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户用和村用风光互补发电系统控制器及逆变器项目计划设计方案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4" w:history="1">
        <w:r>
          <w:rPr>
            <w:rFonts w:ascii="仿宋" w:eastAsia="仿宋" w:hAnsi="仿宋" w:cs="仿宋" w:hint="eastAsia"/>
            <w:lang w:eastAsia="zh-CN"/>
          </w:rPr>
          <w:t>前言</w:t>
        </w:r>
        <w:r>
          <w:tab/>
        </w:r>
        <w:r>
          <w:fldChar w:fldCharType="begin"/>
        </w:r>
        <w:r>
          <w:instrText xml:space="preserve"> PAGEREF _Toc27244 \h </w:instrText>
        </w:r>
        <w:r>
          <w:fldChar w:fldCharType="separate"/>
        </w:r>
        <w:r>
          <w:t>3</w:t>
        </w:r>
        <w:r>
          <w:fldChar w:fldCharType="end"/>
        </w:r>
      </w:hyperlink>
    </w:p>
    <w:p>
      <w:pPr>
        <w:pStyle w:val="TOC1"/>
        <w:tabs>
          <w:tab w:val="right" w:leader="dot" w:pos="8306"/>
        </w:tabs>
      </w:pPr>
      <w:hyperlink w:anchor="_Toc28091" w:history="1">
        <w:r>
          <w:rPr>
            <w:rFonts w:ascii="仿宋" w:eastAsia="仿宋" w:hAnsi="仿宋" w:cs="仿宋" w:hint="eastAsia"/>
            <w:lang w:eastAsia="zh-CN"/>
          </w:rPr>
          <w:t>一、户用和村用风光互补发电系统控制器及逆变器项目建设背景及必要性分析</w:t>
        </w:r>
        <w:r>
          <w:tab/>
        </w:r>
        <w:r>
          <w:fldChar w:fldCharType="begin"/>
        </w:r>
        <w:r>
          <w:instrText xml:space="preserve"> PAGEREF _Toc28091 \h </w:instrText>
        </w:r>
        <w:r>
          <w:fldChar w:fldCharType="separate"/>
        </w:r>
        <w:r>
          <w:t>3</w:t>
        </w:r>
        <w:r>
          <w:fldChar w:fldCharType="end"/>
        </w:r>
      </w:hyperlink>
    </w:p>
    <w:p>
      <w:pPr>
        <w:pStyle w:val="TOC2"/>
        <w:tabs>
          <w:tab w:val="right" w:leader="dot" w:pos="8306"/>
        </w:tabs>
      </w:pPr>
      <w:hyperlink w:anchor="_Toc22744" w:history="1">
        <w:r>
          <w:rPr>
            <w:rFonts w:ascii="仿宋" w:eastAsia="仿宋" w:hAnsi="仿宋" w:cs="仿宋" w:hint="eastAsia"/>
            <w:lang w:eastAsia="zh-CN"/>
          </w:rPr>
          <w:t>(一)、户用和村用风光互补发电系统控制器及逆变器项目背景分析</w:t>
        </w:r>
        <w:r>
          <w:tab/>
        </w:r>
        <w:r>
          <w:fldChar w:fldCharType="begin"/>
        </w:r>
        <w:r>
          <w:instrText xml:space="preserve"> PAGEREF _Toc22744 \h </w:instrText>
        </w:r>
        <w:r>
          <w:fldChar w:fldCharType="separate"/>
        </w:r>
        <w:r>
          <w:t>3</w:t>
        </w:r>
        <w:r>
          <w:fldChar w:fldCharType="end"/>
        </w:r>
      </w:hyperlink>
    </w:p>
    <w:p>
      <w:pPr>
        <w:pStyle w:val="TOC2"/>
        <w:tabs>
          <w:tab w:val="right" w:leader="dot" w:pos="8306"/>
        </w:tabs>
      </w:pPr>
      <w:hyperlink w:anchor="_Toc31377" w:history="1">
        <w:r>
          <w:rPr>
            <w:rFonts w:ascii="仿宋" w:eastAsia="仿宋" w:hAnsi="仿宋" w:cs="仿宋" w:hint="eastAsia"/>
            <w:lang w:eastAsia="zh-CN"/>
          </w:rPr>
          <w:t>(二)、户用和村用风光互补发电系统控制器及逆变器项目建设必要性分析</w:t>
        </w:r>
        <w:r>
          <w:tab/>
        </w:r>
        <w:r>
          <w:fldChar w:fldCharType="begin"/>
        </w:r>
        <w:r>
          <w:instrText xml:space="preserve"> PAGEREF _Toc31377 \h </w:instrText>
        </w:r>
        <w:r>
          <w:fldChar w:fldCharType="separate"/>
        </w:r>
        <w:r>
          <w:t>5</w:t>
        </w:r>
        <w:r>
          <w:fldChar w:fldCharType="end"/>
        </w:r>
      </w:hyperlink>
    </w:p>
    <w:p>
      <w:pPr>
        <w:pStyle w:val="TOC1"/>
        <w:tabs>
          <w:tab w:val="right" w:leader="dot" w:pos="8306"/>
        </w:tabs>
      </w:pPr>
      <w:hyperlink w:anchor="_Toc26024" w:history="1">
        <w:r>
          <w:rPr>
            <w:rFonts w:ascii="仿宋" w:eastAsia="仿宋" w:hAnsi="仿宋" w:cs="仿宋" w:hint="eastAsia"/>
            <w:lang w:eastAsia="zh-CN"/>
          </w:rPr>
          <w:t>二、户用和村用风光互补发电系统控制器及逆变器项目文档管理</w:t>
        </w:r>
        <w:r>
          <w:tab/>
        </w:r>
        <w:r>
          <w:fldChar w:fldCharType="begin"/>
        </w:r>
        <w:r>
          <w:instrText xml:space="preserve"> PAGEREF _Toc26024 \h </w:instrText>
        </w:r>
        <w:r>
          <w:fldChar w:fldCharType="separate"/>
        </w:r>
        <w:r>
          <w:t>7</w:t>
        </w:r>
        <w:r>
          <w:fldChar w:fldCharType="end"/>
        </w:r>
      </w:hyperlink>
    </w:p>
    <w:p>
      <w:pPr>
        <w:pStyle w:val="TOC2"/>
        <w:tabs>
          <w:tab w:val="right" w:leader="dot" w:pos="8306"/>
        </w:tabs>
      </w:pPr>
      <w:hyperlink w:anchor="_Toc1873" w:history="1">
        <w:r>
          <w:rPr>
            <w:rFonts w:ascii="仿宋" w:eastAsia="仿宋" w:hAnsi="仿宋" w:cs="仿宋" w:hint="eastAsia"/>
            <w:lang w:eastAsia="zh-CN"/>
          </w:rPr>
          <w:t>(一)、文档编制与审查</w:t>
        </w:r>
        <w:r>
          <w:tab/>
        </w:r>
        <w:r>
          <w:fldChar w:fldCharType="begin"/>
        </w:r>
        <w:r>
          <w:instrText xml:space="preserve"> PAGEREF _Toc1873 \h </w:instrText>
        </w:r>
        <w:r>
          <w:fldChar w:fldCharType="separate"/>
        </w:r>
        <w:r>
          <w:t>7</w:t>
        </w:r>
        <w:r>
          <w:fldChar w:fldCharType="end"/>
        </w:r>
      </w:hyperlink>
    </w:p>
    <w:p>
      <w:pPr>
        <w:pStyle w:val="TOC2"/>
        <w:tabs>
          <w:tab w:val="right" w:leader="dot" w:pos="8306"/>
        </w:tabs>
      </w:pPr>
      <w:hyperlink w:anchor="_Toc16000" w:history="1">
        <w:r>
          <w:rPr>
            <w:rFonts w:ascii="仿宋" w:eastAsia="仿宋" w:hAnsi="仿宋" w:cs="仿宋" w:hint="eastAsia"/>
            <w:lang w:eastAsia="zh-CN"/>
          </w:rPr>
          <w:t>(二)、文档发布与分发</w:t>
        </w:r>
        <w:r>
          <w:tab/>
        </w:r>
        <w:r>
          <w:fldChar w:fldCharType="begin"/>
        </w:r>
        <w:r>
          <w:instrText xml:space="preserve"> PAGEREF _Toc16000 \h </w:instrText>
        </w:r>
        <w:r>
          <w:fldChar w:fldCharType="separate"/>
        </w:r>
        <w:r>
          <w:t>8</w:t>
        </w:r>
        <w:r>
          <w:fldChar w:fldCharType="end"/>
        </w:r>
      </w:hyperlink>
    </w:p>
    <w:p>
      <w:pPr>
        <w:pStyle w:val="TOC2"/>
        <w:tabs>
          <w:tab w:val="right" w:leader="dot" w:pos="8306"/>
        </w:tabs>
      </w:pPr>
      <w:hyperlink w:anchor="_Toc13730" w:history="1">
        <w:r>
          <w:rPr>
            <w:rFonts w:ascii="仿宋" w:eastAsia="仿宋" w:hAnsi="仿宋" w:cs="仿宋" w:hint="eastAsia"/>
            <w:lang w:eastAsia="zh-CN"/>
          </w:rPr>
          <w:t>(三)、文档存档与归档</w:t>
        </w:r>
        <w:r>
          <w:tab/>
        </w:r>
        <w:r>
          <w:fldChar w:fldCharType="begin"/>
        </w:r>
        <w:r>
          <w:instrText xml:space="preserve"> PAGEREF _Toc13730 \h </w:instrText>
        </w:r>
        <w:r>
          <w:fldChar w:fldCharType="separate"/>
        </w:r>
        <w:r>
          <w:t>9</w:t>
        </w:r>
        <w:r>
          <w:fldChar w:fldCharType="end"/>
        </w:r>
      </w:hyperlink>
    </w:p>
    <w:p>
      <w:pPr>
        <w:pStyle w:val="TOC1"/>
        <w:tabs>
          <w:tab w:val="right" w:leader="dot" w:pos="8306"/>
        </w:tabs>
      </w:pPr>
      <w:hyperlink w:anchor="_Toc26266" w:history="1">
        <w:r>
          <w:rPr>
            <w:rFonts w:ascii="仿宋" w:eastAsia="仿宋" w:hAnsi="仿宋" w:cs="仿宋" w:hint="eastAsia"/>
            <w:lang w:eastAsia="zh-CN"/>
          </w:rPr>
          <w:t>三、户用和村用风光互补发电系统控制器及逆变器项目危机管理</w:t>
        </w:r>
        <w:r>
          <w:tab/>
        </w:r>
        <w:r>
          <w:fldChar w:fldCharType="begin"/>
        </w:r>
        <w:r>
          <w:instrText xml:space="preserve"> PAGEREF _Toc26266 \h </w:instrText>
        </w:r>
        <w:r>
          <w:fldChar w:fldCharType="separate"/>
        </w:r>
        <w:r>
          <w:t>11</w:t>
        </w:r>
        <w:r>
          <w:fldChar w:fldCharType="end"/>
        </w:r>
      </w:hyperlink>
    </w:p>
    <w:p>
      <w:pPr>
        <w:pStyle w:val="TOC2"/>
        <w:tabs>
          <w:tab w:val="right" w:leader="dot" w:pos="8306"/>
        </w:tabs>
      </w:pPr>
      <w:hyperlink w:anchor="_Toc2886" w:history="1">
        <w:r>
          <w:rPr>
            <w:rFonts w:ascii="仿宋" w:eastAsia="仿宋" w:hAnsi="仿宋" w:cs="仿宋" w:hint="eastAsia"/>
            <w:lang w:eastAsia="zh-CN"/>
          </w:rPr>
          <w:t>(一)、危机预警与识别</w:t>
        </w:r>
        <w:r>
          <w:tab/>
        </w:r>
        <w:r>
          <w:fldChar w:fldCharType="begin"/>
        </w:r>
        <w:r>
          <w:instrText xml:space="preserve"> PAGEREF _Toc2886 \h </w:instrText>
        </w:r>
        <w:r>
          <w:fldChar w:fldCharType="separate"/>
        </w:r>
        <w:r>
          <w:t>11</w:t>
        </w:r>
        <w:r>
          <w:fldChar w:fldCharType="end"/>
        </w:r>
      </w:hyperlink>
    </w:p>
    <w:p>
      <w:pPr>
        <w:pStyle w:val="TOC2"/>
        <w:tabs>
          <w:tab w:val="right" w:leader="dot" w:pos="8306"/>
        </w:tabs>
      </w:pPr>
      <w:hyperlink w:anchor="_Toc18042" w:history="1">
        <w:r>
          <w:rPr>
            <w:rFonts w:ascii="仿宋" w:eastAsia="仿宋" w:hAnsi="仿宋" w:cs="仿宋" w:hint="eastAsia"/>
            <w:lang w:eastAsia="zh-CN"/>
          </w:rPr>
          <w:t>(二)、危机应对与恢复</w:t>
        </w:r>
        <w:r>
          <w:tab/>
        </w:r>
        <w:r>
          <w:fldChar w:fldCharType="begin"/>
        </w:r>
        <w:r>
          <w:instrText xml:space="preserve"> PAGEREF _Toc18042 \h </w:instrText>
        </w:r>
        <w:r>
          <w:fldChar w:fldCharType="separate"/>
        </w:r>
        <w:r>
          <w:t>12</w:t>
        </w:r>
        <w:r>
          <w:fldChar w:fldCharType="end"/>
        </w:r>
      </w:hyperlink>
    </w:p>
    <w:p>
      <w:pPr>
        <w:pStyle w:val="TOC1"/>
        <w:tabs>
          <w:tab w:val="right" w:leader="dot" w:pos="8306"/>
        </w:tabs>
      </w:pPr>
      <w:hyperlink w:anchor="_Toc26986" w:history="1">
        <w:r>
          <w:rPr>
            <w:rFonts w:ascii="仿宋" w:eastAsia="仿宋" w:hAnsi="仿宋" w:cs="仿宋" w:hint="eastAsia"/>
            <w:lang w:eastAsia="zh-CN"/>
          </w:rPr>
          <w:t>四、市场分析、调研</w:t>
        </w:r>
        <w:r>
          <w:tab/>
        </w:r>
        <w:r>
          <w:fldChar w:fldCharType="begin"/>
        </w:r>
        <w:r>
          <w:instrText xml:space="preserve"> PAGEREF _Toc26986 \h </w:instrText>
        </w:r>
        <w:r>
          <w:fldChar w:fldCharType="separate"/>
        </w:r>
        <w:r>
          <w:t>14</w:t>
        </w:r>
        <w:r>
          <w:fldChar w:fldCharType="end"/>
        </w:r>
      </w:hyperlink>
    </w:p>
    <w:p>
      <w:pPr>
        <w:pStyle w:val="TOC2"/>
        <w:tabs>
          <w:tab w:val="right" w:leader="dot" w:pos="8306"/>
        </w:tabs>
      </w:pPr>
      <w:hyperlink w:anchor="_Toc21089" w:history="1">
        <w:r>
          <w:rPr>
            <w:rFonts w:ascii="仿宋" w:eastAsia="仿宋" w:hAnsi="仿宋" w:cs="仿宋" w:hint="eastAsia"/>
            <w:lang w:eastAsia="zh-CN"/>
          </w:rPr>
          <w:t>(一)、户用和村用风光互补发电系统控制器及逆变器行业分析</w:t>
        </w:r>
        <w:r>
          <w:tab/>
        </w:r>
        <w:r>
          <w:fldChar w:fldCharType="begin"/>
        </w:r>
        <w:r>
          <w:instrText xml:space="preserve"> PAGEREF _Toc21089 \h </w:instrText>
        </w:r>
        <w:r>
          <w:fldChar w:fldCharType="separate"/>
        </w:r>
        <w:r>
          <w:t>14</w:t>
        </w:r>
        <w:r>
          <w:fldChar w:fldCharType="end"/>
        </w:r>
      </w:hyperlink>
    </w:p>
    <w:p>
      <w:pPr>
        <w:pStyle w:val="TOC2"/>
        <w:tabs>
          <w:tab w:val="right" w:leader="dot" w:pos="8306"/>
        </w:tabs>
      </w:pPr>
      <w:hyperlink w:anchor="_Toc29651" w:history="1">
        <w:r>
          <w:rPr>
            <w:rFonts w:ascii="仿宋" w:eastAsia="仿宋" w:hAnsi="仿宋" w:cs="仿宋" w:hint="eastAsia"/>
            <w:lang w:eastAsia="zh-CN"/>
          </w:rPr>
          <w:t>(二)、户用和村用风光互补发电系统控制器及逆变器市场分析预测</w:t>
        </w:r>
        <w:r>
          <w:tab/>
        </w:r>
        <w:r>
          <w:fldChar w:fldCharType="begin"/>
        </w:r>
        <w:r>
          <w:instrText xml:space="preserve"> PAGEREF _Toc29651 \h </w:instrText>
        </w:r>
        <w:r>
          <w:fldChar w:fldCharType="separate"/>
        </w:r>
        <w:r>
          <w:t>15</w:t>
        </w:r>
        <w:r>
          <w:fldChar w:fldCharType="end"/>
        </w:r>
      </w:hyperlink>
    </w:p>
    <w:p>
      <w:pPr>
        <w:pStyle w:val="TOC1"/>
        <w:tabs>
          <w:tab w:val="right" w:leader="dot" w:pos="8306"/>
        </w:tabs>
      </w:pPr>
      <w:hyperlink w:anchor="_Toc17772" w:history="1">
        <w:r>
          <w:rPr>
            <w:rFonts w:ascii="仿宋" w:eastAsia="仿宋" w:hAnsi="仿宋" w:cs="仿宋" w:hint="eastAsia"/>
            <w:lang w:eastAsia="zh-CN"/>
          </w:rPr>
          <w:t>五、工艺说明</w:t>
        </w:r>
        <w:r>
          <w:tab/>
        </w:r>
        <w:r>
          <w:fldChar w:fldCharType="begin"/>
        </w:r>
        <w:r>
          <w:instrText xml:space="preserve"> PAGEREF _Toc17772 \h </w:instrText>
        </w:r>
        <w:r>
          <w:fldChar w:fldCharType="separate"/>
        </w:r>
        <w:r>
          <w:t>16</w:t>
        </w:r>
        <w:r>
          <w:fldChar w:fldCharType="end"/>
        </w:r>
      </w:hyperlink>
    </w:p>
    <w:p>
      <w:pPr>
        <w:pStyle w:val="TOC2"/>
        <w:tabs>
          <w:tab w:val="right" w:leader="dot" w:pos="8306"/>
        </w:tabs>
      </w:pPr>
      <w:hyperlink w:anchor="_Toc3591" w:history="1">
        <w:r>
          <w:rPr>
            <w:rFonts w:ascii="仿宋" w:eastAsia="仿宋" w:hAnsi="仿宋" w:cs="仿宋" w:hint="eastAsia"/>
            <w:lang w:eastAsia="zh-CN"/>
          </w:rPr>
          <w:t>(一)、技术管理特点</w:t>
        </w:r>
        <w:r>
          <w:tab/>
        </w:r>
        <w:r>
          <w:fldChar w:fldCharType="begin"/>
        </w:r>
        <w:r>
          <w:instrText xml:space="preserve"> PAGEREF _Toc3591 \h </w:instrText>
        </w:r>
        <w:r>
          <w:fldChar w:fldCharType="separate"/>
        </w:r>
        <w:r>
          <w:t>16</w:t>
        </w:r>
        <w:r>
          <w:fldChar w:fldCharType="end"/>
        </w:r>
      </w:hyperlink>
    </w:p>
    <w:p>
      <w:pPr>
        <w:pStyle w:val="TOC2"/>
        <w:tabs>
          <w:tab w:val="right" w:leader="dot" w:pos="8306"/>
        </w:tabs>
      </w:pPr>
      <w:hyperlink w:anchor="_Toc7797" w:history="1">
        <w:r>
          <w:rPr>
            <w:rFonts w:ascii="仿宋" w:eastAsia="仿宋" w:hAnsi="仿宋" w:cs="仿宋" w:hint="eastAsia"/>
            <w:lang w:eastAsia="zh-CN"/>
          </w:rPr>
          <w:t>(二)、户用和村用风光互补发电系统控制器及逆变器项目工艺技术设计方案</w:t>
        </w:r>
        <w:r>
          <w:tab/>
        </w:r>
        <w:r>
          <w:fldChar w:fldCharType="begin"/>
        </w:r>
        <w:r>
          <w:instrText xml:space="preserve"> PAGEREF _Toc7797 \h </w:instrText>
        </w:r>
        <w:r>
          <w:fldChar w:fldCharType="separate"/>
        </w:r>
        <w:r>
          <w:t>17</w:t>
        </w:r>
        <w:r>
          <w:fldChar w:fldCharType="end"/>
        </w:r>
      </w:hyperlink>
    </w:p>
    <w:p>
      <w:pPr>
        <w:pStyle w:val="TOC2"/>
        <w:tabs>
          <w:tab w:val="right" w:leader="dot" w:pos="8306"/>
        </w:tabs>
      </w:pPr>
      <w:hyperlink w:anchor="_Toc1823" w:history="1">
        <w:r>
          <w:rPr>
            <w:rFonts w:ascii="仿宋" w:eastAsia="仿宋" w:hAnsi="仿宋" w:cs="仿宋" w:hint="eastAsia"/>
            <w:lang w:eastAsia="zh-CN"/>
          </w:rPr>
          <w:t>(三)、设备选型方案</w:t>
        </w:r>
        <w:r>
          <w:tab/>
        </w:r>
        <w:r>
          <w:fldChar w:fldCharType="begin"/>
        </w:r>
        <w:r>
          <w:instrText xml:space="preserve"> PAGEREF _Toc1823 \h </w:instrText>
        </w:r>
        <w:r>
          <w:fldChar w:fldCharType="separate"/>
        </w:r>
        <w:r>
          <w:t>19</w:t>
        </w:r>
        <w:r>
          <w:fldChar w:fldCharType="end"/>
        </w:r>
      </w:hyperlink>
    </w:p>
    <w:p>
      <w:pPr>
        <w:pStyle w:val="TOC1"/>
        <w:tabs>
          <w:tab w:val="right" w:leader="dot" w:pos="8306"/>
        </w:tabs>
      </w:pPr>
      <w:hyperlink w:anchor="_Toc13618" w:history="1">
        <w:r>
          <w:rPr>
            <w:rFonts w:ascii="仿宋" w:eastAsia="仿宋" w:hAnsi="仿宋" w:cs="仿宋" w:hint="eastAsia"/>
            <w:lang w:eastAsia="zh-CN"/>
          </w:rPr>
          <w:t>六、户用和村用风光互补发电系统控制器及逆变器项目概论</w:t>
        </w:r>
        <w:r>
          <w:tab/>
        </w:r>
        <w:r>
          <w:fldChar w:fldCharType="begin"/>
        </w:r>
        <w:r>
          <w:instrText xml:space="preserve"> PAGEREF _Toc13618 \h </w:instrText>
        </w:r>
        <w:r>
          <w:fldChar w:fldCharType="separate"/>
        </w:r>
        <w:r>
          <w:t>20</w:t>
        </w:r>
        <w:r>
          <w:fldChar w:fldCharType="end"/>
        </w:r>
      </w:hyperlink>
    </w:p>
    <w:p>
      <w:pPr>
        <w:pStyle w:val="TOC2"/>
        <w:tabs>
          <w:tab w:val="right" w:leader="dot" w:pos="8306"/>
        </w:tabs>
      </w:pPr>
      <w:hyperlink w:anchor="_Toc4340" w:history="1">
        <w:r>
          <w:rPr>
            <w:rFonts w:ascii="仿宋" w:eastAsia="仿宋" w:hAnsi="仿宋" w:cs="仿宋" w:hint="eastAsia"/>
            <w:lang w:eastAsia="zh-CN"/>
          </w:rPr>
          <w:t>(一)、户用和村用风光互补发电系统控制器及逆变器项目概况</w:t>
        </w:r>
        <w:r>
          <w:tab/>
        </w:r>
        <w:r>
          <w:fldChar w:fldCharType="begin"/>
        </w:r>
        <w:r>
          <w:instrText xml:space="preserve"> PAGEREF _Toc4340 \h </w:instrText>
        </w:r>
        <w:r>
          <w:fldChar w:fldCharType="separate"/>
        </w:r>
        <w:r>
          <w:t>20</w:t>
        </w:r>
        <w:r>
          <w:fldChar w:fldCharType="end"/>
        </w:r>
      </w:hyperlink>
    </w:p>
    <w:p>
      <w:pPr>
        <w:pStyle w:val="TOC2"/>
        <w:tabs>
          <w:tab w:val="right" w:leader="dot" w:pos="8306"/>
        </w:tabs>
      </w:pPr>
      <w:hyperlink w:anchor="_Toc12589" w:history="1">
        <w:r>
          <w:rPr>
            <w:rFonts w:ascii="仿宋" w:eastAsia="仿宋" w:hAnsi="仿宋" w:cs="仿宋" w:hint="eastAsia"/>
            <w:lang w:eastAsia="zh-CN"/>
          </w:rPr>
          <w:t>(二)、户用和村用风光互补发电系统控制器及逆变器项目目标</w:t>
        </w:r>
        <w:r>
          <w:tab/>
        </w:r>
        <w:r>
          <w:fldChar w:fldCharType="begin"/>
        </w:r>
        <w:r>
          <w:instrText xml:space="preserve"> PAGEREF _Toc12589 \h </w:instrText>
        </w:r>
        <w:r>
          <w:fldChar w:fldCharType="separate"/>
        </w:r>
        <w:r>
          <w:t>23</w:t>
        </w:r>
        <w:r>
          <w:fldChar w:fldCharType="end"/>
        </w:r>
      </w:hyperlink>
    </w:p>
    <w:p>
      <w:pPr>
        <w:pStyle w:val="TOC2"/>
        <w:tabs>
          <w:tab w:val="right" w:leader="dot" w:pos="8306"/>
        </w:tabs>
      </w:pPr>
      <w:hyperlink w:anchor="_Toc17844" w:history="1">
        <w:r>
          <w:rPr>
            <w:rFonts w:ascii="仿宋" w:eastAsia="仿宋" w:hAnsi="仿宋" w:cs="仿宋" w:hint="eastAsia"/>
            <w:lang w:eastAsia="zh-CN"/>
          </w:rPr>
          <w:t>(三)、户用和村用风光互补发电系统控制器及逆变器项目提出的理由</w:t>
        </w:r>
        <w:r>
          <w:tab/>
        </w:r>
        <w:r>
          <w:fldChar w:fldCharType="begin"/>
        </w:r>
        <w:r>
          <w:instrText xml:space="preserve"> PAGEREF _Toc17844 \h </w:instrText>
        </w:r>
        <w:r>
          <w:fldChar w:fldCharType="separate"/>
        </w:r>
        <w:r>
          <w:t>24</w:t>
        </w:r>
        <w:r>
          <w:fldChar w:fldCharType="end"/>
        </w:r>
      </w:hyperlink>
    </w:p>
    <w:p>
      <w:pPr>
        <w:pStyle w:val="TOC2"/>
        <w:tabs>
          <w:tab w:val="right" w:leader="dot" w:pos="8306"/>
        </w:tabs>
      </w:pPr>
      <w:hyperlink w:anchor="_Toc14720" w:history="1">
        <w:r>
          <w:rPr>
            <w:rFonts w:ascii="仿宋" w:eastAsia="仿宋" w:hAnsi="仿宋" w:cs="仿宋" w:hint="eastAsia"/>
            <w:lang w:eastAsia="zh-CN"/>
          </w:rPr>
          <w:t>(四)、户用和村用风光互补发电系统控制器及逆变器项目意义</w:t>
        </w:r>
        <w:r>
          <w:tab/>
        </w:r>
        <w:r>
          <w:fldChar w:fldCharType="begin"/>
        </w:r>
        <w:r>
          <w:instrText xml:space="preserve"> PAGEREF _Toc14720 \h </w:instrText>
        </w:r>
        <w:r>
          <w:fldChar w:fldCharType="separate"/>
        </w:r>
        <w:r>
          <w:t>27</w:t>
        </w:r>
        <w:r>
          <w:fldChar w:fldCharType="end"/>
        </w:r>
      </w:hyperlink>
    </w:p>
    <w:p>
      <w:pPr>
        <w:pStyle w:val="TOC2"/>
        <w:tabs>
          <w:tab w:val="right" w:leader="dot" w:pos="8306"/>
        </w:tabs>
      </w:pPr>
      <w:hyperlink w:anchor="_Toc22310" w:history="1">
        <w:r>
          <w:rPr>
            <w:rFonts w:ascii="仿宋" w:eastAsia="仿宋" w:hAnsi="仿宋" w:cs="仿宋" w:hint="eastAsia"/>
            <w:lang w:eastAsia="zh-CN"/>
          </w:rPr>
          <w:t>(五)、户用和村用风光互补发电系统控制器及逆变器项目背景</w:t>
        </w:r>
        <w:r>
          <w:tab/>
        </w:r>
        <w:r>
          <w:fldChar w:fldCharType="begin"/>
        </w:r>
        <w:r>
          <w:instrText xml:space="preserve"> PAGEREF _Toc22310 \h </w:instrText>
        </w:r>
        <w:r>
          <w:fldChar w:fldCharType="separate"/>
        </w:r>
        <w:r>
          <w:t>28</w:t>
        </w:r>
        <w:r>
          <w:fldChar w:fldCharType="end"/>
        </w:r>
      </w:hyperlink>
    </w:p>
    <w:p>
      <w:pPr>
        <w:pStyle w:val="TOC1"/>
        <w:tabs>
          <w:tab w:val="right" w:leader="dot" w:pos="8306"/>
        </w:tabs>
      </w:pPr>
      <w:hyperlink w:anchor="_Toc11140" w:history="1">
        <w:r>
          <w:rPr>
            <w:rFonts w:ascii="仿宋" w:eastAsia="仿宋" w:hAnsi="仿宋" w:cs="仿宋" w:hint="eastAsia"/>
            <w:lang w:eastAsia="zh-CN"/>
          </w:rPr>
          <w:t>七、户用和村用风光互补发电系统控制器及逆变器项目人力资源培养与发展</w:t>
        </w:r>
        <w:r>
          <w:tab/>
        </w:r>
        <w:r>
          <w:fldChar w:fldCharType="begin"/>
        </w:r>
        <w:r>
          <w:instrText xml:space="preserve"> PAGEREF _Toc11140 \h </w:instrText>
        </w:r>
        <w:r>
          <w:fldChar w:fldCharType="separate"/>
        </w:r>
        <w:r>
          <w:t>29</w:t>
        </w:r>
        <w:r>
          <w:fldChar w:fldCharType="end"/>
        </w:r>
      </w:hyperlink>
    </w:p>
    <w:p>
      <w:pPr>
        <w:pStyle w:val="TOC2"/>
        <w:tabs>
          <w:tab w:val="right" w:leader="dot" w:pos="8306"/>
        </w:tabs>
      </w:pPr>
      <w:hyperlink w:anchor="_Toc7471" w:history="1">
        <w:r>
          <w:rPr>
            <w:rFonts w:ascii="仿宋" w:eastAsia="仿宋" w:hAnsi="仿宋" w:cs="仿宋" w:hint="eastAsia"/>
            <w:lang w:eastAsia="zh-CN"/>
          </w:rPr>
          <w:t>(一)、人才需求与规划</w:t>
        </w:r>
        <w:r>
          <w:tab/>
        </w:r>
        <w:r>
          <w:fldChar w:fldCharType="begin"/>
        </w:r>
        <w:r>
          <w:instrText xml:space="preserve"> PAGEREF _Toc7471 \h </w:instrText>
        </w:r>
        <w:r>
          <w:fldChar w:fldCharType="separate"/>
        </w:r>
        <w:r>
          <w:t>29</w:t>
        </w:r>
        <w:r>
          <w:fldChar w:fldCharType="end"/>
        </w:r>
      </w:hyperlink>
    </w:p>
    <w:p>
      <w:pPr>
        <w:pStyle w:val="TOC2"/>
        <w:tabs>
          <w:tab w:val="right" w:leader="dot" w:pos="8306"/>
        </w:tabs>
      </w:pPr>
      <w:hyperlink w:anchor="_Toc22473" w:history="1">
        <w:r>
          <w:rPr>
            <w:rFonts w:ascii="仿宋" w:eastAsia="仿宋" w:hAnsi="仿宋" w:cs="仿宋" w:hint="eastAsia"/>
            <w:lang w:eastAsia="zh-CN"/>
          </w:rPr>
          <w:t>(二)、培训与发展计划</w:t>
        </w:r>
        <w:r>
          <w:tab/>
        </w:r>
        <w:r>
          <w:fldChar w:fldCharType="begin"/>
        </w:r>
        <w:r>
          <w:instrText xml:space="preserve"> PAGEREF _Toc22473 \h </w:instrText>
        </w:r>
        <w:r>
          <w:fldChar w:fldCharType="separate"/>
        </w:r>
        <w:r>
          <w:t>29</w:t>
        </w:r>
        <w:r>
          <w:fldChar w:fldCharType="end"/>
        </w:r>
      </w:hyperlink>
    </w:p>
    <w:p>
      <w:pPr>
        <w:pStyle w:val="TOC1"/>
        <w:tabs>
          <w:tab w:val="right" w:leader="dot" w:pos="8306"/>
        </w:tabs>
      </w:pPr>
      <w:hyperlink w:anchor="_Toc9556" w:history="1">
        <w:r>
          <w:rPr>
            <w:rFonts w:ascii="仿宋" w:eastAsia="仿宋" w:hAnsi="仿宋" w:cs="仿宋" w:hint="eastAsia"/>
            <w:lang w:eastAsia="zh-CN"/>
          </w:rPr>
          <w:t>八、户用和村用风光互补发电系统控制器及逆变器项目风险管理</w:t>
        </w:r>
        <w:r>
          <w:tab/>
        </w:r>
        <w:r>
          <w:fldChar w:fldCharType="begin"/>
        </w:r>
        <w:r>
          <w:instrText xml:space="preserve"> PAGEREF _Toc9556 \h </w:instrText>
        </w:r>
        <w:r>
          <w:fldChar w:fldCharType="separate"/>
        </w:r>
        <w:r>
          <w:t>30</w:t>
        </w:r>
        <w:r>
          <w:fldChar w:fldCharType="end"/>
        </w:r>
      </w:hyperlink>
    </w:p>
    <w:p>
      <w:pPr>
        <w:pStyle w:val="TOC2"/>
        <w:tabs>
          <w:tab w:val="right" w:leader="dot" w:pos="8306"/>
        </w:tabs>
      </w:pPr>
      <w:hyperlink w:anchor="_Toc28" w:history="1">
        <w:r>
          <w:rPr>
            <w:rFonts w:ascii="仿宋" w:eastAsia="仿宋" w:hAnsi="仿宋" w:cs="仿宋" w:hint="eastAsia"/>
            <w:lang w:eastAsia="zh-CN"/>
          </w:rPr>
          <w:t>(一)、风险识别与评估</w:t>
        </w:r>
        <w:r>
          <w:tab/>
        </w:r>
        <w:r>
          <w:fldChar w:fldCharType="begin"/>
        </w:r>
        <w:r>
          <w:instrText xml:space="preserve"> PAGEREF _Toc28 \h </w:instrText>
        </w:r>
        <w:r>
          <w:fldChar w:fldCharType="separate"/>
        </w:r>
        <w:r>
          <w:t>30</w:t>
        </w:r>
        <w:r>
          <w:fldChar w:fldCharType="end"/>
        </w:r>
      </w:hyperlink>
    </w:p>
    <w:p>
      <w:pPr>
        <w:pStyle w:val="TOC2"/>
        <w:tabs>
          <w:tab w:val="right" w:leader="dot" w:pos="8306"/>
        </w:tabs>
      </w:pPr>
      <w:hyperlink w:anchor="_Toc13116" w:history="1">
        <w:r>
          <w:rPr>
            <w:rFonts w:ascii="仿宋" w:eastAsia="仿宋" w:hAnsi="仿宋" w:cs="仿宋" w:hint="eastAsia"/>
            <w:lang w:eastAsia="zh-CN"/>
          </w:rPr>
          <w:t>(二)、风险应对策略</w:t>
        </w:r>
        <w:r>
          <w:tab/>
        </w:r>
        <w:r>
          <w:fldChar w:fldCharType="begin"/>
        </w:r>
        <w:r>
          <w:instrText xml:space="preserve"> PAGEREF _Toc13116 \h </w:instrText>
        </w:r>
        <w:r>
          <w:fldChar w:fldCharType="separate"/>
        </w:r>
        <w:r>
          <w:t>31</w:t>
        </w:r>
        <w:r>
          <w:fldChar w:fldCharType="end"/>
        </w:r>
      </w:hyperlink>
    </w:p>
    <w:p>
      <w:pPr>
        <w:pStyle w:val="TOC2"/>
        <w:tabs>
          <w:tab w:val="right" w:leader="dot" w:pos="8306"/>
        </w:tabs>
      </w:pPr>
      <w:hyperlink w:anchor="_Toc26208" w:history="1">
        <w:r>
          <w:rPr>
            <w:rFonts w:ascii="仿宋" w:eastAsia="仿宋" w:hAnsi="仿宋" w:cs="仿宋" w:hint="eastAsia"/>
            <w:lang w:eastAsia="zh-CN"/>
          </w:rPr>
          <w:t>(三)、风险监控与控制</w:t>
        </w:r>
        <w:r>
          <w:tab/>
        </w:r>
        <w:r>
          <w:fldChar w:fldCharType="begin"/>
        </w:r>
        <w:r>
          <w:instrText xml:space="preserve"> PAGEREF _Toc26208 \h </w:instrText>
        </w:r>
        <w:r>
          <w:fldChar w:fldCharType="separate"/>
        </w:r>
        <w:r>
          <w:t>33</w:t>
        </w:r>
        <w:r>
          <w:fldChar w:fldCharType="end"/>
        </w:r>
      </w:hyperlink>
    </w:p>
    <w:p>
      <w:pPr>
        <w:pStyle w:val="TOC1"/>
        <w:tabs>
          <w:tab w:val="right" w:leader="dot" w:pos="8306"/>
        </w:tabs>
      </w:pPr>
      <w:hyperlink w:anchor="_Toc25238" w:history="1">
        <w:r>
          <w:rPr>
            <w:rFonts w:ascii="仿宋" w:eastAsia="仿宋" w:hAnsi="仿宋" w:cs="仿宋" w:hint="eastAsia"/>
            <w:lang w:eastAsia="zh-CN"/>
          </w:rPr>
          <w:t>九、户用和村用风光互补发电系统控制器及逆变器项目投资规划</w:t>
        </w:r>
        <w:r>
          <w:tab/>
        </w:r>
        <w:r>
          <w:fldChar w:fldCharType="begin"/>
        </w:r>
        <w:r>
          <w:instrText xml:space="preserve"> PAGEREF _Toc25238 \h </w:instrText>
        </w:r>
        <w:r>
          <w:fldChar w:fldCharType="separate"/>
        </w:r>
        <w:r>
          <w:t>35</w:t>
        </w:r>
        <w:r>
          <w:fldChar w:fldCharType="end"/>
        </w:r>
      </w:hyperlink>
    </w:p>
    <w:p>
      <w:pPr>
        <w:pStyle w:val="TOC2"/>
        <w:tabs>
          <w:tab w:val="right" w:leader="dot" w:pos="8306"/>
        </w:tabs>
      </w:pPr>
      <w:hyperlink w:anchor="_Toc31619" w:history="1">
        <w:r>
          <w:rPr>
            <w:rFonts w:ascii="仿宋" w:eastAsia="仿宋" w:hAnsi="仿宋" w:cs="仿宋" w:hint="eastAsia"/>
            <w:lang w:eastAsia="zh-CN"/>
          </w:rPr>
          <w:t>(一)、户用和村用风光互补发电系统控制器及逆变器项目总投资估算</w:t>
        </w:r>
        <w:r>
          <w:tab/>
        </w:r>
        <w:r>
          <w:fldChar w:fldCharType="begin"/>
        </w:r>
        <w:r>
          <w:instrText xml:space="preserve"> PAGEREF _Toc31619 \h </w:instrText>
        </w:r>
        <w:r>
          <w:fldChar w:fldCharType="separate"/>
        </w:r>
        <w:r>
          <w:t>35</w:t>
        </w:r>
        <w:r>
          <w:fldChar w:fldCharType="end"/>
        </w:r>
      </w:hyperlink>
    </w:p>
    <w:p>
      <w:pPr>
        <w:pStyle w:val="TOC2"/>
        <w:tabs>
          <w:tab w:val="right" w:leader="dot" w:pos="8306"/>
        </w:tabs>
      </w:pPr>
      <w:hyperlink w:anchor="_Toc23746" w:history="1">
        <w:r>
          <w:rPr>
            <w:rFonts w:ascii="仿宋" w:eastAsia="仿宋" w:hAnsi="仿宋" w:cs="仿宋" w:hint="eastAsia"/>
            <w:lang w:eastAsia="zh-CN"/>
          </w:rPr>
          <w:t>(二)、资金筹措</w:t>
        </w:r>
        <w:r>
          <w:tab/>
        </w:r>
        <w:r>
          <w:fldChar w:fldCharType="begin"/>
        </w:r>
        <w:r>
          <w:instrText xml:space="preserve"> PAGEREF _Toc23746 \h </w:instrText>
        </w:r>
        <w:r>
          <w:fldChar w:fldCharType="separate"/>
        </w:r>
        <w:r>
          <w:t>36</w:t>
        </w:r>
        <w:r>
          <w:fldChar w:fldCharType="end"/>
        </w:r>
      </w:hyperlink>
    </w:p>
    <w:p>
      <w:pPr>
        <w:pStyle w:val="TOC1"/>
        <w:tabs>
          <w:tab w:val="right" w:leader="dot" w:pos="8306"/>
        </w:tabs>
      </w:pPr>
      <w:hyperlink w:anchor="_Toc30430" w:history="1">
        <w:r>
          <w:rPr>
            <w:rFonts w:ascii="仿宋" w:eastAsia="仿宋" w:hAnsi="仿宋" w:cs="仿宋" w:hint="eastAsia"/>
            <w:lang w:eastAsia="zh-CN"/>
          </w:rPr>
          <w:t>十、户用和村用风光互补发电系统控制器及逆变器项目计划安排</w:t>
        </w:r>
        <w:r>
          <w:tab/>
        </w:r>
        <w:r>
          <w:fldChar w:fldCharType="begin"/>
        </w:r>
        <w:r>
          <w:instrText xml:space="preserve"> PAGEREF _Toc30430 \h </w:instrText>
        </w:r>
        <w:r>
          <w:fldChar w:fldCharType="separate"/>
        </w:r>
        <w:r>
          <w:t>37</w:t>
        </w:r>
        <w:r>
          <w:fldChar w:fldCharType="end"/>
        </w:r>
      </w:hyperlink>
    </w:p>
    <w:p>
      <w:pPr>
        <w:pStyle w:val="TOC2"/>
        <w:tabs>
          <w:tab w:val="right" w:leader="dot" w:pos="8306"/>
        </w:tabs>
      </w:pPr>
      <w:hyperlink w:anchor="_Toc26929" w:history="1">
        <w:r>
          <w:rPr>
            <w:rFonts w:ascii="仿宋" w:eastAsia="仿宋" w:hAnsi="仿宋" w:cs="仿宋" w:hint="eastAsia"/>
            <w:lang w:eastAsia="zh-CN"/>
          </w:rPr>
          <w:t>(一)、建设周期</w:t>
        </w:r>
        <w:r>
          <w:tab/>
        </w:r>
        <w:r>
          <w:fldChar w:fldCharType="begin"/>
        </w:r>
        <w:r>
          <w:instrText xml:space="preserve"> PAGEREF _Toc26929 \h </w:instrText>
        </w:r>
        <w:r>
          <w:fldChar w:fldCharType="separate"/>
        </w:r>
        <w:r>
          <w:t>37</w:t>
        </w:r>
        <w:r>
          <w:fldChar w:fldCharType="end"/>
        </w:r>
      </w:hyperlink>
    </w:p>
    <w:p>
      <w:pPr>
        <w:pStyle w:val="TOC2"/>
        <w:tabs>
          <w:tab w:val="right" w:leader="dot" w:pos="8306"/>
        </w:tabs>
      </w:pPr>
      <w:hyperlink w:anchor="_Toc8630" w:history="1">
        <w:r>
          <w:rPr>
            <w:rFonts w:ascii="仿宋" w:eastAsia="仿宋" w:hAnsi="仿宋" w:cs="仿宋" w:hint="eastAsia"/>
            <w:lang w:eastAsia="zh-CN"/>
          </w:rPr>
          <w:t>(二)、建设进度</w:t>
        </w:r>
        <w:r>
          <w:tab/>
        </w:r>
        <w:r>
          <w:fldChar w:fldCharType="begin"/>
        </w:r>
        <w:r>
          <w:instrText xml:space="preserve"> PAGEREF _Toc8630 \h </w:instrText>
        </w:r>
        <w:r>
          <w:fldChar w:fldCharType="separate"/>
        </w:r>
        <w:r>
          <w:t>38</w:t>
        </w:r>
        <w:r>
          <w:fldChar w:fldCharType="end"/>
        </w:r>
      </w:hyperlink>
    </w:p>
    <w:p>
      <w:pPr>
        <w:pStyle w:val="TOC2"/>
        <w:tabs>
          <w:tab w:val="right" w:leader="dot" w:pos="8306"/>
        </w:tabs>
      </w:pPr>
      <w:hyperlink w:anchor="_Toc5467" w:history="1">
        <w:r>
          <w:rPr>
            <w:rFonts w:ascii="仿宋" w:eastAsia="仿宋" w:hAnsi="仿宋" w:cs="仿宋" w:hint="eastAsia"/>
            <w:lang w:eastAsia="zh-CN"/>
          </w:rPr>
          <w:t>(三)、进度安排注意事项</w:t>
        </w:r>
        <w:r>
          <w:tab/>
        </w:r>
        <w:r>
          <w:fldChar w:fldCharType="begin"/>
        </w:r>
        <w:r>
          <w:instrText xml:space="preserve"> PAGEREF _Toc5467 \h </w:instrText>
        </w:r>
        <w:r>
          <w:fldChar w:fldCharType="separate"/>
        </w:r>
        <w:r>
          <w:t>39</w:t>
        </w:r>
        <w:r>
          <w:fldChar w:fldCharType="end"/>
        </w:r>
      </w:hyperlink>
    </w:p>
    <w:p>
      <w:pPr>
        <w:pStyle w:val="TOC2"/>
        <w:tabs>
          <w:tab w:val="right" w:leader="dot" w:pos="8306"/>
        </w:tabs>
      </w:pPr>
      <w:hyperlink w:anchor="_Toc16323" w:history="1">
        <w:r>
          <w:rPr>
            <w:rFonts w:ascii="仿宋" w:eastAsia="仿宋" w:hAnsi="仿宋" w:cs="仿宋" w:hint="eastAsia"/>
            <w:lang w:eastAsia="zh-CN"/>
          </w:rPr>
          <w:t>(四)、人力资源配置</w:t>
        </w:r>
        <w:r>
          <w:tab/>
        </w:r>
        <w:r>
          <w:fldChar w:fldCharType="begin"/>
        </w:r>
        <w:r>
          <w:instrText xml:space="preserve"> PAGEREF _Toc16323 \h </w:instrText>
        </w:r>
        <w:r>
          <w:fldChar w:fldCharType="separate"/>
        </w:r>
        <w:r>
          <w:t>41</w:t>
        </w:r>
        <w:r>
          <w:fldChar w:fldCharType="end"/>
        </w:r>
      </w:hyperlink>
    </w:p>
    <w:p>
      <w:pPr>
        <w:pStyle w:val="TOC1"/>
        <w:tabs>
          <w:tab w:val="right" w:leader="dot" w:pos="8306"/>
        </w:tabs>
      </w:pPr>
      <w:hyperlink w:anchor="_Toc22961" w:history="1">
        <w:r>
          <w:rPr>
            <w:rFonts w:ascii="仿宋" w:eastAsia="仿宋" w:hAnsi="仿宋" w:cs="仿宋" w:hint="eastAsia"/>
            <w:lang w:eastAsia="zh-CN"/>
          </w:rPr>
          <w:t>十一、户用和村用风光互补发电系统控制器及逆变器项目经营效益</w:t>
        </w:r>
        <w:r>
          <w:tab/>
        </w:r>
        <w:r>
          <w:fldChar w:fldCharType="begin"/>
        </w:r>
        <w:r>
          <w:instrText xml:space="preserve"> PAGEREF _Toc22961 \h </w:instrText>
        </w:r>
        <w:r>
          <w:fldChar w:fldCharType="separate"/>
        </w:r>
        <w:r>
          <w:t>42</w:t>
        </w:r>
        <w:r>
          <w:fldChar w:fldCharType="end"/>
        </w:r>
      </w:hyperlink>
    </w:p>
    <w:p>
      <w:pPr>
        <w:pStyle w:val="TOC2"/>
        <w:tabs>
          <w:tab w:val="right" w:leader="dot" w:pos="8306"/>
        </w:tabs>
      </w:pPr>
      <w:hyperlink w:anchor="_Toc1251" w:history="1">
        <w:r>
          <w:rPr>
            <w:rFonts w:ascii="仿宋" w:eastAsia="仿宋" w:hAnsi="仿宋" w:cs="仿宋" w:hint="eastAsia"/>
            <w:lang w:eastAsia="zh-CN"/>
          </w:rPr>
          <w:t>(一)、经济评价财务测算</w:t>
        </w:r>
        <w:r>
          <w:tab/>
        </w:r>
        <w:r>
          <w:fldChar w:fldCharType="begin"/>
        </w:r>
        <w:r>
          <w:instrText xml:space="preserve"> PAGEREF _Toc1251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3" w:history="1">
        <w:r>
          <w:rPr>
            <w:rFonts w:ascii="仿宋" w:eastAsia="仿宋" w:hAnsi="仿宋" w:cs="仿宋" w:hint="eastAsia"/>
            <w:lang w:eastAsia="zh-CN"/>
          </w:rPr>
          <w:t>(二)、户用和村用风光互补发电系统控制器及逆变器项目盈利能力分析</w:t>
        </w:r>
        <w:r>
          <w:tab/>
        </w:r>
        <w:r>
          <w:fldChar w:fldCharType="begin"/>
        </w:r>
        <w:r>
          <w:instrText xml:space="preserve"> PAGEREF _Toc2823 \h </w:instrText>
        </w:r>
        <w:r>
          <w:fldChar w:fldCharType="separate"/>
        </w:r>
        <w:r>
          <w:t>44</w:t>
        </w:r>
        <w:r>
          <w:fldChar w:fldCharType="end"/>
        </w:r>
      </w:hyperlink>
    </w:p>
    <w:p>
      <w:pPr>
        <w:pStyle w:val="TOC1"/>
        <w:tabs>
          <w:tab w:val="right" w:leader="dot" w:pos="8306"/>
        </w:tabs>
      </w:pPr>
      <w:hyperlink w:anchor="_Toc18784" w:history="1">
        <w:r>
          <w:rPr>
            <w:rFonts w:ascii="仿宋" w:eastAsia="仿宋" w:hAnsi="仿宋" w:cs="仿宋" w:hint="eastAsia"/>
            <w:lang w:eastAsia="zh-CN"/>
          </w:rPr>
          <w:t>十二、户用和村用风光互补发电系统控制器及逆变器项目环境影响分析</w:t>
        </w:r>
        <w:r>
          <w:tab/>
        </w:r>
        <w:r>
          <w:fldChar w:fldCharType="begin"/>
        </w:r>
        <w:r>
          <w:instrText xml:space="preserve"> PAGEREF _Toc18784 \h </w:instrText>
        </w:r>
        <w:r>
          <w:fldChar w:fldCharType="separate"/>
        </w:r>
        <w:r>
          <w:t>45</w:t>
        </w:r>
        <w:r>
          <w:fldChar w:fldCharType="end"/>
        </w:r>
      </w:hyperlink>
    </w:p>
    <w:p>
      <w:pPr>
        <w:pStyle w:val="TOC2"/>
        <w:tabs>
          <w:tab w:val="right" w:leader="dot" w:pos="8306"/>
        </w:tabs>
      </w:pPr>
      <w:hyperlink w:anchor="_Toc9273" w:history="1">
        <w:r>
          <w:rPr>
            <w:rFonts w:ascii="仿宋" w:eastAsia="仿宋" w:hAnsi="仿宋" w:cs="仿宋" w:hint="eastAsia"/>
            <w:lang w:eastAsia="zh-CN"/>
          </w:rPr>
          <w:t>(一)、建设区域环境质量现状</w:t>
        </w:r>
        <w:r>
          <w:tab/>
        </w:r>
        <w:r>
          <w:fldChar w:fldCharType="begin"/>
        </w:r>
        <w:r>
          <w:instrText xml:space="preserve"> PAGEREF _Toc9273 \h </w:instrText>
        </w:r>
        <w:r>
          <w:fldChar w:fldCharType="separate"/>
        </w:r>
        <w:r>
          <w:t>45</w:t>
        </w:r>
        <w:r>
          <w:fldChar w:fldCharType="end"/>
        </w:r>
      </w:hyperlink>
    </w:p>
    <w:p>
      <w:pPr>
        <w:pStyle w:val="TOC2"/>
        <w:tabs>
          <w:tab w:val="right" w:leader="dot" w:pos="8306"/>
        </w:tabs>
      </w:pPr>
      <w:hyperlink w:anchor="_Toc31091" w:history="1">
        <w:r>
          <w:rPr>
            <w:rFonts w:ascii="仿宋" w:eastAsia="仿宋" w:hAnsi="仿宋" w:cs="仿宋" w:hint="eastAsia"/>
            <w:lang w:eastAsia="zh-CN"/>
          </w:rPr>
          <w:t>(二)、建设期环境保护</w:t>
        </w:r>
        <w:r>
          <w:tab/>
        </w:r>
        <w:r>
          <w:fldChar w:fldCharType="begin"/>
        </w:r>
        <w:r>
          <w:instrText xml:space="preserve"> PAGEREF _Toc31091 \h </w:instrText>
        </w:r>
        <w:r>
          <w:fldChar w:fldCharType="separate"/>
        </w:r>
        <w:r>
          <w:t>46</w:t>
        </w:r>
        <w:r>
          <w:fldChar w:fldCharType="end"/>
        </w:r>
      </w:hyperlink>
    </w:p>
    <w:p>
      <w:pPr>
        <w:pStyle w:val="TOC2"/>
        <w:tabs>
          <w:tab w:val="right" w:leader="dot" w:pos="8306"/>
        </w:tabs>
      </w:pPr>
      <w:hyperlink w:anchor="_Toc4641" w:history="1">
        <w:r>
          <w:rPr>
            <w:rFonts w:ascii="仿宋" w:eastAsia="仿宋" w:hAnsi="仿宋" w:cs="仿宋" w:hint="eastAsia"/>
            <w:lang w:eastAsia="zh-CN"/>
          </w:rPr>
          <w:t>(三)、运营期环境保护</w:t>
        </w:r>
        <w:r>
          <w:tab/>
        </w:r>
        <w:r>
          <w:fldChar w:fldCharType="begin"/>
        </w:r>
        <w:r>
          <w:instrText xml:space="preserve"> PAGEREF _Toc4641 \h </w:instrText>
        </w:r>
        <w:r>
          <w:fldChar w:fldCharType="separate"/>
        </w:r>
        <w:r>
          <w:t>48</w:t>
        </w:r>
        <w:r>
          <w:fldChar w:fldCharType="end"/>
        </w:r>
      </w:hyperlink>
    </w:p>
    <w:p>
      <w:pPr>
        <w:pStyle w:val="TOC2"/>
        <w:tabs>
          <w:tab w:val="right" w:leader="dot" w:pos="8306"/>
        </w:tabs>
      </w:pPr>
      <w:hyperlink w:anchor="_Toc25076" w:history="1">
        <w:r>
          <w:rPr>
            <w:rFonts w:ascii="仿宋" w:eastAsia="仿宋" w:hAnsi="仿宋" w:cs="仿宋" w:hint="eastAsia"/>
            <w:lang w:eastAsia="zh-CN"/>
          </w:rPr>
          <w:t>(四)、户用和村用风光互补发电系统控制器及逆变器项目建设对区域经济的影响</w:t>
        </w:r>
        <w:r>
          <w:tab/>
        </w:r>
        <w:r>
          <w:fldChar w:fldCharType="begin"/>
        </w:r>
        <w:r>
          <w:instrText xml:space="preserve"> PAGEREF _Toc25076 \h </w:instrText>
        </w:r>
        <w:r>
          <w:fldChar w:fldCharType="separate"/>
        </w:r>
        <w:r>
          <w:t>50</w:t>
        </w:r>
        <w:r>
          <w:fldChar w:fldCharType="end"/>
        </w:r>
      </w:hyperlink>
    </w:p>
    <w:p>
      <w:pPr>
        <w:pStyle w:val="TOC2"/>
        <w:tabs>
          <w:tab w:val="right" w:leader="dot" w:pos="8306"/>
        </w:tabs>
      </w:pPr>
      <w:hyperlink w:anchor="_Toc15384" w:history="1">
        <w:r>
          <w:rPr>
            <w:rFonts w:ascii="仿宋" w:eastAsia="仿宋" w:hAnsi="仿宋" w:cs="仿宋" w:hint="eastAsia"/>
            <w:lang w:eastAsia="zh-CN"/>
          </w:rPr>
          <w:t>(五)、废弃物处理</w:t>
        </w:r>
        <w:r>
          <w:tab/>
        </w:r>
        <w:r>
          <w:fldChar w:fldCharType="begin"/>
        </w:r>
        <w:r>
          <w:instrText xml:space="preserve"> PAGEREF _Toc15384 \h </w:instrText>
        </w:r>
        <w:r>
          <w:fldChar w:fldCharType="separate"/>
        </w:r>
        <w:r>
          <w:t>52</w:t>
        </w:r>
        <w:r>
          <w:fldChar w:fldCharType="end"/>
        </w:r>
      </w:hyperlink>
    </w:p>
    <w:p>
      <w:pPr>
        <w:pStyle w:val="TOC2"/>
        <w:tabs>
          <w:tab w:val="right" w:leader="dot" w:pos="8306"/>
        </w:tabs>
      </w:pPr>
      <w:hyperlink w:anchor="_Toc19272" w:history="1">
        <w:r>
          <w:rPr>
            <w:rFonts w:ascii="仿宋" w:eastAsia="仿宋" w:hAnsi="仿宋" w:cs="仿宋" w:hint="eastAsia"/>
            <w:lang w:eastAsia="zh-CN"/>
          </w:rPr>
          <w:t>(六)、特殊环境影响分析</w:t>
        </w:r>
        <w:r>
          <w:tab/>
        </w:r>
        <w:r>
          <w:fldChar w:fldCharType="begin"/>
        </w:r>
        <w:r>
          <w:instrText xml:space="preserve"> PAGEREF _Toc19272 \h </w:instrText>
        </w:r>
        <w:r>
          <w:fldChar w:fldCharType="separate"/>
        </w:r>
        <w:r>
          <w:t>53</w:t>
        </w:r>
        <w:r>
          <w:fldChar w:fldCharType="end"/>
        </w:r>
      </w:hyperlink>
    </w:p>
    <w:p>
      <w:pPr>
        <w:pStyle w:val="TOC2"/>
        <w:tabs>
          <w:tab w:val="right" w:leader="dot" w:pos="8306"/>
        </w:tabs>
      </w:pPr>
      <w:hyperlink w:anchor="_Toc5522" w:history="1">
        <w:r>
          <w:rPr>
            <w:rFonts w:ascii="仿宋" w:eastAsia="仿宋" w:hAnsi="仿宋" w:cs="仿宋" w:hint="eastAsia"/>
            <w:lang w:eastAsia="zh-CN"/>
          </w:rPr>
          <w:t>(七)、清洁生产</w:t>
        </w:r>
        <w:r>
          <w:tab/>
        </w:r>
        <w:r>
          <w:fldChar w:fldCharType="begin"/>
        </w:r>
        <w:r>
          <w:instrText xml:space="preserve"> PAGEREF _Toc5522 \h </w:instrText>
        </w:r>
        <w:r>
          <w:fldChar w:fldCharType="separate"/>
        </w:r>
        <w:r>
          <w:t>54</w:t>
        </w:r>
        <w:r>
          <w:fldChar w:fldCharType="end"/>
        </w:r>
      </w:hyperlink>
    </w:p>
    <w:p>
      <w:pPr>
        <w:pStyle w:val="TOC2"/>
        <w:tabs>
          <w:tab w:val="right" w:leader="dot" w:pos="8306"/>
        </w:tabs>
      </w:pPr>
      <w:hyperlink w:anchor="_Toc7445" w:history="1">
        <w:r>
          <w:rPr>
            <w:rFonts w:ascii="仿宋" w:eastAsia="仿宋" w:hAnsi="仿宋" w:cs="仿宋" w:hint="eastAsia"/>
            <w:lang w:eastAsia="zh-CN"/>
          </w:rPr>
          <w:t>(八)、环境保护综合评价</w:t>
        </w:r>
        <w:r>
          <w:tab/>
        </w:r>
        <w:r>
          <w:fldChar w:fldCharType="begin"/>
        </w:r>
        <w:r>
          <w:instrText xml:space="preserve"> PAGEREF _Toc7445 \h </w:instrText>
        </w:r>
        <w:r>
          <w:fldChar w:fldCharType="separate"/>
        </w:r>
        <w:r>
          <w:t>56</w:t>
        </w:r>
        <w:r>
          <w:fldChar w:fldCharType="end"/>
        </w:r>
      </w:hyperlink>
    </w:p>
    <w:p>
      <w:pPr>
        <w:pStyle w:val="TOC1"/>
        <w:tabs>
          <w:tab w:val="right" w:leader="dot" w:pos="8306"/>
        </w:tabs>
      </w:pPr>
      <w:hyperlink w:anchor="_Toc10652" w:history="1">
        <w:r>
          <w:rPr>
            <w:rFonts w:ascii="仿宋" w:eastAsia="仿宋" w:hAnsi="仿宋" w:cs="仿宋" w:hint="eastAsia"/>
            <w:lang w:eastAsia="zh-CN"/>
          </w:rPr>
          <w:t>十三、利益相关者分析与沟通计划</w:t>
        </w:r>
        <w:r>
          <w:tab/>
        </w:r>
        <w:r>
          <w:fldChar w:fldCharType="begin"/>
        </w:r>
        <w:r>
          <w:instrText xml:space="preserve"> PAGEREF _Toc10652 \h </w:instrText>
        </w:r>
        <w:r>
          <w:fldChar w:fldCharType="separate"/>
        </w:r>
        <w:r>
          <w:t>57</w:t>
        </w:r>
        <w:r>
          <w:fldChar w:fldCharType="end"/>
        </w:r>
      </w:hyperlink>
    </w:p>
    <w:p>
      <w:pPr>
        <w:pStyle w:val="TOC2"/>
        <w:tabs>
          <w:tab w:val="right" w:leader="dot" w:pos="8306"/>
        </w:tabs>
      </w:pPr>
      <w:hyperlink w:anchor="_Toc22595" w:history="1">
        <w:r>
          <w:rPr>
            <w:rFonts w:ascii="仿宋" w:eastAsia="仿宋" w:hAnsi="仿宋" w:cs="仿宋" w:hint="eastAsia"/>
            <w:lang w:eastAsia="zh-CN"/>
          </w:rPr>
          <w:t>(一)、利益相关者分析</w:t>
        </w:r>
        <w:r>
          <w:tab/>
        </w:r>
        <w:r>
          <w:fldChar w:fldCharType="begin"/>
        </w:r>
        <w:r>
          <w:instrText xml:space="preserve"> PAGEREF _Toc22595 \h </w:instrText>
        </w:r>
        <w:r>
          <w:fldChar w:fldCharType="separate"/>
        </w:r>
        <w:r>
          <w:t>57</w:t>
        </w:r>
        <w:r>
          <w:fldChar w:fldCharType="end"/>
        </w:r>
      </w:hyperlink>
    </w:p>
    <w:p>
      <w:pPr>
        <w:pStyle w:val="TOC2"/>
        <w:tabs>
          <w:tab w:val="right" w:leader="dot" w:pos="8306"/>
        </w:tabs>
      </w:pPr>
      <w:hyperlink w:anchor="_Toc22340" w:history="1">
        <w:r>
          <w:rPr>
            <w:rFonts w:ascii="仿宋" w:eastAsia="仿宋" w:hAnsi="仿宋" w:cs="仿宋" w:hint="eastAsia"/>
            <w:lang w:eastAsia="zh-CN"/>
          </w:rPr>
          <w:t>(二)、沟通计划</w:t>
        </w:r>
        <w:r>
          <w:tab/>
        </w:r>
        <w:r>
          <w:fldChar w:fldCharType="begin"/>
        </w:r>
        <w:r>
          <w:instrText xml:space="preserve"> PAGEREF _Toc22340 \h </w:instrText>
        </w:r>
        <w:r>
          <w:fldChar w:fldCharType="separate"/>
        </w:r>
        <w:r>
          <w:t>59</w:t>
        </w:r>
        <w:r>
          <w:fldChar w:fldCharType="end"/>
        </w:r>
      </w:hyperlink>
    </w:p>
    <w:p>
      <w:pPr>
        <w:pStyle w:val="TOC1"/>
        <w:tabs>
          <w:tab w:val="right" w:leader="dot" w:pos="8306"/>
        </w:tabs>
      </w:pPr>
      <w:hyperlink w:anchor="_Toc25169" w:history="1">
        <w:r>
          <w:rPr>
            <w:rFonts w:ascii="仿宋" w:eastAsia="仿宋" w:hAnsi="仿宋" w:cs="仿宋" w:hint="eastAsia"/>
            <w:lang w:eastAsia="zh-CN"/>
          </w:rPr>
          <w:t>十四、供应链管理</w:t>
        </w:r>
        <w:r>
          <w:tab/>
        </w:r>
        <w:r>
          <w:fldChar w:fldCharType="begin"/>
        </w:r>
        <w:r>
          <w:instrText xml:space="preserve"> PAGEREF _Toc25169 \h </w:instrText>
        </w:r>
        <w:r>
          <w:fldChar w:fldCharType="separate"/>
        </w:r>
        <w:r>
          <w:t>60</w:t>
        </w:r>
        <w:r>
          <w:fldChar w:fldCharType="end"/>
        </w:r>
      </w:hyperlink>
    </w:p>
    <w:p>
      <w:pPr>
        <w:pStyle w:val="TOC2"/>
        <w:tabs>
          <w:tab w:val="right" w:leader="dot" w:pos="8306"/>
        </w:tabs>
      </w:pPr>
      <w:hyperlink w:anchor="_Toc28203" w:history="1">
        <w:r>
          <w:rPr>
            <w:rFonts w:ascii="仿宋" w:eastAsia="仿宋" w:hAnsi="仿宋" w:cs="仿宋" w:hint="eastAsia"/>
            <w:lang w:eastAsia="zh-CN"/>
          </w:rPr>
          <w:t>(一)、供应链战略规划</w:t>
        </w:r>
        <w:r>
          <w:tab/>
        </w:r>
        <w:r>
          <w:fldChar w:fldCharType="begin"/>
        </w:r>
        <w:r>
          <w:instrText xml:space="preserve"> PAGEREF _Toc28203 \h </w:instrText>
        </w:r>
        <w:r>
          <w:fldChar w:fldCharType="separate"/>
        </w:r>
        <w:r>
          <w:t>60</w:t>
        </w:r>
        <w:r>
          <w:fldChar w:fldCharType="end"/>
        </w:r>
      </w:hyperlink>
    </w:p>
    <w:p>
      <w:pPr>
        <w:pStyle w:val="TOC2"/>
        <w:tabs>
          <w:tab w:val="right" w:leader="dot" w:pos="8306"/>
        </w:tabs>
      </w:pPr>
      <w:hyperlink w:anchor="_Toc13322" w:history="1">
        <w:r>
          <w:rPr>
            <w:rFonts w:ascii="仿宋" w:eastAsia="仿宋" w:hAnsi="仿宋" w:cs="仿宋" w:hint="eastAsia"/>
            <w:lang w:eastAsia="zh-CN"/>
          </w:rPr>
          <w:t>(二)、供应商选择与合作</w:t>
        </w:r>
        <w:r>
          <w:tab/>
        </w:r>
        <w:r>
          <w:fldChar w:fldCharType="begin"/>
        </w:r>
        <w:r>
          <w:instrText xml:space="preserve"> PAGEREF _Toc13322 \h </w:instrText>
        </w:r>
        <w:r>
          <w:fldChar w:fldCharType="separate"/>
        </w:r>
        <w:r>
          <w:t>61</w:t>
        </w:r>
        <w:r>
          <w:fldChar w:fldCharType="end"/>
        </w:r>
      </w:hyperlink>
    </w:p>
    <w:p>
      <w:pPr>
        <w:pStyle w:val="TOC2"/>
        <w:tabs>
          <w:tab w:val="right" w:leader="dot" w:pos="8306"/>
        </w:tabs>
      </w:pPr>
      <w:hyperlink w:anchor="_Toc5338" w:history="1">
        <w:r>
          <w:rPr>
            <w:rFonts w:ascii="仿宋" w:eastAsia="仿宋" w:hAnsi="仿宋" w:cs="仿宋" w:hint="eastAsia"/>
            <w:lang w:eastAsia="zh-CN"/>
          </w:rPr>
          <w:t>(三)、物流与库存管理</w:t>
        </w:r>
        <w:r>
          <w:tab/>
        </w:r>
        <w:r>
          <w:fldChar w:fldCharType="begin"/>
        </w:r>
        <w:r>
          <w:instrText xml:space="preserve"> PAGEREF _Toc5338 \h </w:instrText>
        </w:r>
        <w:r>
          <w:fldChar w:fldCharType="separate"/>
        </w:r>
        <w:r>
          <w:t>63</w:t>
        </w:r>
        <w:r>
          <w:fldChar w:fldCharType="end"/>
        </w:r>
      </w:hyperlink>
    </w:p>
    <w:p>
      <w:pPr>
        <w:pStyle w:val="TOC1"/>
        <w:tabs>
          <w:tab w:val="right" w:leader="dot" w:pos="8306"/>
        </w:tabs>
      </w:pPr>
      <w:hyperlink w:anchor="_Toc20246" w:history="1">
        <w:r>
          <w:rPr>
            <w:rFonts w:ascii="仿宋" w:eastAsia="仿宋" w:hAnsi="仿宋" w:cs="仿宋" w:hint="eastAsia"/>
            <w:lang w:eastAsia="zh-CN"/>
          </w:rPr>
          <w:t>十五、户用和村用风光互补发电系统控制器及逆变器项目变更管理</w:t>
        </w:r>
        <w:r>
          <w:tab/>
        </w:r>
        <w:r>
          <w:fldChar w:fldCharType="begin"/>
        </w:r>
        <w:r>
          <w:instrText xml:space="preserve"> PAGEREF _Toc20246 \h </w:instrText>
        </w:r>
        <w:r>
          <w:fldChar w:fldCharType="separate"/>
        </w:r>
        <w:r>
          <w:t>64</w:t>
        </w:r>
        <w:r>
          <w:fldChar w:fldCharType="end"/>
        </w:r>
      </w:hyperlink>
    </w:p>
    <w:p>
      <w:pPr>
        <w:pStyle w:val="TOC2"/>
        <w:tabs>
          <w:tab w:val="right" w:leader="dot" w:pos="8306"/>
        </w:tabs>
      </w:pPr>
      <w:hyperlink w:anchor="_Toc28303" w:history="1">
        <w:r>
          <w:rPr>
            <w:rFonts w:ascii="仿宋" w:eastAsia="仿宋" w:hAnsi="仿宋" w:cs="仿宋" w:hint="eastAsia"/>
            <w:lang w:eastAsia="zh-CN"/>
          </w:rPr>
          <w:t>(一)、变更申请与评估</w:t>
        </w:r>
        <w:r>
          <w:tab/>
        </w:r>
        <w:r>
          <w:fldChar w:fldCharType="begin"/>
        </w:r>
        <w:r>
          <w:instrText xml:space="preserve"> PAGEREF _Toc28303 \h </w:instrText>
        </w:r>
        <w:r>
          <w:fldChar w:fldCharType="separate"/>
        </w:r>
        <w:r>
          <w:t>64</w:t>
        </w:r>
        <w:r>
          <w:fldChar w:fldCharType="end"/>
        </w:r>
      </w:hyperlink>
    </w:p>
    <w:p>
      <w:pPr>
        <w:pStyle w:val="TOC2"/>
        <w:tabs>
          <w:tab w:val="right" w:leader="dot" w:pos="8306"/>
        </w:tabs>
      </w:pPr>
      <w:hyperlink w:anchor="_Toc14600" w:history="1">
        <w:r>
          <w:rPr>
            <w:rFonts w:ascii="仿宋" w:eastAsia="仿宋" w:hAnsi="仿宋" w:cs="仿宋" w:hint="eastAsia"/>
            <w:lang w:eastAsia="zh-CN"/>
          </w:rPr>
          <w:t>(二)、变更实施与控制</w:t>
        </w:r>
        <w:r>
          <w:tab/>
        </w:r>
        <w:r>
          <w:fldChar w:fldCharType="begin"/>
        </w:r>
        <w:r>
          <w:instrText xml:space="preserve"> PAGEREF _Toc14600 \h </w:instrText>
        </w:r>
        <w:r>
          <w:fldChar w:fldCharType="separate"/>
        </w:r>
        <w:r>
          <w:t>65</w:t>
        </w:r>
        <w:r>
          <w:fldChar w:fldCharType="end"/>
        </w:r>
      </w:hyperlink>
    </w:p>
    <w:p>
      <w:pPr>
        <w:pStyle w:val="TOC1"/>
        <w:tabs>
          <w:tab w:val="right" w:leader="dot" w:pos="8306"/>
        </w:tabs>
      </w:pPr>
      <w:hyperlink w:anchor="_Toc25758" w:history="1">
        <w:r>
          <w:rPr>
            <w:rFonts w:ascii="仿宋" w:eastAsia="仿宋" w:hAnsi="仿宋" w:cs="仿宋" w:hint="eastAsia"/>
            <w:lang w:eastAsia="zh-CN"/>
          </w:rPr>
          <w:t>十六、户用和村用风光互补发电系统控制器及逆变器项目实施时间节点</w:t>
        </w:r>
        <w:r>
          <w:tab/>
        </w:r>
        <w:r>
          <w:fldChar w:fldCharType="begin"/>
        </w:r>
        <w:r>
          <w:instrText xml:space="preserve"> PAGEREF _Toc25758 \h </w:instrText>
        </w:r>
        <w:r>
          <w:fldChar w:fldCharType="separate"/>
        </w:r>
        <w:r>
          <w:t>66</w:t>
        </w:r>
        <w:r>
          <w:fldChar w:fldCharType="end"/>
        </w:r>
      </w:hyperlink>
    </w:p>
    <w:p>
      <w:pPr>
        <w:pStyle w:val="TOC2"/>
        <w:tabs>
          <w:tab w:val="right" w:leader="dot" w:pos="8306"/>
        </w:tabs>
      </w:pPr>
      <w:hyperlink w:anchor="_Toc28623" w:history="1">
        <w:r>
          <w:rPr>
            <w:rFonts w:ascii="仿宋" w:eastAsia="仿宋" w:hAnsi="仿宋" w:cs="仿宋" w:hint="eastAsia"/>
            <w:lang w:eastAsia="zh-CN"/>
          </w:rPr>
          <w:t>(一)、户用和村用风光互补发电系统控制器及逆变器项目启动阶段时间节点</w:t>
        </w:r>
        <w:r>
          <w:tab/>
        </w:r>
        <w:r>
          <w:fldChar w:fldCharType="begin"/>
        </w:r>
        <w:r>
          <w:instrText xml:space="preserve"> PAGEREF _Toc28623 \h </w:instrText>
        </w:r>
        <w:r>
          <w:fldChar w:fldCharType="separate"/>
        </w:r>
        <w:r>
          <w:t>66</w:t>
        </w:r>
        <w:r>
          <w:fldChar w:fldCharType="end"/>
        </w:r>
      </w:hyperlink>
    </w:p>
    <w:p>
      <w:pPr>
        <w:pStyle w:val="TOC2"/>
        <w:tabs>
          <w:tab w:val="right" w:leader="dot" w:pos="8306"/>
        </w:tabs>
      </w:pPr>
      <w:hyperlink w:anchor="_Toc22418" w:history="1">
        <w:r>
          <w:rPr>
            <w:rFonts w:ascii="仿宋" w:eastAsia="仿宋" w:hAnsi="仿宋" w:cs="仿宋" w:hint="eastAsia"/>
            <w:lang w:eastAsia="zh-CN"/>
          </w:rPr>
          <w:t>(二)、户用和村用风光互补发电系统控制器及逆变器项目执行阶段时间节点</w:t>
        </w:r>
        <w:r>
          <w:tab/>
        </w:r>
        <w:r>
          <w:fldChar w:fldCharType="begin"/>
        </w:r>
        <w:r>
          <w:instrText xml:space="preserve"> PAGEREF _Toc22418 \h </w:instrText>
        </w:r>
        <w:r>
          <w:fldChar w:fldCharType="separate"/>
        </w:r>
        <w:r>
          <w:t>68</w:t>
        </w:r>
        <w:r>
          <w:fldChar w:fldCharType="end"/>
        </w:r>
      </w:hyperlink>
    </w:p>
    <w:p>
      <w:pPr>
        <w:pStyle w:val="TOC2"/>
        <w:tabs>
          <w:tab w:val="right" w:leader="dot" w:pos="8306"/>
        </w:tabs>
      </w:pPr>
      <w:hyperlink w:anchor="_Toc10933" w:history="1">
        <w:r>
          <w:rPr>
            <w:rFonts w:ascii="仿宋" w:eastAsia="仿宋" w:hAnsi="仿宋" w:cs="仿宋" w:hint="eastAsia"/>
            <w:lang w:eastAsia="zh-CN"/>
          </w:rPr>
          <w:t>(三)、户用和村用风光互补发电系统控制器及逆变器项目完成阶段时间节点</w:t>
        </w:r>
        <w:r>
          <w:tab/>
        </w:r>
        <w:r>
          <w:fldChar w:fldCharType="begin"/>
        </w:r>
        <w:r>
          <w:instrText xml:space="preserve"> PAGEREF _Toc10933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091"/>
      <w:r>
        <w:rPr>
          <w:rFonts w:ascii="仿宋" w:eastAsia="仿宋" w:hAnsi="仿宋" w:cs="仿宋" w:hint="eastAsia"/>
          <w:sz w:val="28"/>
          <w:lang w:eastAsia="zh-CN"/>
        </w:rPr>
        <w:t>一、户用和村用风光互补发电系统控制器及逆变器项目建设背景及必要性分析</w:t>
      </w:r>
      <w:bookmarkEnd w:id="2"/>
    </w:p>
    <w:p>
      <w:pPr>
        <w:pStyle w:val="Heading2"/>
        <w:rPr>
          <w:rFonts w:ascii="仿宋" w:eastAsia="仿宋" w:hAnsi="仿宋" w:cs="仿宋" w:hint="eastAsia"/>
          <w:lang w:eastAsia="zh-CN"/>
        </w:rPr>
      </w:pPr>
      <w:bookmarkStart w:id="3" w:name="_Toc22744"/>
      <w:r>
        <w:rPr>
          <w:rFonts w:ascii="仿宋" w:eastAsia="仿宋" w:hAnsi="仿宋" w:cs="仿宋" w:hint="eastAsia"/>
          <w:lang w:eastAsia="zh-CN"/>
        </w:rPr>
        <w:t>(一)、户用和村用风光互补发电系统控制器及逆变器项目背景分析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户用和村用风光互补发电系统控制器及逆变器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户用和村用风光互补发电系统控制器及逆变器项目在这个潮流中的定位。同时，我们将关注行业内涌现的新兴机遇，以便户用和村用风光互补发电系统控制器及逆变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户用和村用风光互补发电系统控制器及逆变器项目提供了强大的发展动力。我们将聚焦于行业内最新的技术发展趋势，包括但不限于人工智能、大数据分析、物联网等领域。通过深度的技术研究，我们将确保户用和村用风光互补发电系统控制器及逆变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户用和村用风光互补发电系统控制器及逆变器项目发展的源泉。我们将投入更多的精力对市场需求进行深入剖析，超越表面的需求，深入挖掘潜在的市场痛点和机遇。通过对市场需求的细致了解，户用和村用风光互补发电系统控制器及逆变器项目将更有针对性地设计解决方案，满足市场的多样化需求，从而更好地促进户用和村用风光互补发电系统控制器及逆变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户用和村用风光互补发电系统控制器及逆变器项目战略至关重要。我们将对竞争态势进行更为深入的分析，包括但不限于市场份额、产品特点、客户满意度等多个维度。通过深度的竞争分析，户用和村用风光互补发电系统控制器及逆变器项目将能够更准确地把握市场脉搏，制定具有竞争力的户用和村用风光互补发电系统控制器及逆变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户用和村用风光互补发电系统控制器及逆变器项目的发展具有直接的影响。我们将进行更为全面的法规和政策分析，了解行业发展中的潜在法律风险和合规挑战。通过充分了解和遵守相关法规，户用和村用风光互补发电系统控制器及逆变器项目将确保在法律框架内合法合规运营，为户用和村用风光互补发电系统控制器及逆变器项目的稳健发展提供有力支持。</w:t>
      </w:r>
    </w:p>
    <w:p>
      <w:pPr>
        <w:pStyle w:val="Heading2"/>
        <w:ind w:firstLine="560" w:firstLineChars="200"/>
        <w:rPr>
          <w:rFonts w:ascii="仿宋" w:eastAsia="仿宋" w:hAnsi="仿宋" w:cs="仿宋" w:hint="eastAsia"/>
          <w:sz w:val="28"/>
          <w:lang w:eastAsia="zh-CN"/>
        </w:rPr>
      </w:pPr>
      <w:bookmarkStart w:id="4" w:name="_Toc31377"/>
      <w:r>
        <w:rPr>
          <w:rFonts w:ascii="仿宋" w:eastAsia="仿宋" w:hAnsi="仿宋" w:cs="仿宋" w:hint="eastAsia"/>
          <w:sz w:val="28"/>
          <w:lang w:eastAsia="zh-CN"/>
        </w:rPr>
        <w:t>(二)、户用和村用风光互补发电系统控制器及逆变器项目建设必要性分析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建设的迫切性源于对行业发展趋势的深刻洞察。我们正处于一个行业变革的时代，科技创新、数字化转型成为企业发展的关键动力。户用和村用风光互补发电系统控制器及逆变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建设不仅仅是为了跟上潮流，更是为了通过技术创新推动企业的持续发展。通过引入先进的技术和解决方案，户用和村用风光互补发电系统控制器及逆变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户用和村用风光互补发电系统控制器及逆变器项目的建设成为必然选择，通过提高产品质量、拓展服务领域，从而在竞争中获得更多的机会。户用和村用风光互补发电系统控制器及逆变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户用和村用风光互补发电系统控制器及逆变器项目建设的必要性体现在对客户需求更精准的满足。通过户用和村用风光互补发电系统控制器及逆变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建设的背后是对企业持续创新的追求。只有通过不断创新，企业才能在竞争中立于不败之地。户用和村用风光互补发电系统控制器及逆变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024"/>
      <w:r>
        <w:rPr>
          <w:rFonts w:ascii="仿宋" w:eastAsia="仿宋" w:hAnsi="仿宋" w:cs="仿宋" w:hint="eastAsia"/>
          <w:sz w:val="28"/>
          <w:lang w:eastAsia="zh-CN"/>
        </w:rPr>
        <w:t>二、户用和村用风光互补发电系统控制器及逆变器项目文档管理</w:t>
      </w:r>
      <w:bookmarkEnd w:id="5"/>
    </w:p>
    <w:p>
      <w:pPr>
        <w:pStyle w:val="Heading2"/>
        <w:rPr>
          <w:rFonts w:ascii="仿宋" w:eastAsia="仿宋" w:hAnsi="仿宋" w:cs="仿宋" w:hint="eastAsia"/>
          <w:lang w:eastAsia="zh-CN"/>
        </w:rPr>
      </w:pPr>
      <w:bookmarkStart w:id="6" w:name="_Toc187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户用和村用风光互补发电系统控制器及逆变器项目高度重视文档的质量和准确性，以支持户用和村用风光互补发电系统控制器及逆变器项目的各项活动和决策。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文档的编制始于户用和村用风光互补发电系统控制器及逆变器项目计划的初期，我们制定了详细的文档编制计划，明确了每个文档的内容、格式和编写责任人。在户用和村用风光互补发电系统控制器及逆变器项目启动阶段，我们首先编制了户用和村用风光互补发电系统控制器及逆变器项目章程，明确定义了户用和村用风光互补发电系统控制器及逆变器项目的目标、范围、风险等关键要素。随后，户用和村用风光互补发电系统控制器及逆变器项目团队根据计划陆续编制了需求文档、设计文档、测试文档等各类文档，确保户用和村用风光互补发电系统控制器及逆变器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户用和村用风光互补发电系统控制器及逆变器项目管理中的重要环节，旨在确保户用和村用风光互补发电系统控制器及逆变器项目文档符合质量标准和户用和村用风光互补发电系统控制器及逆变器项目需求。在户用和村用风光互补发电系统控制器及逆变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户用和村用风光互补发电系统控制器及逆变器项目相关利益方和专业领域的专家对文档进行独立审查。这有助于获取更全面、客观的反馈，确保户用和村用风光互补发电系统控制器及逆变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在文档编制与审查方面建立了严格的管理机制，通过规范的流程和多维度的审查，确保户用和村用风光互补发电系统控制器及逆变器项目文档的质量、准确性和可靠性，为户用和村用风光互补发电系统控制器及逆变器项目的顺利推进提供了有力支持。</w:t>
      </w:r>
    </w:p>
    <w:p>
      <w:pPr>
        <w:pStyle w:val="Heading2"/>
        <w:ind w:firstLine="560" w:firstLineChars="200"/>
        <w:rPr>
          <w:rFonts w:ascii="仿宋" w:eastAsia="仿宋" w:hAnsi="仿宋" w:cs="仿宋" w:hint="eastAsia"/>
          <w:sz w:val="28"/>
          <w:lang w:eastAsia="zh-CN"/>
        </w:rPr>
      </w:pPr>
      <w:bookmarkStart w:id="7" w:name="_Toc1600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在户用和村用风光互补发电系统控制器及逆变器项目中，我们致力于优化文档发布与分发过程，以确保信息的高效传递和团队间协作的顺畅进行。以下是我们采取的关键优化策略：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我们通过多渠道发布文档，包括电子邮件、户用和村用风光互补发电系统控制器及逆变器项目管理平台、内部网站等，以满足不同团队成员的偏好和需求。多渠道发布确保了信息的全面覆盖。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我们采用了精细的权限控制，确保只有授权人员可以访问敏感信息。这种安全措施保护了户用和村用风光互补发电系统控制器及逆变器项目文档的机密性，防止了未经授权的信息泄露。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73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户用和村用风光互补发电系统控制器及逆变器项目生命周期中一个至关重要的环节，直接关系到户用和村用风光互补发电系统控制器及逆变器项目信息的长期保存和历史记录的完整性。在户用和村用风光互补发电系统控制器及逆变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6266"/>
      <w:r>
        <w:rPr>
          <w:rFonts w:ascii="仿宋" w:eastAsia="仿宋" w:hAnsi="仿宋" w:cs="仿宋" w:hint="eastAsia"/>
          <w:sz w:val="28"/>
          <w:lang w:eastAsia="zh-CN"/>
        </w:rPr>
        <w:t>三、户用和村用风光互补发电系统控制器及逆变器项目危机管理</w:t>
      </w:r>
      <w:bookmarkEnd w:id="9"/>
    </w:p>
    <w:p>
      <w:pPr>
        <w:pStyle w:val="Heading2"/>
        <w:rPr>
          <w:rFonts w:ascii="仿宋" w:eastAsia="仿宋" w:hAnsi="仿宋" w:cs="仿宋" w:hint="eastAsia"/>
          <w:lang w:eastAsia="zh-CN"/>
        </w:rPr>
      </w:pPr>
      <w:bookmarkStart w:id="10" w:name="_Toc288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户用和村用风光互补发电系统控制器及逆变器项目危机管理中，危机预警与识别是确保户用和村用风光互补发电系统控制器及逆变器项目稳健运行的核心步骤。通过建立全面的监测机制，户用和村用风光互补发电系统控制器及逆变器项目团队旨在及时发现和理解潜在的风险和危机因素，以便采取及时的预防和应对措施，确保户用和村用风光互补发电系统控制器及逆变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户用和村用风光互补发电系统控制器及逆变器项目团队全面分析了整个户用和村用风光互补发电系统控制器及逆变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户用和村用风光互补发电系统控制器及逆变器项目团队着重于明确定义户用和村用风光互补发电系统控制器及逆变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户用和村用风光互补发电系统控制器及逆变器项目进展的持续监控，团队能够及时发现潜在问题并作出迅速反应。户用和村用风光互补发电系统控制器及逆变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户用和村用风光互补发电系统控制器及逆变器项目得以更有序、可控地推进。</w:t>
      </w:r>
    </w:p>
    <w:p>
      <w:pPr>
        <w:pStyle w:val="Heading2"/>
        <w:ind w:firstLine="560" w:firstLineChars="200"/>
        <w:rPr>
          <w:rFonts w:ascii="仿宋" w:eastAsia="仿宋" w:hAnsi="仿宋" w:cs="仿宋" w:hint="eastAsia"/>
          <w:sz w:val="28"/>
          <w:lang w:eastAsia="zh-CN"/>
        </w:rPr>
      </w:pPr>
      <w:bookmarkStart w:id="11" w:name="_Toc1804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在危机发生时，户用和村用风光互补发电系统控制器及逆变器项目团队立即行动，成立了应急小组。该小组的任务是迅速制定并实施紧急应对措施，以最小化潜在损失。以下是采取的主要措施：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暂停户用和村用风光互补发电系统控制器及逆变器项目进度：为遏制危机蔓延，户用和村用风光互补发电系统控制器及逆变器项目暂时停止进行，以便全面评估当前状况。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资源重新分配：重新评估户用和村用风光互补发电系统控制器及逆变器项目资源的分配，确保最大限度地减小损失。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实时沟通：与关键利益相关者建立实时沟通机制，向他们传递户用和村用风光互补发电系统控制器及逆变器项目危机的实际状况，保障户用和村用风光互补发电系统控制器及逆变器项目核心利益。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在紧急应对的同时，户用和村用风光互补发电系统控制器及逆变器项目团队强调了团队协作和有效沟通的重要性。以下是团队协作的关键举措：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信息共享机制：建立了信息共享平台，确保团队成员能够及时获取户用和村用风光互补发电系统控制器及逆变器项目危机的实时信息。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领导者沟通：户用和村用风光互补发电系统控制器及逆变器项目领导者通过定期会议和即时沟通工具，指导团队应对危机，保持团队稳定运行。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随着危机得到初步控制，户用和村用风光互补发电系统控制器及逆变器项目团队转向制定恢复计划，以确保户用和村用风光互补发电系统控制器及逆变器项目能够从中迅速恢复。主要恢复计划包括：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修复受损的进度计划：重新评估户用和村用风光互补发电系统控制器及逆变器项目进度，制定修复计划，确保户用和村用风光互补发电系统控制器及逆变器项目尽快回归正常进程。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重新调整资源分配：优化资源分配，确保户用和村用风光互补发电系统控制器及逆变器项目在有限资源下高效运转。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风险管理机制加强：对户用和村用风光互补发电系统控制器及逆变器项目风险进行全面评估，制定更强化的风险管理策略，以预防未来可能的危机。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98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1089"/>
      <w:r>
        <w:rPr>
          <w:rFonts w:ascii="仿宋" w:eastAsia="仿宋" w:hAnsi="仿宋" w:cs="仿宋" w:hint="eastAsia"/>
          <w:lang w:eastAsia="zh-CN"/>
        </w:rPr>
        <w:t>(一)、户用和村用风光互补发电系统控制器及逆变器行业分析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行业一直以来都是市场的关注焦点。行业内的发展趋势、竞争态势以及潜在机会都对户用和村用风光互补发电系统控制器及逆变器项目的推进产生深远的影响。通过深入研究行业的整体概貌，我们将更好地理解行业的核心特征，为户用和村用风光互补发电系统控制器及逆变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用和村用风光互补发电系统控制器及逆变器行业，技术一直是推动创新和发展的关键因素。我们将对当前技术趋势进行详尽分析，包括但不限于人工智能、大数据应用、先进制造技术等。这有助于户用和村用风光互补发电系统控制器及逆变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户用和村用风光互补发电系统控制器及逆变器项目成功的基础。我们将对主要竞争对手进行深入研究，包括其市场份额、产品特点、市场定位等。通过全面了解竞争对手的优势和劣势，户用和村用风光互补发电系统控制器及逆变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651"/>
      <w:r>
        <w:rPr>
          <w:rFonts w:ascii="仿宋" w:eastAsia="仿宋" w:hAnsi="仿宋" w:cs="仿宋" w:hint="eastAsia"/>
          <w:sz w:val="28"/>
          <w:lang w:eastAsia="zh-CN"/>
        </w:rPr>
        <w:t>(二)、户用和村用风光互补发电系统控制器及逆变器市场分析预测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户用和村用风光互补发电系统控制器及逆变器市场未来的增长趋势。这包括市场的整体规模、各细分领域的发展趋势等。户用和村用风光互补发电系统控制器及逆变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户用和村用风光互补发电系统控制器及逆变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户用和村用风光互补发电系统控制器及逆变器项目实施过程中需要充分考虑的因素。我们将对市场风险进行全面评估，包括但不限于政策法规风险、市场竞争风险、技术变革风险等。通过对潜在风险的深入分析，户用和村用风光互补发电系统控制器及逆变器项目可以制定相应的风险缓解策略，降低不确定性对户用和村用风光互补发电系统控制器及逆变器项目的影响。</w:t>
      </w:r>
    </w:p>
    <w:p>
      <w:pPr>
        <w:pStyle w:val="Heading1"/>
        <w:ind w:firstLine="560" w:firstLineChars="200"/>
        <w:rPr>
          <w:rFonts w:ascii="仿宋" w:eastAsia="仿宋" w:hAnsi="仿宋" w:cs="仿宋" w:hint="eastAsia"/>
          <w:sz w:val="28"/>
          <w:lang w:eastAsia="zh-CN"/>
        </w:rPr>
      </w:pPr>
      <w:bookmarkStart w:id="15" w:name="_Toc1777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59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户用和村用风光互补发电系统控制器及逆变器项目的技术管理特点体现在其创新导向。通过引入最先进的技术趋势和解决方案，户用和村用风光互补发电系统控制器及逆变器项目致力于提升科技含量、提高质量和效率水平。这意味着我们将采用最新的工具和方法，确保户用和村用风光互补发电系统控制器及逆变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户用和村用风光互补发电系统控制器及逆变器项目技术管理的显著特征。通过整合不同领域的技术资源，我们实现了跨学科的协同工作。这有助于优化技术架构，提高整体效能。此外，整合性策略还促进了不同技术团队之间的紧密沟通和高效合作，确保户用和村用风光互补发电系统控制器及逆变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户用和村用风光互补发电系统控制器及逆变器项目所采用的技术。通过不断优化技术方案，户用和村用风光互补发电系统控制器及逆变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https://d.book118.com/556044013011010035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户用和村用风光互补发电系统控制器及逆变器项目计划设计方案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C3B1B"/>
    <w:rsid w:val="1ECC3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4401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2024-01-16T09:41:00Z</dcterms:created>
  <dcterms:modified xsi:type="dcterms:W3CDTF">2024-01-16T09:42:05Z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A4D7475C49F04DB696F7C671FDA195C2_11</vt:lpwstr>
  </property>
  <property fmtid="{D5CDD505-2E9C-101B-9397-08002B2CF9AE}" pid="3" name="KSOProductBuildVer">
    <vt:lpwstr>2052-12.1.0.16120</vt:lpwstr>
  </property>
</Properties>
</file>