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48" w:history="1">
        <w:r>
          <w:rPr>
            <w:rFonts w:ascii="仿宋" w:eastAsia="仿宋" w:hAnsi="仿宋" w:cs="仿宋" w:hint="eastAsia"/>
            <w:lang w:eastAsia="zh-CN"/>
          </w:rPr>
          <w:t>序言</w:t>
        </w:r>
        <w:r>
          <w:tab/>
        </w:r>
        <w:r>
          <w:fldChar w:fldCharType="begin"/>
        </w:r>
        <w:r>
          <w:instrText xml:space="preserve"> PAGEREF _Toc19448 \h </w:instrText>
        </w:r>
        <w:r>
          <w:fldChar w:fldCharType="separate"/>
        </w:r>
        <w:r>
          <w:t>3</w:t>
        </w:r>
        <w:r>
          <w:fldChar w:fldCharType="end"/>
        </w:r>
      </w:hyperlink>
    </w:p>
    <w:p>
      <w:pPr>
        <w:pStyle w:val="TOC1"/>
        <w:tabs>
          <w:tab w:val="right" w:leader="dot" w:pos="8306"/>
        </w:tabs>
      </w:pPr>
      <w:hyperlink w:anchor="_Toc9120" w:history="1">
        <w:r>
          <w:rPr>
            <w:rFonts w:ascii="仿宋" w:eastAsia="仿宋" w:hAnsi="仿宋" w:cs="仿宋" w:hint="eastAsia"/>
            <w:lang w:eastAsia="zh-CN"/>
          </w:rPr>
          <w:t>一、市场分析、调研</w:t>
        </w:r>
        <w:r>
          <w:tab/>
        </w:r>
        <w:r>
          <w:fldChar w:fldCharType="begin"/>
        </w:r>
        <w:r>
          <w:instrText xml:space="preserve"> PAGEREF _Toc9120 \h </w:instrText>
        </w:r>
        <w:r>
          <w:fldChar w:fldCharType="separate"/>
        </w:r>
        <w:r>
          <w:t>3</w:t>
        </w:r>
        <w:r>
          <w:fldChar w:fldCharType="end"/>
        </w:r>
      </w:hyperlink>
    </w:p>
    <w:p>
      <w:pPr>
        <w:pStyle w:val="TOC2"/>
        <w:tabs>
          <w:tab w:val="right" w:leader="dot" w:pos="8306"/>
        </w:tabs>
      </w:pPr>
      <w:hyperlink w:anchor="_Toc27711" w:history="1">
        <w:r>
          <w:rPr>
            <w:rFonts w:ascii="仿宋" w:eastAsia="仿宋" w:hAnsi="仿宋" w:cs="仿宋" w:hint="eastAsia"/>
            <w:lang w:eastAsia="zh-CN"/>
          </w:rPr>
          <w:t>(一)、离子风棒行业分析</w:t>
        </w:r>
        <w:r>
          <w:tab/>
        </w:r>
        <w:r>
          <w:fldChar w:fldCharType="begin"/>
        </w:r>
        <w:r>
          <w:instrText xml:space="preserve"> PAGEREF _Toc27711 \h </w:instrText>
        </w:r>
        <w:r>
          <w:fldChar w:fldCharType="separate"/>
        </w:r>
        <w:r>
          <w:t>3</w:t>
        </w:r>
        <w:r>
          <w:fldChar w:fldCharType="end"/>
        </w:r>
      </w:hyperlink>
    </w:p>
    <w:p>
      <w:pPr>
        <w:pStyle w:val="TOC2"/>
        <w:tabs>
          <w:tab w:val="right" w:leader="dot" w:pos="8306"/>
        </w:tabs>
      </w:pPr>
      <w:hyperlink w:anchor="_Toc4882" w:history="1">
        <w:r>
          <w:rPr>
            <w:rFonts w:ascii="仿宋" w:eastAsia="仿宋" w:hAnsi="仿宋" w:cs="仿宋" w:hint="eastAsia"/>
            <w:lang w:eastAsia="zh-CN"/>
          </w:rPr>
          <w:t>(二)、离子风棒市场分析预测</w:t>
        </w:r>
        <w:r>
          <w:tab/>
        </w:r>
        <w:r>
          <w:fldChar w:fldCharType="begin"/>
        </w:r>
        <w:r>
          <w:instrText xml:space="preserve"> PAGEREF _Toc4882 \h </w:instrText>
        </w:r>
        <w:r>
          <w:fldChar w:fldCharType="separate"/>
        </w:r>
        <w:r>
          <w:t>4</w:t>
        </w:r>
        <w:r>
          <w:fldChar w:fldCharType="end"/>
        </w:r>
      </w:hyperlink>
    </w:p>
    <w:p>
      <w:pPr>
        <w:pStyle w:val="TOC1"/>
        <w:tabs>
          <w:tab w:val="right" w:leader="dot" w:pos="8306"/>
        </w:tabs>
      </w:pPr>
      <w:hyperlink w:anchor="_Toc3639" w:history="1">
        <w:r>
          <w:rPr>
            <w:rFonts w:ascii="仿宋" w:eastAsia="仿宋" w:hAnsi="仿宋" w:cs="仿宋" w:hint="eastAsia"/>
            <w:lang w:eastAsia="zh-CN"/>
          </w:rPr>
          <w:t>二、离子风棒项目可持续发展</w:t>
        </w:r>
        <w:r>
          <w:tab/>
        </w:r>
        <w:r>
          <w:fldChar w:fldCharType="begin"/>
        </w:r>
        <w:r>
          <w:instrText xml:space="preserve"> PAGEREF _Toc3639 \h </w:instrText>
        </w:r>
        <w:r>
          <w:fldChar w:fldCharType="separate"/>
        </w:r>
        <w:r>
          <w:t>4</w:t>
        </w:r>
        <w:r>
          <w:fldChar w:fldCharType="end"/>
        </w:r>
      </w:hyperlink>
    </w:p>
    <w:p>
      <w:pPr>
        <w:pStyle w:val="TOC2"/>
        <w:tabs>
          <w:tab w:val="right" w:leader="dot" w:pos="8306"/>
        </w:tabs>
      </w:pPr>
      <w:hyperlink w:anchor="_Toc14558" w:history="1">
        <w:r>
          <w:rPr>
            <w:rFonts w:ascii="仿宋" w:eastAsia="仿宋" w:hAnsi="仿宋" w:cs="仿宋" w:hint="eastAsia"/>
            <w:lang w:eastAsia="zh-CN"/>
          </w:rPr>
          <w:t>(一)、可持续战略与实践</w:t>
        </w:r>
        <w:r>
          <w:tab/>
        </w:r>
        <w:r>
          <w:fldChar w:fldCharType="begin"/>
        </w:r>
        <w:r>
          <w:instrText xml:space="preserve"> PAGEREF _Toc14558 \h </w:instrText>
        </w:r>
        <w:r>
          <w:fldChar w:fldCharType="separate"/>
        </w:r>
        <w:r>
          <w:t>4</w:t>
        </w:r>
        <w:r>
          <w:fldChar w:fldCharType="end"/>
        </w:r>
      </w:hyperlink>
    </w:p>
    <w:p>
      <w:pPr>
        <w:pStyle w:val="TOC2"/>
        <w:tabs>
          <w:tab w:val="right" w:leader="dot" w:pos="8306"/>
        </w:tabs>
      </w:pPr>
      <w:hyperlink w:anchor="_Toc25559" w:history="1">
        <w:r>
          <w:rPr>
            <w:rFonts w:ascii="仿宋" w:eastAsia="仿宋" w:hAnsi="仿宋" w:cs="仿宋" w:hint="eastAsia"/>
            <w:lang w:eastAsia="zh-CN"/>
          </w:rPr>
          <w:t>(二)、环保与社会责任</w:t>
        </w:r>
        <w:r>
          <w:tab/>
        </w:r>
        <w:r>
          <w:fldChar w:fldCharType="begin"/>
        </w:r>
        <w:r>
          <w:instrText xml:space="preserve"> PAGEREF _Toc25559 \h </w:instrText>
        </w:r>
        <w:r>
          <w:fldChar w:fldCharType="separate"/>
        </w:r>
        <w:r>
          <w:t>5</w:t>
        </w:r>
        <w:r>
          <w:fldChar w:fldCharType="end"/>
        </w:r>
      </w:hyperlink>
    </w:p>
    <w:p>
      <w:pPr>
        <w:pStyle w:val="TOC1"/>
        <w:tabs>
          <w:tab w:val="right" w:leader="dot" w:pos="8306"/>
        </w:tabs>
      </w:pPr>
      <w:hyperlink w:anchor="_Toc9361" w:history="1">
        <w:r>
          <w:rPr>
            <w:rFonts w:ascii="仿宋" w:eastAsia="仿宋" w:hAnsi="仿宋" w:cs="仿宋" w:hint="eastAsia"/>
            <w:lang w:eastAsia="zh-CN"/>
          </w:rPr>
          <w:t>三、离子风棒项目选址可行性分析</w:t>
        </w:r>
        <w:r>
          <w:tab/>
        </w:r>
        <w:r>
          <w:fldChar w:fldCharType="begin"/>
        </w:r>
        <w:r>
          <w:instrText xml:space="preserve"> PAGEREF _Toc9361 \h </w:instrText>
        </w:r>
        <w:r>
          <w:fldChar w:fldCharType="separate"/>
        </w:r>
        <w:r>
          <w:t>6</w:t>
        </w:r>
        <w:r>
          <w:fldChar w:fldCharType="end"/>
        </w:r>
      </w:hyperlink>
    </w:p>
    <w:p>
      <w:pPr>
        <w:pStyle w:val="TOC2"/>
        <w:tabs>
          <w:tab w:val="right" w:leader="dot" w:pos="8306"/>
        </w:tabs>
      </w:pPr>
      <w:hyperlink w:anchor="_Toc5664" w:history="1">
        <w:r>
          <w:rPr>
            <w:rFonts w:ascii="仿宋" w:eastAsia="仿宋" w:hAnsi="仿宋" w:cs="仿宋" w:hint="eastAsia"/>
            <w:lang w:eastAsia="zh-CN"/>
          </w:rPr>
          <w:t>(一)、离子风棒项目选址</w:t>
        </w:r>
        <w:r>
          <w:tab/>
        </w:r>
        <w:r>
          <w:fldChar w:fldCharType="begin"/>
        </w:r>
        <w:r>
          <w:instrText xml:space="preserve"> PAGEREF _Toc5664 \h </w:instrText>
        </w:r>
        <w:r>
          <w:fldChar w:fldCharType="separate"/>
        </w:r>
        <w:r>
          <w:t>6</w:t>
        </w:r>
        <w:r>
          <w:fldChar w:fldCharType="end"/>
        </w:r>
      </w:hyperlink>
    </w:p>
    <w:p>
      <w:pPr>
        <w:pStyle w:val="TOC2"/>
        <w:tabs>
          <w:tab w:val="right" w:leader="dot" w:pos="8306"/>
        </w:tabs>
      </w:pPr>
      <w:hyperlink w:anchor="_Toc31789" w:history="1">
        <w:r>
          <w:rPr>
            <w:rFonts w:ascii="仿宋" w:eastAsia="仿宋" w:hAnsi="仿宋" w:cs="仿宋" w:hint="eastAsia"/>
            <w:lang w:eastAsia="zh-CN"/>
          </w:rPr>
          <w:t>(二)、用地控制指标</w:t>
        </w:r>
        <w:r>
          <w:tab/>
        </w:r>
        <w:r>
          <w:fldChar w:fldCharType="begin"/>
        </w:r>
        <w:r>
          <w:instrText xml:space="preserve"> PAGEREF _Toc31789 \h </w:instrText>
        </w:r>
        <w:r>
          <w:fldChar w:fldCharType="separate"/>
        </w:r>
        <w:r>
          <w:t>6</w:t>
        </w:r>
        <w:r>
          <w:fldChar w:fldCharType="end"/>
        </w:r>
      </w:hyperlink>
    </w:p>
    <w:p>
      <w:pPr>
        <w:pStyle w:val="TOC2"/>
        <w:tabs>
          <w:tab w:val="right" w:leader="dot" w:pos="8306"/>
        </w:tabs>
      </w:pPr>
      <w:hyperlink w:anchor="_Toc22537" w:history="1">
        <w:r>
          <w:rPr>
            <w:rFonts w:ascii="仿宋" w:eastAsia="仿宋" w:hAnsi="仿宋" w:cs="仿宋" w:hint="eastAsia"/>
            <w:lang w:eastAsia="zh-CN"/>
          </w:rPr>
          <w:t>(三)、节约用地措施</w:t>
        </w:r>
        <w:r>
          <w:tab/>
        </w:r>
        <w:r>
          <w:fldChar w:fldCharType="begin"/>
        </w:r>
        <w:r>
          <w:instrText xml:space="preserve"> PAGEREF _Toc22537 \h </w:instrText>
        </w:r>
        <w:r>
          <w:fldChar w:fldCharType="separate"/>
        </w:r>
        <w:r>
          <w:t>8</w:t>
        </w:r>
        <w:r>
          <w:fldChar w:fldCharType="end"/>
        </w:r>
      </w:hyperlink>
    </w:p>
    <w:p>
      <w:pPr>
        <w:pStyle w:val="TOC2"/>
        <w:tabs>
          <w:tab w:val="right" w:leader="dot" w:pos="8306"/>
        </w:tabs>
      </w:pPr>
      <w:hyperlink w:anchor="_Toc8158" w:history="1">
        <w:r>
          <w:rPr>
            <w:rFonts w:ascii="仿宋" w:eastAsia="仿宋" w:hAnsi="仿宋" w:cs="仿宋" w:hint="eastAsia"/>
            <w:lang w:eastAsia="zh-CN"/>
          </w:rPr>
          <w:t>(四)、总图布置方案</w:t>
        </w:r>
        <w:r>
          <w:tab/>
        </w:r>
        <w:r>
          <w:fldChar w:fldCharType="begin"/>
        </w:r>
        <w:r>
          <w:instrText xml:space="preserve"> PAGEREF _Toc8158 \h </w:instrText>
        </w:r>
        <w:r>
          <w:fldChar w:fldCharType="separate"/>
        </w:r>
        <w:r>
          <w:t>9</w:t>
        </w:r>
        <w:r>
          <w:fldChar w:fldCharType="end"/>
        </w:r>
      </w:hyperlink>
    </w:p>
    <w:p>
      <w:pPr>
        <w:pStyle w:val="TOC2"/>
        <w:tabs>
          <w:tab w:val="right" w:leader="dot" w:pos="8306"/>
        </w:tabs>
      </w:pPr>
      <w:hyperlink w:anchor="_Toc26069" w:history="1">
        <w:r>
          <w:rPr>
            <w:rFonts w:ascii="仿宋" w:eastAsia="仿宋" w:hAnsi="仿宋" w:cs="仿宋" w:hint="eastAsia"/>
            <w:lang w:eastAsia="zh-CN"/>
          </w:rPr>
          <w:t>(五)、选址综合评价</w:t>
        </w:r>
        <w:r>
          <w:tab/>
        </w:r>
        <w:r>
          <w:fldChar w:fldCharType="begin"/>
        </w:r>
        <w:r>
          <w:instrText xml:space="preserve"> PAGEREF _Toc26069 \h </w:instrText>
        </w:r>
        <w:r>
          <w:fldChar w:fldCharType="separate"/>
        </w:r>
        <w:r>
          <w:t>10</w:t>
        </w:r>
        <w:r>
          <w:fldChar w:fldCharType="end"/>
        </w:r>
      </w:hyperlink>
    </w:p>
    <w:p>
      <w:pPr>
        <w:pStyle w:val="TOC1"/>
        <w:tabs>
          <w:tab w:val="right" w:leader="dot" w:pos="8306"/>
        </w:tabs>
      </w:pPr>
      <w:hyperlink w:anchor="_Toc27771" w:history="1">
        <w:r>
          <w:rPr>
            <w:rFonts w:ascii="仿宋" w:eastAsia="仿宋" w:hAnsi="仿宋" w:cs="仿宋" w:hint="eastAsia"/>
            <w:lang w:eastAsia="zh-CN"/>
          </w:rPr>
          <w:t>四、离子风棒项目建设背景及必要性分析</w:t>
        </w:r>
        <w:r>
          <w:tab/>
        </w:r>
        <w:r>
          <w:fldChar w:fldCharType="begin"/>
        </w:r>
        <w:r>
          <w:instrText xml:space="preserve"> PAGEREF _Toc27771 \h </w:instrText>
        </w:r>
        <w:r>
          <w:fldChar w:fldCharType="separate"/>
        </w:r>
        <w:r>
          <w:t>11</w:t>
        </w:r>
        <w:r>
          <w:fldChar w:fldCharType="end"/>
        </w:r>
      </w:hyperlink>
    </w:p>
    <w:p>
      <w:pPr>
        <w:pStyle w:val="TOC2"/>
        <w:tabs>
          <w:tab w:val="right" w:leader="dot" w:pos="8306"/>
        </w:tabs>
      </w:pPr>
      <w:hyperlink w:anchor="_Toc31773" w:history="1">
        <w:r>
          <w:rPr>
            <w:rFonts w:ascii="仿宋" w:eastAsia="仿宋" w:hAnsi="仿宋" w:cs="仿宋" w:hint="eastAsia"/>
            <w:lang w:eastAsia="zh-CN"/>
          </w:rPr>
          <w:t>(一)、离子风棒项目背景分析</w:t>
        </w:r>
        <w:r>
          <w:tab/>
        </w:r>
        <w:r>
          <w:fldChar w:fldCharType="begin"/>
        </w:r>
        <w:r>
          <w:instrText xml:space="preserve"> PAGEREF _Toc31773 \h </w:instrText>
        </w:r>
        <w:r>
          <w:fldChar w:fldCharType="separate"/>
        </w:r>
        <w:r>
          <w:t>11</w:t>
        </w:r>
        <w:r>
          <w:fldChar w:fldCharType="end"/>
        </w:r>
      </w:hyperlink>
    </w:p>
    <w:p>
      <w:pPr>
        <w:pStyle w:val="TOC2"/>
        <w:tabs>
          <w:tab w:val="right" w:leader="dot" w:pos="8306"/>
        </w:tabs>
      </w:pPr>
      <w:hyperlink w:anchor="_Toc6892" w:history="1">
        <w:r>
          <w:rPr>
            <w:rFonts w:ascii="仿宋" w:eastAsia="仿宋" w:hAnsi="仿宋" w:cs="仿宋" w:hint="eastAsia"/>
            <w:lang w:eastAsia="zh-CN"/>
          </w:rPr>
          <w:t>(二)、离子风棒项目建设必要性分析</w:t>
        </w:r>
        <w:r>
          <w:tab/>
        </w:r>
        <w:r>
          <w:fldChar w:fldCharType="begin"/>
        </w:r>
        <w:r>
          <w:instrText xml:space="preserve"> PAGEREF _Toc6892 \h </w:instrText>
        </w:r>
        <w:r>
          <w:fldChar w:fldCharType="separate"/>
        </w:r>
        <w:r>
          <w:t>13</w:t>
        </w:r>
        <w:r>
          <w:fldChar w:fldCharType="end"/>
        </w:r>
      </w:hyperlink>
    </w:p>
    <w:p>
      <w:pPr>
        <w:pStyle w:val="TOC1"/>
        <w:tabs>
          <w:tab w:val="right" w:leader="dot" w:pos="8306"/>
        </w:tabs>
      </w:pPr>
      <w:hyperlink w:anchor="_Toc27661" w:history="1">
        <w:r>
          <w:rPr>
            <w:rFonts w:ascii="仿宋" w:eastAsia="仿宋" w:hAnsi="仿宋" w:cs="仿宋" w:hint="eastAsia"/>
            <w:lang w:eastAsia="zh-CN"/>
          </w:rPr>
          <w:t>五、离子风棒项目绩效评估</w:t>
        </w:r>
        <w:r>
          <w:tab/>
        </w:r>
        <w:r>
          <w:fldChar w:fldCharType="begin"/>
        </w:r>
        <w:r>
          <w:instrText xml:space="preserve"> PAGEREF _Toc27661 \h </w:instrText>
        </w:r>
        <w:r>
          <w:fldChar w:fldCharType="separate"/>
        </w:r>
        <w:r>
          <w:t>14</w:t>
        </w:r>
        <w:r>
          <w:fldChar w:fldCharType="end"/>
        </w:r>
      </w:hyperlink>
    </w:p>
    <w:p>
      <w:pPr>
        <w:pStyle w:val="TOC2"/>
        <w:tabs>
          <w:tab w:val="right" w:leader="dot" w:pos="8306"/>
        </w:tabs>
      </w:pPr>
      <w:hyperlink w:anchor="_Toc27632" w:history="1">
        <w:r>
          <w:rPr>
            <w:rFonts w:ascii="仿宋" w:eastAsia="仿宋" w:hAnsi="仿宋" w:cs="仿宋" w:hint="eastAsia"/>
            <w:lang w:eastAsia="zh-CN"/>
          </w:rPr>
          <w:t>(一)、绩效评估指标</w:t>
        </w:r>
        <w:r>
          <w:tab/>
        </w:r>
        <w:r>
          <w:fldChar w:fldCharType="begin"/>
        </w:r>
        <w:r>
          <w:instrText xml:space="preserve"> PAGEREF _Toc27632 \h </w:instrText>
        </w:r>
        <w:r>
          <w:fldChar w:fldCharType="separate"/>
        </w:r>
        <w:r>
          <w:t>14</w:t>
        </w:r>
        <w:r>
          <w:fldChar w:fldCharType="end"/>
        </w:r>
      </w:hyperlink>
    </w:p>
    <w:p>
      <w:pPr>
        <w:pStyle w:val="TOC2"/>
        <w:tabs>
          <w:tab w:val="right" w:leader="dot" w:pos="8306"/>
        </w:tabs>
      </w:pPr>
      <w:hyperlink w:anchor="_Toc24230" w:history="1">
        <w:r>
          <w:rPr>
            <w:rFonts w:ascii="仿宋" w:eastAsia="仿宋" w:hAnsi="仿宋" w:cs="仿宋" w:hint="eastAsia"/>
            <w:lang w:eastAsia="zh-CN"/>
          </w:rPr>
          <w:t>(二)、绩效评估方法</w:t>
        </w:r>
        <w:r>
          <w:tab/>
        </w:r>
        <w:r>
          <w:fldChar w:fldCharType="begin"/>
        </w:r>
        <w:r>
          <w:instrText xml:space="preserve"> PAGEREF _Toc24230 \h </w:instrText>
        </w:r>
        <w:r>
          <w:fldChar w:fldCharType="separate"/>
        </w:r>
        <w:r>
          <w:t>15</w:t>
        </w:r>
        <w:r>
          <w:fldChar w:fldCharType="end"/>
        </w:r>
      </w:hyperlink>
    </w:p>
    <w:p>
      <w:pPr>
        <w:pStyle w:val="TOC2"/>
        <w:tabs>
          <w:tab w:val="right" w:leader="dot" w:pos="8306"/>
        </w:tabs>
      </w:pPr>
      <w:hyperlink w:anchor="_Toc2773" w:history="1">
        <w:r>
          <w:rPr>
            <w:rFonts w:ascii="仿宋" w:eastAsia="仿宋" w:hAnsi="仿宋" w:cs="仿宋" w:hint="eastAsia"/>
            <w:lang w:eastAsia="zh-CN"/>
          </w:rPr>
          <w:t>(三)、绩效评估周期</w:t>
        </w:r>
        <w:r>
          <w:tab/>
        </w:r>
        <w:r>
          <w:fldChar w:fldCharType="begin"/>
        </w:r>
        <w:r>
          <w:instrText xml:space="preserve"> PAGEREF _Toc2773 \h </w:instrText>
        </w:r>
        <w:r>
          <w:fldChar w:fldCharType="separate"/>
        </w:r>
        <w:r>
          <w:t>16</w:t>
        </w:r>
        <w:r>
          <w:fldChar w:fldCharType="end"/>
        </w:r>
      </w:hyperlink>
    </w:p>
    <w:p>
      <w:pPr>
        <w:pStyle w:val="TOC1"/>
        <w:tabs>
          <w:tab w:val="right" w:leader="dot" w:pos="8306"/>
        </w:tabs>
      </w:pPr>
      <w:hyperlink w:anchor="_Toc9993" w:history="1">
        <w:r>
          <w:rPr>
            <w:rFonts w:ascii="仿宋" w:eastAsia="仿宋" w:hAnsi="仿宋" w:cs="仿宋" w:hint="eastAsia"/>
            <w:lang w:eastAsia="zh-CN"/>
          </w:rPr>
          <w:t>六、离子风棒项目土建工程</w:t>
        </w:r>
        <w:r>
          <w:tab/>
        </w:r>
        <w:r>
          <w:fldChar w:fldCharType="begin"/>
        </w:r>
        <w:r>
          <w:instrText xml:space="preserve"> PAGEREF _Toc9993 \h </w:instrText>
        </w:r>
        <w:r>
          <w:fldChar w:fldCharType="separate"/>
        </w:r>
        <w:r>
          <w:t>17</w:t>
        </w:r>
        <w:r>
          <w:fldChar w:fldCharType="end"/>
        </w:r>
      </w:hyperlink>
    </w:p>
    <w:p>
      <w:pPr>
        <w:pStyle w:val="TOC2"/>
        <w:tabs>
          <w:tab w:val="right" w:leader="dot" w:pos="8306"/>
        </w:tabs>
      </w:pPr>
      <w:hyperlink w:anchor="_Toc10009" w:history="1">
        <w:r>
          <w:rPr>
            <w:rFonts w:ascii="仿宋" w:eastAsia="仿宋" w:hAnsi="仿宋" w:cs="仿宋" w:hint="eastAsia"/>
            <w:lang w:eastAsia="zh-CN"/>
          </w:rPr>
          <w:t>(一)、建筑工程设计原则</w:t>
        </w:r>
        <w:r>
          <w:tab/>
        </w:r>
        <w:r>
          <w:fldChar w:fldCharType="begin"/>
        </w:r>
        <w:r>
          <w:instrText xml:space="preserve"> PAGEREF _Toc10009 \h </w:instrText>
        </w:r>
        <w:r>
          <w:fldChar w:fldCharType="separate"/>
        </w:r>
        <w:r>
          <w:t>17</w:t>
        </w:r>
        <w:r>
          <w:fldChar w:fldCharType="end"/>
        </w:r>
      </w:hyperlink>
    </w:p>
    <w:p>
      <w:pPr>
        <w:pStyle w:val="TOC2"/>
        <w:tabs>
          <w:tab w:val="right" w:leader="dot" w:pos="8306"/>
        </w:tabs>
      </w:pPr>
      <w:hyperlink w:anchor="_Toc17426" w:history="1">
        <w:r>
          <w:rPr>
            <w:rFonts w:ascii="仿宋" w:eastAsia="仿宋" w:hAnsi="仿宋" w:cs="仿宋" w:hint="eastAsia"/>
            <w:lang w:eastAsia="zh-CN"/>
          </w:rPr>
          <w:t>(二)、土建工程设计年限及安全等级</w:t>
        </w:r>
        <w:r>
          <w:tab/>
        </w:r>
        <w:r>
          <w:fldChar w:fldCharType="begin"/>
        </w:r>
        <w:r>
          <w:instrText xml:space="preserve"> PAGEREF _Toc17426 \h </w:instrText>
        </w:r>
        <w:r>
          <w:fldChar w:fldCharType="separate"/>
        </w:r>
        <w:r>
          <w:t>19</w:t>
        </w:r>
        <w:r>
          <w:fldChar w:fldCharType="end"/>
        </w:r>
      </w:hyperlink>
    </w:p>
    <w:p>
      <w:pPr>
        <w:pStyle w:val="TOC2"/>
        <w:tabs>
          <w:tab w:val="right" w:leader="dot" w:pos="8306"/>
        </w:tabs>
      </w:pPr>
      <w:hyperlink w:anchor="_Toc1053" w:history="1">
        <w:r>
          <w:rPr>
            <w:rFonts w:ascii="仿宋" w:eastAsia="仿宋" w:hAnsi="仿宋" w:cs="仿宋" w:hint="eastAsia"/>
            <w:lang w:eastAsia="zh-CN"/>
          </w:rPr>
          <w:t>(三)、建筑工程设计总体要求</w:t>
        </w:r>
        <w:r>
          <w:tab/>
        </w:r>
        <w:r>
          <w:fldChar w:fldCharType="begin"/>
        </w:r>
        <w:r>
          <w:instrText xml:space="preserve"> PAGEREF _Toc1053 \h </w:instrText>
        </w:r>
        <w:r>
          <w:fldChar w:fldCharType="separate"/>
        </w:r>
        <w:r>
          <w:t>20</w:t>
        </w:r>
        <w:r>
          <w:fldChar w:fldCharType="end"/>
        </w:r>
      </w:hyperlink>
    </w:p>
    <w:p>
      <w:pPr>
        <w:pStyle w:val="TOC2"/>
        <w:tabs>
          <w:tab w:val="right" w:leader="dot" w:pos="8306"/>
        </w:tabs>
      </w:pPr>
      <w:hyperlink w:anchor="_Toc29642" w:history="1">
        <w:r>
          <w:rPr>
            <w:rFonts w:ascii="仿宋" w:eastAsia="仿宋" w:hAnsi="仿宋" w:cs="仿宋" w:hint="eastAsia"/>
            <w:lang w:eastAsia="zh-CN"/>
          </w:rPr>
          <w:t>(四)、土建工程建设指标</w:t>
        </w:r>
        <w:r>
          <w:tab/>
        </w:r>
        <w:r>
          <w:fldChar w:fldCharType="begin"/>
        </w:r>
        <w:r>
          <w:instrText xml:space="preserve"> PAGEREF _Toc29642 \h </w:instrText>
        </w:r>
        <w:r>
          <w:fldChar w:fldCharType="separate"/>
        </w:r>
        <w:r>
          <w:t>20</w:t>
        </w:r>
        <w:r>
          <w:fldChar w:fldCharType="end"/>
        </w:r>
      </w:hyperlink>
    </w:p>
    <w:p>
      <w:pPr>
        <w:pStyle w:val="TOC1"/>
        <w:tabs>
          <w:tab w:val="right" w:leader="dot" w:pos="8306"/>
        </w:tabs>
      </w:pPr>
      <w:hyperlink w:anchor="_Toc30534" w:history="1">
        <w:r>
          <w:rPr>
            <w:rFonts w:ascii="仿宋" w:eastAsia="仿宋" w:hAnsi="仿宋" w:cs="仿宋" w:hint="eastAsia"/>
            <w:lang w:eastAsia="zh-CN"/>
          </w:rPr>
          <w:t>七、离子风棒项目计划安排</w:t>
        </w:r>
        <w:r>
          <w:tab/>
        </w:r>
        <w:r>
          <w:fldChar w:fldCharType="begin"/>
        </w:r>
        <w:r>
          <w:instrText xml:space="preserve"> PAGEREF _Toc30534 \h </w:instrText>
        </w:r>
        <w:r>
          <w:fldChar w:fldCharType="separate"/>
        </w:r>
        <w:r>
          <w:t>21</w:t>
        </w:r>
        <w:r>
          <w:fldChar w:fldCharType="end"/>
        </w:r>
      </w:hyperlink>
    </w:p>
    <w:p>
      <w:pPr>
        <w:pStyle w:val="TOC2"/>
        <w:tabs>
          <w:tab w:val="right" w:leader="dot" w:pos="8306"/>
        </w:tabs>
      </w:pPr>
      <w:hyperlink w:anchor="_Toc3967" w:history="1">
        <w:r>
          <w:rPr>
            <w:rFonts w:ascii="仿宋" w:eastAsia="仿宋" w:hAnsi="仿宋" w:cs="仿宋" w:hint="eastAsia"/>
            <w:lang w:eastAsia="zh-CN"/>
          </w:rPr>
          <w:t>(一)、建设周期</w:t>
        </w:r>
        <w:r>
          <w:tab/>
        </w:r>
        <w:r>
          <w:fldChar w:fldCharType="begin"/>
        </w:r>
        <w:r>
          <w:instrText xml:space="preserve"> PAGEREF _Toc3967 \h </w:instrText>
        </w:r>
        <w:r>
          <w:fldChar w:fldCharType="separate"/>
        </w:r>
        <w:r>
          <w:t>21</w:t>
        </w:r>
        <w:r>
          <w:fldChar w:fldCharType="end"/>
        </w:r>
      </w:hyperlink>
    </w:p>
    <w:p>
      <w:pPr>
        <w:pStyle w:val="TOC2"/>
        <w:tabs>
          <w:tab w:val="right" w:leader="dot" w:pos="8306"/>
        </w:tabs>
      </w:pPr>
      <w:hyperlink w:anchor="_Toc20539" w:history="1">
        <w:r>
          <w:rPr>
            <w:rFonts w:ascii="仿宋" w:eastAsia="仿宋" w:hAnsi="仿宋" w:cs="仿宋" w:hint="eastAsia"/>
            <w:lang w:eastAsia="zh-CN"/>
          </w:rPr>
          <w:t>(二)、建设进度</w:t>
        </w:r>
        <w:r>
          <w:tab/>
        </w:r>
        <w:r>
          <w:fldChar w:fldCharType="begin"/>
        </w:r>
        <w:r>
          <w:instrText xml:space="preserve"> PAGEREF _Toc20539 \h </w:instrText>
        </w:r>
        <w:r>
          <w:fldChar w:fldCharType="separate"/>
        </w:r>
        <w:r>
          <w:t>21</w:t>
        </w:r>
        <w:r>
          <w:fldChar w:fldCharType="end"/>
        </w:r>
      </w:hyperlink>
    </w:p>
    <w:p>
      <w:pPr>
        <w:pStyle w:val="TOC2"/>
        <w:tabs>
          <w:tab w:val="right" w:leader="dot" w:pos="8306"/>
        </w:tabs>
      </w:pPr>
      <w:hyperlink w:anchor="_Toc23937" w:history="1">
        <w:r>
          <w:rPr>
            <w:rFonts w:ascii="仿宋" w:eastAsia="仿宋" w:hAnsi="仿宋" w:cs="仿宋" w:hint="eastAsia"/>
            <w:lang w:eastAsia="zh-CN"/>
          </w:rPr>
          <w:t>(三)、进度安排注意事项</w:t>
        </w:r>
        <w:r>
          <w:tab/>
        </w:r>
        <w:r>
          <w:fldChar w:fldCharType="begin"/>
        </w:r>
        <w:r>
          <w:instrText xml:space="preserve"> PAGEREF _Toc23937 \h </w:instrText>
        </w:r>
        <w:r>
          <w:fldChar w:fldCharType="separate"/>
        </w:r>
        <w:r>
          <w:t>22</w:t>
        </w:r>
        <w:r>
          <w:fldChar w:fldCharType="end"/>
        </w:r>
      </w:hyperlink>
    </w:p>
    <w:p>
      <w:pPr>
        <w:pStyle w:val="TOC2"/>
        <w:tabs>
          <w:tab w:val="right" w:leader="dot" w:pos="8306"/>
        </w:tabs>
      </w:pPr>
      <w:hyperlink w:anchor="_Toc17456" w:history="1">
        <w:r>
          <w:rPr>
            <w:rFonts w:ascii="仿宋" w:eastAsia="仿宋" w:hAnsi="仿宋" w:cs="仿宋" w:hint="eastAsia"/>
            <w:lang w:eastAsia="zh-CN"/>
          </w:rPr>
          <w:t>(四)、人力资源配置</w:t>
        </w:r>
        <w:r>
          <w:tab/>
        </w:r>
        <w:r>
          <w:fldChar w:fldCharType="begin"/>
        </w:r>
        <w:r>
          <w:instrText xml:space="preserve"> PAGEREF _Toc17456 \h </w:instrText>
        </w:r>
        <w:r>
          <w:fldChar w:fldCharType="separate"/>
        </w:r>
        <w:r>
          <w:t>24</w:t>
        </w:r>
        <w:r>
          <w:fldChar w:fldCharType="end"/>
        </w:r>
      </w:hyperlink>
    </w:p>
    <w:p>
      <w:pPr>
        <w:pStyle w:val="TOC1"/>
        <w:tabs>
          <w:tab w:val="right" w:leader="dot" w:pos="8306"/>
        </w:tabs>
      </w:pPr>
      <w:hyperlink w:anchor="_Toc11728" w:history="1">
        <w:r>
          <w:rPr>
            <w:rFonts w:ascii="仿宋" w:eastAsia="仿宋" w:hAnsi="仿宋" w:cs="仿宋" w:hint="eastAsia"/>
            <w:lang w:eastAsia="zh-CN"/>
          </w:rPr>
          <w:t>八、离子风棒项目社会影响</w:t>
        </w:r>
        <w:r>
          <w:tab/>
        </w:r>
        <w:r>
          <w:fldChar w:fldCharType="begin"/>
        </w:r>
        <w:r>
          <w:instrText xml:space="preserve"> PAGEREF _Toc11728 \h </w:instrText>
        </w:r>
        <w:r>
          <w:fldChar w:fldCharType="separate"/>
        </w:r>
        <w:r>
          <w:t>25</w:t>
        </w:r>
        <w:r>
          <w:fldChar w:fldCharType="end"/>
        </w:r>
      </w:hyperlink>
    </w:p>
    <w:p>
      <w:pPr>
        <w:pStyle w:val="TOC2"/>
        <w:tabs>
          <w:tab w:val="right" w:leader="dot" w:pos="8306"/>
        </w:tabs>
      </w:pPr>
      <w:hyperlink w:anchor="_Toc31829" w:history="1">
        <w:r>
          <w:rPr>
            <w:rFonts w:ascii="仿宋" w:eastAsia="仿宋" w:hAnsi="仿宋" w:cs="仿宋" w:hint="eastAsia"/>
            <w:lang w:eastAsia="zh-CN"/>
          </w:rPr>
          <w:t>(一)、社会责任与义务</w:t>
        </w:r>
        <w:r>
          <w:tab/>
        </w:r>
        <w:r>
          <w:fldChar w:fldCharType="begin"/>
        </w:r>
        <w:r>
          <w:instrText xml:space="preserve"> PAGEREF _Toc31829 \h </w:instrText>
        </w:r>
        <w:r>
          <w:fldChar w:fldCharType="separate"/>
        </w:r>
        <w:r>
          <w:t>25</w:t>
        </w:r>
        <w:r>
          <w:fldChar w:fldCharType="end"/>
        </w:r>
      </w:hyperlink>
    </w:p>
    <w:p>
      <w:pPr>
        <w:pStyle w:val="TOC2"/>
        <w:tabs>
          <w:tab w:val="right" w:leader="dot" w:pos="8306"/>
        </w:tabs>
      </w:pPr>
      <w:hyperlink w:anchor="_Toc327" w:history="1">
        <w:r>
          <w:rPr>
            <w:rFonts w:ascii="仿宋" w:eastAsia="仿宋" w:hAnsi="仿宋" w:cs="仿宋" w:hint="eastAsia"/>
            <w:lang w:eastAsia="zh-CN"/>
          </w:rPr>
          <w:t>(二)、社会参与与沟通</w:t>
        </w:r>
        <w:r>
          <w:tab/>
        </w:r>
        <w:r>
          <w:fldChar w:fldCharType="begin"/>
        </w:r>
        <w:r>
          <w:instrText xml:space="preserve"> PAGEREF _Toc327 \h </w:instrText>
        </w:r>
        <w:r>
          <w:fldChar w:fldCharType="separate"/>
        </w:r>
        <w:r>
          <w:t>26</w:t>
        </w:r>
        <w:r>
          <w:fldChar w:fldCharType="end"/>
        </w:r>
      </w:hyperlink>
    </w:p>
    <w:p>
      <w:pPr>
        <w:pStyle w:val="TOC1"/>
        <w:tabs>
          <w:tab w:val="right" w:leader="dot" w:pos="8306"/>
        </w:tabs>
      </w:pPr>
      <w:hyperlink w:anchor="_Toc10463" w:history="1">
        <w:r>
          <w:rPr>
            <w:rFonts w:ascii="仿宋" w:eastAsia="仿宋" w:hAnsi="仿宋" w:cs="仿宋" w:hint="eastAsia"/>
            <w:lang w:eastAsia="zh-CN"/>
          </w:rPr>
          <w:t>九、离子风棒项目技术管理</w:t>
        </w:r>
        <w:r>
          <w:tab/>
        </w:r>
        <w:r>
          <w:fldChar w:fldCharType="begin"/>
        </w:r>
        <w:r>
          <w:instrText xml:space="preserve"> PAGEREF _Toc10463 \h </w:instrText>
        </w:r>
        <w:r>
          <w:fldChar w:fldCharType="separate"/>
        </w:r>
        <w:r>
          <w:t>26</w:t>
        </w:r>
        <w:r>
          <w:fldChar w:fldCharType="end"/>
        </w:r>
      </w:hyperlink>
    </w:p>
    <w:p>
      <w:pPr>
        <w:pStyle w:val="TOC2"/>
        <w:tabs>
          <w:tab w:val="right" w:leader="dot" w:pos="8306"/>
        </w:tabs>
      </w:pPr>
      <w:hyperlink w:anchor="_Toc14080" w:history="1">
        <w:r>
          <w:rPr>
            <w:rFonts w:ascii="仿宋" w:eastAsia="仿宋" w:hAnsi="仿宋" w:cs="仿宋" w:hint="eastAsia"/>
            <w:lang w:eastAsia="zh-CN"/>
          </w:rPr>
          <w:t>(一)、技术方案选用方向</w:t>
        </w:r>
        <w:r>
          <w:tab/>
        </w:r>
        <w:r>
          <w:fldChar w:fldCharType="begin"/>
        </w:r>
        <w:r>
          <w:instrText xml:space="preserve"> PAGEREF _Toc14080 \h </w:instrText>
        </w:r>
        <w:r>
          <w:fldChar w:fldCharType="separate"/>
        </w:r>
        <w:r>
          <w:t>26</w:t>
        </w:r>
        <w:r>
          <w:fldChar w:fldCharType="end"/>
        </w:r>
      </w:hyperlink>
    </w:p>
    <w:p>
      <w:pPr>
        <w:pStyle w:val="TOC2"/>
        <w:tabs>
          <w:tab w:val="right" w:leader="dot" w:pos="8306"/>
        </w:tabs>
      </w:pPr>
      <w:hyperlink w:anchor="_Toc17740" w:history="1">
        <w:r>
          <w:rPr>
            <w:rFonts w:ascii="仿宋" w:eastAsia="仿宋" w:hAnsi="仿宋" w:cs="仿宋" w:hint="eastAsia"/>
            <w:lang w:eastAsia="zh-CN"/>
          </w:rPr>
          <w:t>(二)、工艺技术方案选用原则</w:t>
        </w:r>
        <w:r>
          <w:tab/>
        </w:r>
        <w:r>
          <w:fldChar w:fldCharType="begin"/>
        </w:r>
        <w:r>
          <w:instrText xml:space="preserve"> PAGEREF _Toc17740 \h </w:instrText>
        </w:r>
        <w:r>
          <w:fldChar w:fldCharType="separate"/>
        </w:r>
        <w:r>
          <w:t>28</w:t>
        </w:r>
        <w:r>
          <w:fldChar w:fldCharType="end"/>
        </w:r>
      </w:hyperlink>
    </w:p>
    <w:p>
      <w:pPr>
        <w:pStyle w:val="TOC2"/>
        <w:tabs>
          <w:tab w:val="right" w:leader="dot" w:pos="8306"/>
        </w:tabs>
      </w:pPr>
      <w:hyperlink w:anchor="_Toc23054" w:history="1">
        <w:r>
          <w:rPr>
            <w:rFonts w:ascii="仿宋" w:eastAsia="仿宋" w:hAnsi="仿宋" w:cs="仿宋" w:hint="eastAsia"/>
            <w:lang w:eastAsia="zh-CN"/>
          </w:rPr>
          <w:t>(三)、工艺技术方案要求</w:t>
        </w:r>
        <w:r>
          <w:tab/>
        </w:r>
        <w:r>
          <w:fldChar w:fldCharType="begin"/>
        </w:r>
        <w:r>
          <w:instrText xml:space="preserve"> PAGEREF _Toc23054 \h </w:instrText>
        </w:r>
        <w:r>
          <w:fldChar w:fldCharType="separate"/>
        </w:r>
        <w:r>
          <w:t>30</w:t>
        </w:r>
        <w:r>
          <w:fldChar w:fldCharType="end"/>
        </w:r>
      </w:hyperlink>
    </w:p>
    <w:p>
      <w:pPr>
        <w:pStyle w:val="TOC1"/>
        <w:tabs>
          <w:tab w:val="right" w:leader="dot" w:pos="8306"/>
        </w:tabs>
      </w:pPr>
      <w:hyperlink w:anchor="_Toc24523" w:history="1">
        <w:r>
          <w:rPr>
            <w:rFonts w:ascii="仿宋" w:eastAsia="仿宋" w:hAnsi="仿宋" w:cs="仿宋" w:hint="eastAsia"/>
            <w:lang w:eastAsia="zh-CN"/>
          </w:rPr>
          <w:t>十、离子风棒项目经营效益</w:t>
        </w:r>
        <w:r>
          <w:tab/>
        </w:r>
        <w:r>
          <w:fldChar w:fldCharType="begin"/>
        </w:r>
        <w:r>
          <w:instrText xml:space="preserve"> PAGEREF _Toc24523 \h </w:instrText>
        </w:r>
        <w:r>
          <w:fldChar w:fldCharType="separate"/>
        </w:r>
        <w:r>
          <w:t>33</w:t>
        </w:r>
        <w:r>
          <w:fldChar w:fldCharType="end"/>
        </w:r>
      </w:hyperlink>
    </w:p>
    <w:p>
      <w:pPr>
        <w:pStyle w:val="TOC2"/>
        <w:tabs>
          <w:tab w:val="right" w:leader="dot" w:pos="8306"/>
        </w:tabs>
      </w:pPr>
      <w:hyperlink w:anchor="_Toc14775" w:history="1">
        <w:r>
          <w:rPr>
            <w:rFonts w:ascii="仿宋" w:eastAsia="仿宋" w:hAnsi="仿宋" w:cs="仿宋" w:hint="eastAsia"/>
            <w:lang w:eastAsia="zh-CN"/>
          </w:rPr>
          <w:t>(一)、经济评价财务测算</w:t>
        </w:r>
        <w:r>
          <w:tab/>
        </w:r>
        <w:r>
          <w:fldChar w:fldCharType="begin"/>
        </w:r>
        <w:r>
          <w:instrText xml:space="preserve"> PAGEREF _Toc14775 \h </w:instrText>
        </w:r>
        <w:r>
          <w:fldChar w:fldCharType="separate"/>
        </w:r>
        <w:r>
          <w:t>33</w:t>
        </w:r>
        <w:r>
          <w:fldChar w:fldCharType="end"/>
        </w:r>
      </w:hyperlink>
    </w:p>
    <w:p>
      <w:pPr>
        <w:pStyle w:val="TOC2"/>
        <w:tabs>
          <w:tab w:val="right" w:leader="dot" w:pos="8306"/>
        </w:tabs>
      </w:pPr>
      <w:hyperlink w:anchor="_Toc1272" w:history="1">
        <w:r>
          <w:rPr>
            <w:rFonts w:ascii="仿宋" w:eastAsia="仿宋" w:hAnsi="仿宋" w:cs="仿宋" w:hint="eastAsia"/>
            <w:lang w:eastAsia="zh-CN"/>
          </w:rPr>
          <w:t>(二)、离子风棒项目盈利能力分析</w:t>
        </w:r>
        <w:r>
          <w:tab/>
        </w:r>
        <w:r>
          <w:fldChar w:fldCharType="begin"/>
        </w:r>
        <w:r>
          <w:instrText xml:space="preserve"> PAGEREF _Toc1272 \h </w:instrText>
        </w:r>
        <w:r>
          <w:fldChar w:fldCharType="separate"/>
        </w:r>
        <w:r>
          <w:t>34</w:t>
        </w:r>
        <w:r>
          <w:fldChar w:fldCharType="end"/>
        </w:r>
      </w:hyperlink>
    </w:p>
    <w:p>
      <w:pPr>
        <w:pStyle w:val="TOC1"/>
        <w:tabs>
          <w:tab w:val="right" w:leader="dot" w:pos="8306"/>
        </w:tabs>
      </w:pPr>
      <w:hyperlink w:anchor="_Toc2263" w:history="1">
        <w:r>
          <w:rPr>
            <w:rFonts w:ascii="仿宋" w:eastAsia="仿宋" w:hAnsi="仿宋" w:cs="仿宋" w:hint="eastAsia"/>
            <w:lang w:eastAsia="zh-CN"/>
          </w:rPr>
          <w:t>十一、离子风棒项目创新与研发</w:t>
        </w:r>
        <w:r>
          <w:tab/>
        </w:r>
        <w:r>
          <w:fldChar w:fldCharType="begin"/>
        </w:r>
        <w:r>
          <w:instrText xml:space="preserve"> PAGEREF _Toc2263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4" w:history="1">
        <w:r>
          <w:rPr>
            <w:rFonts w:ascii="仿宋" w:eastAsia="仿宋" w:hAnsi="仿宋" w:cs="仿宋" w:hint="eastAsia"/>
            <w:lang w:eastAsia="zh-CN"/>
          </w:rPr>
          <w:t>(一)、创新策略与方向</w:t>
        </w:r>
        <w:r>
          <w:tab/>
        </w:r>
        <w:r>
          <w:fldChar w:fldCharType="begin"/>
        </w:r>
        <w:r>
          <w:instrText xml:space="preserve"> PAGEREF _Toc14914 \h </w:instrText>
        </w:r>
        <w:r>
          <w:fldChar w:fldCharType="separate"/>
        </w:r>
        <w:r>
          <w:t>35</w:t>
        </w:r>
        <w:r>
          <w:fldChar w:fldCharType="end"/>
        </w:r>
      </w:hyperlink>
    </w:p>
    <w:p>
      <w:pPr>
        <w:pStyle w:val="TOC2"/>
        <w:tabs>
          <w:tab w:val="right" w:leader="dot" w:pos="8306"/>
        </w:tabs>
      </w:pPr>
      <w:hyperlink w:anchor="_Toc25883" w:history="1">
        <w:r>
          <w:rPr>
            <w:rFonts w:ascii="仿宋" w:eastAsia="仿宋" w:hAnsi="仿宋" w:cs="仿宋" w:hint="eastAsia"/>
            <w:lang w:eastAsia="zh-CN"/>
          </w:rPr>
          <w:t>(二)、研发规划与投入</w:t>
        </w:r>
        <w:r>
          <w:tab/>
        </w:r>
        <w:r>
          <w:fldChar w:fldCharType="begin"/>
        </w:r>
        <w:r>
          <w:instrText xml:space="preserve"> PAGEREF _Toc25883 \h </w:instrText>
        </w:r>
        <w:r>
          <w:fldChar w:fldCharType="separate"/>
        </w:r>
        <w:r>
          <w:t>36</w:t>
        </w:r>
        <w:r>
          <w:fldChar w:fldCharType="end"/>
        </w:r>
      </w:hyperlink>
    </w:p>
    <w:p>
      <w:pPr>
        <w:pStyle w:val="TOC1"/>
        <w:tabs>
          <w:tab w:val="right" w:leader="dot" w:pos="8306"/>
        </w:tabs>
      </w:pPr>
      <w:hyperlink w:anchor="_Toc1205" w:history="1">
        <w:r>
          <w:rPr>
            <w:rFonts w:ascii="仿宋" w:eastAsia="仿宋" w:hAnsi="仿宋" w:cs="仿宋" w:hint="eastAsia"/>
            <w:lang w:eastAsia="zh-CN"/>
          </w:rPr>
          <w:t>十二、离子风棒项目人力资源培养与发展</w:t>
        </w:r>
        <w:r>
          <w:tab/>
        </w:r>
        <w:r>
          <w:fldChar w:fldCharType="begin"/>
        </w:r>
        <w:r>
          <w:instrText xml:space="preserve"> PAGEREF _Toc1205 \h </w:instrText>
        </w:r>
        <w:r>
          <w:fldChar w:fldCharType="separate"/>
        </w:r>
        <w:r>
          <w:t>38</w:t>
        </w:r>
        <w:r>
          <w:fldChar w:fldCharType="end"/>
        </w:r>
      </w:hyperlink>
    </w:p>
    <w:p>
      <w:pPr>
        <w:pStyle w:val="TOC2"/>
        <w:tabs>
          <w:tab w:val="right" w:leader="dot" w:pos="8306"/>
        </w:tabs>
      </w:pPr>
      <w:hyperlink w:anchor="_Toc27942" w:history="1">
        <w:r>
          <w:rPr>
            <w:rFonts w:ascii="仿宋" w:eastAsia="仿宋" w:hAnsi="仿宋" w:cs="仿宋" w:hint="eastAsia"/>
            <w:lang w:eastAsia="zh-CN"/>
          </w:rPr>
          <w:t>(一)、人才需求与规划</w:t>
        </w:r>
        <w:r>
          <w:tab/>
        </w:r>
        <w:r>
          <w:fldChar w:fldCharType="begin"/>
        </w:r>
        <w:r>
          <w:instrText xml:space="preserve"> PAGEREF _Toc27942 \h </w:instrText>
        </w:r>
        <w:r>
          <w:fldChar w:fldCharType="separate"/>
        </w:r>
        <w:r>
          <w:t>38</w:t>
        </w:r>
        <w:r>
          <w:fldChar w:fldCharType="end"/>
        </w:r>
      </w:hyperlink>
    </w:p>
    <w:p>
      <w:pPr>
        <w:pStyle w:val="TOC2"/>
        <w:tabs>
          <w:tab w:val="right" w:leader="dot" w:pos="8306"/>
        </w:tabs>
      </w:pPr>
      <w:hyperlink w:anchor="_Toc1257" w:history="1">
        <w:r>
          <w:rPr>
            <w:rFonts w:ascii="仿宋" w:eastAsia="仿宋" w:hAnsi="仿宋" w:cs="仿宋" w:hint="eastAsia"/>
            <w:lang w:eastAsia="zh-CN"/>
          </w:rPr>
          <w:t>(二)、培训与发展计划</w:t>
        </w:r>
        <w:r>
          <w:tab/>
        </w:r>
        <w:r>
          <w:fldChar w:fldCharType="begin"/>
        </w:r>
        <w:r>
          <w:instrText xml:space="preserve"> PAGEREF _Toc1257 \h </w:instrText>
        </w:r>
        <w:r>
          <w:fldChar w:fldCharType="separate"/>
        </w:r>
        <w:r>
          <w:t>38</w:t>
        </w:r>
        <w:r>
          <w:fldChar w:fldCharType="end"/>
        </w:r>
      </w:hyperlink>
    </w:p>
    <w:p>
      <w:pPr>
        <w:pStyle w:val="TOC1"/>
        <w:tabs>
          <w:tab w:val="right" w:leader="dot" w:pos="8306"/>
        </w:tabs>
      </w:pPr>
      <w:hyperlink w:anchor="_Toc22814" w:history="1">
        <w:r>
          <w:rPr>
            <w:rFonts w:ascii="仿宋" w:eastAsia="仿宋" w:hAnsi="仿宋" w:cs="仿宋" w:hint="eastAsia"/>
            <w:lang w:eastAsia="zh-CN"/>
          </w:rPr>
          <w:t>十三、离子风棒项目实施保障措施</w:t>
        </w:r>
        <w:r>
          <w:tab/>
        </w:r>
        <w:r>
          <w:fldChar w:fldCharType="begin"/>
        </w:r>
        <w:r>
          <w:instrText xml:space="preserve"> PAGEREF _Toc22814 \h </w:instrText>
        </w:r>
        <w:r>
          <w:fldChar w:fldCharType="separate"/>
        </w:r>
        <w:r>
          <w:t>39</w:t>
        </w:r>
        <w:r>
          <w:fldChar w:fldCharType="end"/>
        </w:r>
      </w:hyperlink>
    </w:p>
    <w:p>
      <w:pPr>
        <w:pStyle w:val="TOC2"/>
        <w:tabs>
          <w:tab w:val="right" w:leader="dot" w:pos="8306"/>
        </w:tabs>
      </w:pPr>
      <w:hyperlink w:anchor="_Toc8627" w:history="1">
        <w:r>
          <w:rPr>
            <w:rFonts w:ascii="仿宋" w:eastAsia="仿宋" w:hAnsi="仿宋" w:cs="仿宋" w:hint="eastAsia"/>
            <w:lang w:eastAsia="zh-CN"/>
          </w:rPr>
          <w:t>(一)、离子风棒项目实施保障机制</w:t>
        </w:r>
        <w:r>
          <w:tab/>
        </w:r>
        <w:r>
          <w:fldChar w:fldCharType="begin"/>
        </w:r>
        <w:r>
          <w:instrText xml:space="preserve"> PAGEREF _Toc8627 \h </w:instrText>
        </w:r>
        <w:r>
          <w:fldChar w:fldCharType="separate"/>
        </w:r>
        <w:r>
          <w:t>39</w:t>
        </w:r>
        <w:r>
          <w:fldChar w:fldCharType="end"/>
        </w:r>
      </w:hyperlink>
    </w:p>
    <w:p>
      <w:pPr>
        <w:pStyle w:val="TOC2"/>
        <w:tabs>
          <w:tab w:val="right" w:leader="dot" w:pos="8306"/>
        </w:tabs>
      </w:pPr>
      <w:hyperlink w:anchor="_Toc3142" w:history="1">
        <w:r>
          <w:rPr>
            <w:rFonts w:ascii="仿宋" w:eastAsia="仿宋" w:hAnsi="仿宋" w:cs="仿宋" w:hint="eastAsia"/>
            <w:lang w:eastAsia="zh-CN"/>
          </w:rPr>
          <w:t>(二)、离子风棒项目法律合规要求</w:t>
        </w:r>
        <w:r>
          <w:tab/>
        </w:r>
        <w:r>
          <w:fldChar w:fldCharType="begin"/>
        </w:r>
        <w:r>
          <w:instrText xml:space="preserve"> PAGEREF _Toc3142 \h </w:instrText>
        </w:r>
        <w:r>
          <w:fldChar w:fldCharType="separate"/>
        </w:r>
        <w:r>
          <w:t>42</w:t>
        </w:r>
        <w:r>
          <w:fldChar w:fldCharType="end"/>
        </w:r>
      </w:hyperlink>
    </w:p>
    <w:p>
      <w:pPr>
        <w:pStyle w:val="TOC2"/>
        <w:tabs>
          <w:tab w:val="right" w:leader="dot" w:pos="8306"/>
        </w:tabs>
      </w:pPr>
      <w:hyperlink w:anchor="_Toc964" w:history="1">
        <w:r>
          <w:rPr>
            <w:rFonts w:ascii="仿宋" w:eastAsia="仿宋" w:hAnsi="仿宋" w:cs="仿宋" w:hint="eastAsia"/>
            <w:lang w:eastAsia="zh-CN"/>
          </w:rPr>
          <w:t>(三)、离子风棒项目合同管理与法律事务</w:t>
        </w:r>
        <w:r>
          <w:tab/>
        </w:r>
        <w:r>
          <w:fldChar w:fldCharType="begin"/>
        </w:r>
        <w:r>
          <w:instrText xml:space="preserve"> PAGEREF _Toc964 \h </w:instrText>
        </w:r>
        <w:r>
          <w:fldChar w:fldCharType="separate"/>
        </w:r>
        <w:r>
          <w:t>46</w:t>
        </w:r>
        <w:r>
          <w:fldChar w:fldCharType="end"/>
        </w:r>
      </w:hyperlink>
    </w:p>
    <w:p>
      <w:pPr>
        <w:pStyle w:val="TOC2"/>
        <w:tabs>
          <w:tab w:val="right" w:leader="dot" w:pos="8306"/>
        </w:tabs>
      </w:pPr>
      <w:hyperlink w:anchor="_Toc11032" w:history="1">
        <w:r>
          <w:rPr>
            <w:rFonts w:ascii="仿宋" w:eastAsia="仿宋" w:hAnsi="仿宋" w:cs="仿宋" w:hint="eastAsia"/>
            <w:lang w:eastAsia="zh-CN"/>
          </w:rPr>
          <w:t>(四)、离子风棒项目知识产权保护策略</w:t>
        </w:r>
        <w:r>
          <w:tab/>
        </w:r>
        <w:r>
          <w:fldChar w:fldCharType="begin"/>
        </w:r>
        <w:r>
          <w:instrText xml:space="preserve"> PAGEREF _Toc11032 \h </w:instrText>
        </w:r>
        <w:r>
          <w:fldChar w:fldCharType="separate"/>
        </w:r>
        <w:r>
          <w:t>53</w:t>
        </w:r>
        <w:r>
          <w:fldChar w:fldCharType="end"/>
        </w:r>
      </w:hyperlink>
    </w:p>
    <w:p>
      <w:pPr>
        <w:pStyle w:val="TOC1"/>
        <w:tabs>
          <w:tab w:val="right" w:leader="dot" w:pos="8306"/>
        </w:tabs>
      </w:pPr>
      <w:hyperlink w:anchor="_Toc12643" w:history="1">
        <w:r>
          <w:rPr>
            <w:rFonts w:ascii="仿宋" w:eastAsia="仿宋" w:hAnsi="仿宋" w:cs="仿宋" w:hint="eastAsia"/>
            <w:lang w:eastAsia="zh-CN"/>
          </w:rPr>
          <w:t>十四、离子风棒项目实施时间节点</w:t>
        </w:r>
        <w:r>
          <w:tab/>
        </w:r>
        <w:r>
          <w:fldChar w:fldCharType="begin"/>
        </w:r>
        <w:r>
          <w:instrText xml:space="preserve"> PAGEREF _Toc12643 \h </w:instrText>
        </w:r>
        <w:r>
          <w:fldChar w:fldCharType="separate"/>
        </w:r>
        <w:r>
          <w:t>55</w:t>
        </w:r>
        <w:r>
          <w:fldChar w:fldCharType="end"/>
        </w:r>
      </w:hyperlink>
    </w:p>
    <w:p>
      <w:pPr>
        <w:pStyle w:val="TOC2"/>
        <w:tabs>
          <w:tab w:val="right" w:leader="dot" w:pos="8306"/>
        </w:tabs>
      </w:pPr>
      <w:hyperlink w:anchor="_Toc30877" w:history="1">
        <w:r>
          <w:rPr>
            <w:rFonts w:ascii="仿宋" w:eastAsia="仿宋" w:hAnsi="仿宋" w:cs="仿宋" w:hint="eastAsia"/>
            <w:lang w:eastAsia="zh-CN"/>
          </w:rPr>
          <w:t>(一)、离子风棒项目启动阶段时间节点</w:t>
        </w:r>
        <w:r>
          <w:tab/>
        </w:r>
        <w:r>
          <w:fldChar w:fldCharType="begin"/>
        </w:r>
        <w:r>
          <w:instrText xml:space="preserve"> PAGEREF _Toc30877 \h </w:instrText>
        </w:r>
        <w:r>
          <w:fldChar w:fldCharType="separate"/>
        </w:r>
        <w:r>
          <w:t>55</w:t>
        </w:r>
        <w:r>
          <w:fldChar w:fldCharType="end"/>
        </w:r>
      </w:hyperlink>
    </w:p>
    <w:p>
      <w:pPr>
        <w:pStyle w:val="TOC2"/>
        <w:tabs>
          <w:tab w:val="right" w:leader="dot" w:pos="8306"/>
        </w:tabs>
      </w:pPr>
      <w:hyperlink w:anchor="_Toc26573" w:history="1">
        <w:r>
          <w:rPr>
            <w:rFonts w:ascii="仿宋" w:eastAsia="仿宋" w:hAnsi="仿宋" w:cs="仿宋" w:hint="eastAsia"/>
            <w:lang w:eastAsia="zh-CN"/>
          </w:rPr>
          <w:t>(二)、离子风棒项目执行阶段时间节点</w:t>
        </w:r>
        <w:r>
          <w:tab/>
        </w:r>
        <w:r>
          <w:fldChar w:fldCharType="begin"/>
        </w:r>
        <w:r>
          <w:instrText xml:space="preserve"> PAGEREF _Toc26573 \h </w:instrText>
        </w:r>
        <w:r>
          <w:fldChar w:fldCharType="separate"/>
        </w:r>
        <w:r>
          <w:t>56</w:t>
        </w:r>
        <w:r>
          <w:fldChar w:fldCharType="end"/>
        </w:r>
      </w:hyperlink>
    </w:p>
    <w:p>
      <w:pPr>
        <w:pStyle w:val="TOC2"/>
        <w:tabs>
          <w:tab w:val="right" w:leader="dot" w:pos="8306"/>
        </w:tabs>
      </w:pPr>
      <w:hyperlink w:anchor="_Toc4627" w:history="1">
        <w:r>
          <w:rPr>
            <w:rFonts w:ascii="仿宋" w:eastAsia="仿宋" w:hAnsi="仿宋" w:cs="仿宋" w:hint="eastAsia"/>
            <w:lang w:eastAsia="zh-CN"/>
          </w:rPr>
          <w:t>(三)、离子风棒项目完成阶段时间节点</w:t>
        </w:r>
        <w:r>
          <w:tab/>
        </w:r>
        <w:r>
          <w:fldChar w:fldCharType="begin"/>
        </w:r>
        <w:r>
          <w:instrText xml:space="preserve"> PAGEREF _Toc4627 \h </w:instrText>
        </w:r>
        <w:r>
          <w:fldChar w:fldCharType="separate"/>
        </w:r>
        <w:r>
          <w:t>57</w:t>
        </w:r>
        <w:r>
          <w:fldChar w:fldCharType="end"/>
        </w:r>
      </w:hyperlink>
    </w:p>
    <w:p>
      <w:pPr>
        <w:pStyle w:val="TOC1"/>
        <w:tabs>
          <w:tab w:val="right" w:leader="dot" w:pos="8306"/>
        </w:tabs>
      </w:pPr>
      <w:hyperlink w:anchor="_Toc6262" w:history="1">
        <w:r>
          <w:rPr>
            <w:rFonts w:ascii="仿宋" w:eastAsia="仿宋" w:hAnsi="仿宋" w:cs="仿宋" w:hint="eastAsia"/>
            <w:lang w:eastAsia="zh-CN"/>
          </w:rPr>
          <w:t>十五、供应链管理</w:t>
        </w:r>
        <w:r>
          <w:tab/>
        </w:r>
        <w:r>
          <w:fldChar w:fldCharType="begin"/>
        </w:r>
        <w:r>
          <w:instrText xml:space="preserve"> PAGEREF _Toc6262 \h </w:instrText>
        </w:r>
        <w:r>
          <w:fldChar w:fldCharType="separate"/>
        </w:r>
        <w:r>
          <w:t>58</w:t>
        </w:r>
        <w:r>
          <w:fldChar w:fldCharType="end"/>
        </w:r>
      </w:hyperlink>
    </w:p>
    <w:p>
      <w:pPr>
        <w:pStyle w:val="TOC2"/>
        <w:tabs>
          <w:tab w:val="right" w:leader="dot" w:pos="8306"/>
        </w:tabs>
      </w:pPr>
      <w:hyperlink w:anchor="_Toc28570" w:history="1">
        <w:r>
          <w:rPr>
            <w:rFonts w:ascii="仿宋" w:eastAsia="仿宋" w:hAnsi="仿宋" w:cs="仿宋" w:hint="eastAsia"/>
            <w:lang w:eastAsia="zh-CN"/>
          </w:rPr>
          <w:t>(一)、供应链战略规划</w:t>
        </w:r>
        <w:r>
          <w:tab/>
        </w:r>
        <w:r>
          <w:fldChar w:fldCharType="begin"/>
        </w:r>
        <w:r>
          <w:instrText xml:space="preserve"> PAGEREF _Toc28570 \h </w:instrText>
        </w:r>
        <w:r>
          <w:fldChar w:fldCharType="separate"/>
        </w:r>
        <w:r>
          <w:t>58</w:t>
        </w:r>
        <w:r>
          <w:fldChar w:fldCharType="end"/>
        </w:r>
      </w:hyperlink>
    </w:p>
    <w:p>
      <w:pPr>
        <w:pStyle w:val="TOC2"/>
        <w:tabs>
          <w:tab w:val="right" w:leader="dot" w:pos="8306"/>
        </w:tabs>
      </w:pPr>
      <w:hyperlink w:anchor="_Toc32115" w:history="1">
        <w:r>
          <w:rPr>
            <w:rFonts w:ascii="仿宋" w:eastAsia="仿宋" w:hAnsi="仿宋" w:cs="仿宋" w:hint="eastAsia"/>
            <w:lang w:eastAsia="zh-CN"/>
          </w:rPr>
          <w:t>(二)、供应商选择与合作</w:t>
        </w:r>
        <w:r>
          <w:tab/>
        </w:r>
        <w:r>
          <w:fldChar w:fldCharType="begin"/>
        </w:r>
        <w:r>
          <w:instrText xml:space="preserve"> PAGEREF _Toc32115 \h </w:instrText>
        </w:r>
        <w:r>
          <w:fldChar w:fldCharType="separate"/>
        </w:r>
        <w:r>
          <w:t>60</w:t>
        </w:r>
        <w:r>
          <w:fldChar w:fldCharType="end"/>
        </w:r>
      </w:hyperlink>
    </w:p>
    <w:p>
      <w:pPr>
        <w:pStyle w:val="TOC2"/>
        <w:tabs>
          <w:tab w:val="right" w:leader="dot" w:pos="8306"/>
        </w:tabs>
      </w:pPr>
      <w:hyperlink w:anchor="_Toc25484" w:history="1">
        <w:r>
          <w:rPr>
            <w:rFonts w:ascii="仿宋" w:eastAsia="仿宋" w:hAnsi="仿宋" w:cs="仿宋" w:hint="eastAsia"/>
            <w:lang w:eastAsia="zh-CN"/>
          </w:rPr>
          <w:t>(三)、物流与库存管理</w:t>
        </w:r>
        <w:r>
          <w:tab/>
        </w:r>
        <w:r>
          <w:fldChar w:fldCharType="begin"/>
        </w:r>
        <w:r>
          <w:instrText xml:space="preserve"> PAGEREF _Toc25484 \h </w:instrText>
        </w:r>
        <w:r>
          <w:fldChar w:fldCharType="separate"/>
        </w:r>
        <w:r>
          <w:t>61</w:t>
        </w:r>
        <w:r>
          <w:fldChar w:fldCharType="end"/>
        </w:r>
      </w:hyperlink>
    </w:p>
    <w:p>
      <w:pPr>
        <w:pStyle w:val="TOC1"/>
        <w:tabs>
          <w:tab w:val="right" w:leader="dot" w:pos="8306"/>
        </w:tabs>
      </w:pPr>
      <w:hyperlink w:anchor="_Toc26114" w:history="1">
        <w:r>
          <w:rPr>
            <w:rFonts w:ascii="仿宋" w:eastAsia="仿宋" w:hAnsi="仿宋" w:cs="仿宋" w:hint="eastAsia"/>
            <w:lang w:eastAsia="zh-CN"/>
          </w:rPr>
          <w:t>十六、离子风棒项目工程方案分析</w:t>
        </w:r>
        <w:r>
          <w:tab/>
        </w:r>
        <w:r>
          <w:fldChar w:fldCharType="begin"/>
        </w:r>
        <w:r>
          <w:instrText xml:space="preserve"> PAGEREF _Toc26114 \h </w:instrText>
        </w:r>
        <w:r>
          <w:fldChar w:fldCharType="separate"/>
        </w:r>
        <w:r>
          <w:t>62</w:t>
        </w:r>
        <w:r>
          <w:fldChar w:fldCharType="end"/>
        </w:r>
      </w:hyperlink>
    </w:p>
    <w:p>
      <w:pPr>
        <w:pStyle w:val="TOC2"/>
        <w:tabs>
          <w:tab w:val="right" w:leader="dot" w:pos="8306"/>
        </w:tabs>
      </w:pPr>
      <w:hyperlink w:anchor="_Toc21839" w:history="1">
        <w:r>
          <w:rPr>
            <w:rFonts w:ascii="仿宋" w:eastAsia="仿宋" w:hAnsi="仿宋" w:cs="仿宋" w:hint="eastAsia"/>
            <w:lang w:eastAsia="zh-CN"/>
          </w:rPr>
          <w:t>(一)、建筑工程设计原则</w:t>
        </w:r>
        <w:r>
          <w:tab/>
        </w:r>
        <w:r>
          <w:fldChar w:fldCharType="begin"/>
        </w:r>
        <w:r>
          <w:instrText xml:space="preserve"> PAGEREF _Toc21839 \h </w:instrText>
        </w:r>
        <w:r>
          <w:fldChar w:fldCharType="separate"/>
        </w:r>
        <w:r>
          <w:t>62</w:t>
        </w:r>
        <w:r>
          <w:fldChar w:fldCharType="end"/>
        </w:r>
      </w:hyperlink>
    </w:p>
    <w:p>
      <w:pPr>
        <w:pStyle w:val="TOC2"/>
        <w:tabs>
          <w:tab w:val="right" w:leader="dot" w:pos="8306"/>
        </w:tabs>
      </w:pPr>
      <w:hyperlink w:anchor="_Toc9357" w:history="1">
        <w:r>
          <w:rPr>
            <w:rFonts w:ascii="仿宋" w:eastAsia="仿宋" w:hAnsi="仿宋" w:cs="仿宋" w:hint="eastAsia"/>
            <w:lang w:eastAsia="zh-CN"/>
          </w:rPr>
          <w:t>(二)、土建工程建设指标</w:t>
        </w:r>
        <w:r>
          <w:tab/>
        </w:r>
        <w:r>
          <w:fldChar w:fldCharType="begin"/>
        </w:r>
        <w:r>
          <w:instrText xml:space="preserve"> PAGEREF _Toc9357 \h </w:instrText>
        </w:r>
        <w:r>
          <w:fldChar w:fldCharType="separate"/>
        </w:r>
        <w:r>
          <w:t>66</w:t>
        </w:r>
        <w:r>
          <w:fldChar w:fldCharType="end"/>
        </w:r>
      </w:hyperlink>
    </w:p>
    <w:p>
      <w:pPr>
        <w:pStyle w:val="TOC1"/>
        <w:tabs>
          <w:tab w:val="right" w:leader="dot" w:pos="8306"/>
        </w:tabs>
      </w:pPr>
      <w:hyperlink w:anchor="_Toc7126" w:history="1">
        <w:r>
          <w:rPr>
            <w:rFonts w:ascii="仿宋" w:eastAsia="仿宋" w:hAnsi="仿宋" w:cs="仿宋" w:hint="eastAsia"/>
            <w:lang w:eastAsia="zh-CN"/>
          </w:rPr>
          <w:t>十七、风险识别与分类</w:t>
        </w:r>
        <w:r>
          <w:tab/>
        </w:r>
        <w:r>
          <w:fldChar w:fldCharType="begin"/>
        </w:r>
        <w:r>
          <w:instrText xml:space="preserve"> PAGEREF _Toc7126 \h </w:instrText>
        </w:r>
        <w:r>
          <w:fldChar w:fldCharType="separate"/>
        </w:r>
        <w:r>
          <w:t>67</w:t>
        </w:r>
        <w:r>
          <w:fldChar w:fldCharType="end"/>
        </w:r>
      </w:hyperlink>
    </w:p>
    <w:p>
      <w:pPr>
        <w:pStyle w:val="TOC2"/>
        <w:tabs>
          <w:tab w:val="right" w:leader="dot" w:pos="8306"/>
        </w:tabs>
      </w:pPr>
      <w:hyperlink w:anchor="_Toc4512" w:history="1">
        <w:r>
          <w:rPr>
            <w:rFonts w:ascii="仿宋" w:eastAsia="仿宋" w:hAnsi="仿宋" w:cs="仿宋" w:hint="eastAsia"/>
            <w:lang w:eastAsia="zh-CN"/>
          </w:rPr>
          <w:t>(一)、风险识别</w:t>
        </w:r>
        <w:r>
          <w:tab/>
        </w:r>
        <w:r>
          <w:fldChar w:fldCharType="begin"/>
        </w:r>
        <w:r>
          <w:instrText xml:space="preserve"> PAGEREF _Toc4512 \h </w:instrText>
        </w:r>
        <w:r>
          <w:fldChar w:fldCharType="separate"/>
        </w:r>
        <w:r>
          <w:t>67</w:t>
        </w:r>
        <w:r>
          <w:fldChar w:fldCharType="end"/>
        </w:r>
      </w:hyperlink>
    </w:p>
    <w:p>
      <w:pPr>
        <w:pStyle w:val="TOC2"/>
        <w:tabs>
          <w:tab w:val="right" w:leader="dot" w:pos="8306"/>
        </w:tabs>
      </w:pPr>
      <w:hyperlink w:anchor="_Toc15678" w:history="1">
        <w:r>
          <w:rPr>
            <w:rFonts w:ascii="仿宋" w:eastAsia="仿宋" w:hAnsi="仿宋" w:cs="仿宋" w:hint="eastAsia"/>
            <w:lang w:eastAsia="zh-CN"/>
          </w:rPr>
          <w:t>(二)、风险分类</w:t>
        </w:r>
        <w:r>
          <w:tab/>
        </w:r>
        <w:r>
          <w:fldChar w:fldCharType="begin"/>
        </w:r>
        <w:r>
          <w:instrText xml:space="preserve"> PAGEREF _Toc15678 \h </w:instrText>
        </w:r>
        <w:r>
          <w:fldChar w:fldCharType="separate"/>
        </w:r>
        <w:r>
          <w:t>68</w:t>
        </w:r>
        <w:r>
          <w:fldChar w:fldCharType="end"/>
        </w:r>
      </w:hyperlink>
    </w:p>
    <w:p>
      <w:pPr>
        <w:pStyle w:val="TOC1"/>
        <w:tabs>
          <w:tab w:val="right" w:leader="dot" w:pos="8306"/>
        </w:tabs>
      </w:pPr>
      <w:hyperlink w:anchor="_Toc29606" w:history="1">
        <w:r>
          <w:rPr>
            <w:rFonts w:ascii="仿宋" w:eastAsia="仿宋" w:hAnsi="仿宋" w:cs="仿宋" w:hint="eastAsia"/>
            <w:lang w:eastAsia="zh-CN"/>
          </w:rPr>
          <w:t>十八、营销与推广策略</w:t>
        </w:r>
        <w:r>
          <w:tab/>
        </w:r>
        <w:r>
          <w:fldChar w:fldCharType="begin"/>
        </w:r>
        <w:r>
          <w:instrText xml:space="preserve"> PAGEREF _Toc29606 \h </w:instrText>
        </w:r>
        <w:r>
          <w:fldChar w:fldCharType="separate"/>
        </w:r>
        <w:r>
          <w:t>70</w:t>
        </w:r>
        <w:r>
          <w:fldChar w:fldCharType="end"/>
        </w:r>
      </w:hyperlink>
    </w:p>
    <w:p>
      <w:pPr>
        <w:pStyle w:val="TOC2"/>
        <w:tabs>
          <w:tab w:val="right" w:leader="dot" w:pos="8306"/>
        </w:tabs>
      </w:pPr>
      <w:hyperlink w:anchor="_Toc17435" w:history="1">
        <w:r>
          <w:rPr>
            <w:rFonts w:ascii="仿宋" w:eastAsia="仿宋" w:hAnsi="仿宋" w:cs="仿宋" w:hint="eastAsia"/>
            <w:lang w:eastAsia="zh-CN"/>
          </w:rPr>
          <w:t>(一)、产品/服务定位与特点</w:t>
        </w:r>
        <w:r>
          <w:tab/>
        </w:r>
        <w:r>
          <w:fldChar w:fldCharType="begin"/>
        </w:r>
        <w:r>
          <w:instrText xml:space="preserve"> PAGEREF _Toc17435 \h </w:instrText>
        </w:r>
        <w:r>
          <w:fldChar w:fldCharType="separate"/>
        </w:r>
        <w:r>
          <w:t>70</w:t>
        </w:r>
        <w:r>
          <w:fldChar w:fldCharType="end"/>
        </w:r>
      </w:hyperlink>
    </w:p>
    <w:p>
      <w:pPr>
        <w:pStyle w:val="TOC2"/>
        <w:tabs>
          <w:tab w:val="right" w:leader="dot" w:pos="8306"/>
        </w:tabs>
      </w:pPr>
      <w:hyperlink w:anchor="_Toc22885" w:history="1">
        <w:r>
          <w:rPr>
            <w:rFonts w:ascii="仿宋" w:eastAsia="仿宋" w:hAnsi="仿宋" w:cs="仿宋" w:hint="eastAsia"/>
            <w:lang w:eastAsia="zh-CN"/>
          </w:rPr>
          <w:t>(二)、市场定位与竞争分析</w:t>
        </w:r>
        <w:r>
          <w:tab/>
        </w:r>
        <w:r>
          <w:fldChar w:fldCharType="begin"/>
        </w:r>
        <w:r>
          <w:instrText xml:space="preserve"> PAGEREF _Toc22885 \h </w:instrText>
        </w:r>
        <w:r>
          <w:fldChar w:fldCharType="separate"/>
        </w:r>
        <w:r>
          <w:t>72</w:t>
        </w:r>
        <w:r>
          <w:fldChar w:fldCharType="end"/>
        </w:r>
      </w:hyperlink>
    </w:p>
    <w:p>
      <w:pPr>
        <w:pStyle w:val="TOC2"/>
        <w:tabs>
          <w:tab w:val="right" w:leader="dot" w:pos="8306"/>
        </w:tabs>
      </w:pPr>
      <w:hyperlink w:anchor="_Toc8313" w:history="1">
        <w:r>
          <w:rPr>
            <w:rFonts w:ascii="仿宋" w:eastAsia="仿宋" w:hAnsi="仿宋" w:cs="仿宋" w:hint="eastAsia"/>
            <w:lang w:eastAsia="zh-CN"/>
          </w:rPr>
          <w:t>(三)、营销渠道与策略</w:t>
        </w:r>
        <w:r>
          <w:tab/>
        </w:r>
        <w:r>
          <w:fldChar w:fldCharType="begin"/>
        </w:r>
        <w:r>
          <w:instrText xml:space="preserve"> PAGEREF _Toc8313 \h </w:instrText>
        </w:r>
        <w:r>
          <w:fldChar w:fldCharType="separate"/>
        </w:r>
        <w:r>
          <w:t>73</w:t>
        </w:r>
        <w:r>
          <w:fldChar w:fldCharType="end"/>
        </w:r>
      </w:hyperlink>
    </w:p>
    <w:p>
      <w:pPr>
        <w:pStyle w:val="TOC2"/>
        <w:tabs>
          <w:tab w:val="right" w:leader="dot" w:pos="8306"/>
        </w:tabs>
      </w:pPr>
      <w:hyperlink w:anchor="_Toc9623" w:history="1">
        <w:r>
          <w:rPr>
            <w:rFonts w:ascii="仿宋" w:eastAsia="仿宋" w:hAnsi="仿宋" w:cs="仿宋" w:hint="eastAsia"/>
            <w:lang w:eastAsia="zh-CN"/>
          </w:rPr>
          <w:t>(四)、推广与宣传活动</w:t>
        </w:r>
        <w:r>
          <w:tab/>
        </w:r>
        <w:r>
          <w:fldChar w:fldCharType="begin"/>
        </w:r>
        <w:r>
          <w:instrText xml:space="preserve"> PAGEREF _Toc9623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2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711"/>
      <w:r>
        <w:rPr>
          <w:rFonts w:ascii="仿宋" w:eastAsia="仿宋" w:hAnsi="仿宋" w:cs="仿宋" w:hint="eastAsia"/>
          <w:lang w:eastAsia="zh-CN"/>
        </w:rPr>
        <w:t>(一)、离子风棒行业分析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行业一直以来都是市场的关注焦点。行业内的发展趋势、竞争态势以及潜在机会都对离子风棒项目的推进产生深远的影响。通过深入研究行业的整体概貌，我们将更好地理解行业的核心特征，为离子风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行业，技术一直是推动创新和发展的关键因素。我们将对当前技术趋势进行详尽分析，包括但不限于人工智能、大数据应用、先进制造技术等。这有助于离子风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风棒项目成功的基础。我们将对主要竞争对手进行深入研究，包括其市场份额、产品特点、市场定位等。通过全面了解竞争对手的优势和劣势，离子风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882"/>
      <w:r>
        <w:rPr>
          <w:rFonts w:ascii="仿宋" w:eastAsia="仿宋" w:hAnsi="仿宋" w:cs="仿宋" w:hint="eastAsia"/>
          <w:sz w:val="28"/>
          <w:lang w:eastAsia="zh-CN"/>
        </w:rPr>
        <w:t>(二)、离子风棒市场分析预测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通过对市场规模的深入调研，我们将预测离子风棒市场未来的增长趋势。这包括市场的整体规模、各细分领域的发展趋势等。离子风棒项目可以根据市场的扩张速度和潜在机会，制定更符合市场需求的发展策略。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风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子风棒项目实施过程中需要充分考虑的因素。我们将对市场风险进行全面评估，包括但不限于政策法规风险、市场竞争风险、技术变革风险等。通过对潜在风险的深入分析，离子风棒项目可以制定相应的风险缓解策略，降低不确定性对离子风棒项目的影响。</w:t>
      </w:r>
    </w:p>
    <w:p>
      <w:pPr>
        <w:pStyle w:val="Heading1"/>
        <w:ind w:firstLine="560" w:firstLineChars="200"/>
        <w:rPr>
          <w:rFonts w:ascii="仿宋" w:eastAsia="仿宋" w:hAnsi="仿宋" w:cs="仿宋" w:hint="eastAsia"/>
          <w:sz w:val="28"/>
          <w:lang w:eastAsia="zh-CN"/>
        </w:rPr>
      </w:pPr>
      <w:bookmarkStart w:id="5" w:name="_Toc3639"/>
      <w:r>
        <w:rPr>
          <w:rFonts w:ascii="仿宋" w:eastAsia="仿宋" w:hAnsi="仿宋" w:cs="仿宋" w:hint="eastAsia"/>
          <w:sz w:val="28"/>
          <w:lang w:eastAsia="zh-CN"/>
        </w:rPr>
        <w:t>二、离子风棒项目可持续发展</w:t>
      </w:r>
      <w:bookmarkEnd w:id="5"/>
    </w:p>
    <w:p>
      <w:pPr>
        <w:pStyle w:val="Heading2"/>
        <w:rPr>
          <w:rFonts w:ascii="仿宋" w:eastAsia="仿宋" w:hAnsi="仿宋" w:cs="仿宋" w:hint="eastAsia"/>
          <w:lang w:eastAsia="zh-CN"/>
        </w:rPr>
      </w:pPr>
      <w:bookmarkStart w:id="6" w:name="_Toc145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中，离子风棒项目团队着眼于未来，明确了可持续发展的战略方向。制定的具体可持续发展目标包括降低资源使用、采用环保技术、最大化社会效益等。这一步骤不仅有助于离子风棒项目在环保和社会责任方面达到最高标准，也为未来提供了明确的指引，确保离子风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可持续实践的融入离子风棒项目管理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子风棒项目管理周期。从离子风棒项目规划开始，离子风棒项目团队就考虑了环境和社会的因素。在执行阶段，离子风棒项目团队积极推动绿色技术的应用，优化资源利用。此外，关注员工的社会责任，通过培训和沟通活动提高员工对可持续发展的认知，使他们能够在日常工作中践行可持续实践。这些举措不仅为离子风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55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扎根于离子风棒项目的可持续发展理念，我们深信环保与社会责任是离子风棒项目成功的关键支柱。在离子风棒项目的每一步，我们都致力于通过创新和实践，履行对环境和社会的坚定责任。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离子风棒项目团队通过引入先进的环保技术、建立高效的废物处理系统以及推动能源节约措施，积极履行环保责任。定期的环保监测和评估确保离子风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不仅致力于自身可持续发展，还注重对社会的回馈。通过支持社区离子风棒项目、参与慈善事业、提供培训机会等方式，离子风棒项目积极履行社会责任。与当地社区建立积极互动，关注员工的工作与生活平衡，以及员工的身心健康，是离子风棒项目在社会责任层面的关键举措。这样的实践不仅增强了离子风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361"/>
      <w:r>
        <w:rPr>
          <w:rFonts w:ascii="仿宋" w:eastAsia="仿宋" w:hAnsi="仿宋" w:cs="仿宋" w:hint="eastAsia"/>
          <w:sz w:val="28"/>
          <w:lang w:eastAsia="zh-CN"/>
        </w:rPr>
        <w:t>三、离子风棒项目选址可行性分析</w:t>
      </w:r>
      <w:bookmarkEnd w:id="8"/>
    </w:p>
    <w:p>
      <w:pPr>
        <w:pStyle w:val="Heading2"/>
        <w:rPr>
          <w:rFonts w:ascii="仿宋" w:eastAsia="仿宋" w:hAnsi="仿宋" w:cs="仿宋" w:hint="eastAsia"/>
          <w:lang w:eastAsia="zh-CN"/>
        </w:rPr>
      </w:pPr>
      <w:bookmarkStart w:id="9" w:name="_Toc5664"/>
      <w:r>
        <w:rPr>
          <w:rFonts w:ascii="仿宋" w:eastAsia="仿宋" w:hAnsi="仿宋" w:cs="仿宋" w:hint="eastAsia"/>
          <w:lang w:eastAsia="zh-CN"/>
        </w:rPr>
        <w:t>(一)、离子风棒项目选址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该离子风棒项目选址位于XX省XX市XX区XXX街道</w:t>
      </w:r>
    </w:p>
    <w:p>
      <w:pPr>
        <w:pStyle w:val="Heading2"/>
        <w:ind w:firstLine="560" w:firstLineChars="200"/>
        <w:rPr>
          <w:rFonts w:ascii="仿宋" w:eastAsia="仿宋" w:hAnsi="仿宋" w:cs="仿宋" w:hint="eastAsia"/>
          <w:sz w:val="28"/>
          <w:lang w:eastAsia="zh-CN"/>
        </w:rPr>
      </w:pPr>
      <w:bookmarkStart w:id="10" w:name="_Toc3178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离子风棒项目的征地面积将根据离子风棒项目的实际规模和需求进行精确规划。具体面积XXX平方米，旨在确保离子风棒项目不仅能够满足当前的发展需求，还能够预留空间以适应未来的扩展。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净用地面积是在征地面积基础上去除不可利用面积后的实际可开发用地。具体面积XXX平方米，考虑到环保、交通、安全等多方面因素，以确保离子风棒项目在整体利用效率上达到最优。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离子风棒项目计划建设的建筑总规模具体面积XXX平方米。这一规模的确定综合考虑了离子风棒项目的性质、规模，以及城市规划的相关要求，确保建筑布局与周边环境协调一致。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绿地率是离子风棒项目用地中被规划为绿地的比例。具体面积XXX平方米，旨在通过合理规划绿地，改善离子风棒项目周边环境，提升居民生活质量，并符合城市整体绿化规划。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容积率是用地上可以建设的建筑总体积与用地面积之比。具体面积XXX，通过合理的容积率规划，确保离子风棒项目建筑规模与周边环境和谐共生。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确保离子风棒项目选址与当地城市规划相一致，具体面积XXX平方米。通过与城市规划部门深入沟通，确保离子风棒项目不仅符合城市的整体发展方向，还能够融入城市的发展布局，为城市的长远发展贡献力量。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子风棒项目选址符合当地产业政策，具体面积XXX平方米。这包括离子风棒项目对当地经济的促进作用，以及对相关产业的带动效应，确保离子风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用地总体要求必须符合环保和可持续发展的原则，具体面积XXX平方米。通过采用绿色建筑设计、节能减排等措施，确保离子风棒项目在建设和运营过程中对环境的影响最小化，达到可持续发展的要求。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确保离子风棒项目选址具备必要的公共设施配套，具体面积XXX平方米。这包括交通便利性、教育、医疗等基础设施，以提高居民生活品质，使得离子风棒项目选址更具吸引力。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考虑用地总体要求对当地社会稳定性的影响，具体面积XXX平方米。通过深入了解当地社区反馈，确保离子风棒项目的选址和建设过程对当地社会和谐稳定产生积极作用。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子风棒项目选址不仅符合法规和规划，还在实际操作中具有可行性。这一全面规划将为离子风棒项目的成功实施提供坚实的基础，确保离子风棒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53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子风棒项目的设备规划和空间设计中，我们将采取灵活设备布局的措施。设备布局将根据实际需求进行灵活设计，避免不必要的浪费。通过合理规划设备摆放位置，我们将提高设备的利用率，减少设备间距，以确保离子风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子风棒项目内部引入共享设施的概念，例如共享会议室、办公区等。通过这种方式，我们可以减少对资源的重复建设，提高资源共享效率，从而减小离子风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1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子风棒项目的总图布置中，我们将不同功能区域进行明确的规划，以最大程度满足离子风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0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子风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离子风棒项目对环境的影响是综合评价的重要因素之一。我们将详细考虑选址周边的自然环境、生态保护区、水源地等情况，确保离子风棒项目的建设和运营对环境影响最小化，并符合当地的环保法规标准。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对选址的评价还需充分考虑当地政府的产业政策和法规。我们将详细了解离子风棒项目所在地的相关政策，确保离子风棒项目的规划和运营与当地法规相符，降低不必要的法律风险。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考虑到社会稳定性对企业运营的重要性，我们将评估选址地区的社会安全情况、劳工关系、社区反馈等方面，以确保离子风棒项目的建设和运营不会受到社会稳定性的负面影响。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最后，我们将综合考虑用地成本，包括土地购置费用、土地开发成本等。通过对用地成本的详细评估，我们能够做出更为精确的经济效益分析，为离子风棒项目的投资决策提供有力支持。</w:t>
      </w:r>
    </w:p>
    <w:p>
      <w:pPr>
        <w:pStyle w:val="Heading1"/>
        <w:ind w:firstLine="560" w:firstLineChars="200"/>
        <w:rPr>
          <w:rFonts w:ascii="仿宋" w:eastAsia="仿宋" w:hAnsi="仿宋" w:cs="仿宋" w:hint="eastAsia"/>
          <w:sz w:val="28"/>
          <w:lang w:eastAsia="zh-CN"/>
        </w:rPr>
      </w:pPr>
      <w:bookmarkStart w:id="14" w:name="_Toc27771"/>
      <w:r>
        <w:rPr>
          <w:rFonts w:ascii="仿宋" w:eastAsia="仿宋" w:hAnsi="仿宋" w:cs="仿宋" w:hint="eastAsia"/>
          <w:sz w:val="28"/>
          <w:lang w:eastAsia="zh-CN"/>
        </w:rPr>
        <w:t>四、离子风棒项目建设背景及必要性分析</w:t>
      </w:r>
      <w:bookmarkEnd w:id="14"/>
    </w:p>
    <w:p>
      <w:pPr>
        <w:pStyle w:val="Heading2"/>
        <w:rPr>
          <w:rFonts w:ascii="仿宋" w:eastAsia="仿宋" w:hAnsi="仿宋" w:cs="仿宋" w:hint="eastAsia"/>
          <w:lang w:eastAsia="zh-CN"/>
        </w:rPr>
      </w:pPr>
      <w:bookmarkStart w:id="15" w:name="_Toc31773"/>
      <w:r>
        <w:rPr>
          <w:rFonts w:ascii="仿宋" w:eastAsia="仿宋" w:hAnsi="仿宋" w:cs="仿宋" w:hint="eastAsia"/>
          <w:lang w:eastAsia="zh-CN"/>
        </w:rPr>
        <w:t>(一)、离子风棒项目背景分析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离子风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风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风棒项目在这个潮流中的定位。同时，我们将关注行业内涌现的新兴机遇，以便离子风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风棒项目提供了强大的发展动力。我们将聚焦于行业内最新的技术发展趋势，包括但不限于人工智能、大数据分析、物联网等领域。通过深度的技术研究，我们将确保离子风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风棒项目发展的源泉。我们将投入更多的精力对市场需求进行深入剖析，超越表面的需求，深入挖掘潜在的市场痛点和机遇。通过对市场需求的细致了解，离子风棒项目将更有针对性地设计解决方案，满足市场的多样化需求，从而更好地促进离子风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离子风棒项目战略至关重要。我们将对竞争态势进行更为深入的分析，包括但不限于市场份额、产品特点、客户满意度等多个维度。通过深度的竞争分析，离子风棒项目将能够更准确地把握市场脉搏，制定具有竞争力的离子风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子风棒项目的发展具有直接的影响。我们将进行更为全面的法规和政策分析，了解行业发展中的潜在法律风险和合规挑战。通过充分了解和遵守相关法规，离子风棒项目将确保在法律框架内合法合规运营，为离子风棒项目的稳健发展提供有力支持。</w:t>
      </w:r>
    </w:p>
    <w:p>
      <w:pPr>
        <w:pStyle w:val="Heading2"/>
        <w:ind w:firstLine="560" w:firstLineChars="200"/>
        <w:rPr>
          <w:rFonts w:ascii="仿宋" w:eastAsia="仿宋" w:hAnsi="仿宋" w:cs="仿宋" w:hint="eastAsia"/>
          <w:sz w:val="28"/>
          <w:lang w:eastAsia="zh-CN"/>
        </w:rPr>
      </w:pPr>
      <w:bookmarkStart w:id="16" w:name="_Toc6892"/>
      <w:r>
        <w:rPr>
          <w:rFonts w:ascii="仿宋" w:eastAsia="仿宋" w:hAnsi="仿宋" w:cs="仿宋" w:hint="eastAsia"/>
          <w:sz w:val="28"/>
          <w:lang w:eastAsia="zh-CN"/>
        </w:rPr>
        <w:t>(二)、离子风棒项目建设必要性分析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建设的迫切性源于对行业发展趋势的深刻洞察。我们正处于一个行业变革的时代，科技创新、数字化转型成为企业发展的关键动力。离子风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建设不仅仅是为了跟上潮流，更是为了通过技术创新推动企业的持续发展。通过引入先进的技术和解决方案，离子风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风棒项目的建设成为必然选择，通过提高产品质量、拓展服务领域，从而在竞争中获得更多的机会。离子风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风棒项目建设的必要性体现在对客户需求更精准的满足。通过离子风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建设的背后是对企业持续创新的追求。只有通过不断创新，企业才能在竞争中立于不败之地。离子风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661"/>
      <w:r>
        <w:rPr>
          <w:rFonts w:ascii="仿宋" w:eastAsia="仿宋" w:hAnsi="仿宋" w:cs="仿宋" w:hint="eastAsia"/>
          <w:sz w:val="28"/>
          <w:lang w:eastAsia="zh-CN"/>
        </w:rPr>
        <w:t>五、离子风棒项目绩效评估</w:t>
      </w:r>
      <w:bookmarkEnd w:id="17"/>
    </w:p>
    <w:p>
      <w:pPr>
        <w:pStyle w:val="Heading2"/>
        <w:rPr>
          <w:rFonts w:ascii="仿宋" w:eastAsia="仿宋" w:hAnsi="仿宋" w:cs="仿宋" w:hint="eastAsia"/>
          <w:lang w:eastAsia="zh-CN"/>
        </w:rPr>
      </w:pPr>
      <w:bookmarkStart w:id="18" w:name="_Toc2763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棒项目中，我们设计了一套全面的绩效评估指标，以确保离子风棒项目的可控和成功交付。这些指标跨足离子风棒项目目标、成本、进度和质量等多个维度，为我们提供了全面洞察离子风棒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目标达成率是我们关注的首要指标。我们设定了明确的目标，并通过定期监测和评估，迅速发现并应对潜在的目标偏差。这为离子风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成本绩效是另一个核心关注点。通过实际成本与预算成本的对比分析，我们深入了解成本差异的原因，及时调整资源分配，保持离子风棒项目在经济效益方面的合理水平。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棒项目进度作为关键的绩效指标之一，得到了精心的关注。我们制定了详细的离子风棒项目进度计划，并设立了进度符合度指标，确保实际进度与计划进度保持一致。这使我们能够快速发现和解决潜在的进度问题，保持离子风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风棒项目绩效的不可或缺的一环。我们引入了一系列的质量标准和客户满意度指标，以确保离子风棒项目交付的成果在质量上达到或超越预期水平。通过持续监测这些指标，我们努力提升离子风棒项目整体质量水平，为离子风棒项目的成功交付提供有力保障。通过这些科学且全面的绩效评估，我们能够更好地引导离子风棒项目的持续改进，确保离子风棒项目目标的顺利达成。</w:t>
      </w:r>
    </w:p>
    <w:p>
      <w:pPr>
        <w:pStyle w:val="Heading2"/>
        <w:ind w:firstLine="560" w:firstLineChars="200"/>
        <w:rPr>
          <w:rFonts w:ascii="仿宋" w:eastAsia="仿宋" w:hAnsi="仿宋" w:cs="仿宋" w:hint="eastAsia"/>
          <w:sz w:val="28"/>
          <w:lang w:eastAsia="zh-CN"/>
        </w:rPr>
      </w:pPr>
      <w:bookmarkStart w:id="19" w:name="_Toc2423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绩效评估是离子风棒项目中的关键环节，为确保离子风棒项目达到预期目标，我们采用了多层次、多维度的绩效评估方法。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风棒项目的战略目标对齐，确保每个决策和行动都与离子风棒项目整体目标保持一致。团队会定期召开战略对齐会议，审视当前工作与离子风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风棒项目进度、质量、成本和风险等方面。这些指标通过数据收集和分析，为离子风棒项目管理团队提供了客观的评估依据。例如，我们通过离子风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绩效评估不仅仅停留在离子风棒项目内部，还考虑了离子风棒项目对外部环境的影响。我们定期进行干系人满意度调查，以了解各利益相关方对离子风棒项目的期望和满意度，并及时做出调整。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这种多层次、多角度的绩效评估方法，使得我们能够全面了解离子风棒项目的运行状态，及时做出调整，确保离子风棒项目在不断变化的环境中保持稳健前行。</w:t>
      </w:r>
    </w:p>
    <w:p>
      <w:pPr>
        <w:pStyle w:val="Heading2"/>
        <w:ind w:firstLine="560" w:firstLineChars="200"/>
        <w:rPr>
          <w:rFonts w:ascii="仿宋" w:eastAsia="仿宋" w:hAnsi="仿宋" w:cs="仿宋" w:hint="eastAsia"/>
          <w:sz w:val="28"/>
          <w:lang w:eastAsia="zh-CN"/>
        </w:rPr>
      </w:pPr>
      <w:bookmarkStart w:id="20" w:name="_Toc277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为了确保离子风棒项目的有效管理和不断优化，我们采用了精心设计的绩效评估周期。这个周期旨在实现灵活、实时和全面的评估，以适应离子风棒项目执行中的各种挑战。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https://d.book118.com/556051032154010030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64FFA"/>
    <w:rsid w:val="55664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05103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2023-12-31T08:23:00Z</dcterms:created>
  <dcterms:modified xsi:type="dcterms:W3CDTF">2023-12-31T08:23:24Z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EC8A662C579441A99655ACF534119F7A_11</vt:lpwstr>
  </property>
  <property fmtid="{D5CDD505-2E9C-101B-9397-08002B2CF9AE}" pid="3" name="KSOProductBuildVer">
    <vt:lpwstr>2052-12.1.0.16120</vt:lpwstr>
  </property>
</Properties>
</file>