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缝纫辅助设备行业相关公司设立可行性研究报告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_Toc12043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73" w:history="1">
        <w:r>
          <w:rPr>
            <w:rFonts w:ascii="仿宋" w:eastAsia="仿宋" w:hAnsi="仿宋" w:cs="仿宋" w:hint="eastAsia"/>
            <w:lang w:eastAsia="zh-CN"/>
          </w:rPr>
          <w:t>一、缝纫辅助设备筹建公司基本信息</w:t>
        </w:r>
        <w:r>
          <w:tab/>
        </w:r>
        <w:r>
          <w:fldChar w:fldCharType="begin"/>
        </w:r>
        <w:r>
          <w:instrText xml:space="preserve"> PAGEREF _Toc12973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_Toc27881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_Toc22203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_Toc11922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8" w:history="1">
        <w:r>
          <w:rPr>
            <w:rFonts w:ascii="仿宋" w:eastAsia="仿宋" w:hAnsi="仿宋" w:cs="仿宋" w:hint="eastAsia"/>
            <w:lang w:eastAsia="zh-CN"/>
          </w:rPr>
          <w:t>(一)、缝纫辅助设备项目选址原则</w:t>
        </w:r>
        <w:r>
          <w:tab/>
        </w:r>
        <w:r>
          <w:fldChar w:fldCharType="begin"/>
        </w:r>
        <w:r>
          <w:instrText xml:space="preserve"> PAGEREF _Toc6628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_Toc21482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1" w:history="1">
        <w:r>
          <w:rPr>
            <w:rFonts w:ascii="仿宋" w:eastAsia="仿宋" w:hAnsi="仿宋" w:cs="仿宋" w:hint="eastAsia"/>
            <w:lang w:eastAsia="zh-CN"/>
          </w:rPr>
          <w:t>(五)、缝纫辅助设备项目选址综合评价</w:t>
        </w:r>
        <w:r>
          <w:tab/>
        </w:r>
        <w:r>
          <w:fldChar w:fldCharType="begin"/>
        </w:r>
        <w:r>
          <w:instrText xml:space="preserve"> PAGEREF _Toc29711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_Toc20051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_Toc9600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_Toc20413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_Toc23596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_Toc31168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_Toc24535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_Toc30670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_Toc32042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" w:history="1">
        <w:r>
          <w:rPr>
            <w:rFonts w:ascii="仿宋" w:eastAsia="仿宋" w:hAnsi="仿宋" w:cs="仿宋" w:hint="eastAsia"/>
            <w:lang w:eastAsia="zh-CN"/>
          </w:rPr>
          <w:t>五、缝纫辅助设备项目概况</w:t>
        </w:r>
        <w:r>
          <w:tab/>
        </w:r>
        <w:r>
          <w:fldChar w:fldCharType="begin"/>
        </w:r>
        <w:r>
          <w:instrText xml:space="preserve"> PAGEREF _Toc681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9" w:history="1">
        <w:r>
          <w:rPr>
            <w:rFonts w:ascii="仿宋" w:eastAsia="仿宋" w:hAnsi="仿宋" w:cs="仿宋" w:hint="eastAsia"/>
            <w:lang w:eastAsia="zh-CN"/>
          </w:rPr>
          <w:t>(二)、缝纫辅助设备项目提出的理由</w:t>
        </w:r>
        <w:r>
          <w:tab/>
        </w:r>
        <w:r>
          <w:fldChar w:fldCharType="begin"/>
        </w:r>
        <w:r>
          <w:instrText xml:space="preserve"> PAGEREF _Toc12459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(三)、缝纫辅助设备项目选址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_Toc22062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_Toc8633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5" w:history="1">
        <w:r>
          <w:rPr>
            <w:rFonts w:ascii="仿宋" w:eastAsia="仿宋" w:hAnsi="仿宋" w:cs="仿宋" w:hint="eastAsia"/>
            <w:lang w:eastAsia="zh-CN"/>
          </w:rPr>
          <w:t>(六)、缝纫辅助设备项目投资</w:t>
        </w:r>
        <w:r>
          <w:tab/>
        </w:r>
        <w:r>
          <w:fldChar w:fldCharType="begin"/>
        </w:r>
        <w:r>
          <w:instrText xml:space="preserve"> PAGEREF _Toc17685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6" w:history="1">
        <w:r>
          <w:rPr>
            <w:rFonts w:ascii="仿宋" w:eastAsia="仿宋" w:hAnsi="仿宋" w:cs="仿宋" w:hint="eastAsia"/>
            <w:lang w:eastAsia="zh-CN"/>
          </w:rPr>
          <w:t>(七)、缝纫辅助设备项目进度规划</w:t>
        </w:r>
        <w:r>
          <w:tab/>
        </w:r>
        <w:r>
          <w:fldChar w:fldCharType="begin"/>
        </w:r>
        <w:r>
          <w:instrText xml:space="preserve"> PAGEREF _Toc21306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_Toc24974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7" w:history="1">
        <w:r>
          <w:rPr>
            <w:rFonts w:ascii="仿宋" w:eastAsia="仿宋" w:hAnsi="仿宋" w:cs="仿宋" w:hint="eastAsia"/>
            <w:lang w:eastAsia="zh-CN"/>
          </w:rPr>
          <w:t>(九)、缝纫辅助设备项目综合评价</w:t>
        </w:r>
        <w:r>
          <w:tab/>
        </w:r>
        <w:r>
          <w:fldChar w:fldCharType="begin"/>
        </w:r>
        <w:r>
          <w:instrText xml:space="preserve"> PAGEREF _Toc26617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_Toc28020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3" w:history="1">
        <w:r>
          <w:rPr>
            <w:rFonts w:ascii="仿宋" w:eastAsia="仿宋" w:hAnsi="仿宋" w:cs="仿宋" w:hint="eastAsia"/>
            <w:lang w:eastAsia="zh-CN"/>
          </w:rPr>
          <w:t>(一)、缝纫辅助设备项目进度安排</w:t>
        </w:r>
        <w:r>
          <w:tab/>
        </w:r>
        <w:r>
          <w:fldChar w:fldCharType="begin"/>
        </w:r>
        <w:r>
          <w:instrText xml:space="preserve"> PAGEREF _Toc19453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(二)、缝纫辅助设备项目实施保障措施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1" w:history="1">
        <w:r>
          <w:rPr>
            <w:rFonts w:ascii="仿宋" w:eastAsia="仿宋" w:hAnsi="仿宋" w:cs="仿宋" w:hint="eastAsia"/>
            <w:lang w:eastAsia="zh-CN"/>
          </w:rPr>
          <w:t>七、缝纫辅助设备项目经济效益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_Toc23141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_Toc10809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406" w:history="1">
        <w:r>
          <w:rPr>
            <w:rFonts w:ascii="仿宋" w:eastAsia="仿宋" w:hAnsi="仿宋" w:cs="仿宋" w:hint="eastAsia"/>
            <w:lang w:eastAsia="zh-CN"/>
          </w:rPr>
          <w:t>(三)、缝纫辅助设备项目盈利能力分析</w:t>
        </w:r>
        <w:r>
          <w:tab/>
        </w:r>
        <w:r>
          <w:fldChar w:fldCharType="begin"/>
        </w:r>
        <w:r>
          <w:instrText xml:space="preserve"> PAGEREF _Toc14406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_Toc28464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_Toc23090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_Toc4380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4" w:history="1">
        <w:r>
          <w:rPr>
            <w:rFonts w:ascii="仿宋" w:eastAsia="仿宋" w:hAnsi="仿宋" w:cs="仿宋" w:hint="eastAsia"/>
            <w:lang w:eastAsia="zh-CN"/>
          </w:rPr>
          <w:t>八、缝纫辅助设备项目风险分析</w:t>
        </w:r>
        <w:r>
          <w:tab/>
        </w:r>
        <w:r>
          <w:fldChar w:fldCharType="begin"/>
        </w:r>
        <w:r>
          <w:instrText xml:space="preserve"> PAGEREF _Toc20224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2" w:history="1">
        <w:r>
          <w:rPr>
            <w:rFonts w:ascii="仿宋" w:eastAsia="仿宋" w:hAnsi="仿宋" w:cs="仿宋" w:hint="eastAsia"/>
            <w:lang w:eastAsia="zh-CN"/>
          </w:rPr>
          <w:t>(一)、缝纫辅助设备项目风险分析</w:t>
        </w:r>
        <w:r>
          <w:tab/>
        </w:r>
        <w:r>
          <w:fldChar w:fldCharType="begin"/>
        </w:r>
        <w:r>
          <w:instrText xml:space="preserve"> PAGEREF _Toc20002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(二)、缝纫辅助设备项目风险对策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4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_Toc28047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_Toc23583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_Toc26775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_Toc13220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_Toc22099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4" w:history="1">
        <w:r>
          <w:rPr>
            <w:rFonts w:ascii="仿宋" w:eastAsia="仿宋" w:hAnsi="仿宋" w:cs="仿宋" w:hint="eastAsia"/>
            <w:lang w:eastAsia="zh-CN"/>
          </w:rPr>
          <w:t>(五)、缝纫辅助设备项目总投资</w:t>
        </w:r>
        <w:r>
          <w:tab/>
        </w:r>
        <w:r>
          <w:fldChar w:fldCharType="begin"/>
        </w:r>
        <w:r>
          <w:instrText xml:space="preserve"> PAGEREF _Toc9014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_Toc7275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_Toc21787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_Toc12879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_Toc26716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_Toc19485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_Toc6440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_Toc7797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_Toc9713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_Toc19123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_Toc31748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_Toc5351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2" w:history="1">
        <w:r>
          <w:rPr>
            <w:rFonts w:ascii="仿宋" w:eastAsia="仿宋" w:hAnsi="仿宋" w:cs="仿宋" w:hint="eastAsia"/>
            <w:lang w:eastAsia="zh-CN"/>
          </w:rPr>
          <w:t>十一、缝纫辅助设备项目总结分析</w:t>
        </w:r>
        <w:r>
          <w:tab/>
        </w:r>
        <w:r>
          <w:fldChar w:fldCharType="begin"/>
        </w:r>
        <w:r>
          <w:instrText xml:space="preserve"> PAGEREF _Toc16732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4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73"/>
      <w:r>
        <w:rPr>
          <w:rFonts w:ascii="仿宋" w:eastAsia="仿宋" w:hAnsi="仿宋" w:cs="仿宋" w:hint="eastAsia"/>
          <w:sz w:val="28"/>
          <w:lang w:eastAsia="zh-CN"/>
        </w:rPr>
        <w:t>一、缝纫辅助设备筹建公司基本信息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8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63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60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20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19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经营范围：从事XXX相关业务(企业依法自主选择经营缝纫辅助设备项目，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开展经营活动；依法须经批准的缝纫辅助设备项目，经相关部门批准后依批准的内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容开展经营活动；不得从事本市产业政策禁止和限制类缝纫辅助设备项目的经营活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92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https://d.book118.com/556102140000010050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缝纫辅助设备行业相关公司设立可行性研究报告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缝纫辅助设备行业相关公司设立可行性研究报告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缝纫辅助设备行业相关公司设立可行性研究报告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缝纫辅助设备行业相关公司设立可行性研究报告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缝纫辅助设备行业相关公司设立可行性研究报告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6102140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2024-02-04T15:06:00Z</dcterms:created>
  <dcterms:modified xsi:type="dcterms:W3CDTF">2024-02-04T15:06:16Z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29083C1A0D2F417198B5637BA18AB905_11</vt:lpwstr>
  </property>
  <property fmtid="{D5CDD505-2E9C-101B-9397-08002B2CF9AE}" pid="3" name="KSOProductBuildVer">
    <vt:lpwstr>2052-12.1.0.16250</vt:lpwstr>
  </property>
</Properties>
</file>