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男士化妆品项目规划设计方案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11" w:history="1">
        <w:r>
          <w:rPr>
            <w:rFonts w:ascii="仿宋" w:eastAsia="仿宋" w:hAnsi="仿宋" w:cs="仿宋" w:hint="eastAsia"/>
            <w:lang w:eastAsia="zh-CN"/>
          </w:rPr>
          <w:t>概论</w:t>
        </w:r>
        <w:r>
          <w:tab/>
        </w:r>
        <w:r>
          <w:fldChar w:fldCharType="begin"/>
        </w:r>
        <w:r>
          <w:instrText xml:space="preserve"> PAGEREF _Toc23611 \h </w:instrText>
        </w:r>
        <w:r>
          <w:fldChar w:fldCharType="separate"/>
        </w:r>
        <w:r>
          <w:t>3</w:t>
        </w:r>
        <w:r>
          <w:fldChar w:fldCharType="end"/>
        </w:r>
      </w:hyperlink>
    </w:p>
    <w:p>
      <w:pPr>
        <w:pStyle w:val="TOC1"/>
        <w:tabs>
          <w:tab w:val="right" w:leader="dot" w:pos="8306"/>
        </w:tabs>
      </w:pPr>
      <w:hyperlink w:anchor="_Toc11548" w:history="1">
        <w:r>
          <w:rPr>
            <w:rFonts w:ascii="仿宋" w:eastAsia="仿宋" w:hAnsi="仿宋" w:cs="仿宋" w:hint="eastAsia"/>
            <w:lang w:eastAsia="zh-CN"/>
          </w:rPr>
          <w:t>一、男士化妆品项目土建工程</w:t>
        </w:r>
        <w:r>
          <w:tab/>
        </w:r>
        <w:r>
          <w:fldChar w:fldCharType="begin"/>
        </w:r>
        <w:r>
          <w:instrText xml:space="preserve"> PAGEREF _Toc11548 \h </w:instrText>
        </w:r>
        <w:r>
          <w:fldChar w:fldCharType="separate"/>
        </w:r>
        <w:r>
          <w:t>3</w:t>
        </w:r>
        <w:r>
          <w:fldChar w:fldCharType="end"/>
        </w:r>
      </w:hyperlink>
    </w:p>
    <w:p>
      <w:pPr>
        <w:pStyle w:val="TOC2"/>
        <w:tabs>
          <w:tab w:val="right" w:leader="dot" w:pos="8306"/>
        </w:tabs>
      </w:pPr>
      <w:hyperlink w:anchor="_Toc7855" w:history="1">
        <w:r>
          <w:rPr>
            <w:rFonts w:ascii="仿宋" w:eastAsia="仿宋" w:hAnsi="仿宋" w:cs="仿宋" w:hint="eastAsia"/>
            <w:lang w:eastAsia="zh-CN"/>
          </w:rPr>
          <w:t>(一)、建筑工程设计原则</w:t>
        </w:r>
        <w:r>
          <w:tab/>
        </w:r>
        <w:r>
          <w:fldChar w:fldCharType="begin"/>
        </w:r>
        <w:r>
          <w:instrText xml:space="preserve"> PAGEREF _Toc7855 \h </w:instrText>
        </w:r>
        <w:r>
          <w:fldChar w:fldCharType="separate"/>
        </w:r>
        <w:r>
          <w:t>3</w:t>
        </w:r>
        <w:r>
          <w:fldChar w:fldCharType="end"/>
        </w:r>
      </w:hyperlink>
    </w:p>
    <w:p>
      <w:pPr>
        <w:pStyle w:val="TOC2"/>
        <w:tabs>
          <w:tab w:val="right" w:leader="dot" w:pos="8306"/>
        </w:tabs>
      </w:pPr>
      <w:hyperlink w:anchor="_Toc22017" w:history="1">
        <w:r>
          <w:rPr>
            <w:rFonts w:ascii="仿宋" w:eastAsia="仿宋" w:hAnsi="仿宋" w:cs="仿宋" w:hint="eastAsia"/>
            <w:lang w:eastAsia="zh-CN"/>
          </w:rPr>
          <w:t>(二)、土建工程设计年限及安全等级</w:t>
        </w:r>
        <w:r>
          <w:tab/>
        </w:r>
        <w:r>
          <w:fldChar w:fldCharType="begin"/>
        </w:r>
        <w:r>
          <w:instrText xml:space="preserve"> PAGEREF _Toc22017 \h </w:instrText>
        </w:r>
        <w:r>
          <w:fldChar w:fldCharType="separate"/>
        </w:r>
        <w:r>
          <w:t>4</w:t>
        </w:r>
        <w:r>
          <w:fldChar w:fldCharType="end"/>
        </w:r>
      </w:hyperlink>
    </w:p>
    <w:p>
      <w:pPr>
        <w:pStyle w:val="TOC2"/>
        <w:tabs>
          <w:tab w:val="right" w:leader="dot" w:pos="8306"/>
        </w:tabs>
      </w:pPr>
      <w:hyperlink w:anchor="_Toc8662" w:history="1">
        <w:r>
          <w:rPr>
            <w:rFonts w:ascii="仿宋" w:eastAsia="仿宋" w:hAnsi="仿宋" w:cs="仿宋" w:hint="eastAsia"/>
            <w:lang w:eastAsia="zh-CN"/>
          </w:rPr>
          <w:t>(三)、建筑工程设计总体要求</w:t>
        </w:r>
        <w:r>
          <w:tab/>
        </w:r>
        <w:r>
          <w:fldChar w:fldCharType="begin"/>
        </w:r>
        <w:r>
          <w:instrText xml:space="preserve"> PAGEREF _Toc8662 \h </w:instrText>
        </w:r>
        <w:r>
          <w:fldChar w:fldCharType="separate"/>
        </w:r>
        <w:r>
          <w:t>5</w:t>
        </w:r>
        <w:r>
          <w:fldChar w:fldCharType="end"/>
        </w:r>
      </w:hyperlink>
    </w:p>
    <w:p>
      <w:pPr>
        <w:pStyle w:val="TOC2"/>
        <w:tabs>
          <w:tab w:val="right" w:leader="dot" w:pos="8306"/>
        </w:tabs>
      </w:pPr>
      <w:hyperlink w:anchor="_Toc26409" w:history="1">
        <w:r>
          <w:rPr>
            <w:rFonts w:ascii="仿宋" w:eastAsia="仿宋" w:hAnsi="仿宋" w:cs="仿宋" w:hint="eastAsia"/>
            <w:lang w:eastAsia="zh-CN"/>
          </w:rPr>
          <w:t>(四)、土建工程建设指标</w:t>
        </w:r>
        <w:r>
          <w:tab/>
        </w:r>
        <w:r>
          <w:fldChar w:fldCharType="begin"/>
        </w:r>
        <w:r>
          <w:instrText xml:space="preserve"> PAGEREF _Toc26409 \h </w:instrText>
        </w:r>
        <w:r>
          <w:fldChar w:fldCharType="separate"/>
        </w:r>
        <w:r>
          <w:t>6</w:t>
        </w:r>
        <w:r>
          <w:fldChar w:fldCharType="end"/>
        </w:r>
      </w:hyperlink>
    </w:p>
    <w:p>
      <w:pPr>
        <w:pStyle w:val="TOC1"/>
        <w:tabs>
          <w:tab w:val="right" w:leader="dot" w:pos="8306"/>
        </w:tabs>
      </w:pPr>
      <w:hyperlink w:anchor="_Toc25130" w:history="1">
        <w:r>
          <w:rPr>
            <w:rFonts w:ascii="仿宋" w:eastAsia="仿宋" w:hAnsi="仿宋" w:cs="仿宋" w:hint="eastAsia"/>
            <w:lang w:eastAsia="zh-CN"/>
          </w:rPr>
          <w:t>二、男士化妆品项目文档管理</w:t>
        </w:r>
        <w:r>
          <w:tab/>
        </w:r>
        <w:r>
          <w:fldChar w:fldCharType="begin"/>
        </w:r>
        <w:r>
          <w:instrText xml:space="preserve"> PAGEREF _Toc25130 \h </w:instrText>
        </w:r>
        <w:r>
          <w:fldChar w:fldCharType="separate"/>
        </w:r>
        <w:r>
          <w:t>6</w:t>
        </w:r>
        <w:r>
          <w:fldChar w:fldCharType="end"/>
        </w:r>
      </w:hyperlink>
    </w:p>
    <w:p>
      <w:pPr>
        <w:pStyle w:val="TOC2"/>
        <w:tabs>
          <w:tab w:val="right" w:leader="dot" w:pos="8306"/>
        </w:tabs>
      </w:pPr>
      <w:hyperlink w:anchor="_Toc32749" w:history="1">
        <w:r>
          <w:rPr>
            <w:rFonts w:ascii="仿宋" w:eastAsia="仿宋" w:hAnsi="仿宋" w:cs="仿宋" w:hint="eastAsia"/>
            <w:lang w:eastAsia="zh-CN"/>
          </w:rPr>
          <w:t>(一)、文档编制与审查</w:t>
        </w:r>
        <w:r>
          <w:tab/>
        </w:r>
        <w:r>
          <w:fldChar w:fldCharType="begin"/>
        </w:r>
        <w:r>
          <w:instrText xml:space="preserve"> PAGEREF _Toc32749 \h </w:instrText>
        </w:r>
        <w:r>
          <w:fldChar w:fldCharType="separate"/>
        </w:r>
        <w:r>
          <w:t>6</w:t>
        </w:r>
        <w:r>
          <w:fldChar w:fldCharType="end"/>
        </w:r>
      </w:hyperlink>
    </w:p>
    <w:p>
      <w:pPr>
        <w:pStyle w:val="TOC2"/>
        <w:tabs>
          <w:tab w:val="right" w:leader="dot" w:pos="8306"/>
        </w:tabs>
      </w:pPr>
      <w:hyperlink w:anchor="_Toc27455" w:history="1">
        <w:r>
          <w:rPr>
            <w:rFonts w:ascii="仿宋" w:eastAsia="仿宋" w:hAnsi="仿宋" w:cs="仿宋" w:hint="eastAsia"/>
            <w:lang w:eastAsia="zh-CN"/>
          </w:rPr>
          <w:t>(二)、文档发布与分发</w:t>
        </w:r>
        <w:r>
          <w:tab/>
        </w:r>
        <w:r>
          <w:fldChar w:fldCharType="begin"/>
        </w:r>
        <w:r>
          <w:instrText xml:space="preserve"> PAGEREF _Toc27455 \h </w:instrText>
        </w:r>
        <w:r>
          <w:fldChar w:fldCharType="separate"/>
        </w:r>
        <w:r>
          <w:t>8</w:t>
        </w:r>
        <w:r>
          <w:fldChar w:fldCharType="end"/>
        </w:r>
      </w:hyperlink>
    </w:p>
    <w:p>
      <w:pPr>
        <w:pStyle w:val="TOC2"/>
        <w:tabs>
          <w:tab w:val="right" w:leader="dot" w:pos="8306"/>
        </w:tabs>
      </w:pPr>
      <w:hyperlink w:anchor="_Toc18603" w:history="1">
        <w:r>
          <w:rPr>
            <w:rFonts w:ascii="仿宋" w:eastAsia="仿宋" w:hAnsi="仿宋" w:cs="仿宋" w:hint="eastAsia"/>
            <w:lang w:eastAsia="zh-CN"/>
          </w:rPr>
          <w:t>(三)、文档存档与归档</w:t>
        </w:r>
        <w:r>
          <w:tab/>
        </w:r>
        <w:r>
          <w:fldChar w:fldCharType="begin"/>
        </w:r>
        <w:r>
          <w:instrText xml:space="preserve"> PAGEREF _Toc18603 \h </w:instrText>
        </w:r>
        <w:r>
          <w:fldChar w:fldCharType="separate"/>
        </w:r>
        <w:r>
          <w:t>8</w:t>
        </w:r>
        <w:r>
          <w:fldChar w:fldCharType="end"/>
        </w:r>
      </w:hyperlink>
    </w:p>
    <w:p>
      <w:pPr>
        <w:pStyle w:val="TOC1"/>
        <w:tabs>
          <w:tab w:val="right" w:leader="dot" w:pos="8306"/>
        </w:tabs>
      </w:pPr>
      <w:hyperlink w:anchor="_Toc19117" w:history="1">
        <w:r>
          <w:rPr>
            <w:rFonts w:ascii="仿宋" w:eastAsia="仿宋" w:hAnsi="仿宋" w:cs="仿宋" w:hint="eastAsia"/>
            <w:lang w:eastAsia="zh-CN"/>
          </w:rPr>
          <w:t>三、男士化妆品项目绩效评估</w:t>
        </w:r>
        <w:r>
          <w:tab/>
        </w:r>
        <w:r>
          <w:fldChar w:fldCharType="begin"/>
        </w:r>
        <w:r>
          <w:instrText xml:space="preserve"> PAGEREF _Toc19117 \h </w:instrText>
        </w:r>
        <w:r>
          <w:fldChar w:fldCharType="separate"/>
        </w:r>
        <w:r>
          <w:t>10</w:t>
        </w:r>
        <w:r>
          <w:fldChar w:fldCharType="end"/>
        </w:r>
      </w:hyperlink>
    </w:p>
    <w:p>
      <w:pPr>
        <w:pStyle w:val="TOC2"/>
        <w:tabs>
          <w:tab w:val="right" w:leader="dot" w:pos="8306"/>
        </w:tabs>
      </w:pPr>
      <w:hyperlink w:anchor="_Toc19590" w:history="1">
        <w:r>
          <w:rPr>
            <w:rFonts w:ascii="仿宋" w:eastAsia="仿宋" w:hAnsi="仿宋" w:cs="仿宋" w:hint="eastAsia"/>
            <w:lang w:eastAsia="zh-CN"/>
          </w:rPr>
          <w:t>(一)、绩效评估指标</w:t>
        </w:r>
        <w:r>
          <w:tab/>
        </w:r>
        <w:r>
          <w:fldChar w:fldCharType="begin"/>
        </w:r>
        <w:r>
          <w:instrText xml:space="preserve"> PAGEREF _Toc19590 \h </w:instrText>
        </w:r>
        <w:r>
          <w:fldChar w:fldCharType="separate"/>
        </w:r>
        <w:r>
          <w:t>10</w:t>
        </w:r>
        <w:r>
          <w:fldChar w:fldCharType="end"/>
        </w:r>
      </w:hyperlink>
    </w:p>
    <w:p>
      <w:pPr>
        <w:pStyle w:val="TOC2"/>
        <w:tabs>
          <w:tab w:val="right" w:leader="dot" w:pos="8306"/>
        </w:tabs>
      </w:pPr>
      <w:hyperlink w:anchor="_Toc27471" w:history="1">
        <w:r>
          <w:rPr>
            <w:rFonts w:ascii="仿宋" w:eastAsia="仿宋" w:hAnsi="仿宋" w:cs="仿宋" w:hint="eastAsia"/>
            <w:lang w:eastAsia="zh-CN"/>
          </w:rPr>
          <w:t>(二)、绩效评估方法</w:t>
        </w:r>
        <w:r>
          <w:tab/>
        </w:r>
        <w:r>
          <w:fldChar w:fldCharType="begin"/>
        </w:r>
        <w:r>
          <w:instrText xml:space="preserve"> PAGEREF _Toc27471 \h </w:instrText>
        </w:r>
        <w:r>
          <w:fldChar w:fldCharType="separate"/>
        </w:r>
        <w:r>
          <w:t>11</w:t>
        </w:r>
        <w:r>
          <w:fldChar w:fldCharType="end"/>
        </w:r>
      </w:hyperlink>
    </w:p>
    <w:p>
      <w:pPr>
        <w:pStyle w:val="TOC2"/>
        <w:tabs>
          <w:tab w:val="right" w:leader="dot" w:pos="8306"/>
        </w:tabs>
      </w:pPr>
      <w:hyperlink w:anchor="_Toc11814" w:history="1">
        <w:r>
          <w:rPr>
            <w:rFonts w:ascii="仿宋" w:eastAsia="仿宋" w:hAnsi="仿宋" w:cs="仿宋" w:hint="eastAsia"/>
            <w:lang w:eastAsia="zh-CN"/>
          </w:rPr>
          <w:t>(三)、绩效评估周期</w:t>
        </w:r>
        <w:r>
          <w:tab/>
        </w:r>
        <w:r>
          <w:fldChar w:fldCharType="begin"/>
        </w:r>
        <w:r>
          <w:instrText xml:space="preserve"> PAGEREF _Toc11814 \h </w:instrText>
        </w:r>
        <w:r>
          <w:fldChar w:fldCharType="separate"/>
        </w:r>
        <w:r>
          <w:t>12</w:t>
        </w:r>
        <w:r>
          <w:fldChar w:fldCharType="end"/>
        </w:r>
      </w:hyperlink>
    </w:p>
    <w:p>
      <w:pPr>
        <w:pStyle w:val="TOC1"/>
        <w:tabs>
          <w:tab w:val="right" w:leader="dot" w:pos="8306"/>
        </w:tabs>
      </w:pPr>
      <w:hyperlink w:anchor="_Toc9089" w:history="1">
        <w:r>
          <w:rPr>
            <w:rFonts w:ascii="仿宋" w:eastAsia="仿宋" w:hAnsi="仿宋" w:cs="仿宋" w:hint="eastAsia"/>
            <w:lang w:eastAsia="zh-CN"/>
          </w:rPr>
          <w:t>四、男士化妆品项目可持续发展</w:t>
        </w:r>
        <w:r>
          <w:tab/>
        </w:r>
        <w:r>
          <w:fldChar w:fldCharType="begin"/>
        </w:r>
        <w:r>
          <w:instrText xml:space="preserve"> PAGEREF _Toc9089 \h </w:instrText>
        </w:r>
        <w:r>
          <w:fldChar w:fldCharType="separate"/>
        </w:r>
        <w:r>
          <w:t>13</w:t>
        </w:r>
        <w:r>
          <w:fldChar w:fldCharType="end"/>
        </w:r>
      </w:hyperlink>
    </w:p>
    <w:p>
      <w:pPr>
        <w:pStyle w:val="TOC2"/>
        <w:tabs>
          <w:tab w:val="right" w:leader="dot" w:pos="8306"/>
        </w:tabs>
      </w:pPr>
      <w:hyperlink w:anchor="_Toc30592" w:history="1">
        <w:r>
          <w:rPr>
            <w:rFonts w:ascii="仿宋" w:eastAsia="仿宋" w:hAnsi="仿宋" w:cs="仿宋" w:hint="eastAsia"/>
            <w:lang w:eastAsia="zh-CN"/>
          </w:rPr>
          <w:t>(一)、可持续战略与实践</w:t>
        </w:r>
        <w:r>
          <w:tab/>
        </w:r>
        <w:r>
          <w:fldChar w:fldCharType="begin"/>
        </w:r>
        <w:r>
          <w:instrText xml:space="preserve"> PAGEREF _Toc30592 \h </w:instrText>
        </w:r>
        <w:r>
          <w:fldChar w:fldCharType="separate"/>
        </w:r>
        <w:r>
          <w:t>13</w:t>
        </w:r>
        <w:r>
          <w:fldChar w:fldCharType="end"/>
        </w:r>
      </w:hyperlink>
    </w:p>
    <w:p>
      <w:pPr>
        <w:pStyle w:val="TOC2"/>
        <w:tabs>
          <w:tab w:val="right" w:leader="dot" w:pos="8306"/>
        </w:tabs>
      </w:pPr>
      <w:hyperlink w:anchor="_Toc22081" w:history="1">
        <w:r>
          <w:rPr>
            <w:rFonts w:ascii="仿宋" w:eastAsia="仿宋" w:hAnsi="仿宋" w:cs="仿宋" w:hint="eastAsia"/>
            <w:lang w:eastAsia="zh-CN"/>
          </w:rPr>
          <w:t>(二)、环保与社会责任</w:t>
        </w:r>
        <w:r>
          <w:tab/>
        </w:r>
        <w:r>
          <w:fldChar w:fldCharType="begin"/>
        </w:r>
        <w:r>
          <w:instrText xml:space="preserve"> PAGEREF _Toc22081 \h </w:instrText>
        </w:r>
        <w:r>
          <w:fldChar w:fldCharType="separate"/>
        </w:r>
        <w:r>
          <w:t>13</w:t>
        </w:r>
        <w:r>
          <w:fldChar w:fldCharType="end"/>
        </w:r>
      </w:hyperlink>
    </w:p>
    <w:p>
      <w:pPr>
        <w:pStyle w:val="TOC1"/>
        <w:tabs>
          <w:tab w:val="right" w:leader="dot" w:pos="8306"/>
        </w:tabs>
      </w:pPr>
      <w:hyperlink w:anchor="_Toc1270" w:history="1">
        <w:r>
          <w:rPr>
            <w:rFonts w:ascii="仿宋" w:eastAsia="仿宋" w:hAnsi="仿宋" w:cs="仿宋" w:hint="eastAsia"/>
            <w:lang w:eastAsia="zh-CN"/>
          </w:rPr>
          <w:t>五、男士化妆品项目概论</w:t>
        </w:r>
        <w:r>
          <w:tab/>
        </w:r>
        <w:r>
          <w:fldChar w:fldCharType="begin"/>
        </w:r>
        <w:r>
          <w:instrText xml:space="preserve"> PAGEREF _Toc1270 \h </w:instrText>
        </w:r>
        <w:r>
          <w:fldChar w:fldCharType="separate"/>
        </w:r>
        <w:r>
          <w:t>14</w:t>
        </w:r>
        <w:r>
          <w:fldChar w:fldCharType="end"/>
        </w:r>
      </w:hyperlink>
    </w:p>
    <w:p>
      <w:pPr>
        <w:pStyle w:val="TOC2"/>
        <w:tabs>
          <w:tab w:val="right" w:leader="dot" w:pos="8306"/>
        </w:tabs>
      </w:pPr>
      <w:hyperlink w:anchor="_Toc18012" w:history="1">
        <w:r>
          <w:rPr>
            <w:rFonts w:ascii="仿宋" w:eastAsia="仿宋" w:hAnsi="仿宋" w:cs="仿宋" w:hint="eastAsia"/>
            <w:lang w:eastAsia="zh-CN"/>
          </w:rPr>
          <w:t>(一)、男士化妆品项目概况</w:t>
        </w:r>
        <w:r>
          <w:tab/>
        </w:r>
        <w:r>
          <w:fldChar w:fldCharType="begin"/>
        </w:r>
        <w:r>
          <w:instrText xml:space="preserve"> PAGEREF _Toc18012 \h </w:instrText>
        </w:r>
        <w:r>
          <w:fldChar w:fldCharType="separate"/>
        </w:r>
        <w:r>
          <w:t>14</w:t>
        </w:r>
        <w:r>
          <w:fldChar w:fldCharType="end"/>
        </w:r>
      </w:hyperlink>
    </w:p>
    <w:p>
      <w:pPr>
        <w:pStyle w:val="TOC2"/>
        <w:tabs>
          <w:tab w:val="right" w:leader="dot" w:pos="8306"/>
        </w:tabs>
      </w:pPr>
      <w:hyperlink w:anchor="_Toc20040" w:history="1">
        <w:r>
          <w:rPr>
            <w:rFonts w:ascii="仿宋" w:eastAsia="仿宋" w:hAnsi="仿宋" w:cs="仿宋" w:hint="eastAsia"/>
            <w:lang w:eastAsia="zh-CN"/>
          </w:rPr>
          <w:t>(二)、男士化妆品项目目标</w:t>
        </w:r>
        <w:r>
          <w:tab/>
        </w:r>
        <w:r>
          <w:fldChar w:fldCharType="begin"/>
        </w:r>
        <w:r>
          <w:instrText xml:space="preserve"> PAGEREF _Toc20040 \h </w:instrText>
        </w:r>
        <w:r>
          <w:fldChar w:fldCharType="separate"/>
        </w:r>
        <w:r>
          <w:t>17</w:t>
        </w:r>
        <w:r>
          <w:fldChar w:fldCharType="end"/>
        </w:r>
      </w:hyperlink>
    </w:p>
    <w:p>
      <w:pPr>
        <w:pStyle w:val="TOC2"/>
        <w:tabs>
          <w:tab w:val="right" w:leader="dot" w:pos="8306"/>
        </w:tabs>
      </w:pPr>
      <w:hyperlink w:anchor="_Toc29718" w:history="1">
        <w:r>
          <w:rPr>
            <w:rFonts w:ascii="仿宋" w:eastAsia="仿宋" w:hAnsi="仿宋" w:cs="仿宋" w:hint="eastAsia"/>
            <w:lang w:eastAsia="zh-CN"/>
          </w:rPr>
          <w:t>(三)、男士化妆品项目提出的理由</w:t>
        </w:r>
        <w:r>
          <w:tab/>
        </w:r>
        <w:r>
          <w:fldChar w:fldCharType="begin"/>
        </w:r>
        <w:r>
          <w:instrText xml:space="preserve"> PAGEREF _Toc29718 \h </w:instrText>
        </w:r>
        <w:r>
          <w:fldChar w:fldCharType="separate"/>
        </w:r>
        <w:r>
          <w:t>17</w:t>
        </w:r>
        <w:r>
          <w:fldChar w:fldCharType="end"/>
        </w:r>
      </w:hyperlink>
    </w:p>
    <w:p>
      <w:pPr>
        <w:pStyle w:val="TOC2"/>
        <w:tabs>
          <w:tab w:val="right" w:leader="dot" w:pos="8306"/>
        </w:tabs>
      </w:pPr>
      <w:hyperlink w:anchor="_Toc9258" w:history="1">
        <w:r>
          <w:rPr>
            <w:rFonts w:ascii="仿宋" w:eastAsia="仿宋" w:hAnsi="仿宋" w:cs="仿宋" w:hint="eastAsia"/>
            <w:lang w:eastAsia="zh-CN"/>
          </w:rPr>
          <w:t>(四)、男士化妆品项目意义</w:t>
        </w:r>
        <w:r>
          <w:tab/>
        </w:r>
        <w:r>
          <w:fldChar w:fldCharType="begin"/>
        </w:r>
        <w:r>
          <w:instrText xml:space="preserve"> PAGEREF _Toc9258 \h </w:instrText>
        </w:r>
        <w:r>
          <w:fldChar w:fldCharType="separate"/>
        </w:r>
        <w:r>
          <w:t>19</w:t>
        </w:r>
        <w:r>
          <w:fldChar w:fldCharType="end"/>
        </w:r>
      </w:hyperlink>
    </w:p>
    <w:p>
      <w:pPr>
        <w:pStyle w:val="TOC2"/>
        <w:tabs>
          <w:tab w:val="right" w:leader="dot" w:pos="8306"/>
        </w:tabs>
      </w:pPr>
      <w:hyperlink w:anchor="_Toc24804" w:history="1">
        <w:r>
          <w:rPr>
            <w:rFonts w:ascii="仿宋" w:eastAsia="仿宋" w:hAnsi="仿宋" w:cs="仿宋" w:hint="eastAsia"/>
            <w:lang w:eastAsia="zh-CN"/>
          </w:rPr>
          <w:t>(五)、男士化妆品项目背景</w:t>
        </w:r>
        <w:r>
          <w:tab/>
        </w:r>
        <w:r>
          <w:fldChar w:fldCharType="begin"/>
        </w:r>
        <w:r>
          <w:instrText xml:space="preserve"> PAGEREF _Toc24804 \h </w:instrText>
        </w:r>
        <w:r>
          <w:fldChar w:fldCharType="separate"/>
        </w:r>
        <w:r>
          <w:t>20</w:t>
        </w:r>
        <w:r>
          <w:fldChar w:fldCharType="end"/>
        </w:r>
      </w:hyperlink>
    </w:p>
    <w:p>
      <w:pPr>
        <w:pStyle w:val="TOC1"/>
        <w:tabs>
          <w:tab w:val="right" w:leader="dot" w:pos="8306"/>
        </w:tabs>
      </w:pPr>
      <w:hyperlink w:anchor="_Toc28546" w:history="1">
        <w:r>
          <w:rPr>
            <w:rFonts w:ascii="仿宋" w:eastAsia="仿宋" w:hAnsi="仿宋" w:cs="仿宋" w:hint="eastAsia"/>
            <w:lang w:eastAsia="zh-CN"/>
          </w:rPr>
          <w:t>六、市场分析、调研</w:t>
        </w:r>
        <w:r>
          <w:tab/>
        </w:r>
        <w:r>
          <w:fldChar w:fldCharType="begin"/>
        </w:r>
        <w:r>
          <w:instrText xml:space="preserve"> PAGEREF _Toc28546 \h </w:instrText>
        </w:r>
        <w:r>
          <w:fldChar w:fldCharType="separate"/>
        </w:r>
        <w:r>
          <w:t>21</w:t>
        </w:r>
        <w:r>
          <w:fldChar w:fldCharType="end"/>
        </w:r>
      </w:hyperlink>
    </w:p>
    <w:p>
      <w:pPr>
        <w:pStyle w:val="TOC2"/>
        <w:tabs>
          <w:tab w:val="right" w:leader="dot" w:pos="8306"/>
        </w:tabs>
      </w:pPr>
      <w:hyperlink w:anchor="_Toc12855" w:history="1">
        <w:r>
          <w:rPr>
            <w:rFonts w:ascii="仿宋" w:eastAsia="仿宋" w:hAnsi="仿宋" w:cs="仿宋" w:hint="eastAsia"/>
            <w:lang w:eastAsia="zh-CN"/>
          </w:rPr>
          <w:t>(一)、男士化妆品行业分析</w:t>
        </w:r>
        <w:r>
          <w:tab/>
        </w:r>
        <w:r>
          <w:fldChar w:fldCharType="begin"/>
        </w:r>
        <w:r>
          <w:instrText xml:space="preserve"> PAGEREF _Toc12855 \h </w:instrText>
        </w:r>
        <w:r>
          <w:fldChar w:fldCharType="separate"/>
        </w:r>
        <w:r>
          <w:t>21</w:t>
        </w:r>
        <w:r>
          <w:fldChar w:fldCharType="end"/>
        </w:r>
      </w:hyperlink>
    </w:p>
    <w:p>
      <w:pPr>
        <w:pStyle w:val="TOC2"/>
        <w:tabs>
          <w:tab w:val="right" w:leader="dot" w:pos="8306"/>
        </w:tabs>
      </w:pPr>
      <w:hyperlink w:anchor="_Toc10134" w:history="1">
        <w:r>
          <w:rPr>
            <w:rFonts w:ascii="仿宋" w:eastAsia="仿宋" w:hAnsi="仿宋" w:cs="仿宋" w:hint="eastAsia"/>
            <w:lang w:eastAsia="zh-CN"/>
          </w:rPr>
          <w:t>(二)、男士化妆品市场分析预测</w:t>
        </w:r>
        <w:r>
          <w:tab/>
        </w:r>
        <w:r>
          <w:fldChar w:fldCharType="begin"/>
        </w:r>
        <w:r>
          <w:instrText xml:space="preserve"> PAGEREF _Toc10134 \h </w:instrText>
        </w:r>
        <w:r>
          <w:fldChar w:fldCharType="separate"/>
        </w:r>
        <w:r>
          <w:t>22</w:t>
        </w:r>
        <w:r>
          <w:fldChar w:fldCharType="end"/>
        </w:r>
      </w:hyperlink>
    </w:p>
    <w:p>
      <w:pPr>
        <w:pStyle w:val="TOC1"/>
        <w:tabs>
          <w:tab w:val="right" w:leader="dot" w:pos="8306"/>
        </w:tabs>
      </w:pPr>
      <w:hyperlink w:anchor="_Toc13167" w:history="1">
        <w:r>
          <w:rPr>
            <w:rFonts w:ascii="仿宋" w:eastAsia="仿宋" w:hAnsi="仿宋" w:cs="仿宋" w:hint="eastAsia"/>
            <w:lang w:eastAsia="zh-CN"/>
          </w:rPr>
          <w:t>七、男士化妆品项目经营效益</w:t>
        </w:r>
        <w:r>
          <w:tab/>
        </w:r>
        <w:r>
          <w:fldChar w:fldCharType="begin"/>
        </w:r>
        <w:r>
          <w:instrText xml:space="preserve"> PAGEREF _Toc13167 \h </w:instrText>
        </w:r>
        <w:r>
          <w:fldChar w:fldCharType="separate"/>
        </w:r>
        <w:r>
          <w:t>23</w:t>
        </w:r>
        <w:r>
          <w:fldChar w:fldCharType="end"/>
        </w:r>
      </w:hyperlink>
    </w:p>
    <w:p>
      <w:pPr>
        <w:pStyle w:val="TOC2"/>
        <w:tabs>
          <w:tab w:val="right" w:leader="dot" w:pos="8306"/>
        </w:tabs>
      </w:pPr>
      <w:hyperlink w:anchor="_Toc7862" w:history="1">
        <w:r>
          <w:rPr>
            <w:rFonts w:ascii="仿宋" w:eastAsia="仿宋" w:hAnsi="仿宋" w:cs="仿宋" w:hint="eastAsia"/>
            <w:lang w:eastAsia="zh-CN"/>
          </w:rPr>
          <w:t>(一)、经济评价财务测算</w:t>
        </w:r>
        <w:r>
          <w:tab/>
        </w:r>
        <w:r>
          <w:fldChar w:fldCharType="begin"/>
        </w:r>
        <w:r>
          <w:instrText xml:space="preserve"> PAGEREF _Toc7862 \h </w:instrText>
        </w:r>
        <w:r>
          <w:fldChar w:fldCharType="separate"/>
        </w:r>
        <w:r>
          <w:t>23</w:t>
        </w:r>
        <w:r>
          <w:fldChar w:fldCharType="end"/>
        </w:r>
      </w:hyperlink>
    </w:p>
    <w:p>
      <w:pPr>
        <w:pStyle w:val="TOC2"/>
        <w:tabs>
          <w:tab w:val="right" w:leader="dot" w:pos="8306"/>
        </w:tabs>
      </w:pPr>
      <w:hyperlink w:anchor="_Toc30813" w:history="1">
        <w:r>
          <w:rPr>
            <w:rFonts w:ascii="仿宋" w:eastAsia="仿宋" w:hAnsi="仿宋" w:cs="仿宋" w:hint="eastAsia"/>
            <w:lang w:eastAsia="zh-CN"/>
          </w:rPr>
          <w:t>(二)、男士化妆品项目盈利能力分析</w:t>
        </w:r>
        <w:r>
          <w:tab/>
        </w:r>
        <w:r>
          <w:fldChar w:fldCharType="begin"/>
        </w:r>
        <w:r>
          <w:instrText xml:space="preserve"> PAGEREF _Toc30813 \h </w:instrText>
        </w:r>
        <w:r>
          <w:fldChar w:fldCharType="separate"/>
        </w:r>
        <w:r>
          <w:t>24</w:t>
        </w:r>
        <w:r>
          <w:fldChar w:fldCharType="end"/>
        </w:r>
      </w:hyperlink>
    </w:p>
    <w:p>
      <w:pPr>
        <w:pStyle w:val="TOC1"/>
        <w:tabs>
          <w:tab w:val="right" w:leader="dot" w:pos="8306"/>
        </w:tabs>
      </w:pPr>
      <w:hyperlink w:anchor="_Toc292" w:history="1">
        <w:r>
          <w:rPr>
            <w:rFonts w:ascii="仿宋" w:eastAsia="仿宋" w:hAnsi="仿宋" w:cs="仿宋" w:hint="eastAsia"/>
            <w:lang w:eastAsia="zh-CN"/>
          </w:rPr>
          <w:t>八、男士化妆品项目投资规划</w:t>
        </w:r>
        <w:r>
          <w:tab/>
        </w:r>
        <w:r>
          <w:fldChar w:fldCharType="begin"/>
        </w:r>
        <w:r>
          <w:instrText xml:space="preserve"> PAGEREF _Toc292 \h </w:instrText>
        </w:r>
        <w:r>
          <w:fldChar w:fldCharType="separate"/>
        </w:r>
        <w:r>
          <w:t>25</w:t>
        </w:r>
        <w:r>
          <w:fldChar w:fldCharType="end"/>
        </w:r>
      </w:hyperlink>
    </w:p>
    <w:p>
      <w:pPr>
        <w:pStyle w:val="TOC2"/>
        <w:tabs>
          <w:tab w:val="right" w:leader="dot" w:pos="8306"/>
        </w:tabs>
      </w:pPr>
      <w:hyperlink w:anchor="_Toc11533" w:history="1">
        <w:r>
          <w:rPr>
            <w:rFonts w:ascii="仿宋" w:eastAsia="仿宋" w:hAnsi="仿宋" w:cs="仿宋" w:hint="eastAsia"/>
            <w:lang w:eastAsia="zh-CN"/>
          </w:rPr>
          <w:t>(一)、男士化妆品项目总投资估算</w:t>
        </w:r>
        <w:r>
          <w:tab/>
        </w:r>
        <w:r>
          <w:fldChar w:fldCharType="begin"/>
        </w:r>
        <w:r>
          <w:instrText xml:space="preserve"> PAGEREF _Toc11533 \h </w:instrText>
        </w:r>
        <w:r>
          <w:fldChar w:fldCharType="separate"/>
        </w:r>
        <w:r>
          <w:t>25</w:t>
        </w:r>
        <w:r>
          <w:fldChar w:fldCharType="end"/>
        </w:r>
      </w:hyperlink>
    </w:p>
    <w:p>
      <w:pPr>
        <w:pStyle w:val="TOC2"/>
        <w:tabs>
          <w:tab w:val="right" w:leader="dot" w:pos="8306"/>
        </w:tabs>
      </w:pPr>
      <w:hyperlink w:anchor="_Toc70" w:history="1">
        <w:r>
          <w:rPr>
            <w:rFonts w:ascii="仿宋" w:eastAsia="仿宋" w:hAnsi="仿宋" w:cs="仿宋" w:hint="eastAsia"/>
            <w:lang w:eastAsia="zh-CN"/>
          </w:rPr>
          <w:t>(二)、资金筹措</w:t>
        </w:r>
        <w:r>
          <w:tab/>
        </w:r>
        <w:r>
          <w:fldChar w:fldCharType="begin"/>
        </w:r>
        <w:r>
          <w:instrText xml:space="preserve"> PAGEREF _Toc70 \h </w:instrText>
        </w:r>
        <w:r>
          <w:fldChar w:fldCharType="separate"/>
        </w:r>
        <w:r>
          <w:t>26</w:t>
        </w:r>
        <w:r>
          <w:fldChar w:fldCharType="end"/>
        </w:r>
      </w:hyperlink>
    </w:p>
    <w:p>
      <w:pPr>
        <w:pStyle w:val="TOC1"/>
        <w:tabs>
          <w:tab w:val="right" w:leader="dot" w:pos="8306"/>
        </w:tabs>
      </w:pPr>
      <w:hyperlink w:anchor="_Toc17582" w:history="1">
        <w:r>
          <w:rPr>
            <w:rFonts w:ascii="仿宋" w:eastAsia="仿宋" w:hAnsi="仿宋" w:cs="仿宋" w:hint="eastAsia"/>
            <w:lang w:eastAsia="zh-CN"/>
          </w:rPr>
          <w:t>九、男士化妆品项目环境影响分析</w:t>
        </w:r>
        <w:r>
          <w:tab/>
        </w:r>
        <w:r>
          <w:fldChar w:fldCharType="begin"/>
        </w:r>
        <w:r>
          <w:instrText xml:space="preserve"> PAGEREF _Toc17582 \h </w:instrText>
        </w:r>
        <w:r>
          <w:fldChar w:fldCharType="separate"/>
        </w:r>
        <w:r>
          <w:t>27</w:t>
        </w:r>
        <w:r>
          <w:fldChar w:fldCharType="end"/>
        </w:r>
      </w:hyperlink>
    </w:p>
    <w:p>
      <w:pPr>
        <w:pStyle w:val="TOC2"/>
        <w:tabs>
          <w:tab w:val="right" w:leader="dot" w:pos="8306"/>
        </w:tabs>
      </w:pPr>
      <w:hyperlink w:anchor="_Toc13419" w:history="1">
        <w:r>
          <w:rPr>
            <w:rFonts w:ascii="仿宋" w:eastAsia="仿宋" w:hAnsi="仿宋" w:cs="仿宋" w:hint="eastAsia"/>
            <w:lang w:eastAsia="zh-CN"/>
          </w:rPr>
          <w:t>(一)、建设区域环境质量现状</w:t>
        </w:r>
        <w:r>
          <w:tab/>
        </w:r>
        <w:r>
          <w:fldChar w:fldCharType="begin"/>
        </w:r>
        <w:r>
          <w:instrText xml:space="preserve"> PAGEREF _Toc13419 \h </w:instrText>
        </w:r>
        <w:r>
          <w:fldChar w:fldCharType="separate"/>
        </w:r>
        <w:r>
          <w:t>27</w:t>
        </w:r>
        <w:r>
          <w:fldChar w:fldCharType="end"/>
        </w:r>
      </w:hyperlink>
    </w:p>
    <w:p>
      <w:pPr>
        <w:pStyle w:val="TOC2"/>
        <w:tabs>
          <w:tab w:val="right" w:leader="dot" w:pos="8306"/>
        </w:tabs>
      </w:pPr>
      <w:hyperlink w:anchor="_Toc2248" w:history="1">
        <w:r>
          <w:rPr>
            <w:rFonts w:ascii="仿宋" w:eastAsia="仿宋" w:hAnsi="仿宋" w:cs="仿宋" w:hint="eastAsia"/>
            <w:lang w:eastAsia="zh-CN"/>
          </w:rPr>
          <w:t>(二)、建设期环境保护</w:t>
        </w:r>
        <w:r>
          <w:tab/>
        </w:r>
        <w:r>
          <w:fldChar w:fldCharType="begin"/>
        </w:r>
        <w:r>
          <w:instrText xml:space="preserve"> PAGEREF _Toc2248 \h </w:instrText>
        </w:r>
        <w:r>
          <w:fldChar w:fldCharType="separate"/>
        </w:r>
        <w:r>
          <w:t>28</w:t>
        </w:r>
        <w:r>
          <w:fldChar w:fldCharType="end"/>
        </w:r>
      </w:hyperlink>
    </w:p>
    <w:p>
      <w:pPr>
        <w:pStyle w:val="TOC2"/>
        <w:tabs>
          <w:tab w:val="right" w:leader="dot" w:pos="8306"/>
        </w:tabs>
      </w:pPr>
      <w:hyperlink w:anchor="_Toc20900" w:history="1">
        <w:r>
          <w:rPr>
            <w:rFonts w:ascii="仿宋" w:eastAsia="仿宋" w:hAnsi="仿宋" w:cs="仿宋" w:hint="eastAsia"/>
            <w:lang w:eastAsia="zh-CN"/>
          </w:rPr>
          <w:t>(三)、运营期环境保护</w:t>
        </w:r>
        <w:r>
          <w:tab/>
        </w:r>
        <w:r>
          <w:fldChar w:fldCharType="begin"/>
        </w:r>
        <w:r>
          <w:instrText xml:space="preserve"> PAGEREF _Toc20900 \h </w:instrText>
        </w:r>
        <w:r>
          <w:fldChar w:fldCharType="separate"/>
        </w:r>
        <w:r>
          <w:t>29</w:t>
        </w:r>
        <w:r>
          <w:fldChar w:fldCharType="end"/>
        </w:r>
      </w:hyperlink>
    </w:p>
    <w:p>
      <w:pPr>
        <w:pStyle w:val="TOC2"/>
        <w:tabs>
          <w:tab w:val="right" w:leader="dot" w:pos="8306"/>
        </w:tabs>
      </w:pPr>
      <w:hyperlink w:anchor="_Toc21289" w:history="1">
        <w:r>
          <w:rPr>
            <w:rFonts w:ascii="仿宋" w:eastAsia="仿宋" w:hAnsi="仿宋" w:cs="仿宋" w:hint="eastAsia"/>
            <w:lang w:eastAsia="zh-CN"/>
          </w:rPr>
          <w:t>(四)、男士化妆品项目建设对区域经济的影响</w:t>
        </w:r>
        <w:r>
          <w:tab/>
        </w:r>
        <w:r>
          <w:fldChar w:fldCharType="begin"/>
        </w:r>
        <w:r>
          <w:instrText xml:space="preserve"> PAGEREF _Toc21289 \h </w:instrText>
        </w:r>
        <w:r>
          <w:fldChar w:fldCharType="separate"/>
        </w:r>
        <w:r>
          <w:t>31</w:t>
        </w:r>
        <w:r>
          <w:fldChar w:fldCharType="end"/>
        </w:r>
      </w:hyperlink>
    </w:p>
    <w:p>
      <w:pPr>
        <w:pStyle w:val="TOC2"/>
        <w:tabs>
          <w:tab w:val="right" w:leader="dot" w:pos="8306"/>
        </w:tabs>
      </w:pPr>
      <w:hyperlink w:anchor="_Toc28803" w:history="1">
        <w:r>
          <w:rPr>
            <w:rFonts w:ascii="仿宋" w:eastAsia="仿宋" w:hAnsi="仿宋" w:cs="仿宋" w:hint="eastAsia"/>
            <w:lang w:eastAsia="zh-CN"/>
          </w:rPr>
          <w:t>(五)、废弃物处理</w:t>
        </w:r>
        <w:r>
          <w:tab/>
        </w:r>
        <w:r>
          <w:fldChar w:fldCharType="begin"/>
        </w:r>
        <w:r>
          <w:instrText xml:space="preserve"> PAGEREF _Toc28803 \h </w:instrText>
        </w:r>
        <w:r>
          <w:fldChar w:fldCharType="separate"/>
        </w:r>
        <w:r>
          <w:t>33</w:t>
        </w:r>
        <w:r>
          <w:fldChar w:fldCharType="end"/>
        </w:r>
      </w:hyperlink>
    </w:p>
    <w:p>
      <w:pPr>
        <w:pStyle w:val="TOC2"/>
        <w:tabs>
          <w:tab w:val="right" w:leader="dot" w:pos="8306"/>
        </w:tabs>
      </w:pPr>
      <w:hyperlink w:anchor="_Toc20522" w:history="1">
        <w:r>
          <w:rPr>
            <w:rFonts w:ascii="仿宋" w:eastAsia="仿宋" w:hAnsi="仿宋" w:cs="仿宋" w:hint="eastAsia"/>
            <w:lang w:eastAsia="zh-CN"/>
          </w:rPr>
          <w:t>(六)、特殊环境影响分析</w:t>
        </w:r>
        <w:r>
          <w:tab/>
        </w:r>
        <w:r>
          <w:fldChar w:fldCharType="begin"/>
        </w:r>
        <w:r>
          <w:instrText xml:space="preserve"> PAGEREF _Toc20522 \h </w:instrText>
        </w:r>
        <w:r>
          <w:fldChar w:fldCharType="separate"/>
        </w:r>
        <w:r>
          <w:t>34</w:t>
        </w:r>
        <w:r>
          <w:fldChar w:fldCharType="end"/>
        </w:r>
      </w:hyperlink>
    </w:p>
    <w:p>
      <w:pPr>
        <w:pStyle w:val="TOC2"/>
        <w:tabs>
          <w:tab w:val="right" w:leader="dot" w:pos="8306"/>
        </w:tabs>
      </w:pPr>
      <w:hyperlink w:anchor="_Toc29121" w:history="1">
        <w:r>
          <w:rPr>
            <w:rFonts w:ascii="仿宋" w:eastAsia="仿宋" w:hAnsi="仿宋" w:cs="仿宋" w:hint="eastAsia"/>
            <w:lang w:eastAsia="zh-CN"/>
          </w:rPr>
          <w:t>(七)、清洁生产</w:t>
        </w:r>
        <w:r>
          <w:tab/>
        </w:r>
        <w:r>
          <w:fldChar w:fldCharType="begin"/>
        </w:r>
        <w:r>
          <w:instrText xml:space="preserve"> PAGEREF _Toc29121 \h </w:instrText>
        </w:r>
        <w:r>
          <w:fldChar w:fldCharType="separate"/>
        </w:r>
        <w:r>
          <w:t>35</w:t>
        </w:r>
        <w:r>
          <w:fldChar w:fldCharType="end"/>
        </w:r>
      </w:hyperlink>
    </w:p>
    <w:p>
      <w:pPr>
        <w:pStyle w:val="TOC2"/>
        <w:tabs>
          <w:tab w:val="right" w:leader="dot" w:pos="8306"/>
        </w:tabs>
      </w:pPr>
      <w:hyperlink w:anchor="_Toc21571" w:history="1">
        <w:r>
          <w:rPr>
            <w:rFonts w:ascii="仿宋" w:eastAsia="仿宋" w:hAnsi="仿宋" w:cs="仿宋" w:hint="eastAsia"/>
            <w:lang w:eastAsia="zh-CN"/>
          </w:rPr>
          <w:t>(八)、环境保护综合评价</w:t>
        </w:r>
        <w:r>
          <w:tab/>
        </w:r>
        <w:r>
          <w:fldChar w:fldCharType="begin"/>
        </w:r>
        <w:r>
          <w:instrText xml:space="preserve"> PAGEREF _Toc21571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67" w:history="1">
        <w:r>
          <w:rPr>
            <w:rFonts w:ascii="仿宋" w:eastAsia="仿宋" w:hAnsi="仿宋" w:cs="仿宋" w:hint="eastAsia"/>
            <w:lang w:eastAsia="zh-CN"/>
          </w:rPr>
          <w:t>十、男士化妆品项目社会影响</w:t>
        </w:r>
        <w:r>
          <w:tab/>
        </w:r>
        <w:r>
          <w:fldChar w:fldCharType="begin"/>
        </w:r>
        <w:r>
          <w:instrText xml:space="preserve"> PAGEREF _Toc31767 \h </w:instrText>
        </w:r>
        <w:r>
          <w:fldChar w:fldCharType="separate"/>
        </w:r>
        <w:r>
          <w:t>37</w:t>
        </w:r>
        <w:r>
          <w:fldChar w:fldCharType="end"/>
        </w:r>
      </w:hyperlink>
    </w:p>
    <w:p>
      <w:pPr>
        <w:pStyle w:val="TOC2"/>
        <w:tabs>
          <w:tab w:val="right" w:leader="dot" w:pos="8306"/>
        </w:tabs>
      </w:pPr>
      <w:hyperlink w:anchor="_Toc26368" w:history="1">
        <w:r>
          <w:rPr>
            <w:rFonts w:ascii="仿宋" w:eastAsia="仿宋" w:hAnsi="仿宋" w:cs="仿宋" w:hint="eastAsia"/>
            <w:lang w:eastAsia="zh-CN"/>
          </w:rPr>
          <w:t>(一)、社会责任与义务</w:t>
        </w:r>
        <w:r>
          <w:tab/>
        </w:r>
        <w:r>
          <w:fldChar w:fldCharType="begin"/>
        </w:r>
        <w:r>
          <w:instrText xml:space="preserve"> PAGEREF _Toc26368 \h </w:instrText>
        </w:r>
        <w:r>
          <w:fldChar w:fldCharType="separate"/>
        </w:r>
        <w:r>
          <w:t>37</w:t>
        </w:r>
        <w:r>
          <w:fldChar w:fldCharType="end"/>
        </w:r>
      </w:hyperlink>
    </w:p>
    <w:p>
      <w:pPr>
        <w:pStyle w:val="TOC2"/>
        <w:tabs>
          <w:tab w:val="right" w:leader="dot" w:pos="8306"/>
        </w:tabs>
      </w:pPr>
      <w:hyperlink w:anchor="_Toc19913" w:history="1">
        <w:r>
          <w:rPr>
            <w:rFonts w:ascii="仿宋" w:eastAsia="仿宋" w:hAnsi="仿宋" w:cs="仿宋" w:hint="eastAsia"/>
            <w:lang w:eastAsia="zh-CN"/>
          </w:rPr>
          <w:t>(二)、社会参与与沟通</w:t>
        </w:r>
        <w:r>
          <w:tab/>
        </w:r>
        <w:r>
          <w:fldChar w:fldCharType="begin"/>
        </w:r>
        <w:r>
          <w:instrText xml:space="preserve"> PAGEREF _Toc19913 \h </w:instrText>
        </w:r>
        <w:r>
          <w:fldChar w:fldCharType="separate"/>
        </w:r>
        <w:r>
          <w:t>38</w:t>
        </w:r>
        <w:r>
          <w:fldChar w:fldCharType="end"/>
        </w:r>
      </w:hyperlink>
    </w:p>
    <w:p>
      <w:pPr>
        <w:pStyle w:val="TOC1"/>
        <w:tabs>
          <w:tab w:val="right" w:leader="dot" w:pos="8306"/>
        </w:tabs>
      </w:pPr>
      <w:hyperlink w:anchor="_Toc30418" w:history="1">
        <w:r>
          <w:rPr>
            <w:rFonts w:ascii="仿宋" w:eastAsia="仿宋" w:hAnsi="仿宋" w:cs="仿宋" w:hint="eastAsia"/>
            <w:lang w:eastAsia="zh-CN"/>
          </w:rPr>
          <w:t>十一、男士化妆品项目人力资源管理</w:t>
        </w:r>
        <w:r>
          <w:tab/>
        </w:r>
        <w:r>
          <w:fldChar w:fldCharType="begin"/>
        </w:r>
        <w:r>
          <w:instrText xml:space="preserve"> PAGEREF _Toc30418 \h </w:instrText>
        </w:r>
        <w:r>
          <w:fldChar w:fldCharType="separate"/>
        </w:r>
        <w:r>
          <w:t>39</w:t>
        </w:r>
        <w:r>
          <w:fldChar w:fldCharType="end"/>
        </w:r>
      </w:hyperlink>
    </w:p>
    <w:p>
      <w:pPr>
        <w:pStyle w:val="TOC2"/>
        <w:tabs>
          <w:tab w:val="right" w:leader="dot" w:pos="8306"/>
        </w:tabs>
      </w:pPr>
      <w:hyperlink w:anchor="_Toc10171" w:history="1">
        <w:r>
          <w:rPr>
            <w:rFonts w:ascii="仿宋" w:eastAsia="仿宋" w:hAnsi="仿宋" w:cs="仿宋" w:hint="eastAsia"/>
            <w:lang w:eastAsia="zh-CN"/>
          </w:rPr>
          <w:t>(一)、建立健全的预算管理制度</w:t>
        </w:r>
        <w:r>
          <w:tab/>
        </w:r>
        <w:r>
          <w:fldChar w:fldCharType="begin"/>
        </w:r>
        <w:r>
          <w:instrText xml:space="preserve"> PAGEREF _Toc10171 \h </w:instrText>
        </w:r>
        <w:r>
          <w:fldChar w:fldCharType="separate"/>
        </w:r>
        <w:r>
          <w:t>39</w:t>
        </w:r>
        <w:r>
          <w:fldChar w:fldCharType="end"/>
        </w:r>
      </w:hyperlink>
    </w:p>
    <w:p>
      <w:pPr>
        <w:pStyle w:val="TOC2"/>
        <w:tabs>
          <w:tab w:val="right" w:leader="dot" w:pos="8306"/>
        </w:tabs>
      </w:pPr>
      <w:hyperlink w:anchor="_Toc1118" w:history="1">
        <w:r>
          <w:rPr>
            <w:rFonts w:ascii="仿宋" w:eastAsia="仿宋" w:hAnsi="仿宋" w:cs="仿宋" w:hint="eastAsia"/>
            <w:lang w:eastAsia="zh-CN"/>
          </w:rPr>
          <w:t>(二)、加强资金流动监控</w:t>
        </w:r>
        <w:r>
          <w:tab/>
        </w:r>
        <w:r>
          <w:fldChar w:fldCharType="begin"/>
        </w:r>
        <w:r>
          <w:instrText xml:space="preserve"> PAGEREF _Toc1118 \h </w:instrText>
        </w:r>
        <w:r>
          <w:fldChar w:fldCharType="separate"/>
        </w:r>
        <w:r>
          <w:t>41</w:t>
        </w:r>
        <w:r>
          <w:fldChar w:fldCharType="end"/>
        </w:r>
      </w:hyperlink>
    </w:p>
    <w:p>
      <w:pPr>
        <w:pStyle w:val="TOC2"/>
        <w:tabs>
          <w:tab w:val="right" w:leader="dot" w:pos="8306"/>
        </w:tabs>
      </w:pPr>
      <w:hyperlink w:anchor="_Toc1549" w:history="1">
        <w:r>
          <w:rPr>
            <w:rFonts w:ascii="仿宋" w:eastAsia="仿宋" w:hAnsi="仿宋" w:cs="仿宋" w:hint="eastAsia"/>
            <w:lang w:eastAsia="zh-CN"/>
          </w:rPr>
          <w:t>(三)、制定完善的风险控制机制</w:t>
        </w:r>
        <w:r>
          <w:tab/>
        </w:r>
        <w:r>
          <w:fldChar w:fldCharType="begin"/>
        </w:r>
        <w:r>
          <w:instrText xml:space="preserve"> PAGEREF _Toc1549 \h </w:instrText>
        </w:r>
        <w:r>
          <w:fldChar w:fldCharType="separate"/>
        </w:r>
        <w:r>
          <w:t>42</w:t>
        </w:r>
        <w:r>
          <w:fldChar w:fldCharType="end"/>
        </w:r>
      </w:hyperlink>
    </w:p>
    <w:p>
      <w:pPr>
        <w:pStyle w:val="TOC2"/>
        <w:tabs>
          <w:tab w:val="right" w:leader="dot" w:pos="8306"/>
        </w:tabs>
      </w:pPr>
      <w:hyperlink w:anchor="_Toc18731" w:history="1">
        <w:r>
          <w:rPr>
            <w:rFonts w:ascii="仿宋" w:eastAsia="仿宋" w:hAnsi="仿宋" w:cs="仿宋" w:hint="eastAsia"/>
            <w:lang w:eastAsia="zh-CN"/>
          </w:rPr>
          <w:t>(四)、优化成本管理</w:t>
        </w:r>
        <w:r>
          <w:tab/>
        </w:r>
        <w:r>
          <w:fldChar w:fldCharType="begin"/>
        </w:r>
        <w:r>
          <w:instrText xml:space="preserve"> PAGEREF _Toc18731 \h </w:instrText>
        </w:r>
        <w:r>
          <w:fldChar w:fldCharType="separate"/>
        </w:r>
        <w:r>
          <w:t>43</w:t>
        </w:r>
        <w:r>
          <w:fldChar w:fldCharType="end"/>
        </w:r>
      </w:hyperlink>
    </w:p>
    <w:p>
      <w:pPr>
        <w:pStyle w:val="TOC1"/>
        <w:tabs>
          <w:tab w:val="right" w:leader="dot" w:pos="8306"/>
        </w:tabs>
      </w:pPr>
      <w:hyperlink w:anchor="_Toc14976" w:history="1">
        <w:r>
          <w:rPr>
            <w:rFonts w:ascii="仿宋" w:eastAsia="仿宋" w:hAnsi="仿宋" w:cs="仿宋" w:hint="eastAsia"/>
            <w:lang w:eastAsia="zh-CN"/>
          </w:rPr>
          <w:t>十二、男士化妆品项目人力资源培养与发展</w:t>
        </w:r>
        <w:r>
          <w:tab/>
        </w:r>
        <w:r>
          <w:fldChar w:fldCharType="begin"/>
        </w:r>
        <w:r>
          <w:instrText xml:space="preserve"> PAGEREF _Toc14976 \h </w:instrText>
        </w:r>
        <w:r>
          <w:fldChar w:fldCharType="separate"/>
        </w:r>
        <w:r>
          <w:t>44</w:t>
        </w:r>
        <w:r>
          <w:fldChar w:fldCharType="end"/>
        </w:r>
      </w:hyperlink>
    </w:p>
    <w:p>
      <w:pPr>
        <w:pStyle w:val="TOC2"/>
        <w:tabs>
          <w:tab w:val="right" w:leader="dot" w:pos="8306"/>
        </w:tabs>
      </w:pPr>
      <w:hyperlink w:anchor="_Toc15587" w:history="1">
        <w:r>
          <w:rPr>
            <w:rFonts w:ascii="仿宋" w:eastAsia="仿宋" w:hAnsi="仿宋" w:cs="仿宋" w:hint="eastAsia"/>
            <w:lang w:eastAsia="zh-CN"/>
          </w:rPr>
          <w:t>(一)、人才需求与规划</w:t>
        </w:r>
        <w:r>
          <w:tab/>
        </w:r>
        <w:r>
          <w:fldChar w:fldCharType="begin"/>
        </w:r>
        <w:r>
          <w:instrText xml:space="preserve"> PAGEREF _Toc15587 \h </w:instrText>
        </w:r>
        <w:r>
          <w:fldChar w:fldCharType="separate"/>
        </w:r>
        <w:r>
          <w:t>44</w:t>
        </w:r>
        <w:r>
          <w:fldChar w:fldCharType="end"/>
        </w:r>
      </w:hyperlink>
    </w:p>
    <w:p>
      <w:pPr>
        <w:pStyle w:val="TOC2"/>
        <w:tabs>
          <w:tab w:val="right" w:leader="dot" w:pos="8306"/>
        </w:tabs>
      </w:pPr>
      <w:hyperlink w:anchor="_Toc24385" w:history="1">
        <w:r>
          <w:rPr>
            <w:rFonts w:ascii="仿宋" w:eastAsia="仿宋" w:hAnsi="仿宋" w:cs="仿宋" w:hint="eastAsia"/>
            <w:lang w:eastAsia="zh-CN"/>
          </w:rPr>
          <w:t>(二)、培训与发展计划</w:t>
        </w:r>
        <w:r>
          <w:tab/>
        </w:r>
        <w:r>
          <w:fldChar w:fldCharType="begin"/>
        </w:r>
        <w:r>
          <w:instrText xml:space="preserve"> PAGEREF _Toc24385 \h </w:instrText>
        </w:r>
        <w:r>
          <w:fldChar w:fldCharType="separate"/>
        </w:r>
        <w:r>
          <w:t>45</w:t>
        </w:r>
        <w:r>
          <w:fldChar w:fldCharType="end"/>
        </w:r>
      </w:hyperlink>
    </w:p>
    <w:p>
      <w:pPr>
        <w:pStyle w:val="TOC1"/>
        <w:tabs>
          <w:tab w:val="right" w:leader="dot" w:pos="8306"/>
        </w:tabs>
      </w:pPr>
      <w:hyperlink w:anchor="_Toc13703" w:history="1">
        <w:r>
          <w:rPr>
            <w:rFonts w:ascii="仿宋" w:eastAsia="仿宋" w:hAnsi="仿宋" w:cs="仿宋" w:hint="eastAsia"/>
            <w:lang w:eastAsia="zh-CN"/>
          </w:rPr>
          <w:t>十三、男士化妆品项目实施时间节点</w:t>
        </w:r>
        <w:r>
          <w:tab/>
        </w:r>
        <w:r>
          <w:fldChar w:fldCharType="begin"/>
        </w:r>
        <w:r>
          <w:instrText xml:space="preserve"> PAGEREF _Toc13703 \h </w:instrText>
        </w:r>
        <w:r>
          <w:fldChar w:fldCharType="separate"/>
        </w:r>
        <w:r>
          <w:t>46</w:t>
        </w:r>
        <w:r>
          <w:fldChar w:fldCharType="end"/>
        </w:r>
      </w:hyperlink>
    </w:p>
    <w:p>
      <w:pPr>
        <w:pStyle w:val="TOC2"/>
        <w:tabs>
          <w:tab w:val="right" w:leader="dot" w:pos="8306"/>
        </w:tabs>
      </w:pPr>
      <w:hyperlink w:anchor="_Toc3270" w:history="1">
        <w:r>
          <w:rPr>
            <w:rFonts w:ascii="仿宋" w:eastAsia="仿宋" w:hAnsi="仿宋" w:cs="仿宋" w:hint="eastAsia"/>
            <w:lang w:eastAsia="zh-CN"/>
          </w:rPr>
          <w:t>(一)、男士化妆品项目启动阶段时间节点</w:t>
        </w:r>
        <w:r>
          <w:tab/>
        </w:r>
        <w:r>
          <w:fldChar w:fldCharType="begin"/>
        </w:r>
        <w:r>
          <w:instrText xml:space="preserve"> PAGEREF _Toc3270 \h </w:instrText>
        </w:r>
        <w:r>
          <w:fldChar w:fldCharType="separate"/>
        </w:r>
        <w:r>
          <w:t>46</w:t>
        </w:r>
        <w:r>
          <w:fldChar w:fldCharType="end"/>
        </w:r>
      </w:hyperlink>
    </w:p>
    <w:p>
      <w:pPr>
        <w:pStyle w:val="TOC2"/>
        <w:tabs>
          <w:tab w:val="right" w:leader="dot" w:pos="8306"/>
        </w:tabs>
      </w:pPr>
      <w:hyperlink w:anchor="_Toc574" w:history="1">
        <w:r>
          <w:rPr>
            <w:rFonts w:ascii="仿宋" w:eastAsia="仿宋" w:hAnsi="仿宋" w:cs="仿宋" w:hint="eastAsia"/>
            <w:lang w:eastAsia="zh-CN"/>
          </w:rPr>
          <w:t>(二)、男士化妆品项目执行阶段时间节点</w:t>
        </w:r>
        <w:r>
          <w:tab/>
        </w:r>
        <w:r>
          <w:fldChar w:fldCharType="begin"/>
        </w:r>
        <w:r>
          <w:instrText xml:space="preserve"> PAGEREF _Toc574 \h </w:instrText>
        </w:r>
        <w:r>
          <w:fldChar w:fldCharType="separate"/>
        </w:r>
        <w:r>
          <w:t>47</w:t>
        </w:r>
        <w:r>
          <w:fldChar w:fldCharType="end"/>
        </w:r>
      </w:hyperlink>
    </w:p>
    <w:p>
      <w:pPr>
        <w:pStyle w:val="TOC2"/>
        <w:tabs>
          <w:tab w:val="right" w:leader="dot" w:pos="8306"/>
        </w:tabs>
      </w:pPr>
      <w:hyperlink w:anchor="_Toc21479" w:history="1">
        <w:r>
          <w:rPr>
            <w:rFonts w:ascii="仿宋" w:eastAsia="仿宋" w:hAnsi="仿宋" w:cs="仿宋" w:hint="eastAsia"/>
            <w:lang w:eastAsia="zh-CN"/>
          </w:rPr>
          <w:t>(三)、男士化妆品项目完成阶段时间节点</w:t>
        </w:r>
        <w:r>
          <w:tab/>
        </w:r>
        <w:r>
          <w:fldChar w:fldCharType="begin"/>
        </w:r>
        <w:r>
          <w:instrText xml:space="preserve"> PAGEREF _Toc21479 \h </w:instrText>
        </w:r>
        <w:r>
          <w:fldChar w:fldCharType="separate"/>
        </w:r>
        <w:r>
          <w:t>48</w:t>
        </w:r>
        <w:r>
          <w:fldChar w:fldCharType="end"/>
        </w:r>
      </w:hyperlink>
    </w:p>
    <w:p>
      <w:pPr>
        <w:pStyle w:val="TOC1"/>
        <w:tabs>
          <w:tab w:val="right" w:leader="dot" w:pos="8306"/>
        </w:tabs>
      </w:pPr>
      <w:hyperlink w:anchor="_Toc7596" w:history="1">
        <w:r>
          <w:rPr>
            <w:rFonts w:ascii="仿宋" w:eastAsia="仿宋" w:hAnsi="仿宋" w:cs="仿宋" w:hint="eastAsia"/>
            <w:lang w:eastAsia="zh-CN"/>
          </w:rPr>
          <w:t>十四、男士化妆品项目实施保障措施</w:t>
        </w:r>
        <w:r>
          <w:tab/>
        </w:r>
        <w:r>
          <w:fldChar w:fldCharType="begin"/>
        </w:r>
        <w:r>
          <w:instrText xml:space="preserve"> PAGEREF _Toc7596 \h </w:instrText>
        </w:r>
        <w:r>
          <w:fldChar w:fldCharType="separate"/>
        </w:r>
        <w:r>
          <w:t>49</w:t>
        </w:r>
        <w:r>
          <w:fldChar w:fldCharType="end"/>
        </w:r>
      </w:hyperlink>
    </w:p>
    <w:p>
      <w:pPr>
        <w:pStyle w:val="TOC2"/>
        <w:tabs>
          <w:tab w:val="right" w:leader="dot" w:pos="8306"/>
        </w:tabs>
      </w:pPr>
      <w:hyperlink w:anchor="_Toc17746" w:history="1">
        <w:r>
          <w:rPr>
            <w:rFonts w:ascii="仿宋" w:eastAsia="仿宋" w:hAnsi="仿宋" w:cs="仿宋" w:hint="eastAsia"/>
            <w:lang w:eastAsia="zh-CN"/>
          </w:rPr>
          <w:t>(一)、男士化妆品项目实施保障机制</w:t>
        </w:r>
        <w:r>
          <w:tab/>
        </w:r>
        <w:r>
          <w:fldChar w:fldCharType="begin"/>
        </w:r>
        <w:r>
          <w:instrText xml:space="preserve"> PAGEREF _Toc17746 \h </w:instrText>
        </w:r>
        <w:r>
          <w:fldChar w:fldCharType="separate"/>
        </w:r>
        <w:r>
          <w:t>49</w:t>
        </w:r>
        <w:r>
          <w:fldChar w:fldCharType="end"/>
        </w:r>
      </w:hyperlink>
    </w:p>
    <w:p>
      <w:pPr>
        <w:pStyle w:val="TOC2"/>
        <w:tabs>
          <w:tab w:val="right" w:leader="dot" w:pos="8306"/>
        </w:tabs>
      </w:pPr>
      <w:hyperlink w:anchor="_Toc15345" w:history="1">
        <w:r>
          <w:rPr>
            <w:rFonts w:ascii="仿宋" w:eastAsia="仿宋" w:hAnsi="仿宋" w:cs="仿宋" w:hint="eastAsia"/>
            <w:lang w:eastAsia="zh-CN"/>
          </w:rPr>
          <w:t>(二)、男士化妆品项目法律合规要求</w:t>
        </w:r>
        <w:r>
          <w:tab/>
        </w:r>
        <w:r>
          <w:fldChar w:fldCharType="begin"/>
        </w:r>
        <w:r>
          <w:instrText xml:space="preserve"> PAGEREF _Toc15345 \h </w:instrText>
        </w:r>
        <w:r>
          <w:fldChar w:fldCharType="separate"/>
        </w:r>
        <w:r>
          <w:t>52</w:t>
        </w:r>
        <w:r>
          <w:fldChar w:fldCharType="end"/>
        </w:r>
      </w:hyperlink>
    </w:p>
    <w:p>
      <w:pPr>
        <w:pStyle w:val="TOC2"/>
        <w:tabs>
          <w:tab w:val="right" w:leader="dot" w:pos="8306"/>
        </w:tabs>
      </w:pPr>
      <w:hyperlink w:anchor="_Toc23051" w:history="1">
        <w:r>
          <w:rPr>
            <w:rFonts w:ascii="仿宋" w:eastAsia="仿宋" w:hAnsi="仿宋" w:cs="仿宋" w:hint="eastAsia"/>
            <w:lang w:eastAsia="zh-CN"/>
          </w:rPr>
          <w:t>(三)、男士化妆品项目合同管理与法律事务</w:t>
        </w:r>
        <w:r>
          <w:tab/>
        </w:r>
        <w:r>
          <w:fldChar w:fldCharType="begin"/>
        </w:r>
        <w:r>
          <w:instrText xml:space="preserve"> PAGEREF _Toc23051 \h </w:instrText>
        </w:r>
        <w:r>
          <w:fldChar w:fldCharType="separate"/>
        </w:r>
        <w:r>
          <w:t>57</w:t>
        </w:r>
        <w:r>
          <w:fldChar w:fldCharType="end"/>
        </w:r>
      </w:hyperlink>
    </w:p>
    <w:p>
      <w:pPr>
        <w:pStyle w:val="TOC2"/>
        <w:tabs>
          <w:tab w:val="right" w:leader="dot" w:pos="8306"/>
        </w:tabs>
      </w:pPr>
      <w:hyperlink w:anchor="_Toc22985" w:history="1">
        <w:r>
          <w:rPr>
            <w:rFonts w:ascii="仿宋" w:eastAsia="仿宋" w:hAnsi="仿宋" w:cs="仿宋" w:hint="eastAsia"/>
            <w:lang w:eastAsia="zh-CN"/>
          </w:rPr>
          <w:t>(四)、男士化妆品项目知识产权保护策略</w:t>
        </w:r>
        <w:r>
          <w:tab/>
        </w:r>
        <w:r>
          <w:fldChar w:fldCharType="begin"/>
        </w:r>
        <w:r>
          <w:instrText xml:space="preserve"> PAGEREF _Toc22985 \h </w:instrText>
        </w:r>
        <w:r>
          <w:fldChar w:fldCharType="separate"/>
        </w:r>
        <w:r>
          <w:t>63</w:t>
        </w:r>
        <w:r>
          <w:fldChar w:fldCharType="end"/>
        </w:r>
      </w:hyperlink>
    </w:p>
    <w:p>
      <w:pPr>
        <w:pStyle w:val="TOC1"/>
        <w:tabs>
          <w:tab w:val="right" w:leader="dot" w:pos="8306"/>
        </w:tabs>
      </w:pPr>
      <w:hyperlink w:anchor="_Toc27809" w:history="1">
        <w:r>
          <w:rPr>
            <w:rFonts w:ascii="仿宋" w:eastAsia="仿宋" w:hAnsi="仿宋" w:cs="仿宋" w:hint="eastAsia"/>
            <w:lang w:eastAsia="zh-CN"/>
          </w:rPr>
          <w:t>十五、质量管理体系</w:t>
        </w:r>
        <w:r>
          <w:tab/>
        </w:r>
        <w:r>
          <w:fldChar w:fldCharType="begin"/>
        </w:r>
        <w:r>
          <w:instrText xml:space="preserve"> PAGEREF _Toc27809 \h </w:instrText>
        </w:r>
        <w:r>
          <w:fldChar w:fldCharType="separate"/>
        </w:r>
        <w:r>
          <w:t>65</w:t>
        </w:r>
        <w:r>
          <w:fldChar w:fldCharType="end"/>
        </w:r>
      </w:hyperlink>
    </w:p>
    <w:p>
      <w:pPr>
        <w:pStyle w:val="TOC2"/>
        <w:tabs>
          <w:tab w:val="right" w:leader="dot" w:pos="8306"/>
        </w:tabs>
      </w:pPr>
      <w:hyperlink w:anchor="_Toc23893" w:history="1">
        <w:r>
          <w:rPr>
            <w:rFonts w:ascii="仿宋" w:eastAsia="仿宋" w:hAnsi="仿宋" w:cs="仿宋" w:hint="eastAsia"/>
            <w:lang w:eastAsia="zh-CN"/>
          </w:rPr>
          <w:t>(一)、质量目标与方针</w:t>
        </w:r>
        <w:r>
          <w:tab/>
        </w:r>
        <w:r>
          <w:fldChar w:fldCharType="begin"/>
        </w:r>
        <w:r>
          <w:instrText xml:space="preserve"> PAGEREF _Toc23893 \h </w:instrText>
        </w:r>
        <w:r>
          <w:fldChar w:fldCharType="separate"/>
        </w:r>
        <w:r>
          <w:t>65</w:t>
        </w:r>
        <w:r>
          <w:fldChar w:fldCharType="end"/>
        </w:r>
      </w:hyperlink>
    </w:p>
    <w:p>
      <w:pPr>
        <w:pStyle w:val="TOC2"/>
        <w:tabs>
          <w:tab w:val="right" w:leader="dot" w:pos="8306"/>
        </w:tabs>
      </w:pPr>
      <w:hyperlink w:anchor="_Toc12593" w:history="1">
        <w:r>
          <w:rPr>
            <w:rFonts w:ascii="仿宋" w:eastAsia="仿宋" w:hAnsi="仿宋" w:cs="仿宋" w:hint="eastAsia"/>
            <w:lang w:eastAsia="zh-CN"/>
          </w:rPr>
          <w:t>(二)、质量管理责任</w:t>
        </w:r>
        <w:r>
          <w:tab/>
        </w:r>
        <w:r>
          <w:fldChar w:fldCharType="begin"/>
        </w:r>
        <w:r>
          <w:instrText xml:space="preserve"> PAGEREF _Toc12593 \h </w:instrText>
        </w:r>
        <w:r>
          <w:fldChar w:fldCharType="separate"/>
        </w:r>
        <w:r>
          <w:t>66</w:t>
        </w:r>
        <w:r>
          <w:fldChar w:fldCharType="end"/>
        </w:r>
      </w:hyperlink>
    </w:p>
    <w:p>
      <w:pPr>
        <w:pStyle w:val="TOC2"/>
        <w:tabs>
          <w:tab w:val="right" w:leader="dot" w:pos="8306"/>
        </w:tabs>
      </w:pPr>
      <w:hyperlink w:anchor="_Toc7841" w:history="1">
        <w:r>
          <w:rPr>
            <w:rFonts w:ascii="仿宋" w:eastAsia="仿宋" w:hAnsi="仿宋" w:cs="仿宋" w:hint="eastAsia"/>
            <w:lang w:eastAsia="zh-CN"/>
          </w:rPr>
          <w:t>(三)、质量管理体系文件</w:t>
        </w:r>
        <w:r>
          <w:tab/>
        </w:r>
        <w:r>
          <w:fldChar w:fldCharType="begin"/>
        </w:r>
        <w:r>
          <w:instrText xml:space="preserve"> PAGEREF _Toc7841 \h </w:instrText>
        </w:r>
        <w:r>
          <w:fldChar w:fldCharType="separate"/>
        </w:r>
        <w:r>
          <w:t>68</w:t>
        </w:r>
        <w:r>
          <w:fldChar w:fldCharType="end"/>
        </w:r>
      </w:hyperlink>
    </w:p>
    <w:p>
      <w:pPr>
        <w:pStyle w:val="TOC2"/>
        <w:tabs>
          <w:tab w:val="right" w:leader="dot" w:pos="8306"/>
        </w:tabs>
      </w:pPr>
      <w:hyperlink w:anchor="_Toc19067" w:history="1">
        <w:r>
          <w:rPr>
            <w:rFonts w:ascii="仿宋" w:eastAsia="仿宋" w:hAnsi="仿宋" w:cs="仿宋" w:hint="eastAsia"/>
            <w:lang w:eastAsia="zh-CN"/>
          </w:rPr>
          <w:t>(四)、质量培训与教育</w:t>
        </w:r>
        <w:r>
          <w:tab/>
        </w:r>
        <w:r>
          <w:fldChar w:fldCharType="begin"/>
        </w:r>
        <w:r>
          <w:instrText xml:space="preserve"> PAGEREF _Toc19067 \h </w:instrText>
        </w:r>
        <w:r>
          <w:fldChar w:fldCharType="separate"/>
        </w:r>
        <w:r>
          <w:t>70</w:t>
        </w:r>
        <w:r>
          <w:fldChar w:fldCharType="end"/>
        </w:r>
      </w:hyperlink>
    </w:p>
    <w:p>
      <w:pPr>
        <w:pStyle w:val="TOC2"/>
        <w:tabs>
          <w:tab w:val="right" w:leader="dot" w:pos="8306"/>
        </w:tabs>
      </w:pPr>
      <w:hyperlink w:anchor="_Toc7391" w:history="1">
        <w:r>
          <w:rPr>
            <w:rFonts w:ascii="仿宋" w:eastAsia="仿宋" w:hAnsi="仿宋" w:cs="仿宋" w:hint="eastAsia"/>
            <w:lang w:eastAsia="zh-CN"/>
          </w:rPr>
          <w:t>(五)、质量审核与评价</w:t>
        </w:r>
        <w:r>
          <w:tab/>
        </w:r>
        <w:r>
          <w:fldChar w:fldCharType="begin"/>
        </w:r>
        <w:r>
          <w:instrText xml:space="preserve"> PAGEREF _Toc7391 \h </w:instrText>
        </w:r>
        <w:r>
          <w:fldChar w:fldCharType="separate"/>
        </w:r>
        <w:r>
          <w:t>71</w:t>
        </w:r>
        <w:r>
          <w:fldChar w:fldCharType="end"/>
        </w:r>
      </w:hyperlink>
    </w:p>
    <w:p>
      <w:pPr>
        <w:pStyle w:val="TOC2"/>
        <w:tabs>
          <w:tab w:val="right" w:leader="dot" w:pos="8306"/>
        </w:tabs>
      </w:pPr>
      <w:hyperlink w:anchor="_Toc19596" w:history="1">
        <w:r>
          <w:rPr>
            <w:rFonts w:ascii="仿宋" w:eastAsia="仿宋" w:hAnsi="仿宋" w:cs="仿宋" w:hint="eastAsia"/>
            <w:lang w:eastAsia="zh-CN"/>
          </w:rPr>
          <w:t>(六)、不符合与纠正措施</w:t>
        </w:r>
        <w:r>
          <w:tab/>
        </w:r>
        <w:r>
          <w:fldChar w:fldCharType="begin"/>
        </w:r>
        <w:r>
          <w:instrText xml:space="preserve"> PAGEREF _Toc19596 \h </w:instrText>
        </w:r>
        <w:r>
          <w:fldChar w:fldCharType="separate"/>
        </w:r>
        <w:r>
          <w:t>72</w:t>
        </w:r>
        <w:r>
          <w:fldChar w:fldCharType="end"/>
        </w:r>
      </w:hyperlink>
    </w:p>
    <w:p>
      <w:pPr>
        <w:pStyle w:val="TOC1"/>
        <w:tabs>
          <w:tab w:val="right" w:leader="dot" w:pos="8306"/>
        </w:tabs>
      </w:pPr>
      <w:hyperlink w:anchor="_Toc3819" w:history="1">
        <w:r>
          <w:rPr>
            <w:rFonts w:ascii="仿宋" w:eastAsia="仿宋" w:hAnsi="仿宋" w:cs="仿宋" w:hint="eastAsia"/>
            <w:lang w:eastAsia="zh-CN"/>
          </w:rPr>
          <w:t>十六、男士化妆品项目变更管理</w:t>
        </w:r>
        <w:r>
          <w:tab/>
        </w:r>
        <w:r>
          <w:fldChar w:fldCharType="begin"/>
        </w:r>
        <w:r>
          <w:instrText xml:space="preserve"> PAGEREF _Toc3819 \h </w:instrText>
        </w:r>
        <w:r>
          <w:fldChar w:fldCharType="separate"/>
        </w:r>
        <w:r>
          <w:t>73</w:t>
        </w:r>
        <w:r>
          <w:fldChar w:fldCharType="end"/>
        </w:r>
      </w:hyperlink>
    </w:p>
    <w:p>
      <w:pPr>
        <w:pStyle w:val="TOC2"/>
        <w:tabs>
          <w:tab w:val="right" w:leader="dot" w:pos="8306"/>
        </w:tabs>
      </w:pPr>
      <w:hyperlink w:anchor="_Toc16843" w:history="1">
        <w:r>
          <w:rPr>
            <w:rFonts w:ascii="仿宋" w:eastAsia="仿宋" w:hAnsi="仿宋" w:cs="仿宋" w:hint="eastAsia"/>
            <w:lang w:eastAsia="zh-CN"/>
          </w:rPr>
          <w:t>(一)、变更申请与评估</w:t>
        </w:r>
        <w:r>
          <w:tab/>
        </w:r>
        <w:r>
          <w:fldChar w:fldCharType="begin"/>
        </w:r>
        <w:r>
          <w:instrText xml:space="preserve"> PAGEREF _Toc16843 \h </w:instrText>
        </w:r>
        <w:r>
          <w:fldChar w:fldCharType="separate"/>
        </w:r>
        <w:r>
          <w:t>73</w:t>
        </w:r>
        <w:r>
          <w:fldChar w:fldCharType="end"/>
        </w:r>
      </w:hyperlink>
    </w:p>
    <w:p>
      <w:pPr>
        <w:pStyle w:val="TOC2"/>
        <w:tabs>
          <w:tab w:val="right" w:leader="dot" w:pos="8306"/>
        </w:tabs>
      </w:pPr>
      <w:hyperlink w:anchor="_Toc12449" w:history="1">
        <w:r>
          <w:rPr>
            <w:rFonts w:ascii="仿宋" w:eastAsia="仿宋" w:hAnsi="仿宋" w:cs="仿宋" w:hint="eastAsia"/>
            <w:lang w:eastAsia="zh-CN"/>
          </w:rPr>
          <w:t>(二)、变更实施与控制</w:t>
        </w:r>
        <w:r>
          <w:tab/>
        </w:r>
        <w:r>
          <w:fldChar w:fldCharType="begin"/>
        </w:r>
        <w:r>
          <w:instrText xml:space="preserve"> PAGEREF _Toc12449 \h </w:instrText>
        </w:r>
        <w:r>
          <w:fldChar w:fldCharType="separate"/>
        </w:r>
        <w:r>
          <w:t>74</w:t>
        </w:r>
        <w:r>
          <w:fldChar w:fldCharType="end"/>
        </w:r>
      </w:hyperlink>
    </w:p>
    <w:p>
      <w:pPr>
        <w:pStyle w:val="TOC1"/>
        <w:tabs>
          <w:tab w:val="right" w:leader="dot" w:pos="8306"/>
        </w:tabs>
      </w:pPr>
      <w:hyperlink w:anchor="_Toc11632" w:history="1">
        <w:r>
          <w:rPr>
            <w:rFonts w:ascii="仿宋" w:eastAsia="仿宋" w:hAnsi="仿宋" w:cs="仿宋" w:hint="eastAsia"/>
            <w:lang w:eastAsia="zh-CN"/>
          </w:rPr>
          <w:t>十七、供应链管理</w:t>
        </w:r>
        <w:r>
          <w:tab/>
        </w:r>
        <w:r>
          <w:fldChar w:fldCharType="begin"/>
        </w:r>
        <w:r>
          <w:instrText xml:space="preserve"> PAGEREF _Toc11632 \h </w:instrText>
        </w:r>
        <w:r>
          <w:fldChar w:fldCharType="separate"/>
        </w:r>
        <w:r>
          <w:t>74</w:t>
        </w:r>
        <w:r>
          <w:fldChar w:fldCharType="end"/>
        </w:r>
      </w:hyperlink>
    </w:p>
    <w:p>
      <w:pPr>
        <w:pStyle w:val="TOC2"/>
        <w:tabs>
          <w:tab w:val="right" w:leader="dot" w:pos="8306"/>
        </w:tabs>
      </w:pPr>
      <w:hyperlink w:anchor="_Toc31737" w:history="1">
        <w:r>
          <w:rPr>
            <w:rFonts w:ascii="仿宋" w:eastAsia="仿宋" w:hAnsi="仿宋" w:cs="仿宋" w:hint="eastAsia"/>
            <w:lang w:eastAsia="zh-CN"/>
          </w:rPr>
          <w:t>(一)、供应链战略规划</w:t>
        </w:r>
        <w:r>
          <w:tab/>
        </w:r>
        <w:r>
          <w:fldChar w:fldCharType="begin"/>
        </w:r>
        <w:r>
          <w:instrText xml:space="preserve"> PAGEREF _Toc31737 \h </w:instrText>
        </w:r>
        <w:r>
          <w:fldChar w:fldCharType="separate"/>
        </w:r>
        <w:r>
          <w:t>74</w:t>
        </w:r>
        <w:r>
          <w:fldChar w:fldCharType="end"/>
        </w:r>
      </w:hyperlink>
    </w:p>
    <w:p>
      <w:pPr>
        <w:pStyle w:val="TOC2"/>
        <w:tabs>
          <w:tab w:val="right" w:leader="dot" w:pos="8306"/>
        </w:tabs>
      </w:pPr>
      <w:hyperlink w:anchor="_Toc7853" w:history="1">
        <w:r>
          <w:rPr>
            <w:rFonts w:ascii="仿宋" w:eastAsia="仿宋" w:hAnsi="仿宋" w:cs="仿宋" w:hint="eastAsia"/>
            <w:lang w:eastAsia="zh-CN"/>
          </w:rPr>
          <w:t>(二)、供应商选择与合作</w:t>
        </w:r>
        <w:r>
          <w:tab/>
        </w:r>
        <w:r>
          <w:fldChar w:fldCharType="begin"/>
        </w:r>
        <w:r>
          <w:instrText xml:space="preserve"> PAGEREF _Toc7853 \h </w:instrText>
        </w:r>
        <w:r>
          <w:fldChar w:fldCharType="separate"/>
        </w:r>
        <w:r>
          <w:t>76</w:t>
        </w:r>
        <w:r>
          <w:fldChar w:fldCharType="end"/>
        </w:r>
      </w:hyperlink>
    </w:p>
    <w:p>
      <w:pPr>
        <w:pStyle w:val="TOC2"/>
        <w:tabs>
          <w:tab w:val="right" w:leader="dot" w:pos="8306"/>
        </w:tabs>
      </w:pPr>
      <w:hyperlink w:anchor="_Toc13332" w:history="1">
        <w:r>
          <w:rPr>
            <w:rFonts w:ascii="仿宋" w:eastAsia="仿宋" w:hAnsi="仿宋" w:cs="仿宋" w:hint="eastAsia"/>
            <w:lang w:eastAsia="zh-CN"/>
          </w:rPr>
          <w:t>(三)、物流与库存管理</w:t>
        </w:r>
        <w:r>
          <w:tab/>
        </w:r>
        <w:r>
          <w:fldChar w:fldCharType="begin"/>
        </w:r>
        <w:r>
          <w:instrText xml:space="preserve"> PAGEREF _Toc13332 \h </w:instrText>
        </w:r>
        <w:r>
          <w:fldChar w:fldCharType="separate"/>
        </w:r>
        <w:r>
          <w:t>77</w:t>
        </w:r>
        <w:r>
          <w:fldChar w:fldCharType="end"/>
        </w:r>
      </w:hyperlink>
    </w:p>
    <w:p>
      <w:pPr>
        <w:pStyle w:val="TOC1"/>
        <w:tabs>
          <w:tab w:val="right" w:leader="dot" w:pos="8306"/>
        </w:tabs>
      </w:pPr>
      <w:hyperlink w:anchor="_Toc16906" w:history="1">
        <w:r>
          <w:rPr>
            <w:rFonts w:ascii="仿宋" w:eastAsia="仿宋" w:hAnsi="仿宋" w:cs="仿宋" w:hint="eastAsia"/>
            <w:lang w:eastAsia="zh-CN"/>
          </w:rPr>
          <w:t>十八、风险识别与分类</w:t>
        </w:r>
        <w:r>
          <w:tab/>
        </w:r>
        <w:r>
          <w:fldChar w:fldCharType="begin"/>
        </w:r>
        <w:r>
          <w:instrText xml:space="preserve"> PAGEREF _Toc16906 \h </w:instrText>
        </w:r>
        <w:r>
          <w:fldChar w:fldCharType="separate"/>
        </w:r>
        <w:r>
          <w:t>79</w:t>
        </w:r>
        <w:r>
          <w:fldChar w:fldCharType="end"/>
        </w:r>
      </w:hyperlink>
    </w:p>
    <w:p>
      <w:pPr>
        <w:pStyle w:val="TOC2"/>
        <w:tabs>
          <w:tab w:val="right" w:leader="dot" w:pos="8306"/>
        </w:tabs>
      </w:pPr>
      <w:hyperlink w:anchor="_Toc6553" w:history="1">
        <w:r>
          <w:rPr>
            <w:rFonts w:ascii="仿宋" w:eastAsia="仿宋" w:hAnsi="仿宋" w:cs="仿宋" w:hint="eastAsia"/>
            <w:lang w:eastAsia="zh-CN"/>
          </w:rPr>
          <w:t>(一)、风险识别</w:t>
        </w:r>
        <w:r>
          <w:tab/>
        </w:r>
        <w:r>
          <w:fldChar w:fldCharType="begin"/>
        </w:r>
        <w:r>
          <w:instrText xml:space="preserve"> PAGEREF _Toc6553 \h </w:instrText>
        </w:r>
        <w:r>
          <w:fldChar w:fldCharType="separate"/>
        </w:r>
        <w:r>
          <w:t>79</w:t>
        </w:r>
        <w:r>
          <w:fldChar w:fldCharType="end"/>
        </w:r>
      </w:hyperlink>
    </w:p>
    <w:p>
      <w:pPr>
        <w:pStyle w:val="TOC2"/>
        <w:tabs>
          <w:tab w:val="right" w:leader="dot" w:pos="8306"/>
        </w:tabs>
      </w:pPr>
      <w:hyperlink w:anchor="_Toc2761" w:history="1">
        <w:r>
          <w:rPr>
            <w:rFonts w:ascii="仿宋" w:eastAsia="仿宋" w:hAnsi="仿宋" w:cs="仿宋" w:hint="eastAsia"/>
            <w:lang w:eastAsia="zh-CN"/>
          </w:rPr>
          <w:t>(二)、风险分类</w:t>
        </w:r>
        <w:r>
          <w:tab/>
        </w:r>
        <w:r>
          <w:fldChar w:fldCharType="begin"/>
        </w:r>
        <w:r>
          <w:instrText xml:space="preserve"> PAGEREF _Toc2761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48"/>
      <w:r>
        <w:rPr>
          <w:rFonts w:ascii="仿宋" w:eastAsia="仿宋" w:hAnsi="仿宋" w:cs="仿宋" w:hint="eastAsia"/>
          <w:sz w:val="28"/>
          <w:lang w:eastAsia="zh-CN"/>
        </w:rPr>
        <w:t>一、男士化妆品项目土建工程</w:t>
      </w:r>
      <w:bookmarkEnd w:id="2"/>
    </w:p>
    <w:p>
      <w:pPr>
        <w:pStyle w:val="Heading2"/>
        <w:rPr>
          <w:rFonts w:ascii="仿宋" w:eastAsia="仿宋" w:hAnsi="仿宋" w:cs="仿宋" w:hint="eastAsia"/>
          <w:lang w:eastAsia="zh-CN"/>
        </w:rPr>
      </w:pPr>
      <w:bookmarkStart w:id="3" w:name="_Toc78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在男士化妆品项目的建筑工程设计中，我们将秉承一系列重要的设计原则，以确保男士化妆品项目建筑在功能、美观、可持续性等方面达到最佳效果。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首要原则是确保建筑的功能性得到最大化的发挥。我们将充分理解男士化妆品项目的实际需求，合理布局各个功能区域，保证建筑在满足业务需求的同时，提供高效的工作环境。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在建筑设计中，我们将综合考虑建设和运营成本。通过精细的经济效益分析，确保设计方案在高效利用资源的同时，对男士化妆品项目的长期盈利能力有积极的贡献。</w:t>
      </w:r>
    </w:p>
    <w:p>
      <w:pPr>
        <w:pStyle w:val="Heading2"/>
        <w:ind w:firstLine="560" w:firstLineChars="200"/>
        <w:rPr>
          <w:rFonts w:ascii="仿宋" w:eastAsia="仿宋" w:hAnsi="仿宋" w:cs="仿宋" w:hint="eastAsia"/>
          <w:sz w:val="28"/>
          <w:lang w:eastAsia="zh-CN"/>
        </w:rPr>
      </w:pPr>
      <w:bookmarkStart w:id="4" w:name="_Toc220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的土建工程设计中，我们将精准设定设计年限，结合男士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男士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6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男士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男士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男士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4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本期工程男士化妆品项目预计总建筑面积XXX平方米，其中：计容建筑面积XXX平方米，计划建筑工程投资XX万元，占男士化妆品项目总投资的XX%。</w:t>
      </w:r>
    </w:p>
    <w:p>
      <w:pPr>
        <w:pStyle w:val="Heading1"/>
        <w:ind w:firstLine="560" w:firstLineChars="200"/>
        <w:rPr>
          <w:rFonts w:ascii="仿宋" w:eastAsia="仿宋" w:hAnsi="仿宋" w:cs="仿宋" w:hint="eastAsia"/>
          <w:sz w:val="28"/>
          <w:lang w:eastAsia="zh-CN"/>
        </w:rPr>
      </w:pPr>
      <w:bookmarkStart w:id="7" w:name="_Toc25130"/>
      <w:r>
        <w:rPr>
          <w:rFonts w:ascii="仿宋" w:eastAsia="仿宋" w:hAnsi="仿宋" w:cs="仿宋" w:hint="eastAsia"/>
          <w:sz w:val="28"/>
          <w:lang w:eastAsia="zh-CN"/>
        </w:rPr>
        <w:t>二、男士化妆品项目文档管理</w:t>
      </w:r>
      <w:bookmarkEnd w:id="7"/>
    </w:p>
    <w:p>
      <w:pPr>
        <w:pStyle w:val="Heading2"/>
        <w:rPr>
          <w:rFonts w:ascii="仿宋" w:eastAsia="仿宋" w:hAnsi="仿宋" w:cs="仿宋" w:hint="eastAsia"/>
          <w:lang w:eastAsia="zh-CN"/>
        </w:rPr>
      </w:pPr>
      <w:bookmarkStart w:id="8" w:name="_Toc3274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男士化妆品项目高度重视文档的质量和准确性，以支持男士化妆品项目的各项活动和决策。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文档的编制始于男士化妆品项目计划的初期，我们制定了详细的文档编制计划，明确了每个文档的内容、格式和编写责任人。在男士化妆品项目启动阶段，我们首先编制了男士化妆品项目章程，明确定义了男士化妆品项目的目标、范围、风险等关键要素。随后，男士化妆品项目团队根据计划陆续编制了需求文档、设计文档、测试文档等各类文档，确保男士化妆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男士化妆品项目管理中的重要环节，旨在确保男士化妆品项目文档符合质量标准和男士化妆品项目需求。在男士化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男士化妆品项目相关利益方和专业领域的专家对文档进行独立审查。这有助于获取更全面、客观的反馈，确保男士化妆品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男士化妆品项目在文档编制与审查方面建立了严格的管理机制，通过规范的流程和多维度的审查，确保男士化妆品项目文档的质量、准确性和可靠性，为男士化妆品项目的顺利推进提供了有力支持。</w:t>
      </w:r>
    </w:p>
    <w:p>
      <w:pPr>
        <w:pStyle w:val="Heading2"/>
        <w:ind w:firstLine="560" w:firstLineChars="200"/>
        <w:rPr>
          <w:rFonts w:ascii="仿宋" w:eastAsia="仿宋" w:hAnsi="仿宋" w:cs="仿宋" w:hint="eastAsia"/>
          <w:sz w:val="28"/>
          <w:lang w:eastAsia="zh-CN"/>
        </w:rPr>
      </w:pPr>
      <w:bookmarkStart w:id="9" w:name="_Toc27455"/>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我们通过多渠道发布文档，包括电子邮件、男士化妆品项目管理平台、内部网站等，以满足不同团队成员的偏好和需求。多渠道发布确保了信息的全面覆盖。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我们采用了精细的权限控制，确保只有授权人员可以访问敏感信息。这种安全措施保护了男士化妆品项目文档的机密性，防止了未经授权的信息泄露。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8603"/>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文档存档与归档是男士化妆品项目生命周期中一个至关重要的环节，直接关系到男士化妆品项目信息的长期保存和历史记录的完整性。在男士化妆品项目中，我们实施了一系列有效的文档存档与归档管理策略：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9117"/>
      <w:r>
        <w:rPr>
          <w:rFonts w:ascii="仿宋" w:eastAsia="仿宋" w:hAnsi="仿宋" w:cs="仿宋" w:hint="eastAsia"/>
          <w:sz w:val="28"/>
          <w:lang w:eastAsia="zh-CN"/>
        </w:rPr>
        <w:t>三、男士化妆品项目绩效评估</w:t>
      </w:r>
      <w:bookmarkEnd w:id="11"/>
    </w:p>
    <w:p>
      <w:pPr>
        <w:pStyle w:val="Heading2"/>
        <w:rPr>
          <w:rFonts w:ascii="仿宋" w:eastAsia="仿宋" w:hAnsi="仿宋" w:cs="仿宋" w:hint="eastAsia"/>
          <w:lang w:eastAsia="zh-CN"/>
        </w:rPr>
      </w:pPr>
      <w:bookmarkStart w:id="12" w:name="_Toc1959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中，我们设计了一套全面的绩效评估指标，以确保男士化妆品项目的可控和成功交付。这些指标跨足男士化妆品项目目标、成本、进度和质量等多个维度，为我们提供了全面洞察男士化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目标达成率是我们关注的首要指标。我们设定了明确的目标，并通过定期监测和评估，迅速发现并应对潜在的目标偏差。这为男士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成本绩效是另一个核心关注点。通过实际成本与预算成本的对比分析，我们深入了解成本差异的原因，及时调整资源分配，保持男士化妆品项目在经济效益方面的合理水平。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进度作为关键的绩效指标之一，得到了精心的关注。我们制定了详细的男士化妆品项目进度计划，并设立了进度符合度指标，确保实际进度与计划进度保持一致。这使我们能够快速发现和解决潜在的进度问题，保持男士化妆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男士化妆品项目绩效的不可或缺的一环。我们引入了一系列的质量标准和客户满意度指标，以确保男士化妆品项目交付的成果在质量上达到或超越预期水平。通过持续监测这些指标，我们努力提升男士化妆品项目整体质量水平，为男士化妆品项目的成功交付提供有力保障。通过这些科学且全面的绩效评估，我们能够更好地引导男士化妆品项目的持续改进，确保男士化妆品项目目标的顺利达成。</w:t>
      </w:r>
    </w:p>
    <w:p>
      <w:pPr>
        <w:pStyle w:val="Heading2"/>
        <w:ind w:firstLine="560" w:firstLineChars="200"/>
        <w:rPr>
          <w:rFonts w:ascii="仿宋" w:eastAsia="仿宋" w:hAnsi="仿宋" w:cs="仿宋" w:hint="eastAsia"/>
          <w:sz w:val="28"/>
          <w:lang w:eastAsia="zh-CN"/>
        </w:rPr>
      </w:pPr>
      <w:bookmarkStart w:id="13" w:name="_Toc2747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绩效评估是男士化妆品项目中的关键环节，为确保男士化妆品项目达到预期目标，我们采用了多层次、多维度的绩效评估方法。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男士化妆品项目的战略目标对齐，确保每个决策和行动都与男士化妆品项目整体目标保持一致。团队会定期召开战略对齐会议，审视当前工作与男士化妆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男士化妆品项目进度、质量、成本和风险等方面。这些指标通过数据收集和分析，为男士化妆品项目管理团队提供了客观的评估依据。例如，我们通过男士化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绩效评估不仅仅停留在男士化妆品项目内部，还考虑了男士化妆品项目对外部环境的影响。我们定期进行干系人满意度调查，以了解各利益相关方对男士化妆品项目的期望和满意度，并及时做出调整。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这种多层次、多角度的绩效评估方法，使得我们能够全面了解男士化妆品项目的运行状态，及时做出调整，确保男士化妆品项目在不断变化的环境中保持稳健前行。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118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为了确保男士化妆品项目的有效管理和不断优化，我们采用了精心设计的绩效评估周期。这个周期旨在实现灵活、实时和全面的评估，以适应男士化妆品项目执行中的各种挑战。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男士化妆品项目的不同需求，分为短期、中期和长期。短期评估关注每个迭代或工作周期，以及时发现和解决当前任务中的问题。中期评估涵盖几个迭代，深入了解整体男士化妆品项目的趋势和性能。长期评估则着眼于整个男士化妆品项目阶段，确保男士化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男士化妆品项目管理工具和协作平台，团队成员能够随时更新和分享男士化妆品项目数据。这种实时性的反馈机制使我们能够及时察觉潜在问题，快速调整，保持男士化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男士化妆品项目的决策制定密不可分。每个周期的男士化妆品项目回顾会议成为集体总结经验、识别问题深层次原因并找到创新解决方案的平台。这种定期的反思与调整机制使男士化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089"/>
      <w:r>
        <w:rPr>
          <w:rFonts w:ascii="仿宋" w:eastAsia="仿宋" w:hAnsi="仿宋" w:cs="仿宋" w:hint="eastAsia"/>
          <w:sz w:val="28"/>
          <w:lang w:eastAsia="zh-CN"/>
        </w:rPr>
        <w:t>四、男士化妆品项目可持续发展</w:t>
      </w:r>
      <w:bookmarkEnd w:id="15"/>
    </w:p>
    <w:p>
      <w:pPr>
        <w:pStyle w:val="Heading2"/>
        <w:rPr>
          <w:rFonts w:ascii="仿宋" w:eastAsia="仿宋" w:hAnsi="仿宋" w:cs="仿宋" w:hint="eastAsia"/>
          <w:lang w:eastAsia="zh-CN"/>
        </w:rPr>
      </w:pPr>
      <w:bookmarkStart w:id="16" w:name="_Toc3059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中，男士化妆品项目团队着眼于未来，明确了可持续发展的战略方向。制定的具体可持续发展目标包括降低资源使用、采用环保技术、最大化社会效益等。这一步骤不仅有助于男士化妆品项目在环保和社会责任方面达到最高标准，也为未来提供了明确的指引，确保男士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可持续实践的融入男士化妆品项目管理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男士化妆品项目管理周期。从男士化妆品项目规划开始，男士化妆品项目团队就考虑了环境和社会的因素。在执行阶段，男士化妆品项目团队积极推动绿色技术的应用，优化资源利用。此外，关注员工的社会责任，通过培训和沟通活动提高员工对可持续发展的认知，使他们能够在日常工作中践行可持续实践。这些举措不仅为男士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08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扎根于男士化妆品项目的可持续发展理念，我们深信环保与社会责任是男士化妆品项目成功的关键支柱。在男士化妆品项目的每一步，我们都致力于通过创新和实践，履行对环境和社会的坚定责任。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团队通过引入先进的环保技术、建立高效的废物处理系统以及推动能源节约措施，积极履行环保责任。定期的环保监测和评估确保男士化妆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不仅致力于自身可持续发展，还注重对社会的回馈。通过支持社区男士化妆品项目、参与慈善事业、提供培训机会等方式，男士化妆品项目积极履行社会责任。与当地社区建立积极互动，关注员工的工作与生活平衡，以及员工的身心健康，是男士化妆品项目在社会责任层面的关键举措。这样的实践不仅增强了男士化妆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70"/>
      <w:r>
        <w:rPr>
          <w:rFonts w:ascii="仿宋" w:eastAsia="仿宋" w:hAnsi="仿宋" w:cs="仿宋" w:hint="eastAsia"/>
          <w:sz w:val="28"/>
          <w:lang w:eastAsia="zh-CN"/>
        </w:rPr>
        <w:t>五、男士化妆品项目概论</w:t>
      </w:r>
      <w:bookmarkEnd w:id="18"/>
    </w:p>
    <w:p>
      <w:pPr>
        <w:pStyle w:val="Heading2"/>
        <w:rPr>
          <w:rFonts w:ascii="仿宋" w:eastAsia="仿宋" w:hAnsi="仿宋" w:cs="仿宋" w:hint="eastAsia"/>
          <w:lang w:eastAsia="zh-CN"/>
        </w:rPr>
      </w:pPr>
      <w:bookmarkStart w:id="19" w:name="_Toc18012"/>
      <w:r>
        <w:rPr>
          <w:rFonts w:ascii="仿宋" w:eastAsia="仿宋" w:hAnsi="仿宋" w:cs="仿宋" w:hint="eastAsia"/>
          <w:lang w:eastAsia="zh-CN"/>
        </w:rPr>
        <w:t>(一)、男士化妆品项目概况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起源追溯至对市场的深入洞察。市场的不断演变与变革为男士化妆品项目提供了难得的机遇。当前市场存在的需求缺口和变革的大环境共同构成了男士化妆品项目的背景。这个男士化妆品项目旨在充分利用市场机遇，填补行业中尚未满足的需求，为客户提供全新的解决方案。市场的变革和需求的增长使得这个男士化妆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男士化妆品项目名称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正式命名为男士化妆品。这个名称不仅仅是一个标识，更代表了男士化妆品项目的核心理念和愿景。它蕴含着男士化妆品项目所要解决问题的关键字，具有强烈的表达和辨识度，为男士化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男士化妆品项目目标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核心目标是提供一种全新、高效的解决方案，满足客户日益增长的需求。男士化妆品项目追求的不仅仅是满足市场需求，更是在市场中获得卓越的竞争优势。通过不断提升产品或服务的质量和创新水平，男士化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男士化妆品项目范围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全面涵盖了产品研发、制造、市场推广和售后服务，确保从产品设计到最终用户体验的全方位关注。这一全面的男士化妆品项目范围是为了确保男士化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男士化妆品项目时间表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男士化妆品项目计划在未来18个月内完成，包括研发、测试、市场试点和正式推出等不同阶段。这个时间表的合理设计是为了确保男士化妆品项目各个阶段的顺利推进，以便按时交付高质量的成果。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男士化妆品项目预算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男士化妆品项目总预算估算为XX百万美元，主要分配在研发、市场推广、人员培训和运营等方面。这一充足的预算为男士化妆品项目提供了充足的资源，确保男士化妆品项目在各个方面都能取得优异的表现。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男士化妆品项目风险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可能面临的风险包括市场接受度低、技术难题、竞争激烈等。男士化妆品项目团队已经制定了相应的风险应对计划，通过前瞻性的风险管理，确保男士化妆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男士化妆品项目团队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男士化妆品项目汇聚了一支经验丰富、多领域专业素养的核心团队，确保男士化妆品项目在各个方面都能拥有高水平的执行力。团队的协同作战是男士化妆品项目成功的关键因素之一。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男士化妆品项目背景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男士化妆品项目的背景根植于市场对更高效、创新产品的渴望，同时也受到科技发展对行业格局的深刻改变的影响。这为男士化妆品项目提供了广阔的发展空间和市场需求。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男士化妆品项目现状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https://d.book118.com/556112230214010032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1330BE"/>
    <w:rsid w:val="4D1330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1223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2024-01-08T20:12:00Z</dcterms:created>
  <dcterms:modified xsi:type="dcterms:W3CDTF">2024-01-08T20:13:05Z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8EBEFF6D2A384241880E6B16009CE25F_11</vt:lpwstr>
  </property>
  <property fmtid="{D5CDD505-2E9C-101B-9397-08002B2CF9AE}" pid="3" name="KSOProductBuildVer">
    <vt:lpwstr>2052-12.1.0.16120</vt:lpwstr>
  </property>
</Properties>
</file>