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22" w:lineRule="exact"/>
        <w:ind w:left="1081"/>
        <w:rPr>
          <w:rFonts w:ascii="Times New Roman" w:eastAsia="Times New Roman" w:hAnsi="Times New Roman" w:cs="Times New Roman"/>
          <w:sz w:val="16"/>
          <w:szCs w:val="16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899795</wp:posOffset>
            </wp:positionH>
            <wp:positionV relativeFrom="page">
              <wp:posOffset>2695257</wp:posOffset>
            </wp:positionV>
            <wp:extent cx="6120129" cy="9525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29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899160</wp:posOffset>
            </wp:positionH>
            <wp:positionV relativeFrom="page">
              <wp:posOffset>9247187</wp:posOffset>
            </wp:positionV>
            <wp:extent cx="6120130" cy="952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5" style="width:422.9pt;height:145.8pt;margin-top:367.16pt;margin-left:83.18pt;mso-position-horizontal-relative:page;mso-position-vertical-relative:page;position:absolute;z-index:-251658240" coordorigin="0,0" coordsize="8457,2916" o:allowincell="f" path="m1,l8456,l8456,2914l1,2914l1,e" filled="f" strokecolor="white" strokeweight="0.1pt"/>
        </w:pict>
      </w:r>
      <w:r>
        <w:rPr>
          <w:rFonts w:ascii="Times New Roman" w:eastAsia="Times New Roman" w:hAnsi="Times New Roman" w:cs="Times New Roman"/>
          <w:position w:val="1"/>
          <w:sz w:val="16"/>
          <w:szCs w:val="16"/>
        </w:rPr>
        <w:t>DB</w:t>
      </w:r>
      <w:r>
        <w:rPr>
          <w:rFonts w:ascii="Times New Roman" w:eastAsia="Times New Roman" w:hAnsi="Times New Roman" w:cs="Times New Roman"/>
          <w:spacing w:val="12"/>
          <w:position w:val="1"/>
          <w:sz w:val="16"/>
          <w:szCs w:val="16"/>
        </w:rPr>
        <w:t>14/</w:t>
      </w:r>
      <w:r>
        <w:rPr>
          <w:rFonts w:ascii="Times New Roman" w:eastAsia="Times New Roman" w:hAnsi="Times New Roman" w:cs="Times New Roman"/>
          <w:spacing w:val="12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12"/>
          <w:position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2"/>
          <w:position w:val="1"/>
          <w:sz w:val="16"/>
          <w:szCs w:val="16"/>
        </w:rPr>
        <w:t>2153—202</w:t>
      </w:r>
      <w:r>
        <w:rPr>
          <w:rFonts w:ascii="Times New Roman" w:eastAsia="Times New Roman" w:hAnsi="Times New Roman" w:cs="Times New Roman"/>
          <w:spacing w:val="9"/>
          <w:position w:val="1"/>
          <w:sz w:val="16"/>
          <w:szCs w:val="16"/>
        </w:rPr>
        <w:t>0</w:t>
      </w:r>
    </w:p>
    <w:p>
      <w:pPr>
        <w:spacing w:line="357" w:lineRule="auto"/>
        <w:rPr>
          <w:rFonts w:ascii="Arial"/>
          <w:sz w:val="21"/>
        </w:rPr>
      </w:pPr>
    </w:p>
    <w:p>
      <w:pPr>
        <w:spacing w:before="65" w:line="312" w:lineRule="exact"/>
        <w:ind w:left="1083"/>
        <w:rPr>
          <w:rFonts w:ascii="SimHei" w:eastAsia="SimHei" w:hAnsi="SimHei" w:cs="SimHei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0"/>
          <w:sz w:val="20"/>
          <w:szCs w:val="20"/>
        </w:rPr>
        <w:t>ICS</w:t>
      </w:r>
      <w:r>
        <w:rPr>
          <w:rFonts w:ascii="Times New Roman" w:eastAsia="Times New Roman" w:hAnsi="Times New Roman" w:cs="Times New Roman"/>
          <w:spacing w:val="5"/>
          <w:position w:val="10"/>
          <w:sz w:val="20"/>
          <w:szCs w:val="20"/>
        </w:rPr>
        <w:t xml:space="preserve">    </w:t>
      </w:r>
      <w:r>
        <w:rPr>
          <w:rFonts w:ascii="SimHei" w:eastAsia="SimHei" w:hAnsi="SimHei" w:cs="SimHei"/>
          <w:spacing w:val="5"/>
          <w:position w:val="10"/>
          <w:sz w:val="20"/>
          <w:szCs w:val="20"/>
        </w:rPr>
        <w:t>03.08</w:t>
      </w:r>
      <w:r>
        <w:rPr>
          <w:rFonts w:ascii="SimHei" w:eastAsia="SimHei" w:hAnsi="SimHei" w:cs="SimHei"/>
          <w:spacing w:val="3"/>
          <w:position w:val="10"/>
          <w:sz w:val="20"/>
          <w:szCs w:val="20"/>
        </w:rPr>
        <w:t>0</w:t>
      </w:r>
    </w:p>
    <w:p>
      <w:pPr>
        <w:spacing w:line="194" w:lineRule="auto"/>
        <w:ind w:left="1080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z w:val="20"/>
          <w:szCs w:val="20"/>
        </w:rPr>
        <w:t>A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5"/>
          <w:sz w:val="20"/>
          <w:szCs w:val="20"/>
        </w:rPr>
        <w:t>12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53" w:line="226" w:lineRule="auto"/>
        <w:ind w:left="1124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pacing w:val="22"/>
          <w:sz w:val="47"/>
          <w:szCs w:val="47"/>
        </w:rPr>
        <w:t>山</w:t>
      </w:r>
      <w:r>
        <w:rPr>
          <w:rFonts w:ascii="SimHei" w:eastAsia="SimHei" w:hAnsi="SimHei" w:cs="SimHei"/>
          <w:spacing w:val="21"/>
          <w:sz w:val="47"/>
          <w:szCs w:val="47"/>
        </w:rPr>
        <w:t xml:space="preserve">    </w:t>
      </w:r>
      <w:r>
        <w:rPr>
          <w:rFonts w:ascii="SimHei" w:eastAsia="SimHei" w:hAnsi="SimHei" w:cs="SimHei"/>
          <w:spacing w:val="21"/>
          <w:sz w:val="47"/>
          <w:szCs w:val="47"/>
        </w:rPr>
        <w:t>西</w:t>
      </w:r>
      <w:r>
        <w:rPr>
          <w:rFonts w:ascii="SimHei" w:eastAsia="SimHei" w:hAnsi="SimHei" w:cs="SimHei"/>
          <w:spacing w:val="21"/>
          <w:sz w:val="47"/>
          <w:szCs w:val="47"/>
        </w:rPr>
        <w:t xml:space="preserve">    </w:t>
      </w:r>
      <w:r>
        <w:rPr>
          <w:rFonts w:ascii="SimHei" w:eastAsia="SimHei" w:hAnsi="SimHei" w:cs="SimHei"/>
          <w:spacing w:val="21"/>
          <w:sz w:val="47"/>
          <w:szCs w:val="47"/>
        </w:rPr>
        <w:t>省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53" w:line="234" w:lineRule="auto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z w:val="47"/>
          <w:szCs w:val="47"/>
        </w:rPr>
        <w:t>地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273" w:line="190" w:lineRule="auto"/>
        <w:ind w:left="201"/>
        <w:rPr>
          <w:rFonts w:ascii="Times New Roman" w:eastAsia="Times New Roman" w:hAnsi="Times New Roman" w:cs="Times New Roman"/>
          <w:sz w:val="95"/>
          <w:szCs w:val="95"/>
        </w:rPr>
      </w:pPr>
      <w:r>
        <w:rPr>
          <w:rFonts w:ascii="Times New Roman" w:eastAsia="Times New Roman" w:hAnsi="Times New Roman" w:cs="Times New Roman"/>
          <w:b/>
          <w:bCs/>
          <w:sz w:val="95"/>
          <w:szCs w:val="95"/>
        </w:rPr>
        <w:t>DB</w:t>
      </w:r>
      <w:r>
        <w:rPr>
          <w:rFonts w:ascii="Times New Roman" w:eastAsia="Times New Roman" w:hAnsi="Times New Roman" w:cs="Times New Roman"/>
          <w:b/>
          <w:bCs/>
          <w:spacing w:val="347"/>
          <w:sz w:val="95"/>
          <w:szCs w:val="95"/>
        </w:rPr>
        <w:t>14</w:t>
      </w:r>
    </w:p>
    <w:p>
      <w:pPr>
        <w:spacing w:before="312" w:line="225" w:lineRule="auto"/>
        <w:rPr>
          <w:rFonts w:ascii="SimHei" w:eastAsia="SimHei" w:hAnsi="SimHei" w:cs="SimHei"/>
          <w:sz w:val="47"/>
          <w:szCs w:val="47"/>
        </w:rPr>
      </w:pPr>
      <w:r>
        <w:rPr>
          <w:rFonts w:ascii="SimHei" w:eastAsia="SimHei" w:hAnsi="SimHei" w:cs="SimHei"/>
          <w:spacing w:val="23"/>
          <w:sz w:val="47"/>
          <w:szCs w:val="47"/>
        </w:rPr>
        <w:t>方</w:t>
      </w:r>
      <w:r>
        <w:rPr>
          <w:rFonts w:ascii="SimHei" w:eastAsia="SimHei" w:hAnsi="SimHei" w:cs="SimHei"/>
          <w:spacing w:val="23"/>
          <w:sz w:val="47"/>
          <w:szCs w:val="47"/>
        </w:rPr>
        <w:t xml:space="preserve">    </w:t>
      </w:r>
      <w:r>
        <w:rPr>
          <w:rFonts w:ascii="SimHei" w:eastAsia="SimHei" w:hAnsi="SimHei" w:cs="SimHei"/>
          <w:spacing w:val="23"/>
          <w:sz w:val="47"/>
          <w:szCs w:val="47"/>
        </w:rPr>
        <w:t>标</w:t>
      </w:r>
      <w:r>
        <w:rPr>
          <w:rFonts w:ascii="SimHei" w:eastAsia="SimHei" w:hAnsi="SimHei" w:cs="SimHei"/>
          <w:spacing w:val="23"/>
          <w:sz w:val="47"/>
          <w:szCs w:val="47"/>
        </w:rPr>
        <w:t xml:space="preserve">    </w:t>
      </w:r>
      <w:r>
        <w:rPr>
          <w:rFonts w:ascii="SimHei" w:eastAsia="SimHei" w:hAnsi="SimHei" w:cs="SimHei"/>
          <w:spacing w:val="21"/>
          <w:sz w:val="47"/>
          <w:szCs w:val="47"/>
        </w:rPr>
        <w:t>准</w:t>
      </w:r>
    </w:p>
    <w:p>
      <w:pPr>
        <w:spacing w:before="321" w:line="188" w:lineRule="auto"/>
        <w:ind w:left="485"/>
        <w:rPr>
          <w:rFonts w:ascii="SimHei" w:eastAsia="SimHei" w:hAnsi="SimHei" w:cs="SimHei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DB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1"/>
          <w:sz w:val="28"/>
          <w:szCs w:val="28"/>
        </w:rPr>
        <w:t>14/</w:t>
      </w:r>
      <w:r>
        <w:rPr>
          <w:rFonts w:ascii="SimHei" w:eastAsia="SimHei" w:hAnsi="SimHei" w:cs="SimHei"/>
          <w:spacing w:val="-1"/>
          <w:sz w:val="28"/>
          <w:szCs w:val="28"/>
        </w:rPr>
        <w:t xml:space="preserve"> </w:t>
      </w:r>
      <w:r>
        <w:rPr>
          <w:rFonts w:ascii="SimHei" w:eastAsia="SimHei" w:hAnsi="SimHei" w:cs="SimHei"/>
          <w:sz w:val="28"/>
          <w:szCs w:val="28"/>
        </w:rPr>
        <w:t>T</w:t>
      </w:r>
      <w:r>
        <w:rPr>
          <w:rFonts w:ascii="SimHei" w:eastAsia="SimHei" w:hAnsi="SimHei" w:cs="SimHei"/>
          <w:sz w:val="28"/>
          <w:szCs w:val="28"/>
        </w:rPr>
        <w:t xml:space="preserve"> </w:t>
      </w:r>
      <w:r>
        <w:rPr>
          <w:rFonts w:ascii="SimHei" w:eastAsia="SimHei" w:hAnsi="SimHei" w:cs="SimHei"/>
          <w:sz w:val="28"/>
          <w:szCs w:val="28"/>
        </w:rPr>
        <w:t>2153—2020</w:t>
      </w:r>
    </w:p>
    <w:p>
      <w:pPr>
        <w:sectPr>
          <w:headerReference w:type="default" r:id="rId5"/>
          <w:pgSz w:w="11906" w:h="16839"/>
          <w:pgMar w:top="1" w:right="365" w:bottom="0" w:left="340" w:header="0" w:footer="0" w:gutter="0"/>
          <w:cols w:num="3" w:space="708" w:equalWidth="0">
            <w:col w:w="5617" w:space="100"/>
            <w:col w:w="1449" w:space="100"/>
            <w:col w:w="3935" w:space="0"/>
          </w:cols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69" w:line="221" w:lineRule="auto"/>
        <w:ind w:left="1211"/>
        <w:rPr>
          <w:rFonts w:ascii="SimHei" w:eastAsia="SimHei" w:hAnsi="SimHei" w:cs="SimHei"/>
          <w:sz w:val="52"/>
          <w:szCs w:val="52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918146</wp:posOffset>
            </wp:positionH>
            <wp:positionV relativeFrom="paragraph">
              <wp:posOffset>-650384</wp:posOffset>
            </wp:positionV>
            <wp:extent cx="5292210" cy="3969157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2210" cy="3969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spacing w:val="-2"/>
          <w:sz w:val="52"/>
          <w:szCs w:val="52"/>
        </w:rPr>
        <w:t>养老</w:t>
      </w:r>
      <w:r>
        <w:rPr>
          <w:rFonts w:ascii="SimHei" w:eastAsia="SimHei" w:hAnsi="SimHei" w:cs="SimHei"/>
          <w:spacing w:val="-1"/>
          <w:sz w:val="52"/>
          <w:szCs w:val="52"/>
        </w:rPr>
        <w:t>机构常用图形符号及标志应用要求</w:t>
      </w:r>
    </w:p>
    <w:p/>
    <w:p/>
    <w:p/>
    <w:p/>
    <w:p/>
    <w:p/>
    <w:p/>
    <w:p/>
    <w:p/>
    <w:p/>
    <w:p/>
    <w:p/>
    <w:p/>
    <w:p/>
    <w:p/>
    <w:p/>
    <w:p>
      <w:pPr>
        <w:sectPr>
          <w:headerReference w:type="default" r:id="rId7"/>
          <w:type w:val="continuous"/>
          <w:pgSz w:w="11906" w:h="16839"/>
          <w:pgMar w:top="1" w:right="365" w:bottom="0" w:left="340" w:header="0" w:footer="0" w:gutter="0"/>
          <w:pgNumType w:start="2"/>
          <w:cols w:num="1" w:space="708" w:equalWidth="0">
            <w:col w:w="11200" w:space="0"/>
          </w:cols>
        </w:sectPr>
      </w:pPr>
    </w:p>
    <w:p/>
    <w:p/>
    <w:p/>
    <w:p/>
    <w:p/>
    <w:p/>
    <w:p/>
    <w:p/>
    <w:p/>
    <w:p/>
    <w:p/>
    <w:p/>
    <w:p>
      <w:pPr>
        <w:spacing w:line="97" w:lineRule="exact"/>
      </w:pPr>
    </w:p>
    <w:p>
      <w:pPr>
        <w:sectPr>
          <w:headerReference w:type="default" r:id="rId8"/>
          <w:type w:val="nextPage"/>
          <w:pgSz w:w="11906" w:h="16839"/>
          <w:pgMar w:top="1" w:right="365" w:bottom="0" w:left="340" w:header="0" w:footer="0" w:gutter="0"/>
          <w:pgNumType w:start="3"/>
          <w:cols w:num="1" w:space="708" w:equalWidth="0">
            <w:col w:w="11200" w:space="0"/>
          </w:cols>
          <w:titlePg w:val="0"/>
        </w:sectPr>
      </w:pPr>
    </w:p>
    <w:p>
      <w:pPr>
        <w:spacing w:before="57" w:line="188" w:lineRule="auto"/>
        <w:ind w:left="1084"/>
        <w:rPr>
          <w:rFonts w:ascii="SimHei" w:eastAsia="SimHei" w:hAnsi="SimHei" w:cs="SimHei"/>
          <w:sz w:val="28"/>
          <w:szCs w:val="28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-4360780</wp:posOffset>
            </wp:positionV>
            <wp:extent cx="7112000" cy="545774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545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spacing w:val="-21"/>
          <w:sz w:val="28"/>
          <w:szCs w:val="28"/>
        </w:rPr>
        <w:t>2020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-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09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-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10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发</w:t>
      </w:r>
      <w:r>
        <w:rPr>
          <w:rFonts w:ascii="SimHei" w:eastAsia="SimHei" w:hAnsi="SimHei" w:cs="SimHei"/>
          <w:spacing w:val="-19"/>
          <w:sz w:val="28"/>
          <w:szCs w:val="28"/>
        </w:rPr>
        <w:t>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5" w:line="188" w:lineRule="auto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-22"/>
          <w:sz w:val="28"/>
          <w:szCs w:val="28"/>
        </w:rPr>
        <w:t>2</w:t>
      </w:r>
      <w:r>
        <w:rPr>
          <w:rFonts w:ascii="SimHei" w:eastAsia="SimHei" w:hAnsi="SimHei" w:cs="SimHei"/>
          <w:spacing w:val="-21"/>
          <w:sz w:val="28"/>
          <w:szCs w:val="28"/>
        </w:rPr>
        <w:t>020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-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11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-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10</w:t>
      </w:r>
      <w:r>
        <w:rPr>
          <w:rFonts w:ascii="SimHei" w:eastAsia="SimHei" w:hAnsi="SimHei" w:cs="SimHei"/>
          <w:spacing w:val="-21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21"/>
          <w:sz w:val="28"/>
          <w:szCs w:val="28"/>
        </w:rPr>
        <w:t>实施</w:t>
      </w:r>
    </w:p>
    <w:p>
      <w:pPr>
        <w:sectPr>
          <w:headerReference w:type="default" r:id="rId10"/>
          <w:type w:val="continuous"/>
          <w:pgSz w:w="11906" w:h="16839"/>
          <w:pgMar w:top="1" w:right="365" w:bottom="0" w:left="340" w:header="0" w:footer="0" w:gutter="0"/>
          <w:pgNumType w:start="4"/>
          <w:cols w:num="2" w:space="708" w:equalWidth="0">
            <w:col w:w="8344" w:space="100"/>
            <w:col w:w="2757" w:space="0"/>
          </w:cols>
        </w:sectPr>
      </w:pPr>
    </w:p>
    <w:p>
      <w:pPr>
        <w:spacing w:line="351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spacing w:before="91" w:line="195" w:lineRule="auto"/>
        <w:ind w:left="2717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spacing w:val="26"/>
          <w:sz w:val="28"/>
          <w:szCs w:val="28"/>
        </w:rPr>
        <w:t>山</w:t>
      </w:r>
      <w:r>
        <w:rPr>
          <w:rFonts w:ascii="SimHei" w:eastAsia="SimHei" w:hAnsi="SimHei" w:cs="SimHei"/>
          <w:spacing w:val="26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26"/>
          <w:sz w:val="28"/>
          <w:szCs w:val="28"/>
        </w:rPr>
        <w:t>西</w:t>
      </w:r>
      <w:r>
        <w:rPr>
          <w:rFonts w:ascii="SimHei" w:eastAsia="SimHei" w:hAnsi="SimHei" w:cs="SimHei"/>
          <w:spacing w:val="26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26"/>
          <w:sz w:val="28"/>
          <w:szCs w:val="28"/>
        </w:rPr>
        <w:t>省</w:t>
      </w:r>
      <w:r>
        <w:rPr>
          <w:rFonts w:ascii="SimHei" w:eastAsia="SimHei" w:hAnsi="SimHei" w:cs="SimHei"/>
          <w:spacing w:val="26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26"/>
          <w:sz w:val="28"/>
          <w:szCs w:val="28"/>
        </w:rPr>
        <w:t>市场监</w:t>
      </w:r>
      <w:r>
        <w:rPr>
          <w:rFonts w:ascii="SimHei" w:eastAsia="SimHei" w:hAnsi="SimHei" w:cs="SimHei"/>
          <w:spacing w:val="26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26"/>
          <w:sz w:val="28"/>
          <w:szCs w:val="28"/>
        </w:rPr>
        <w:t>督</w:t>
      </w:r>
      <w:r>
        <w:rPr>
          <w:rFonts w:ascii="SimHei" w:eastAsia="SimHei" w:hAnsi="SimHei" w:cs="SimHei"/>
          <w:spacing w:val="26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26"/>
          <w:sz w:val="28"/>
          <w:szCs w:val="28"/>
        </w:rPr>
        <w:t>管理局</w:t>
      </w:r>
      <w:r>
        <w:rPr>
          <w:rFonts w:ascii="SimHei" w:eastAsia="SimHei" w:hAnsi="SimHei" w:cs="SimHei"/>
          <w:spacing w:val="26"/>
          <w:sz w:val="28"/>
          <w:szCs w:val="28"/>
        </w:rPr>
        <w:t xml:space="preserve">        </w:t>
      </w:r>
      <w:r>
        <w:rPr>
          <w:rFonts w:ascii="SimHei" w:eastAsia="SimHei" w:hAnsi="SimHei" w:cs="SimHei"/>
          <w:spacing w:val="26"/>
          <w:position w:val="2"/>
          <w:sz w:val="28"/>
          <w:szCs w:val="28"/>
        </w:rPr>
        <w:t>发</w:t>
      </w:r>
      <w:r>
        <w:rPr>
          <w:rFonts w:ascii="SimHei" w:eastAsia="SimHei" w:hAnsi="SimHei" w:cs="SimHei"/>
          <w:spacing w:val="26"/>
          <w:position w:val="2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25"/>
          <w:position w:val="2"/>
          <w:sz w:val="28"/>
          <w:szCs w:val="28"/>
        </w:rPr>
        <w:t>布</w:t>
      </w:r>
    </w:p>
    <w:p>
      <w:pPr>
        <w:sectPr>
          <w:headerReference w:type="default" r:id="rId11"/>
          <w:type w:val="continuous"/>
          <w:pgSz w:w="11906" w:h="16839"/>
          <w:pgMar w:top="1" w:right="365" w:bottom="0" w:left="340" w:header="0" w:footer="0" w:gutter="0"/>
          <w:pgNumType w:start="5"/>
          <w:cols w:num="1" w:space="708" w:equalWidth="0">
            <w:col w:w="11200" w:space="0"/>
          </w:cols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49" w:line="236" w:lineRule="exact"/>
        <w:ind w:left="1463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position w:val="1"/>
          <w:sz w:val="17"/>
          <w:szCs w:val="17"/>
        </w:rPr>
        <w:t>DB</w:t>
      </w:r>
      <w:r>
        <w:rPr>
          <w:rFonts w:ascii="Times New Roman" w:eastAsia="Times New Roman" w:hAnsi="Times New Roman" w:cs="Times New Roman"/>
          <w:spacing w:val="10"/>
          <w:position w:val="1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spacing w:val="8"/>
          <w:position w:val="1"/>
          <w:sz w:val="17"/>
          <w:szCs w:val="17"/>
        </w:rPr>
        <w:t>4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>2153—2020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1" w:line="228" w:lineRule="auto"/>
        <w:ind w:left="5191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-2"/>
          <w:sz w:val="31"/>
          <w:szCs w:val="31"/>
        </w:rPr>
        <w:t>目</w:t>
      </w:r>
      <w:r>
        <w:rPr>
          <w:rFonts w:ascii="SimHei" w:eastAsia="SimHei" w:hAnsi="SimHei" w:cs="SimHei"/>
          <w:spacing w:val="-2"/>
          <w:sz w:val="31"/>
          <w:szCs w:val="31"/>
        </w:rPr>
        <w:t xml:space="preserve">   </w:t>
      </w:r>
      <w:r>
        <w:rPr>
          <w:rFonts w:ascii="SimHei" w:eastAsia="SimHei" w:hAnsi="SimHei" w:cs="SimHei"/>
          <w:spacing w:val="-1"/>
          <w:sz w:val="31"/>
          <w:szCs w:val="31"/>
        </w:rPr>
        <w:t xml:space="preserve"> </w:t>
      </w:r>
      <w:r>
        <w:rPr>
          <w:rFonts w:ascii="SimHei" w:eastAsia="SimHei" w:hAnsi="SimHei" w:cs="SimHei"/>
          <w:spacing w:val="-1"/>
          <w:sz w:val="31"/>
          <w:szCs w:val="31"/>
        </w:rPr>
        <w:t>次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20"/>
          <w:szCs w:val="20"/>
        </w:rPr>
        <w:id w:val="2012911711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0"/>
          <w:szCs w:val="20"/>
        </w:rPr>
      </w:sdtEndPr>
      <w:sdtContent>
        <w:p>
          <w:pPr>
            <w:tabs>
              <w:tab w:val="right" w:leader="dot" w:pos="10700"/>
            </w:tabs>
            <w:spacing w:before="65" w:line="230" w:lineRule="auto"/>
            <w:ind w:left="1471"/>
            <w:rPr>
              <w:rFonts w:ascii="SimSun" w:eastAsia="SimSun" w:hAnsi="SimSun" w:cs="SimSun"/>
              <w:sz w:val="20"/>
              <w:szCs w:val="20"/>
            </w:rPr>
          </w:pPr>
          <w:hyperlink w:anchor="_bookmark1" w:history="1"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前言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3</w:t>
            </w:r>
          </w:hyperlink>
        </w:p>
        <w:p>
          <w:pPr>
            <w:tabs>
              <w:tab w:val="right" w:leader="dot" w:pos="10700"/>
            </w:tabs>
            <w:spacing w:before="82" w:line="229" w:lineRule="auto"/>
            <w:ind w:left="1483"/>
            <w:rPr>
              <w:rFonts w:ascii="SimSun" w:eastAsia="SimSun" w:hAnsi="SimSun" w:cs="SimSun"/>
              <w:sz w:val="20"/>
              <w:szCs w:val="20"/>
            </w:rPr>
          </w:pPr>
          <w:hyperlink w:anchor="_bookmark2" w:history="1"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范围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1</w:t>
            </w:r>
          </w:hyperlink>
        </w:p>
        <w:p>
          <w:pPr>
            <w:tabs>
              <w:tab w:val="right" w:leader="dot" w:pos="10700"/>
            </w:tabs>
            <w:spacing w:before="85" w:line="228" w:lineRule="auto"/>
            <w:ind w:left="1470"/>
            <w:rPr>
              <w:rFonts w:ascii="SimSun" w:eastAsia="SimSun" w:hAnsi="SimSun" w:cs="SimSun"/>
              <w:sz w:val="20"/>
              <w:szCs w:val="20"/>
            </w:rPr>
          </w:pPr>
          <w:hyperlink w:anchor="_bookmark3" w:history="1"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2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规范性引用文件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1</w:t>
            </w:r>
          </w:hyperlink>
        </w:p>
        <w:p>
          <w:pPr>
            <w:tabs>
              <w:tab w:val="right" w:leader="dot" w:pos="10700"/>
            </w:tabs>
            <w:spacing w:before="87" w:line="228" w:lineRule="auto"/>
            <w:ind w:left="1472"/>
            <w:rPr>
              <w:rFonts w:ascii="SimSun" w:eastAsia="SimSun" w:hAnsi="SimSun" w:cs="SimSun"/>
              <w:sz w:val="20"/>
              <w:szCs w:val="20"/>
            </w:rPr>
          </w:pPr>
          <w:hyperlink w:anchor="_bookmark4" w:history="1">
            <w:r>
              <w:rPr>
                <w:rFonts w:ascii="SimSun" w:eastAsia="SimSun" w:hAnsi="SimSun" w:cs="SimSun"/>
                <w:spacing w:val="9"/>
                <w:sz w:val="20"/>
                <w:szCs w:val="20"/>
              </w:rPr>
              <w:t>3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术语和定义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1</w:t>
            </w:r>
          </w:hyperlink>
        </w:p>
        <w:p>
          <w:pPr>
            <w:tabs>
              <w:tab w:val="right" w:leader="dot" w:pos="10700"/>
            </w:tabs>
            <w:spacing w:before="83" w:line="228" w:lineRule="auto"/>
            <w:ind w:left="1467"/>
            <w:rPr>
              <w:rFonts w:ascii="SimSun" w:eastAsia="SimSun" w:hAnsi="SimSun" w:cs="SimSun"/>
              <w:sz w:val="20"/>
              <w:szCs w:val="20"/>
            </w:rPr>
          </w:pPr>
          <w:hyperlink w:anchor="_bookmark5" w:history="1">
            <w:r>
              <w:rPr>
                <w:rFonts w:ascii="SimSun" w:eastAsia="SimSun" w:hAnsi="SimSun" w:cs="SimSun"/>
                <w:spacing w:val="13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基本要求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1</w:t>
            </w:r>
          </w:hyperlink>
        </w:p>
        <w:p>
          <w:pPr>
            <w:tabs>
              <w:tab w:val="right" w:leader="dot" w:pos="10700"/>
            </w:tabs>
            <w:spacing w:before="84" w:line="230" w:lineRule="auto"/>
            <w:ind w:left="1472"/>
            <w:rPr>
              <w:rFonts w:ascii="SimSun" w:eastAsia="SimSun" w:hAnsi="SimSun" w:cs="SimSun"/>
              <w:sz w:val="20"/>
              <w:szCs w:val="20"/>
            </w:rPr>
          </w:pPr>
          <w:hyperlink w:anchor="_bookmark6" w:history="1"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5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设置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8"/>
                <w:sz w:val="20"/>
                <w:szCs w:val="20"/>
              </w:rPr>
              <w:t>1</w:t>
            </w:r>
          </w:hyperlink>
        </w:p>
        <w:p>
          <w:pPr>
            <w:tabs>
              <w:tab w:val="right" w:leader="dot" w:pos="10700"/>
            </w:tabs>
            <w:spacing w:before="85" w:line="229" w:lineRule="auto"/>
            <w:ind w:left="1469"/>
            <w:rPr>
              <w:rFonts w:ascii="SimSun" w:eastAsia="SimSun" w:hAnsi="SimSun" w:cs="SimSun"/>
              <w:sz w:val="20"/>
              <w:szCs w:val="20"/>
            </w:rPr>
          </w:pPr>
          <w:hyperlink w:anchor="_bookmark7" w:history="1">
            <w:r>
              <w:rPr>
                <w:rFonts w:ascii="SimSun" w:eastAsia="SimSun" w:hAnsi="SimSun" w:cs="SimSun"/>
                <w:spacing w:val="12"/>
                <w:sz w:val="20"/>
                <w:szCs w:val="20"/>
              </w:rPr>
              <w:t>6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安装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12</w:t>
            </w:r>
          </w:hyperlink>
        </w:p>
        <w:p>
          <w:pPr>
            <w:tabs>
              <w:tab w:val="right" w:leader="dot" w:pos="10700"/>
            </w:tabs>
            <w:spacing w:before="84" w:line="228" w:lineRule="auto"/>
            <w:ind w:left="1473"/>
            <w:rPr>
              <w:rFonts w:ascii="SimSun" w:eastAsia="SimSun" w:hAnsi="SimSun" w:cs="SimSun"/>
              <w:sz w:val="20"/>
              <w:szCs w:val="20"/>
            </w:rPr>
          </w:pPr>
          <w:hyperlink w:anchor="_bookmark8" w:history="1">
            <w:r>
              <w:rPr>
                <w:rFonts w:ascii="SimSun" w:eastAsia="SimSun" w:hAnsi="SimSun" w:cs="SimSun"/>
                <w:spacing w:val="13"/>
                <w:sz w:val="20"/>
                <w:szCs w:val="20"/>
              </w:rPr>
              <w:t>7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管理与维护</w:t>
            </w:r>
            <w:r>
              <w:rPr>
                <w:rFonts w:ascii="SimSun" w:eastAsia="SimSun" w:hAnsi="SimSun" w:cs="SimSun"/>
                <w:sz w:val="20"/>
                <w:szCs w:val="20"/>
              </w:rPr>
              <w:tab/>
            </w: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12</w:t>
            </w:r>
          </w:hyperlink>
        </w:p>
      </w:sdtContent>
    </w:sdt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  <w:sectPr>
          <w:headerReference w:type="default" r:id="rId12"/>
          <w:pgSz w:w="12240" w:h="15840"/>
          <w:pgMar w:top="400" w:right="700" w:bottom="0" w:left="340" w:header="0" w:footer="0" w:gutter="0"/>
          <w:pgNumType w:start="6"/>
          <w:cols w:space="708"/>
        </w:sectPr>
      </w:pPr>
    </w:p>
    <w:p>
      <w:pPr>
        <w:spacing w:line="7680" w:lineRule="exact"/>
        <w:textAlignment w:val="center"/>
      </w:pPr>
      <w:r>
        <w:drawing>
          <wp:inline distT="0" distB="0" distL="0" distR="0">
            <wp:extent cx="7112000" cy="48768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4"/>
          <w:type w:val="nextPage"/>
          <w:pgSz w:w="12240" w:h="15840"/>
          <w:pgMar w:top="400" w:right="700" w:bottom="0" w:left="340" w:header="0" w:footer="0" w:gutter="0"/>
          <w:pgNumType w:start="7"/>
          <w:cols w:space="708"/>
          <w:titlePg w:val="0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49" w:line="236" w:lineRule="exact"/>
        <w:ind w:left="1463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position w:val="1"/>
          <w:sz w:val="17"/>
          <w:szCs w:val="17"/>
        </w:rPr>
        <w:t>DB</w:t>
      </w:r>
      <w:r>
        <w:rPr>
          <w:rFonts w:ascii="Times New Roman" w:eastAsia="Times New Roman" w:hAnsi="Times New Roman" w:cs="Times New Roman"/>
          <w:spacing w:val="10"/>
          <w:position w:val="1"/>
          <w:sz w:val="17"/>
          <w:szCs w:val="17"/>
        </w:rPr>
        <w:t>1</w:t>
      </w:r>
      <w:r>
        <w:rPr>
          <w:rFonts w:ascii="Times New Roman" w:eastAsia="Times New Roman" w:hAnsi="Times New Roman" w:cs="Times New Roman"/>
          <w:spacing w:val="8"/>
          <w:position w:val="1"/>
          <w:sz w:val="17"/>
          <w:szCs w:val="17"/>
        </w:rPr>
        <w:t>4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>/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"/>
          <w:sz w:val="17"/>
          <w:szCs w:val="17"/>
        </w:rPr>
        <w:t>2153—2020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01" w:line="228" w:lineRule="auto"/>
        <w:ind w:left="5151"/>
        <w:outlineLvl w:val="0"/>
        <w:rPr>
          <w:rFonts w:ascii="SimHei" w:eastAsia="SimHei" w:hAnsi="SimHei" w:cs="SimHei"/>
          <w:sz w:val="31"/>
          <w:szCs w:val="31"/>
        </w:rPr>
      </w:pPr>
      <w:bookmarkStart w:id="0" w:name="_bookmark1"/>
      <w:bookmarkEnd w:id="0"/>
      <w:r>
        <w:rPr>
          <w:rFonts w:ascii="SimHei" w:eastAsia="SimHei" w:hAnsi="SimHei" w:cs="SimHei"/>
          <w:spacing w:val="7"/>
          <w:sz w:val="31"/>
          <w:szCs w:val="31"/>
        </w:rPr>
        <w:t>前</w:t>
      </w:r>
      <w:r>
        <w:rPr>
          <w:rFonts w:ascii="SimHei" w:eastAsia="SimHei" w:hAnsi="SimHei" w:cs="SimHei"/>
          <w:spacing w:val="7"/>
          <w:sz w:val="31"/>
          <w:szCs w:val="31"/>
        </w:rPr>
        <w:t xml:space="preserve">    </w:t>
      </w:r>
      <w:r>
        <w:rPr>
          <w:rFonts w:ascii="SimHei" w:eastAsia="SimHei" w:hAnsi="SimHei" w:cs="SimHei"/>
          <w:spacing w:val="7"/>
          <w:sz w:val="31"/>
          <w:szCs w:val="31"/>
        </w:rPr>
        <w:t>言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65" w:line="274" w:lineRule="exact"/>
        <w:ind w:left="146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position w:val="4"/>
          <w:sz w:val="20"/>
          <w:szCs w:val="20"/>
        </w:rPr>
        <w:t>本</w:t>
      </w:r>
      <w:r>
        <w:rPr>
          <w:rFonts w:ascii="SimSun" w:eastAsia="SimSun" w:hAnsi="SimSun" w:cs="SimSun"/>
          <w:spacing w:val="12"/>
          <w:position w:val="4"/>
          <w:sz w:val="20"/>
          <w:szCs w:val="20"/>
        </w:rPr>
        <w:t>标</w:t>
      </w:r>
      <w:r>
        <w:rPr>
          <w:rFonts w:ascii="SimSun" w:eastAsia="SimSun" w:hAnsi="SimSun" w:cs="SimSun"/>
          <w:spacing w:val="7"/>
          <w:position w:val="4"/>
          <w:sz w:val="20"/>
          <w:szCs w:val="20"/>
        </w:rPr>
        <w:t>准按照</w:t>
      </w:r>
      <w:r>
        <w:rPr>
          <w:rFonts w:ascii="SimSun" w:eastAsia="SimSun" w:hAnsi="SimSun" w:cs="SimSun"/>
          <w:position w:val="4"/>
          <w:sz w:val="20"/>
          <w:szCs w:val="20"/>
        </w:rPr>
        <w:t>GB</w:t>
      </w:r>
      <w:r>
        <w:rPr>
          <w:rFonts w:ascii="SimSun" w:eastAsia="SimSun" w:hAnsi="SimSun" w:cs="SimSun"/>
          <w:spacing w:val="7"/>
          <w:position w:val="4"/>
          <w:sz w:val="20"/>
          <w:szCs w:val="20"/>
        </w:rPr>
        <w:t>/</w:t>
      </w:r>
      <w:r>
        <w:rPr>
          <w:rFonts w:ascii="SimSun" w:eastAsia="SimSun" w:hAnsi="SimSun" w:cs="SimSun"/>
          <w:position w:val="4"/>
          <w:sz w:val="20"/>
          <w:szCs w:val="20"/>
        </w:rPr>
        <w:t>T</w:t>
      </w:r>
      <w:r>
        <w:rPr>
          <w:rFonts w:ascii="SimSun" w:eastAsia="SimSun" w:hAnsi="SimSun" w:cs="SimSun"/>
          <w:spacing w:val="7"/>
          <w:position w:val="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position w:val="4"/>
          <w:sz w:val="20"/>
          <w:szCs w:val="20"/>
        </w:rPr>
        <w:t>1.1-2009给出的规则起草。</w:t>
      </w:r>
    </w:p>
    <w:p>
      <w:pPr>
        <w:spacing w:line="227" w:lineRule="auto"/>
        <w:ind w:left="146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本标准由山西省民政厅提出并监督实施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</w:p>
    <w:p>
      <w:pPr>
        <w:spacing w:before="24" w:line="274" w:lineRule="exact"/>
        <w:ind w:left="146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3"/>
          <w:position w:val="4"/>
          <w:sz w:val="20"/>
          <w:szCs w:val="20"/>
        </w:rPr>
        <w:t>本标准由山西省民政标准化技术委员会(</w:t>
      </w:r>
      <w:r>
        <w:rPr>
          <w:rFonts w:ascii="SimSun" w:eastAsia="SimSun" w:hAnsi="SimSun" w:cs="SimSun"/>
          <w:position w:val="4"/>
          <w:sz w:val="20"/>
          <w:szCs w:val="20"/>
        </w:rPr>
        <w:t>SXS</w:t>
      </w:r>
      <w:r>
        <w:rPr>
          <w:rFonts w:ascii="SimSun" w:eastAsia="SimSun" w:hAnsi="SimSun" w:cs="SimSun"/>
          <w:spacing w:val="13"/>
          <w:position w:val="4"/>
          <w:sz w:val="20"/>
          <w:szCs w:val="20"/>
        </w:rPr>
        <w:t>/</w:t>
      </w:r>
      <w:r>
        <w:rPr>
          <w:rFonts w:ascii="SimSun" w:eastAsia="SimSun" w:hAnsi="SimSun" w:cs="SimSun"/>
          <w:position w:val="4"/>
          <w:sz w:val="20"/>
          <w:szCs w:val="20"/>
        </w:rPr>
        <w:t>TC</w:t>
      </w:r>
      <w:r>
        <w:rPr>
          <w:rFonts w:ascii="SimSun" w:eastAsia="SimSun" w:hAnsi="SimSun" w:cs="SimSun"/>
          <w:spacing w:val="13"/>
          <w:position w:val="4"/>
          <w:sz w:val="20"/>
          <w:szCs w:val="20"/>
        </w:rPr>
        <w:t>04)</w:t>
      </w:r>
      <w:r>
        <w:rPr>
          <w:rFonts w:ascii="SimSun" w:eastAsia="SimSun" w:hAnsi="SimSun" w:cs="SimSun"/>
          <w:spacing w:val="13"/>
          <w:position w:val="4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3"/>
          <w:position w:val="4"/>
          <w:sz w:val="20"/>
          <w:szCs w:val="20"/>
        </w:rPr>
        <w:t>归口。</w:t>
      </w:r>
    </w:p>
    <w:p>
      <w:pPr>
        <w:spacing w:line="227" w:lineRule="auto"/>
        <w:ind w:left="146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6"/>
          <w:sz w:val="20"/>
          <w:szCs w:val="20"/>
        </w:rPr>
        <w:t>本</w:t>
      </w:r>
      <w:r>
        <w:rPr>
          <w:rFonts w:ascii="SimSun" w:eastAsia="SimSun" w:hAnsi="SimSun" w:cs="SimSun"/>
          <w:spacing w:val="11"/>
          <w:sz w:val="20"/>
          <w:szCs w:val="20"/>
        </w:rPr>
        <w:t>标</w:t>
      </w:r>
      <w:r>
        <w:rPr>
          <w:rFonts w:ascii="SimSun" w:eastAsia="SimSun" w:hAnsi="SimSun" w:cs="SimSun"/>
          <w:spacing w:val="8"/>
          <w:sz w:val="20"/>
          <w:szCs w:val="20"/>
        </w:rPr>
        <w:t>准起草单位：山西省老年公寓。</w:t>
      </w:r>
    </w:p>
    <w:p>
      <w:pPr>
        <w:spacing w:before="24" w:line="228" w:lineRule="auto"/>
        <w:ind w:left="146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sz w:val="20"/>
          <w:szCs w:val="20"/>
        </w:rPr>
        <w:t>本</w:t>
      </w:r>
      <w:r>
        <w:rPr>
          <w:rFonts w:ascii="SimSun" w:eastAsia="SimSun" w:hAnsi="SimSun" w:cs="SimSun"/>
          <w:spacing w:val="7"/>
          <w:sz w:val="20"/>
          <w:szCs w:val="20"/>
        </w:rPr>
        <w:t>标</w:t>
      </w:r>
      <w:r>
        <w:rPr>
          <w:rFonts w:ascii="SimSun" w:eastAsia="SimSun" w:hAnsi="SimSun" w:cs="SimSun"/>
          <w:spacing w:val="5"/>
          <w:sz w:val="20"/>
          <w:szCs w:val="20"/>
        </w:rPr>
        <w:t>准主要起草人：</w:t>
      </w:r>
      <w:r>
        <w:rPr>
          <w:rFonts w:ascii="SimSun" w:eastAsia="SimSun" w:hAnsi="SimSun" w:cs="SimSun"/>
          <w:spacing w:val="5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5"/>
          <w:sz w:val="20"/>
          <w:szCs w:val="20"/>
        </w:rPr>
        <w:t>肖志国、薛舒欣、张青、武彩云、李萍。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  <w:sectPr>
          <w:headerReference w:type="default" r:id="rId15"/>
          <w:pgSz w:w="12240" w:h="15840"/>
          <w:pgMar w:top="400" w:right="700" w:bottom="0" w:left="340" w:header="0" w:footer="0" w:gutter="0"/>
          <w:pgNumType w:start="8"/>
          <w:cols w:space="708"/>
        </w:sectPr>
      </w:pPr>
    </w:p>
    <w:p>
      <w:pPr>
        <w:spacing w:before="1" w:line="7680" w:lineRule="exact"/>
        <w:textAlignment w:val="center"/>
      </w:pPr>
      <w:r>
        <w:drawing>
          <wp:inline distT="0" distB="0" distL="0" distR="0">
            <wp:extent cx="7112000" cy="48768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w:type="default" r:id="rId16"/>
          <w:type w:val="nextPage"/>
          <w:pgSz w:w="12240" w:h="15840"/>
          <w:pgMar w:top="400" w:right="700" w:bottom="0" w:left="340" w:header="0" w:footer="0" w:gutter="0"/>
          <w:pgNumType w:start="9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5" w:lineRule="exact"/>
        <w:ind w:left="865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DB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14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T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2153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2020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1" w:line="226" w:lineRule="auto"/>
        <w:ind w:left="3046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spacing w:val="12"/>
          <w:sz w:val="31"/>
          <w:szCs w:val="31"/>
        </w:rPr>
        <w:t>养</w:t>
      </w:r>
      <w:r>
        <w:rPr>
          <w:rFonts w:ascii="SimHei" w:eastAsia="SimHei" w:hAnsi="SimHei" w:cs="SimHei"/>
          <w:spacing w:val="9"/>
          <w:sz w:val="31"/>
          <w:szCs w:val="31"/>
        </w:rPr>
        <w:t>老机构常用图形符号及标志应用要求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65" w:line="231" w:lineRule="auto"/>
        <w:ind w:left="1097"/>
        <w:outlineLvl w:val="1"/>
        <w:rPr>
          <w:rFonts w:ascii="SimHei" w:eastAsia="SimHei" w:hAnsi="SimHei" w:cs="SimHei"/>
          <w:sz w:val="20"/>
          <w:szCs w:val="20"/>
        </w:rPr>
      </w:pPr>
      <w:bookmarkStart w:id="1" w:name="_bookmark2"/>
      <w:bookmarkEnd w:id="1"/>
      <w:r>
        <w:rPr>
          <w:rFonts w:ascii="SimHei" w:eastAsia="SimHei" w:hAnsi="SimHei" w:cs="SimHei"/>
          <w:spacing w:val="4"/>
          <w:sz w:val="20"/>
          <w:szCs w:val="20"/>
        </w:rPr>
        <w:t>1</w:t>
      </w:r>
      <w:r>
        <w:rPr>
          <w:rFonts w:ascii="SimHei" w:eastAsia="SimHei" w:hAnsi="SimHei" w:cs="SimHei"/>
          <w:spacing w:val="3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2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2"/>
          <w:sz w:val="20"/>
          <w:szCs w:val="20"/>
        </w:rPr>
        <w:t>范围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5" w:line="300" w:lineRule="auto"/>
        <w:ind w:left="1507" w:right="154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9"/>
          <w:sz w:val="20"/>
          <w:szCs w:val="20"/>
        </w:rPr>
        <w:t>本标准规定了养老机构常用图形符号及标志应用的基本要求、设置、安装、管理与维护</w:t>
      </w:r>
      <w:r>
        <w:rPr>
          <w:rFonts w:ascii="SimSun" w:eastAsia="SimSun" w:hAnsi="SimSun" w:cs="SimSun"/>
          <w:spacing w:val="1"/>
          <w:sz w:val="20"/>
          <w:szCs w:val="20"/>
        </w:rPr>
        <w:t>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本标准适用于养老机构。</w:t>
      </w:r>
    </w:p>
    <w:p>
      <w:pPr>
        <w:spacing w:before="285" w:line="230" w:lineRule="auto"/>
        <w:ind w:left="1084"/>
        <w:outlineLvl w:val="1"/>
        <w:rPr>
          <w:rFonts w:ascii="SimHei" w:eastAsia="SimHei" w:hAnsi="SimHei" w:cs="SimHei"/>
          <w:sz w:val="20"/>
          <w:szCs w:val="20"/>
        </w:rPr>
      </w:pPr>
      <w:bookmarkStart w:id="2" w:name="_bookmark3"/>
      <w:bookmarkEnd w:id="2"/>
      <w:r>
        <w:rPr>
          <w:rFonts w:ascii="SimHei" w:eastAsia="SimHei" w:hAnsi="SimHei" w:cs="SimHei"/>
          <w:spacing w:val="13"/>
          <w:sz w:val="20"/>
          <w:szCs w:val="20"/>
        </w:rPr>
        <w:t>2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规范性引用文件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5" w:line="288" w:lineRule="auto"/>
        <w:ind w:left="1090" w:right="698" w:firstLine="42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8"/>
          <w:sz w:val="20"/>
          <w:szCs w:val="20"/>
        </w:rPr>
        <w:t>下列文</w:t>
      </w:r>
      <w:r>
        <w:rPr>
          <w:rFonts w:ascii="SimSun" w:eastAsia="SimSun" w:hAnsi="SimSun" w:cs="SimSun"/>
          <w:spacing w:val="4"/>
          <w:sz w:val="20"/>
          <w:szCs w:val="20"/>
        </w:rPr>
        <w:t>件对于本文件的应用是必不可少的。凡是注日期的引用文件，仅注日期的版本适用于本文件。</w:t>
      </w:r>
      <w:r>
        <w:rPr>
          <w:rFonts w:ascii="SimSun" w:eastAsia="SimSun" w:hAnsi="SimSun" w:cs="SimSun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2"/>
          <w:sz w:val="20"/>
          <w:szCs w:val="20"/>
        </w:rPr>
        <w:t>凡是不注日期的引用文件，其最新版本(包括所有的修改单)</w:t>
      </w:r>
      <w:r>
        <w:rPr>
          <w:rFonts w:ascii="SimSun" w:eastAsia="SimSun" w:hAnsi="SimSun" w:cs="SimSun"/>
          <w:spacing w:val="12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12"/>
          <w:sz w:val="20"/>
          <w:szCs w:val="20"/>
        </w:rPr>
        <w:t>适用于本文件</w:t>
      </w:r>
      <w:r>
        <w:rPr>
          <w:rFonts w:ascii="SimSun" w:eastAsia="SimSun" w:hAnsi="SimSun" w:cs="SimSun"/>
          <w:spacing w:val="6"/>
          <w:sz w:val="20"/>
          <w:szCs w:val="20"/>
        </w:rPr>
        <w:t>。</w:t>
      </w:r>
    </w:p>
    <w:p>
      <w:pPr>
        <w:spacing w:line="312" w:lineRule="exact"/>
        <w:ind w:left="15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position w:val="7"/>
          <w:sz w:val="20"/>
          <w:szCs w:val="20"/>
        </w:rPr>
        <w:t>MZ</w:t>
      </w:r>
      <w:r>
        <w:rPr>
          <w:rFonts w:ascii="SimSun" w:eastAsia="SimSun" w:hAnsi="SimSun" w:cs="SimSun"/>
          <w:spacing w:val="16"/>
          <w:position w:val="7"/>
          <w:sz w:val="20"/>
          <w:szCs w:val="20"/>
        </w:rPr>
        <w:t>/</w:t>
      </w:r>
      <w:r>
        <w:rPr>
          <w:rFonts w:ascii="SimSun" w:eastAsia="SimSun" w:hAnsi="SimSun" w:cs="SimSun"/>
          <w:position w:val="7"/>
          <w:sz w:val="20"/>
          <w:szCs w:val="20"/>
        </w:rPr>
        <w:t>T</w:t>
      </w:r>
      <w:r>
        <w:rPr>
          <w:rFonts w:ascii="SimSun" w:eastAsia="SimSun" w:hAnsi="SimSun" w:cs="SimSun"/>
          <w:spacing w:val="8"/>
          <w:position w:val="7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position w:val="7"/>
          <w:sz w:val="20"/>
          <w:szCs w:val="20"/>
        </w:rPr>
        <w:t>131-2019养老服务常用图形符号及标志</w:t>
      </w:r>
    </w:p>
    <w:p>
      <w:pPr>
        <w:spacing w:before="1" w:line="226" w:lineRule="auto"/>
        <w:ind w:left="15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MZ</w:t>
      </w:r>
      <w:r>
        <w:rPr>
          <w:rFonts w:ascii="SimSun" w:eastAsia="SimSun" w:hAnsi="SimSun" w:cs="SimSun"/>
          <w:spacing w:val="16"/>
          <w:sz w:val="20"/>
          <w:szCs w:val="20"/>
        </w:rPr>
        <w:t>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039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老年人能力评估</w:t>
      </w:r>
    </w:p>
    <w:p>
      <w:pPr>
        <w:spacing w:before="67" w:line="228" w:lineRule="auto"/>
        <w:ind w:left="150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</w:rPr>
        <w:t>DB</w:t>
      </w:r>
      <w:r>
        <w:rPr>
          <w:rFonts w:ascii="SimSun" w:eastAsia="SimSun" w:hAnsi="SimSun" w:cs="SimSun"/>
          <w:spacing w:val="8"/>
          <w:sz w:val="20"/>
          <w:szCs w:val="20"/>
        </w:rPr>
        <w:t>14/</w:t>
      </w:r>
      <w:r>
        <w:rPr>
          <w:rFonts w:ascii="SimSun" w:eastAsia="SimSun" w:hAnsi="SimSun" w:cs="SimSun"/>
          <w:sz w:val="20"/>
          <w:szCs w:val="20"/>
        </w:rPr>
        <w:t>T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1534</w:t>
      </w:r>
      <w:r>
        <w:rPr>
          <w:rFonts w:ascii="SimSun" w:eastAsia="SimSun" w:hAnsi="SimSun" w:cs="SimSun"/>
          <w:spacing w:val="8"/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8"/>
          <w:sz w:val="20"/>
          <w:szCs w:val="20"/>
        </w:rPr>
        <w:t>老年人护理等级划</w:t>
      </w:r>
      <w:r>
        <w:rPr>
          <w:rFonts w:ascii="SimSun" w:eastAsia="SimSun" w:hAnsi="SimSun" w:cs="SimSun"/>
          <w:spacing w:val="7"/>
          <w:sz w:val="20"/>
          <w:szCs w:val="20"/>
        </w:rPr>
        <w:t>分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65" w:line="231" w:lineRule="auto"/>
        <w:ind w:left="1086"/>
        <w:outlineLvl w:val="1"/>
        <w:rPr>
          <w:rFonts w:ascii="SimHei" w:eastAsia="SimHei" w:hAnsi="SimHei" w:cs="SimHei"/>
          <w:sz w:val="20"/>
          <w:szCs w:val="20"/>
        </w:rPr>
      </w:pPr>
      <w:bookmarkStart w:id="3" w:name="_bookmark4"/>
      <w:bookmarkEnd w:id="3"/>
      <w:r>
        <w:rPr>
          <w:rFonts w:ascii="SimHei" w:eastAsia="SimHei" w:hAnsi="SimHei" w:cs="SimHei"/>
          <w:spacing w:val="7"/>
          <w:sz w:val="20"/>
          <w:szCs w:val="20"/>
        </w:rPr>
        <w:t>3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术语和定</w:t>
      </w:r>
      <w:r>
        <w:rPr>
          <w:rFonts w:ascii="SimHei" w:eastAsia="SimHei" w:hAnsi="SimHei" w:cs="SimHei"/>
          <w:spacing w:val="5"/>
          <w:sz w:val="20"/>
          <w:szCs w:val="20"/>
        </w:rPr>
        <w:t>义</w:t>
      </w:r>
    </w:p>
    <w:p>
      <w:pPr>
        <w:spacing w:line="329" w:lineRule="auto"/>
        <w:rPr>
          <w:rFonts w:ascii="Arial"/>
          <w:sz w:val="21"/>
        </w:rPr>
        <w:sectPr>
          <w:headerReference w:type="default" r:id="rId17"/>
          <w:pgSz w:w="11906" w:h="16839"/>
          <w:pgMar w:top="400" w:right="365" w:bottom="0" w:left="340" w:header="0" w:footer="0" w:gutter="0"/>
          <w:pgNumType w:start="10"/>
          <w:cols w:space="708"/>
        </w:sectPr>
      </w:pPr>
    </w:p>
    <w:p>
      <w:pPr>
        <w:spacing w:line="7680" w:lineRule="exact"/>
        <w:textAlignment w:val="center"/>
      </w:pPr>
      <w:r>
        <w:pict>
          <v:group id="_x0000_i1026" style="width:560pt;height:384pt;mso-position-horizontal-relative:char;mso-position-vertical-relative:line" coordorigin="0,0" coordsize="11200,76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1200;height:7680;position:absolute" filled="f" stroked="f">
              <v:imagedata r:id="rId13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11240;height:7772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62" w:line="301" w:lineRule="auto"/>
                      <w:ind w:left="1109" w:right="790" w:firstLine="41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MZ</w:t>
                    </w:r>
                    <w:r>
                      <w:rPr>
                        <w:rFonts w:ascii="SimSun" w:eastAsia="SimSun" w:hAnsi="SimSun" w:cs="SimSun"/>
                        <w:spacing w:val="12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SimSun" w:eastAsia="SimSun" w:hAnsi="SimSun" w:cs="SimSun"/>
                        <w:spacing w:val="1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2"/>
                        <w:sz w:val="20"/>
                        <w:szCs w:val="20"/>
                      </w:rPr>
                      <w:t>13</w:t>
                    </w:r>
                    <w:r>
                      <w:rPr>
                        <w:rFonts w:ascii="SimSun" w:eastAsia="SimSun" w:hAnsi="SimSun" w:cs="SimSun"/>
                        <w:spacing w:val="11"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SimSun" w:eastAsia="SimSun" w:hAnsi="SimSun" w:cs="SimSun"/>
                        <w:spacing w:val="6"/>
                        <w:sz w:val="20"/>
                        <w:szCs w:val="20"/>
                      </w:rPr>
                      <w:t>-2019界定的术语和定义适用于本文件。为便于使用以下重复列出了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MZ</w:t>
                    </w:r>
                    <w:r>
                      <w:rPr>
                        <w:rFonts w:ascii="SimSun" w:eastAsia="SimSun" w:hAnsi="SimSun" w:cs="SimSun"/>
                        <w:spacing w:val="6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SimSun" w:eastAsia="SimSun" w:hAnsi="SimSun" w:cs="SimSun"/>
                        <w:spacing w:val="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6"/>
                        <w:sz w:val="20"/>
                        <w:szCs w:val="20"/>
                      </w:rPr>
                      <w:t>131-2019中的一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0"/>
                        <w:sz w:val="20"/>
                        <w:szCs w:val="20"/>
                      </w:rPr>
                      <w:t>些</w:t>
                    </w:r>
                    <w:r>
                      <w:rPr>
                        <w:rFonts w:ascii="SimSun" w:eastAsia="SimSun" w:hAnsi="SimSun" w:cs="SimSun"/>
                        <w:spacing w:val="6"/>
                        <w:sz w:val="20"/>
                        <w:szCs w:val="20"/>
                      </w:rPr>
                      <w:t>术语和定义。</w:t>
                    </w:r>
                  </w:p>
                  <w:p>
                    <w:pPr>
                      <w:spacing w:before="159" w:line="193" w:lineRule="auto"/>
                      <w:ind w:left="1106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3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SimHei" w:eastAsia="SimHei" w:hAnsi="SimHei" w:cs="SimHei"/>
                        <w:spacing w:val="2"/>
                        <w:sz w:val="20"/>
                        <w:szCs w:val="20"/>
                      </w:rPr>
                      <w:t>.1</w:t>
                    </w:r>
                  </w:p>
                  <w:p>
                    <w:pPr>
                      <w:spacing w:before="227" w:line="230" w:lineRule="auto"/>
                      <w:ind w:left="1538"/>
                      <w:outlineLvl w:val="2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5"/>
                        <w:sz w:val="20"/>
                        <w:szCs w:val="20"/>
                      </w:rPr>
                      <w:t>图</w:t>
                    </w:r>
                    <w:r>
                      <w:rPr>
                        <w:rFonts w:ascii="SimHei" w:eastAsia="SimHei" w:hAnsi="SimHei" w:cs="SimHei"/>
                        <w:spacing w:val="4"/>
                        <w:sz w:val="20"/>
                        <w:szCs w:val="20"/>
                      </w:rPr>
                      <w:t>形符号</w:t>
                    </w:r>
                  </w:p>
                  <w:p>
                    <w:pPr>
                      <w:spacing w:before="218" w:line="312" w:lineRule="exact"/>
                      <w:ind w:left="1550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8"/>
                        <w:position w:val="7"/>
                        <w:sz w:val="20"/>
                        <w:szCs w:val="20"/>
                      </w:rPr>
                      <w:t>以图形为主要特征，信息传递不依赖于语言的符号。</w:t>
                    </w:r>
                  </w:p>
                  <w:p>
                    <w:pPr>
                      <w:spacing w:line="229" w:lineRule="auto"/>
                      <w:ind w:left="1559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[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MZ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131-2019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定义3.2]</w:t>
                    </w:r>
                  </w:p>
                  <w:p>
                    <w:pPr>
                      <w:spacing w:before="251" w:line="193" w:lineRule="auto"/>
                      <w:ind w:left="1106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3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SimHei" w:eastAsia="SimHei" w:hAnsi="SimHei" w:cs="SimHei"/>
                        <w:spacing w:val="2"/>
                        <w:sz w:val="20"/>
                        <w:szCs w:val="20"/>
                      </w:rPr>
                      <w:t>.2</w:t>
                    </w:r>
                  </w:p>
                  <w:p>
                    <w:pPr>
                      <w:spacing w:before="227" w:line="233" w:lineRule="auto"/>
                      <w:ind w:left="1522"/>
                      <w:outlineLvl w:val="2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7"/>
                        <w:sz w:val="20"/>
                        <w:szCs w:val="20"/>
                      </w:rPr>
                      <w:t>标</w:t>
                    </w:r>
                    <w:r>
                      <w:rPr>
                        <w:rFonts w:ascii="SimHei" w:eastAsia="SimHei" w:hAnsi="SimHei" w:cs="SimHei"/>
                        <w:spacing w:val="6"/>
                        <w:sz w:val="20"/>
                        <w:szCs w:val="20"/>
                      </w:rPr>
                      <w:t>志</w:t>
                    </w:r>
                  </w:p>
                  <w:p>
                    <w:pPr>
                      <w:spacing w:before="216" w:line="301" w:lineRule="auto"/>
                      <w:ind w:left="1558" w:right="1988" w:hanging="7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eastAsia="SimSun" w:hAnsi="SimSun" w:cs="SimSun"/>
                        <w:spacing w:val="20"/>
                        <w:sz w:val="20"/>
                        <w:szCs w:val="20"/>
                      </w:rPr>
                      <w:t>由</w:t>
                    </w:r>
                    <w:r>
                      <w:rPr>
                        <w:rFonts w:ascii="SimSun" w:eastAsia="SimSun" w:hAnsi="SimSun" w:cs="SimSun"/>
                        <w:spacing w:val="19"/>
                        <w:sz w:val="20"/>
                        <w:szCs w:val="20"/>
                      </w:rPr>
                      <w:t>符</w:t>
                    </w:r>
                    <w:r>
                      <w:rPr>
                        <w:rFonts w:ascii="SimSun" w:eastAsia="SimSun" w:hAnsi="SimSun" w:cs="SimSun"/>
                        <w:spacing w:val="10"/>
                        <w:sz w:val="20"/>
                        <w:szCs w:val="20"/>
                      </w:rPr>
                      <w:t>号、文字、颜色和几何形状(或边框)</w:t>
                    </w:r>
                    <w:r>
                      <w:rPr>
                        <w:rFonts w:ascii="SimSun" w:eastAsia="SimSun" w:hAnsi="SimSun" w:cs="SimSun"/>
                        <w:spacing w:val="1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0"/>
                        <w:sz w:val="20"/>
                        <w:szCs w:val="20"/>
                      </w:rPr>
                      <w:t>等组合形成的传递特定信息的视觉形象。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[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MZ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131-2019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定义3.4]</w:t>
                    </w:r>
                  </w:p>
                  <w:p>
                    <w:pPr>
                      <w:spacing w:before="284" w:line="231" w:lineRule="auto"/>
                      <w:ind w:left="1100"/>
                      <w:outlineLvl w:val="1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bookmarkStart w:id="4" w:name="_bookmark5"/>
                    <w:bookmarkEnd w:id="4"/>
                    <w:r>
                      <w:rPr>
                        <w:rFonts w:ascii="SimHei" w:eastAsia="SimHei" w:hAnsi="SimHei" w:cs="SimHei"/>
                        <w:spacing w:val="7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SimHei" w:eastAsia="SimHei" w:hAnsi="SimHei" w:cs="SimHei"/>
                        <w:spacing w:val="7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Hei" w:eastAsia="SimHei" w:hAnsi="SimHei" w:cs="SimHei"/>
                        <w:spacing w:val="7"/>
                        <w:sz w:val="20"/>
                        <w:szCs w:val="20"/>
                      </w:rPr>
                      <w:t>基本要求</w:t>
                    </w:r>
                  </w:p>
                  <w:p>
                    <w:pPr>
                      <w:spacing w:line="30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6" w:line="228" w:lineRule="auto"/>
                      <w:ind w:left="1100"/>
                      <w:outlineLvl w:val="2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5"/>
                        <w:sz w:val="20"/>
                        <w:szCs w:val="20"/>
                      </w:rPr>
                      <w:t>4.1</w:t>
                    </w:r>
                    <w:r>
                      <w:rPr>
                        <w:rFonts w:ascii="SimHei" w:eastAsia="SimHei" w:hAnsi="SimHei" w:cs="SimHei"/>
                        <w:spacing w:val="5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>养老机构所使用的图形和标志应符合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MZ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T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>131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0"/>
                        <w:szCs w:val="20"/>
                      </w:rPr>
                      <w:t>的要</w:t>
                    </w:r>
                    <w:r>
                      <w:rPr>
                        <w:rFonts w:ascii="SimSun" w:eastAsia="SimSun" w:hAnsi="SimSun" w:cs="SimSun"/>
                        <w:spacing w:val="4"/>
                        <w:sz w:val="20"/>
                        <w:szCs w:val="20"/>
                      </w:rPr>
                      <w:t>求</w:t>
                    </w:r>
                    <w:r>
                      <w:rPr>
                        <w:rFonts w:ascii="SimSun" w:eastAsia="SimSun" w:hAnsi="SimSun" w:cs="SimSun"/>
                        <w:sz w:val="20"/>
                        <w:szCs w:val="20"/>
                      </w:rPr>
                      <w:t>。</w:t>
                    </w:r>
                  </w:p>
                  <w:p>
                    <w:pPr>
                      <w:spacing w:before="65" w:line="228" w:lineRule="auto"/>
                      <w:ind w:left="1100"/>
                      <w:outlineLvl w:val="2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9"/>
                        <w:sz w:val="20"/>
                        <w:szCs w:val="20"/>
                      </w:rPr>
                      <w:t>4.2</w:t>
                    </w:r>
                    <w:r>
                      <w:rPr>
                        <w:rFonts w:ascii="SimHei" w:eastAsia="SimHei" w:hAnsi="SimHei" w:cs="SimHei"/>
                        <w:spacing w:val="9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9"/>
                        <w:sz w:val="20"/>
                        <w:szCs w:val="20"/>
                      </w:rPr>
                      <w:t>养老机构应根据实际场景、具体情况合理使用图形符号和标志</w:t>
                    </w:r>
                    <w:r>
                      <w:rPr>
                        <w:rFonts w:ascii="SimSun" w:eastAsia="SimSun" w:hAnsi="SimSun" w:cs="SimSun"/>
                        <w:spacing w:val="2"/>
                        <w:sz w:val="20"/>
                        <w:szCs w:val="20"/>
                      </w:rPr>
                      <w:t>。</w:t>
                    </w:r>
                  </w:p>
                  <w:p>
                    <w:pPr>
                      <w:spacing w:before="65" w:line="228" w:lineRule="auto"/>
                      <w:ind w:left="1100"/>
                      <w:outlineLvl w:val="2"/>
                      <w:rPr>
                        <w:rFonts w:ascii="SimSun" w:eastAsia="SimSun" w:hAnsi="SimSun" w:cs="SimSun"/>
                        <w:sz w:val="20"/>
                        <w:szCs w:val="20"/>
                      </w:rPr>
                    </w:pPr>
                    <w:r>
                      <w:rPr>
                        <w:rFonts w:ascii="SimHei" w:eastAsia="SimHei" w:hAnsi="SimHei" w:cs="SimHei"/>
                        <w:spacing w:val="9"/>
                        <w:sz w:val="20"/>
                        <w:szCs w:val="20"/>
                      </w:rPr>
                      <w:t>4.3</w:t>
                    </w:r>
                    <w:r>
                      <w:rPr>
                        <w:rFonts w:ascii="SimHei" w:eastAsia="SimHei" w:hAnsi="SimHei" w:cs="SimHei"/>
                        <w:spacing w:val="9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9"/>
                        <w:sz w:val="20"/>
                        <w:szCs w:val="20"/>
                      </w:rPr>
                      <w:t>图形符号和标志应能体现养老机构的服务理念，符合老年人需求</w:t>
                    </w:r>
                    <w:r>
                      <w:rPr>
                        <w:rFonts w:ascii="SimSun" w:eastAsia="SimSun" w:hAnsi="SimSun" w:cs="SimSun"/>
                        <w:spacing w:val="2"/>
                        <w:sz w:val="20"/>
                        <w:szCs w:val="20"/>
                      </w:rPr>
                      <w:t>。</w:t>
                    </w:r>
                  </w:p>
                  <w:p>
                    <w:pPr>
                      <w:spacing w:line="31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5" w:line="230" w:lineRule="auto"/>
                      <w:ind w:left="1101"/>
                      <w:outlineLvl w:val="1"/>
                      <w:rPr>
                        <w:rFonts w:ascii="SimHei" w:eastAsia="SimHei" w:hAnsi="SimHei" w:cs="SimHei"/>
                        <w:sz w:val="20"/>
                        <w:szCs w:val="20"/>
                      </w:rPr>
                    </w:pPr>
                    <w:bookmarkStart w:id="5" w:name="_bookmark6"/>
                    <w:bookmarkEnd w:id="5"/>
                    <w:r>
                      <w:rPr>
                        <w:rFonts w:ascii="SimHei" w:eastAsia="SimHei" w:hAnsi="SimHei" w:cs="SimHei"/>
                        <w:spacing w:val="8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SimHei" w:eastAsia="SimHei" w:hAnsi="SimHei" w:cs="SimHei"/>
                        <w:spacing w:val="5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Hei" w:eastAsia="SimHei" w:hAnsi="SimHei" w:cs="SimHei"/>
                        <w:spacing w:val="5"/>
                        <w:sz w:val="20"/>
                        <w:szCs w:val="20"/>
                      </w:rPr>
                      <w:t>设置</w:t>
                    </w:r>
                  </w:p>
                  <w:p>
                    <w:pPr>
                      <w:spacing w:line="33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3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6" w:line="194" w:lineRule="auto"/>
                      <w:ind w:left="10183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z w:val="17"/>
                        <w:szCs w:val="17"/>
                      </w:rPr>
                      <w:t>1</w:t>
                    </w:r>
                  </w:p>
                </w:txbxContent>
              </v:textbox>
            </v:shape>
            <w10:wrap type="none"/>
          </v:group>
        </w:pict>
      </w:r>
    </w:p>
    <w:p>
      <w:pPr>
        <w:sectPr>
          <w:headerReference w:type="default" r:id="rId18"/>
          <w:type w:val="nextPage"/>
          <w:pgSz w:w="11906" w:h="16839"/>
          <w:pgMar w:top="400" w:right="365" w:bottom="0" w:left="340" w:header="0" w:footer="0" w:gutter="0"/>
          <w:pgNumType w:start="11"/>
          <w:cols w:space="708"/>
          <w:titlePg w:val="0"/>
        </w:sectPr>
      </w:pPr>
    </w:p>
    <w:p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1134046</wp:posOffset>
            </wp:positionH>
            <wp:positionV relativeFrom="page">
              <wp:posOffset>3361489</wp:posOffset>
            </wp:positionV>
            <wp:extent cx="5292210" cy="3969157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2210" cy="3969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215900</wp:posOffset>
            </wp:positionH>
            <wp:positionV relativeFrom="page">
              <wp:posOffset>5243830</wp:posOffset>
            </wp:positionV>
            <wp:extent cx="7112000" cy="48768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9" type="#_x0000_t202" style="width:6.05pt;height:10.95pt;margin-top:775.26pt;margin-left:523.62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spacing w:before="19" w:line="194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z w:val="17"/>
                      <w:szCs w:val="17"/>
                    </w:rPr>
                    <w:t>2</w:t>
                  </w:r>
                </w:p>
              </w:txbxContent>
            </v:textbox>
          </v:shape>
        </w:pic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5" w:lineRule="exact"/>
        <w:ind w:left="865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DB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14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T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2153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2020</w:t>
      </w:r>
    </w:p>
    <w:p>
      <w:pPr>
        <w:spacing w:before="249" w:line="228" w:lineRule="auto"/>
        <w:ind w:left="150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8"/>
          <w:sz w:val="20"/>
          <w:szCs w:val="20"/>
        </w:rPr>
        <w:t>按照</w:t>
      </w:r>
      <w:r>
        <w:rPr>
          <w:rFonts w:ascii="SimSun" w:eastAsia="SimSun" w:hAnsi="SimSun" w:cs="SimSun"/>
          <w:spacing w:val="9"/>
          <w:sz w:val="20"/>
          <w:szCs w:val="20"/>
        </w:rPr>
        <w:t>适用范围划分，养老机构常用图形符号和标志分为通用基础类、服务提供类、服务保障类。</w:t>
      </w:r>
    </w:p>
    <w:p>
      <w:pPr>
        <w:spacing w:before="220" w:line="229" w:lineRule="auto"/>
        <w:ind w:left="1081"/>
        <w:outlineLvl w:val="2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7"/>
          <w:sz w:val="20"/>
          <w:szCs w:val="20"/>
        </w:rPr>
        <w:t>5.1</w:t>
      </w:r>
      <w:r>
        <w:rPr>
          <w:rFonts w:ascii="SimHei" w:eastAsia="SimHei" w:hAnsi="SimHei" w:cs="SimHei"/>
          <w:spacing w:val="7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7"/>
          <w:sz w:val="20"/>
          <w:szCs w:val="20"/>
        </w:rPr>
        <w:t>通用基础类</w:t>
      </w:r>
    </w:p>
    <w:p>
      <w:pPr>
        <w:spacing w:before="220" w:line="228" w:lineRule="auto"/>
        <w:ind w:left="151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4"/>
          <w:sz w:val="20"/>
          <w:szCs w:val="20"/>
        </w:rPr>
        <w:t>常</w:t>
      </w:r>
      <w:r>
        <w:rPr>
          <w:rFonts w:ascii="SimSun" w:eastAsia="SimSun" w:hAnsi="SimSun" w:cs="SimSun"/>
          <w:spacing w:val="8"/>
          <w:sz w:val="20"/>
          <w:szCs w:val="20"/>
        </w:rPr>
        <w:t>用通用基础类图形符号和标志见表1。</w:t>
      </w:r>
    </w:p>
    <w:p>
      <w:pPr>
        <w:spacing w:before="220" w:line="229" w:lineRule="auto"/>
        <w:ind w:left="4008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spacing w:val="10"/>
          <w:sz w:val="20"/>
          <w:szCs w:val="20"/>
        </w:rPr>
        <w:t>表</w:t>
      </w:r>
      <w:r>
        <w:rPr>
          <w:rFonts w:ascii="SimHei" w:eastAsia="SimHei" w:hAnsi="SimHei" w:cs="SimHei"/>
          <w:spacing w:val="6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5"/>
          <w:sz w:val="20"/>
          <w:szCs w:val="20"/>
        </w:rPr>
        <w:t>1</w:t>
      </w:r>
      <w:r>
        <w:rPr>
          <w:rFonts w:ascii="SimHei" w:eastAsia="SimHei" w:hAnsi="SimHei" w:cs="SimHei"/>
          <w:spacing w:val="5"/>
          <w:sz w:val="20"/>
          <w:szCs w:val="20"/>
        </w:rPr>
        <w:t xml:space="preserve">  </w:t>
      </w:r>
      <w:r>
        <w:rPr>
          <w:rFonts w:ascii="SimHei" w:eastAsia="SimHei" w:hAnsi="SimHei" w:cs="SimHei"/>
          <w:spacing w:val="5"/>
          <w:sz w:val="20"/>
          <w:szCs w:val="20"/>
        </w:rPr>
        <w:t>常用通用基础类图形符号和标志</w:t>
      </w:r>
    </w:p>
    <w:p>
      <w:pPr>
        <w:spacing w:line="167" w:lineRule="exact"/>
      </w:pPr>
    </w:p>
    <w:tbl>
      <w:tblPr>
        <w:tblStyle w:val="TableNormal0"/>
        <w:tblW w:w="8706" w:type="dxa"/>
        <w:tblInd w:w="140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414"/>
        <w:gridCol w:w="2691"/>
        <w:gridCol w:w="3601"/>
      </w:tblGrid>
      <w:tr>
        <w:tblPrEx>
          <w:tblW w:w="8706" w:type="dxa"/>
          <w:tblInd w:w="1401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22"/>
        </w:trPr>
        <w:tc>
          <w:tcPr>
            <w:tcW w:w="2414" w:type="dxa"/>
            <w:vAlign w:val="top"/>
          </w:tcPr>
          <w:p>
            <w:pPr>
              <w:spacing w:before="72" w:line="231" w:lineRule="auto"/>
              <w:ind w:left="59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图</w:t>
            </w: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形符号和标志</w:t>
            </w:r>
          </w:p>
        </w:tc>
        <w:tc>
          <w:tcPr>
            <w:tcW w:w="2691" w:type="dxa"/>
            <w:vAlign w:val="top"/>
          </w:tcPr>
          <w:p>
            <w:pPr>
              <w:spacing w:before="72" w:line="231" w:lineRule="auto"/>
              <w:ind w:left="116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含义</w:t>
            </w:r>
          </w:p>
        </w:tc>
        <w:tc>
          <w:tcPr>
            <w:tcW w:w="3601" w:type="dxa"/>
            <w:vAlign w:val="top"/>
          </w:tcPr>
          <w:p>
            <w:pPr>
              <w:spacing w:before="72" w:line="232" w:lineRule="auto"/>
              <w:ind w:left="162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6"/>
                <w:sz w:val="17"/>
                <w:szCs w:val="17"/>
              </w:rPr>
              <w:t>应用</w: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876"/>
        </w:trPr>
        <w:tc>
          <w:tcPr>
            <w:tcW w:w="2414" w:type="dxa"/>
            <w:vAlign w:val="top"/>
          </w:tcPr>
          <w:p>
            <w:pPr>
              <w:spacing w:before="42" w:line="1786" w:lineRule="exact"/>
              <w:ind w:firstLine="291"/>
              <w:textAlignment w:val="center"/>
            </w:pPr>
            <w:r>
              <w:drawing>
                <wp:inline distT="0" distB="0" distL="0" distR="0">
                  <wp:extent cx="1162812" cy="1133855"/>
                  <wp:effectExtent l="0" t="0" r="0" b="0"/>
                  <wp:docPr id="9" name="IM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9"/>
                          <pic:cNvPicPr/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113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55" w:line="232" w:lineRule="auto"/>
              <w:ind w:left="117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2"/>
                <w:sz w:val="17"/>
                <w:szCs w:val="17"/>
              </w:rPr>
              <w:t>医院</w:t>
            </w:r>
          </w:p>
        </w:tc>
        <w:tc>
          <w:tcPr>
            <w:tcW w:w="3601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56" w:line="349" w:lineRule="auto"/>
              <w:ind w:left="114" w:right="250" w:firstLine="36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15"/>
                <w:sz w:val="17"/>
                <w:szCs w:val="17"/>
              </w:rPr>
              <w:t>设</w:t>
            </w:r>
            <w:r>
              <w:rPr>
                <w:rFonts w:ascii="SimSun" w:eastAsia="SimSun" w:hAnsi="SimSun" w:cs="SimSun"/>
                <w:spacing w:val="9"/>
                <w:sz w:val="17"/>
                <w:szCs w:val="17"/>
              </w:rPr>
              <w:t>置于治疗和护理病人的常设医疗服</w:t>
            </w:r>
            <w:r>
              <w:rPr>
                <w:rFonts w:ascii="SimSun" w:eastAsia="SimSun" w:hAnsi="SimSun" w:cs="SimSun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spacing w:val="11"/>
                <w:sz w:val="17"/>
                <w:szCs w:val="17"/>
              </w:rPr>
              <w:t>务</w:t>
            </w:r>
            <w:r>
              <w:rPr>
                <w:rFonts w:ascii="SimSun" w:eastAsia="SimSun" w:hAnsi="SimSun" w:cs="SimSun"/>
                <w:spacing w:val="8"/>
                <w:sz w:val="17"/>
                <w:szCs w:val="17"/>
              </w:rPr>
              <w:t>场所或位置</w: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564"/>
        </w:trPr>
        <w:tc>
          <w:tcPr>
            <w:tcW w:w="2414" w:type="dxa"/>
            <w:vAlign w:val="top"/>
          </w:tcPr>
          <w:p>
            <w:pPr>
              <w:spacing w:before="149" w:line="1262" w:lineRule="exact"/>
              <w:ind w:firstLine="583"/>
              <w:textAlignment w:val="center"/>
            </w:pPr>
            <w:r>
              <w:drawing>
                <wp:inline distT="0" distB="0" distL="0" distR="0">
                  <wp:extent cx="789432" cy="801623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432" cy="801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0" type="#_x0000_t202" style="width:28.25pt;height:24.65pt;margin-top:27.93pt;margin-left:-80.84pt;mso-position-horizontal-relative:right-margin-area;mso-position-vertical-relative:top-margin-area;position:absolute;z-index:251665408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46" w:lineRule="auto"/>
                          <w:ind w:left="105" w:right="20" w:hanging="85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5"/>
                            <w:sz w:val="17"/>
                            <w:szCs w:val="17"/>
                          </w:rPr>
                          <w:t>医疗</w:t>
                        </w:r>
                        <w:r>
                          <w:rPr>
                            <w:rFonts w:ascii="SimSun" w:eastAsia="SimSun" w:hAnsi="SimSun" w:cs="SimSun"/>
                            <w:spacing w:val="4"/>
                            <w:sz w:val="17"/>
                            <w:szCs w:val="17"/>
                          </w:rPr>
                          <w:t>点</w:t>
                        </w:r>
                        <w:r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spacing w:val="4"/>
                            <w:sz w:val="17"/>
                            <w:szCs w:val="17"/>
                          </w:rPr>
                          <w:t>急</w:t>
                        </w:r>
                        <w:r>
                          <w:rPr>
                            <w:rFonts w:ascii="SimSun" w:eastAsia="SimSun" w:hAnsi="SimSun" w:cs="SimSun"/>
                            <w:spacing w:val="3"/>
                            <w:sz w:val="17"/>
                            <w:szCs w:val="17"/>
                          </w:rPr>
                          <w:t>救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1" type="#_x0000_t202" style="width:163.75pt;height:28.25pt;margin-top:25.77pt;margin-left:-175.22pt;mso-position-horizontal-relative:right-margin-area;mso-position-vertical-relative:top-margin-area;position:absolute;z-index:251666432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85" w:lineRule="auto"/>
                          <w:ind w:left="20" w:right="20" w:firstLine="364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15"/>
                            <w:sz w:val="17"/>
                            <w:szCs w:val="17"/>
                          </w:rPr>
                          <w:t>设</w:t>
                        </w: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置于提供简单医疗服务的场所或位</w:t>
                        </w:r>
                        <w:r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spacing w:val="18"/>
                            <w:sz w:val="17"/>
                            <w:szCs w:val="17"/>
                          </w:rPr>
                          <w:t>置</w:t>
                        </w: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，如急救站、医疗点、医务室等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564"/>
        </w:trPr>
        <w:tc>
          <w:tcPr>
            <w:tcW w:w="2414" w:type="dxa"/>
            <w:vAlign w:val="top"/>
          </w:tcPr>
          <w:p>
            <w:pPr>
              <w:spacing w:before="130" w:line="1303" w:lineRule="exact"/>
              <w:ind w:firstLine="523"/>
              <w:textAlignment w:val="center"/>
            </w:pPr>
            <w:r>
              <w:drawing>
                <wp:inline distT="0" distB="0" distL="0" distR="0">
                  <wp:extent cx="864107" cy="827532"/>
                  <wp:effectExtent l="0" t="0" r="0" b="0"/>
                  <wp:docPr id="11" name="IM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 11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107" cy="827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2" type="#_x0000_t202" style="width:18.65pt;height:12.75pt;margin-top:33.6pt;margin-left:-75.8pt;mso-position-horizontal-relative:right-margin-area;mso-position-vertical-relative:top-margin-area;position:absolute;z-index:251674624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33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2"/>
                            <w:sz w:val="17"/>
                            <w:szCs w:val="17"/>
                          </w:rPr>
                          <w:t>门诊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3" type="#_x0000_t202" style="width:82.55pt;height:12.7pt;margin-top:33.6pt;margin-left:-157.01pt;mso-position-horizontal-relative:right-margin-area;mso-position-vertical-relative:top-margin-area;position:absolute;z-index:251677696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2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设置于门诊就医场</w:t>
                        </w:r>
                        <w:r>
                          <w:rPr>
                            <w:rFonts w:ascii="SimSun" w:eastAsia="SimSun" w:hAnsi="SimSun" w:cs="SimSun"/>
                            <w:spacing w:val="8"/>
                            <w:sz w:val="17"/>
                            <w:szCs w:val="17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253"/>
        </w:trPr>
        <w:tc>
          <w:tcPr>
            <w:tcW w:w="2414" w:type="dxa"/>
            <w:vAlign w:val="top"/>
          </w:tcPr>
          <w:p>
            <w:pPr>
              <w:spacing w:before="3" w:line="1246" w:lineRule="exact"/>
              <w:ind w:firstLine="583"/>
              <w:textAlignment w:val="center"/>
            </w:pPr>
            <w:r>
              <w:drawing>
                <wp:inline distT="0" distB="0" distL="0" distR="0">
                  <wp:extent cx="790955" cy="79095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955" cy="79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4" type="#_x0000_t202" style="width:28.65pt;height:12.7pt;margin-top:25.83pt;margin-left:-81.22pt;mso-position-horizontal-relative:right-margin-area;mso-position-vertical-relative:top-margin-area;position:absolute;z-index:251676672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2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8"/>
                            <w:sz w:val="17"/>
                            <w:szCs w:val="17"/>
                          </w:rPr>
                          <w:t>护</w:t>
                        </w:r>
                        <w:r>
                          <w:rPr>
                            <w:rFonts w:ascii="SimSun" w:eastAsia="SimSun" w:hAnsi="SimSun" w:cs="SimSun"/>
                            <w:spacing w:val="7"/>
                            <w:sz w:val="17"/>
                            <w:szCs w:val="17"/>
                          </w:rPr>
                          <w:t>士站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5" type="#_x0000_t202" style="width:82.55pt;height:12.65pt;margin-top:25.83pt;margin-left:-157.01pt;mso-position-horizontal-relative:right-margin-area;mso-position-vertical-relative:top-margin-area;position:absolute;z-index:251675648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1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设置于护士办公场</w:t>
                        </w:r>
                        <w:r>
                          <w:rPr>
                            <w:rFonts w:ascii="SimSun" w:eastAsia="SimSun" w:hAnsi="SimSun" w:cs="SimSun"/>
                            <w:spacing w:val="8"/>
                            <w:sz w:val="17"/>
                            <w:szCs w:val="17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252"/>
        </w:trPr>
        <w:tc>
          <w:tcPr>
            <w:tcW w:w="2414" w:type="dxa"/>
            <w:vAlign w:val="top"/>
          </w:tcPr>
          <w:p>
            <w:pPr>
              <w:spacing w:before="5" w:line="1243" w:lineRule="exact"/>
              <w:ind w:firstLine="583"/>
              <w:textAlignment w:val="center"/>
            </w:pPr>
            <w:r>
              <w:drawing>
                <wp:inline distT="0" distB="0" distL="0" distR="0">
                  <wp:extent cx="789432" cy="789432"/>
                  <wp:effectExtent l="0" t="0" r="0" b="0"/>
                  <wp:docPr id="13" name="IM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 13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432" cy="789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6" type="#_x0000_t202" style="width:19.55pt;height:12.7pt;margin-top:26.29pt;margin-left:-76.71pt;mso-position-horizontal-relative:right-margin-area;mso-position-vertical-relative:top-margin-area;position:absolute;z-index:251672576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2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5"/>
                            <w:sz w:val="17"/>
                            <w:szCs w:val="17"/>
                          </w:rPr>
                          <w:t>药房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7" type="#_x0000_t202" style="width:118.55pt;height:12.7pt;margin-top:25.81pt;margin-left:-157.01pt;mso-position-horizontal-relative:right-margin-area;mso-position-vertical-relative:top-margin-area;position:absolute;z-index:251673600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2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12"/>
                            <w:sz w:val="17"/>
                            <w:szCs w:val="17"/>
                          </w:rPr>
                          <w:t>设</w:t>
                        </w: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置于购买或领取药品的场所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564"/>
        </w:trPr>
        <w:tc>
          <w:tcPr>
            <w:tcW w:w="2414" w:type="dxa"/>
            <w:vAlign w:val="top"/>
          </w:tcPr>
          <w:p>
            <w:pPr>
              <w:spacing w:before="145" w:line="1274" w:lineRule="exact"/>
              <w:ind w:firstLine="567"/>
              <w:textAlignment w:val="center"/>
            </w:pPr>
            <w:r>
              <w:drawing>
                <wp:inline distT="0" distB="0" distL="0" distR="0">
                  <wp:extent cx="809243" cy="809244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43" cy="809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8" type="#_x0000_t202" style="width:19.7pt;height:12.75pt;margin-top:34.12pt;margin-left:-76.86pt;mso-position-horizontal-relative:right-margin-area;mso-position-vertical-relative:top-margin-area;position:absolute;z-index:251670528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32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7"/>
                            <w:sz w:val="17"/>
                            <w:szCs w:val="17"/>
                          </w:rPr>
                          <w:t>洗</w:t>
                        </w:r>
                        <w:r>
                          <w:rPr>
                            <w:rFonts w:ascii="SimSun" w:eastAsia="SimSun" w:hAnsi="SimSun" w:cs="SimSun"/>
                            <w:spacing w:val="6"/>
                            <w:sz w:val="17"/>
                            <w:szCs w:val="17"/>
                          </w:rPr>
                          <w:t>衣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39" type="#_x0000_t202" style="width:109.55pt;height:12.65pt;margin-top:33.76pt;margin-left:-157.01pt;mso-position-horizontal-relative:right-margin-area;mso-position-vertical-relative:top-margin-area;position:absolute;z-index:251669504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30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11"/>
                            <w:sz w:val="17"/>
                            <w:szCs w:val="17"/>
                          </w:rPr>
                          <w:t>设</w:t>
                        </w: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置于提供洗的服务或场所</w:t>
                        </w:r>
                      </w:p>
                    </w:txbxContent>
                  </v:textbox>
                </v:shape>
              </w:pict>
            </w:r>
          </w:p>
        </w:tc>
      </w:tr>
      <w:tr>
        <w:tblPrEx>
          <w:tblW w:w="8706" w:type="dxa"/>
          <w:tblInd w:w="1401" w:type="dxa"/>
          <w:tblLayout w:type="fixed"/>
        </w:tblPrEx>
        <w:trPr>
          <w:trHeight w:val="1567"/>
        </w:trPr>
        <w:tc>
          <w:tcPr>
            <w:tcW w:w="2414" w:type="dxa"/>
            <w:vAlign w:val="top"/>
          </w:tcPr>
          <w:p>
            <w:pPr>
              <w:spacing w:before="64" w:line="1440" w:lineRule="exact"/>
              <w:ind w:firstLine="490"/>
              <w:textAlignment w:val="center"/>
            </w:pPr>
            <w:r>
              <w:drawing>
                <wp:inline distT="0" distB="0" distL="0" distR="0">
                  <wp:extent cx="906780" cy="914400"/>
                  <wp:effectExtent l="0" t="0" r="0" b="0"/>
                  <wp:docPr id="15" name="IM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 15"/>
                          <pic:cNvPicPr/>
                        </pic:nvPicPr>
                        <pic:blipFill>
                          <a:blip xmlns:r="http://schemas.openxmlformats.org/officeDocument/2006/relationships"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0" type="#_x0000_t202" style="width:19.7pt;height:12.65pt;margin-top:34.15pt;margin-left:-76.86pt;mso-position-horizontal-relative:right-margin-area;mso-position-vertical-relative:top-margin-area;position:absolute;z-index:251671552" filled="f" stroked="f">
                  <o:lock v:ext="edit" aspectratio="f"/>
                  <v:textbox inset="0,0,0,0">
                    <w:txbxContent>
                      <w:p>
                        <w:pPr>
                          <w:spacing w:before="19" w:line="231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7"/>
                            <w:sz w:val="17"/>
                            <w:szCs w:val="17"/>
                          </w:rPr>
                          <w:t>接</w:t>
                        </w:r>
                        <w:r>
                          <w:rPr>
                            <w:rFonts w:ascii="SimSun" w:eastAsia="SimSun" w:hAnsi="SimSun" w:cs="SimSun"/>
                            <w:spacing w:val="6"/>
                            <w:sz w:val="17"/>
                            <w:szCs w:val="17"/>
                          </w:rPr>
                          <w:t>待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601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41" type="#_x0000_t202" style="width:109.55pt;height:12.65pt;margin-top:33.79pt;margin-left:-157.01pt;mso-position-horizontal-relative:right-margin-area;mso-position-vertical-relative:top-margin-area;position:absolute;z-index:251667456" filled="f" stroked="f">
                  <o:lock v:ext="edit" aspectratio="f"/>
                  <v:textbox inset="0,0,0,0">
                    <w:txbxContent>
                      <w:p>
                        <w:pPr>
                          <w:spacing w:before="20" w:line="230" w:lineRule="auto"/>
                          <w:ind w:left="20"/>
                          <w:rPr>
                            <w:rFonts w:ascii="SimSun" w:eastAsia="SimSun" w:hAnsi="SimSun" w:cs="SimSu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11"/>
                            <w:sz w:val="17"/>
                            <w:szCs w:val="17"/>
                          </w:rPr>
                          <w:t>设</w:t>
                        </w:r>
                        <w:r>
                          <w:rPr>
                            <w:rFonts w:ascii="SimSun" w:eastAsia="SimSun" w:hAnsi="SimSun" w:cs="SimSun"/>
                            <w:spacing w:val="9"/>
                            <w:sz w:val="17"/>
                            <w:szCs w:val="17"/>
                          </w:rPr>
                          <w:t>置于提供接待服务的场所</w:t>
                        </w:r>
                      </w:p>
                    </w:txbxContent>
                  </v:textbox>
                </v:shape>
              </w:pic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w:type="default" r:id="rId26"/>
          <w:pgSz w:w="11906" w:h="16839"/>
          <w:pgMar w:top="400" w:right="365" w:bottom="0" w:left="340" w:header="0" w:footer="0" w:gutter="0"/>
          <w:pgNumType w:start="12"/>
          <w:cols w:space="708"/>
        </w:sectPr>
      </w:pPr>
    </w:p>
    <w:p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682816" behindDoc="1" locked="0" layoutInCell="0" allowOverlap="1">
            <wp:simplePos x="0" y="0"/>
            <wp:positionH relativeFrom="page">
              <wp:posOffset>1134046</wp:posOffset>
            </wp:positionH>
            <wp:positionV relativeFrom="page">
              <wp:posOffset>3361489</wp:posOffset>
            </wp:positionV>
            <wp:extent cx="5292210" cy="3969157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2210" cy="3969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1458468</wp:posOffset>
            </wp:positionH>
            <wp:positionV relativeFrom="page">
              <wp:posOffset>1299972</wp:posOffset>
            </wp:positionV>
            <wp:extent cx="827531" cy="827531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27531" cy="827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2" type="#_x0000_t202" style="width:19.6pt;height:12.65pt;margin-top:129.56pt;margin-left:265.46pt;mso-position-horizontal-relative:page;mso-position-vertical-relative:page;position:absolute;z-index:251701248" o:allowincell="f" filled="f" stroked="f">
            <o:lock v:ext="edit" aspectratio="f"/>
            <v:textbox inset="0,0,0,0">
              <w:txbxContent>
                <w:p>
                  <w:pPr>
                    <w:spacing w:before="19" w:line="231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6"/>
                      <w:sz w:val="17"/>
                      <w:szCs w:val="17"/>
                    </w:rPr>
                    <w:t>餐</w:t>
                  </w:r>
                  <w:r>
                    <w:rPr>
                      <w:rFonts w:ascii="SimSun" w:eastAsia="SimSun" w:hAnsi="SimSun" w:cs="SimSun"/>
                      <w:spacing w:val="5"/>
                      <w:sz w:val="17"/>
                      <w:szCs w:val="17"/>
                    </w:rPr>
                    <w:t>饮</w:t>
                  </w:r>
                </w:p>
              </w:txbxContent>
            </v:textbox>
          </v:shape>
        </w:pict>
      </w:r>
      <w:r>
        <w:pict>
          <v:shape id="_x0000_s1043" type="#_x0000_t202" style="width:136.55pt;height:12.65pt;margin-top:129.56pt;margin-left:365.25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spacing w:before="20" w:line="23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14"/>
                      <w:sz w:val="17"/>
                      <w:szCs w:val="17"/>
                    </w:rPr>
                    <w:t>设</w:t>
                  </w: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置于餐饮或提供餐饮服务的场所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1440179</wp:posOffset>
            </wp:positionH>
            <wp:positionV relativeFrom="page">
              <wp:posOffset>2253996</wp:posOffset>
            </wp:positionV>
            <wp:extent cx="865632" cy="9144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5632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4" type="#_x0000_t202" style="width:46.55pt;height:12.7pt;margin-top:208.4pt;margin-left:252.06pt;mso-position-horizontal-relative:page;mso-position-vertical-relative:page;position:absolute;z-index:251695104" o:allowincell="f" filled="f" stroked="f">
            <o:lock v:ext="edit" aspectratio="f"/>
            <v:textbox inset="0,0,0,0">
              <w:txbxContent>
                <w:p>
                  <w:pPr>
                    <w:spacing w:before="19" w:line="232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8"/>
                      <w:sz w:val="17"/>
                      <w:szCs w:val="17"/>
                    </w:rPr>
                    <w:t>理发、美容</w:t>
                  </w:r>
                </w:p>
              </w:txbxContent>
            </v:textbox>
          </v:shape>
        </w:pict>
      </w:r>
      <w:r>
        <w:pict>
          <v:shape id="_x0000_s1045" type="#_x0000_t202" style="width:136.55pt;height:12.65pt;margin-top:208.04pt;margin-left:365.25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before="20" w:line="23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14"/>
                      <w:sz w:val="17"/>
                      <w:szCs w:val="17"/>
                    </w:rPr>
                    <w:t>设</w:t>
                  </w: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置于提供理发、美容服务的场所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8720" behindDoc="1" locked="0" layoutInCell="0" allowOverlap="1">
            <wp:simplePos x="0" y="0"/>
            <wp:positionH relativeFrom="page">
              <wp:posOffset>1429512</wp:posOffset>
            </wp:positionH>
            <wp:positionV relativeFrom="page">
              <wp:posOffset>3265932</wp:posOffset>
            </wp:positionV>
            <wp:extent cx="886968" cy="886968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86968" cy="886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6" type="#_x0000_t202" style="width:19.6pt;height:12.6pt;margin-top:286.88pt;margin-left:265.46pt;mso-position-horizontal-relative:page;mso-position-vertical-relative:page;position:absolute;z-index:251700224" o:allowincell="f" filled="f" stroked="f">
            <o:lock v:ext="edit" aspectratio="f"/>
            <v:textbox inset="0,0,0,0">
              <w:txbxContent>
                <w:p>
                  <w:pPr>
                    <w:spacing w:before="19" w:line="23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6"/>
                      <w:sz w:val="17"/>
                      <w:szCs w:val="17"/>
                    </w:rPr>
                    <w:t>淋</w:t>
                  </w:r>
                  <w:r>
                    <w:rPr>
                      <w:rFonts w:ascii="SimSun" w:eastAsia="SimSun" w:hAnsi="SimSun" w:cs="SimSun"/>
                      <w:spacing w:val="5"/>
                      <w:sz w:val="17"/>
                      <w:szCs w:val="17"/>
                    </w:rPr>
                    <w:t>浴</w:t>
                  </w:r>
                </w:p>
              </w:txbxContent>
            </v:textbox>
          </v:shape>
        </w:pict>
      </w:r>
      <w:r>
        <w:pict>
          <v:shape id="_x0000_s1047" type="#_x0000_t202" style="width:91.55pt;height:12.6pt;margin-top:286.52pt;margin-left:365.25pt;mso-position-horizontal-relative:page;mso-position-vertical-relative:page;position:absolute;z-index:251692032" o:allowincell="f" filled="f" stroked="f">
            <o:lock v:ext="edit" aspectratio="f"/>
            <v:textbox inset="0,0,0,0">
              <w:txbxContent>
                <w:p>
                  <w:pPr>
                    <w:spacing w:before="19" w:line="23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设置于仅提供淋浴设施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0768" behindDoc="1" locked="0" layoutInCell="0" allowOverlap="1">
            <wp:simplePos x="0" y="0"/>
            <wp:positionH relativeFrom="page">
              <wp:posOffset>1382268</wp:posOffset>
            </wp:positionH>
            <wp:positionV relativeFrom="page">
              <wp:posOffset>4248912</wp:posOffset>
            </wp:positionV>
            <wp:extent cx="982979" cy="91440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8297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8" type="#_x0000_t202" style="width:19.7pt;height:12.75pt;margin-top:365.36pt;margin-left:265.36pt;mso-position-horizontal-relative:page;mso-position-vertical-relative:page;position:absolute;z-index:251699200" o:allowincell="f" filled="f" stroked="f">
            <o:lock v:ext="edit" aspectratio="f"/>
            <v:textbox inset="0,0,0,0">
              <w:txbxContent>
                <w:p>
                  <w:pPr>
                    <w:spacing w:before="20" w:line="232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7"/>
                      <w:sz w:val="17"/>
                      <w:szCs w:val="17"/>
                    </w:rPr>
                    <w:t>洗</w:t>
                  </w:r>
                  <w:r>
                    <w:rPr>
                      <w:rFonts w:ascii="SimSun" w:eastAsia="SimSun" w:hAnsi="SimSun" w:cs="SimSun"/>
                      <w:spacing w:val="6"/>
                      <w:sz w:val="17"/>
                      <w:szCs w:val="17"/>
                    </w:rPr>
                    <w:t>浴</w:t>
                  </w:r>
                </w:p>
              </w:txbxContent>
            </v:textbox>
          </v:shape>
        </w:pict>
      </w:r>
      <w:r>
        <w:pict>
          <v:shape id="_x0000_s1049" type="#_x0000_t202" style="width:82.55pt;height:12.65pt;margin-top:365pt;margin-left:365.25pt;mso-position-horizontal-relative:page;mso-position-vertical-relative:page;position:absolute;z-index:251694080" o:allowincell="f" filled="f" stroked="f">
            <o:lock v:ext="edit" aspectratio="f"/>
            <v:textbox inset="0,0,0,0">
              <w:txbxContent>
                <w:p>
                  <w:pPr>
                    <w:spacing w:before="20" w:line="23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设置于提供洗浴设</w:t>
                  </w:r>
                  <w:r>
                    <w:rPr>
                      <w:rFonts w:ascii="SimSun" w:eastAsia="SimSun" w:hAnsi="SimSun" w:cs="SimSun"/>
                      <w:spacing w:val="8"/>
                      <w:sz w:val="17"/>
                      <w:szCs w:val="17"/>
                    </w:rPr>
                    <w:t>施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9744" behindDoc="1" locked="0" layoutInCell="0" allowOverlap="1">
            <wp:simplePos x="0" y="0"/>
            <wp:positionH relativeFrom="page">
              <wp:posOffset>1243584</wp:posOffset>
            </wp:positionH>
            <wp:positionV relativeFrom="page">
              <wp:posOffset>5291328</wp:posOffset>
            </wp:positionV>
            <wp:extent cx="1257300" cy="1219200"/>
            <wp:effectExtent l="0" t="0" r="0" b="0"/>
            <wp:wrapNone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0" type="#_x0000_t202" style="width:37.3pt;height:12.7pt;margin-top:459.08pt;margin-left:256.74pt;mso-position-horizontal-relative:page;mso-position-vertical-relative:page;position:absolute;z-index:251697152" o:allowincell="f" filled="f" stroked="f">
            <o:lock v:ext="edit" aspectratio="f"/>
            <v:textbox inset="0,0,0,0">
              <w:txbxContent>
                <w:p>
                  <w:pPr>
                    <w:spacing w:before="19" w:line="232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7"/>
                      <w:sz w:val="17"/>
                      <w:szCs w:val="17"/>
                    </w:rPr>
                    <w:t>男</w:t>
                  </w:r>
                  <w:r>
                    <w:rPr>
                      <w:rFonts w:ascii="SimSun" w:eastAsia="SimSun" w:hAnsi="SimSun" w:cs="SimSun"/>
                      <w:spacing w:val="6"/>
                      <w:sz w:val="17"/>
                      <w:szCs w:val="17"/>
                    </w:rPr>
                    <w:t>卫生间</w:t>
                  </w:r>
                </w:p>
              </w:txbxContent>
            </v:textbox>
          </v:shape>
        </w:pict>
      </w:r>
      <w:r>
        <w:pict>
          <v:shape id="_x0000_s1051" type="#_x0000_t202" style="width:109.55pt;height:12.7pt;margin-top:459.08pt;margin-left:365.25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spacing w:before="19" w:line="232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11"/>
                      <w:sz w:val="17"/>
                      <w:szCs w:val="17"/>
                    </w:rPr>
                    <w:t>设</w:t>
                  </w: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置于男性专用设施的位置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1792" behindDoc="1" locked="0" layoutInCell="0" allowOverlap="1">
            <wp:simplePos x="0" y="0"/>
            <wp:positionH relativeFrom="page">
              <wp:posOffset>1281684</wp:posOffset>
            </wp:positionH>
            <wp:positionV relativeFrom="page">
              <wp:posOffset>6603492</wp:posOffset>
            </wp:positionV>
            <wp:extent cx="1181100" cy="118110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2" type="#_x0000_t202" style="width:37.45pt;height:12.65pt;margin-top:560.96pt;margin-left:256.63pt;mso-position-horizontal-relative:page;mso-position-vertical-relative:page;position:absolute;z-index:251696128" o:allowincell="f" filled="f" stroked="f">
            <o:lock v:ext="edit" aspectratio="f"/>
            <v:textbox inset="0,0,0,0">
              <w:txbxContent>
                <w:p>
                  <w:pPr>
                    <w:spacing w:before="19" w:line="231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7"/>
                      <w:sz w:val="17"/>
                      <w:szCs w:val="17"/>
                    </w:rPr>
                    <w:t>女卫生间</w:t>
                  </w:r>
                </w:p>
              </w:txbxContent>
            </v:textbox>
          </v:shape>
        </w:pict>
      </w:r>
      <w:r>
        <w:pict>
          <v:shape id="_x0000_s1053" type="#_x0000_t202" style="width:109.55pt;height:12.65pt;margin-top:560.96pt;margin-left:365.25pt;mso-position-horizontal-relative:page;mso-position-vertical-relative:page;position:absolute;z-index:251691008" o:allowincell="f" filled="f" stroked="f">
            <o:lock v:ext="edit" aspectratio="f"/>
            <v:textbox inset="0,0,0,0">
              <w:txbxContent>
                <w:p>
                  <w:pPr>
                    <w:spacing w:before="19" w:line="231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11"/>
                      <w:sz w:val="17"/>
                      <w:szCs w:val="17"/>
                    </w:rPr>
                    <w:t>设</w:t>
                  </w: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置于女性专用设施的位置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1267968</wp:posOffset>
            </wp:positionH>
            <wp:positionV relativeFrom="page">
              <wp:posOffset>7827264</wp:posOffset>
            </wp:positionV>
            <wp:extent cx="1210055" cy="1124711"/>
            <wp:effectExtent l="0" t="0" r="0" b="0"/>
            <wp:wrapNone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10055" cy="1124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4" type="#_x0000_t202" style="width:28.6pt;height:12.8pt;margin-top:655.16pt;margin-left:261.02pt;mso-position-horizontal-relative:page;mso-position-vertical-relative:page;position:absolute;z-index:251698176" o:allowincell="f" filled="f" stroked="f">
            <o:lock v:ext="edit" aspectratio="f"/>
            <v:textbox inset="0,0,0,0">
              <w:txbxContent>
                <w:p>
                  <w:pPr>
                    <w:spacing w:before="19" w:line="234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7"/>
                      <w:sz w:val="17"/>
                      <w:szCs w:val="17"/>
                    </w:rPr>
                    <w:t>卫生间</w:t>
                  </w:r>
                </w:p>
              </w:txbxContent>
            </v:textbox>
          </v:shape>
        </w:pict>
      </w:r>
      <w:r>
        <w:pict>
          <v:shape id="_x0000_s1055" type="#_x0000_t202" style="width:91.55pt;height:12.75pt;margin-top:655.16pt;margin-left:365.25pt;mso-position-horizontal-relative:page;mso-position-vertical-relative:page;position:absolute;z-index:251693056" o:allowincell="f" filled="f" stroked="f">
            <o:lock v:ext="edit" aspectratio="f"/>
            <v:textbox inset="0,0,0,0">
              <w:txbxContent>
                <w:p>
                  <w:pPr>
                    <w:spacing w:before="20" w:line="232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spacing w:val="9"/>
                      <w:sz w:val="17"/>
                      <w:szCs w:val="17"/>
                    </w:rPr>
                    <w:t>设置于卫生间或其位置</w:t>
                  </w:r>
                </w:p>
              </w:txbxContent>
            </v:textbox>
          </v:shape>
        </w:pict>
      </w:r>
      <w:r>
        <w:pict>
          <v:shape id="_x0000_s1056" type="#_x0000_t202" style="width:437.6pt;height:614.3pt;margin-top:94.5pt;margin-left:85.96pt;mso-position-horizontal-relative:page;mso-position-vertical-relative:page;position:absolute;z-index:-25163264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8706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</w:tblPr>
                  <w:tblGrid>
                    <w:gridCol w:w="2414"/>
                    <w:gridCol w:w="2691"/>
                    <w:gridCol w:w="3601"/>
                  </w:tblGrid>
                  <w:tr>
                    <w:tblPrEx>
                      <w:tblW w:w="8706" w:type="dxa"/>
                      <w:tblInd w:w="22" w:type="dxa"/>
                      <w:tblBorders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  <w:insideH w:val="single" w:sz="2" w:space="0" w:color="000000"/>
                        <w:insideV w:val="single" w:sz="2" w:space="0" w:color="000000"/>
                      </w:tblBorders>
                      <w:tblLayout w:type="fixed"/>
                    </w:tblPrEx>
                    <w:trPr>
                      <w:trHeight w:val="1569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8706" w:type="dxa"/>
                      <w:tblInd w:w="22" w:type="dxa"/>
                      <w:tblLayout w:type="fixed"/>
                    </w:tblPrEx>
                    <w:trPr>
                      <w:trHeight w:val="1564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8706" w:type="dxa"/>
                      <w:tblInd w:w="22" w:type="dxa"/>
                      <w:tblLayout w:type="fixed"/>
                    </w:tblPrEx>
                    <w:trPr>
                      <w:trHeight w:val="1565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8706" w:type="dxa"/>
                      <w:tblInd w:w="22" w:type="dxa"/>
                      <w:tblLayout w:type="fixed"/>
                    </w:tblPrEx>
                    <w:trPr>
                      <w:trHeight w:val="1564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8706" w:type="dxa"/>
                      <w:tblInd w:w="22" w:type="dxa"/>
                      <w:tblLayout w:type="fixed"/>
                    </w:tblPrEx>
                    <w:trPr>
                      <w:trHeight w:val="2188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8706" w:type="dxa"/>
                      <w:tblInd w:w="22" w:type="dxa"/>
                      <w:tblLayout w:type="fixed"/>
                    </w:tblPrEx>
                    <w:trPr>
                      <w:trHeight w:val="1876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W w:w="8706" w:type="dxa"/>
                      <w:tblInd w:w="22" w:type="dxa"/>
                      <w:tblLayout w:type="fixed"/>
                    </w:tblPrEx>
                    <w:trPr>
                      <w:trHeight w:val="1879"/>
                    </w:trPr>
                    <w:tc>
                      <w:tcPr>
                        <w:tcW w:w="2414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269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3601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5" w:line="265" w:lineRule="exact"/>
        <w:ind w:left="8656"/>
        <w:rPr>
          <w:rFonts w:ascii="SimHei" w:eastAsia="SimHei" w:hAnsi="SimHei" w:cs="SimHei"/>
          <w:sz w:val="20"/>
          <w:szCs w:val="20"/>
        </w:rPr>
      </w:pPr>
      <w:r>
        <w:rPr>
          <w:rFonts w:ascii="SimHei" w:eastAsia="SimHei" w:hAnsi="SimHei" w:cs="SimHei"/>
          <w:position w:val="1"/>
          <w:sz w:val="20"/>
          <w:szCs w:val="20"/>
        </w:rPr>
        <w:t>DB</w:t>
      </w:r>
      <w:r>
        <w:rPr>
          <w:rFonts w:ascii="SimHei" w:eastAsia="SimHei" w:hAnsi="SimHei" w:cs="SimHei"/>
          <w:spacing w:val="10"/>
          <w:position w:val="1"/>
          <w:sz w:val="20"/>
          <w:szCs w:val="20"/>
        </w:rPr>
        <w:t>14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/</w:t>
      </w:r>
      <w:r>
        <w:rPr>
          <w:rFonts w:ascii="SimHei" w:eastAsia="SimHei" w:hAnsi="SimHei" w:cs="SimHei"/>
          <w:position w:val="1"/>
          <w:sz w:val="20"/>
          <w:szCs w:val="20"/>
        </w:rPr>
        <w:t>T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 xml:space="preserve"> 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2153</w:t>
      </w:r>
      <w:r>
        <w:rPr>
          <w:rFonts w:ascii="Times New Roman" w:eastAsia="Times New Roman" w:hAnsi="Times New Roman" w:cs="Times New Roman"/>
          <w:spacing w:val="5"/>
          <w:position w:val="1"/>
          <w:sz w:val="20"/>
          <w:szCs w:val="20"/>
        </w:rPr>
        <w:t>—</w:t>
      </w:r>
      <w:r>
        <w:rPr>
          <w:rFonts w:ascii="SimHei" w:eastAsia="SimHei" w:hAnsi="SimHei" w:cs="SimHei"/>
          <w:spacing w:val="5"/>
          <w:position w:val="1"/>
          <w:sz w:val="20"/>
          <w:szCs w:val="20"/>
        </w:rPr>
        <w:t>2020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34"/>
          <w:pgSz w:w="11906" w:h="16839"/>
          <w:pgMar w:top="400" w:right="365" w:bottom="0" w:left="340" w:header="0" w:footer="0" w:gutter="0"/>
          <w:pgNumType w:start="13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55" w:line="192" w:lineRule="auto"/>
        <w:ind w:left="10153"/>
        <w:rPr>
          <w:rFonts w:ascii="SimSun" w:eastAsia="SimSun" w:hAnsi="SimSun" w:cs="SimSun"/>
          <w:sz w:val="17"/>
          <w:szCs w:val="17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-4579370</wp:posOffset>
            </wp:positionV>
            <wp:extent cx="7112000" cy="487680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z w:val="17"/>
          <w:szCs w:val="17"/>
        </w:rPr>
        <w:t>3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https://d.book118.com/556115051152010043</w:t>
        </w:r>
      </w:hyperlink>
    </w:p>
    <w:p/>
    <w:sectPr>
      <w:headerReference w:type="default" r:id="rId36"/>
      <w:type w:val="nextPage"/>
      <w:pgSz w:w="11906" w:h="16839"/>
      <w:pgMar w:top="400" w:right="365" w:bottom="0" w:left="340" w:header="0" w:footer="0" w:gutter="0"/>
      <w:pgNumType w:start="14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428.4pt;height:321.3pt;margin-top:235.35pt;margin-left:91.8pt;mso-position-horizontal-relative:page;mso-position-vertical-relative:page;position:absolute;z-index:-251658240" o:allowincell="f" filled="f" stroked="f">
          <v:imagedata r:id="rId1" o:title="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428.4pt;height:321.3pt;margin-top:235.35pt;margin-left:91.8pt;mso-position-horizontal-relative:page;mso-position-vertical-relative:page;position:absolute;z-index:-251657216" o:allowincell="f" filled="f" stroked="f">
          <v:imagedata r:id="rId1" o:title="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width:428.4pt;height:321.3pt;margin-top:235.35pt;margin-left:91.8pt;mso-position-horizontal-relative:page;mso-position-vertical-relative:page;position:absolute;z-index:-251656192" o:allowincell="f" filled="f" stroked="f">
          <v:imagedata r:id="rId1" o:title="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width:428.4pt;height:321.3pt;margin-top:235.35pt;margin-left:91.8pt;mso-position-horizontal-relative:page;mso-position-vertical-relative:page;position:absolute;z-index:-251655168" o:allowincell="f" filled="f" stroked="f">
          <v:imagedata r:id="rId1" o:title="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width:416.75pt;height:312.55pt;margin-top:264.68pt;margin-left:89.3pt;mso-position-horizontal-relative:page;mso-position-vertical-relative:page;position:absolute;z-index:-251654144" o:allowincell="f" filled="f" stroked="f">
          <v:imagedata r:id="rId1" o:title="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width:416.75pt;height:312.55pt;margin-top:264.68pt;margin-left:89.3pt;mso-position-horizontal-relative:page;mso-position-vertical-relative:page;position:absolute;z-index:-251653120" o:allowincell="f" filled="f" stroked="f">
          <v:imagedata r:id="rId1" o:title="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image" Target="media/image4.png" /><Relationship Id="rId14" Type="http://schemas.openxmlformats.org/officeDocument/2006/relationships/header" Target="header7.xml" /><Relationship Id="rId15" Type="http://schemas.openxmlformats.org/officeDocument/2006/relationships/header" Target="header8.xml" /><Relationship Id="rId16" Type="http://schemas.openxmlformats.org/officeDocument/2006/relationships/header" Target="header9.xml" /><Relationship Id="rId17" Type="http://schemas.openxmlformats.org/officeDocument/2006/relationships/header" Target="header10.xml" /><Relationship Id="rId18" Type="http://schemas.openxmlformats.org/officeDocument/2006/relationships/header" Target="header11.xml" /><Relationship Id="rId19" Type="http://schemas.openxmlformats.org/officeDocument/2006/relationships/image" Target="media/image5.jpeg" /><Relationship Id="rId2" Type="http://schemas.openxmlformats.org/officeDocument/2006/relationships/webSettings" Target="webSettings.xml" /><Relationship Id="rId20" Type="http://schemas.openxmlformats.org/officeDocument/2006/relationships/image" Target="media/image6.jpeg" /><Relationship Id="rId21" Type="http://schemas.openxmlformats.org/officeDocument/2006/relationships/image" Target="media/image7.jpeg" /><Relationship Id="rId22" Type="http://schemas.openxmlformats.org/officeDocument/2006/relationships/image" Target="media/image8.jpeg" /><Relationship Id="rId23" Type="http://schemas.openxmlformats.org/officeDocument/2006/relationships/image" Target="media/image9.jpeg" /><Relationship Id="rId24" Type="http://schemas.openxmlformats.org/officeDocument/2006/relationships/image" Target="media/image10.jpeg" /><Relationship Id="rId25" Type="http://schemas.openxmlformats.org/officeDocument/2006/relationships/image" Target="media/image11.jpeg" /><Relationship Id="rId26" Type="http://schemas.openxmlformats.org/officeDocument/2006/relationships/header" Target="header12.xml" /><Relationship Id="rId27" Type="http://schemas.openxmlformats.org/officeDocument/2006/relationships/image" Target="media/image12.jpeg" /><Relationship Id="rId28" Type="http://schemas.openxmlformats.org/officeDocument/2006/relationships/image" Target="media/image13.jpeg" /><Relationship Id="rId29" Type="http://schemas.openxmlformats.org/officeDocument/2006/relationships/image" Target="media/image14.jpeg" /><Relationship Id="rId3" Type="http://schemas.openxmlformats.org/officeDocument/2006/relationships/fontTable" Target="fontTable.xml" /><Relationship Id="rId30" Type="http://schemas.openxmlformats.org/officeDocument/2006/relationships/image" Target="media/image15.jpeg" /><Relationship Id="rId31" Type="http://schemas.openxmlformats.org/officeDocument/2006/relationships/image" Target="media/image16.jpeg" /><Relationship Id="rId32" Type="http://schemas.openxmlformats.org/officeDocument/2006/relationships/image" Target="media/image17.jpeg" /><Relationship Id="rId33" Type="http://schemas.openxmlformats.org/officeDocument/2006/relationships/image" Target="media/image18.jpeg" /><Relationship Id="rId34" Type="http://schemas.openxmlformats.org/officeDocument/2006/relationships/header" Target="header13.xml" /><Relationship Id="rId35" Type="http://schemas.openxmlformats.org/officeDocument/2006/relationships/hyperlink" Target="https://d.book118.com/556115051152010043" TargetMode="External" /><Relationship Id="rId36" Type="http://schemas.openxmlformats.org/officeDocument/2006/relationships/header" Target="header14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2.png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image" Target="media/image3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>CNIS</dc:creator>
  <cp:revision>0</cp:revision>
  <dcterms:created xsi:type="dcterms:W3CDTF">2022-02-18T14:54:59Z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2023-05-23T17:51:22Z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646c8c8a671803001f362a12</vt:lpwstr>
  </property>
</Properties>
</file>