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气象测量仪器项目计划设计方案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78" w:history="1">
        <w:r>
          <w:rPr>
            <w:rFonts w:ascii="仿宋" w:eastAsia="仿宋" w:hAnsi="仿宋" w:cs="仿宋" w:hint="eastAsia"/>
            <w:lang w:eastAsia="zh-CN"/>
          </w:rPr>
          <w:t>前言</w:t>
        </w:r>
        <w:r>
          <w:tab/>
        </w:r>
        <w:r>
          <w:fldChar w:fldCharType="begin"/>
        </w:r>
        <w:r>
          <w:instrText xml:space="preserve"> PAGEREF _Toc4178 \h </w:instrText>
        </w:r>
        <w:r>
          <w:fldChar w:fldCharType="separate"/>
        </w:r>
        <w:r>
          <w:t>3</w:t>
        </w:r>
        <w:r>
          <w:fldChar w:fldCharType="end"/>
        </w:r>
      </w:hyperlink>
    </w:p>
    <w:p>
      <w:pPr>
        <w:pStyle w:val="TOC1"/>
        <w:tabs>
          <w:tab w:val="right" w:leader="dot" w:pos="8306"/>
        </w:tabs>
      </w:pPr>
      <w:hyperlink w:anchor="_Toc18604" w:history="1">
        <w:r>
          <w:rPr>
            <w:rFonts w:ascii="仿宋" w:eastAsia="仿宋" w:hAnsi="仿宋" w:cs="仿宋" w:hint="eastAsia"/>
            <w:lang w:eastAsia="zh-CN"/>
          </w:rPr>
          <w:t>一、气象测量仪器项目建设单位说明</w:t>
        </w:r>
        <w:r>
          <w:tab/>
        </w:r>
        <w:r>
          <w:fldChar w:fldCharType="begin"/>
        </w:r>
        <w:r>
          <w:instrText xml:space="preserve"> PAGEREF _Toc18604 \h </w:instrText>
        </w:r>
        <w:r>
          <w:fldChar w:fldCharType="separate"/>
        </w:r>
        <w:r>
          <w:t>3</w:t>
        </w:r>
        <w:r>
          <w:fldChar w:fldCharType="end"/>
        </w:r>
      </w:hyperlink>
    </w:p>
    <w:p>
      <w:pPr>
        <w:pStyle w:val="TOC2"/>
        <w:tabs>
          <w:tab w:val="right" w:leader="dot" w:pos="8306"/>
        </w:tabs>
      </w:pPr>
      <w:hyperlink w:anchor="_Toc10461" w:history="1">
        <w:r>
          <w:rPr>
            <w:rFonts w:ascii="仿宋" w:eastAsia="仿宋" w:hAnsi="仿宋" w:cs="仿宋" w:hint="eastAsia"/>
            <w:lang w:eastAsia="zh-CN"/>
          </w:rPr>
          <w:t>(一)、气象测量仪器项目承办单位基本情况</w:t>
        </w:r>
        <w:r>
          <w:tab/>
        </w:r>
        <w:r>
          <w:fldChar w:fldCharType="begin"/>
        </w:r>
        <w:r>
          <w:instrText xml:space="preserve"> PAGEREF _Toc10461 \h </w:instrText>
        </w:r>
        <w:r>
          <w:fldChar w:fldCharType="separate"/>
        </w:r>
        <w:r>
          <w:t>3</w:t>
        </w:r>
        <w:r>
          <w:fldChar w:fldCharType="end"/>
        </w:r>
      </w:hyperlink>
    </w:p>
    <w:p>
      <w:pPr>
        <w:pStyle w:val="TOC2"/>
        <w:tabs>
          <w:tab w:val="right" w:leader="dot" w:pos="8306"/>
        </w:tabs>
      </w:pPr>
      <w:hyperlink w:anchor="_Toc5050" w:history="1">
        <w:r>
          <w:rPr>
            <w:rFonts w:ascii="仿宋" w:eastAsia="仿宋" w:hAnsi="仿宋" w:cs="仿宋" w:hint="eastAsia"/>
            <w:lang w:eastAsia="zh-CN"/>
          </w:rPr>
          <w:t>(二)、公司经济效益分析</w:t>
        </w:r>
        <w:r>
          <w:tab/>
        </w:r>
        <w:r>
          <w:fldChar w:fldCharType="begin"/>
        </w:r>
        <w:r>
          <w:instrText xml:space="preserve"> PAGEREF _Toc5050 \h </w:instrText>
        </w:r>
        <w:r>
          <w:fldChar w:fldCharType="separate"/>
        </w:r>
        <w:r>
          <w:t>4</w:t>
        </w:r>
        <w:r>
          <w:fldChar w:fldCharType="end"/>
        </w:r>
      </w:hyperlink>
    </w:p>
    <w:p>
      <w:pPr>
        <w:pStyle w:val="TOC1"/>
        <w:tabs>
          <w:tab w:val="right" w:leader="dot" w:pos="8306"/>
        </w:tabs>
      </w:pPr>
      <w:hyperlink w:anchor="_Toc31556" w:history="1">
        <w:r>
          <w:rPr>
            <w:rFonts w:ascii="仿宋" w:eastAsia="仿宋" w:hAnsi="仿宋" w:cs="仿宋" w:hint="eastAsia"/>
            <w:lang w:eastAsia="zh-CN"/>
          </w:rPr>
          <w:t>二、气象测量仪器项目危机管理</w:t>
        </w:r>
        <w:r>
          <w:tab/>
        </w:r>
        <w:r>
          <w:fldChar w:fldCharType="begin"/>
        </w:r>
        <w:r>
          <w:instrText xml:space="preserve"> PAGEREF _Toc31556 \h </w:instrText>
        </w:r>
        <w:r>
          <w:fldChar w:fldCharType="separate"/>
        </w:r>
        <w:r>
          <w:t>5</w:t>
        </w:r>
        <w:r>
          <w:fldChar w:fldCharType="end"/>
        </w:r>
      </w:hyperlink>
    </w:p>
    <w:p>
      <w:pPr>
        <w:pStyle w:val="TOC2"/>
        <w:tabs>
          <w:tab w:val="right" w:leader="dot" w:pos="8306"/>
        </w:tabs>
      </w:pPr>
      <w:hyperlink w:anchor="_Toc11509" w:history="1">
        <w:r>
          <w:rPr>
            <w:rFonts w:ascii="仿宋" w:eastAsia="仿宋" w:hAnsi="仿宋" w:cs="仿宋" w:hint="eastAsia"/>
            <w:lang w:eastAsia="zh-CN"/>
          </w:rPr>
          <w:t>(一)、危机预警与识别</w:t>
        </w:r>
        <w:r>
          <w:tab/>
        </w:r>
        <w:r>
          <w:fldChar w:fldCharType="begin"/>
        </w:r>
        <w:r>
          <w:instrText xml:space="preserve"> PAGEREF _Toc11509 \h </w:instrText>
        </w:r>
        <w:r>
          <w:fldChar w:fldCharType="separate"/>
        </w:r>
        <w:r>
          <w:t>5</w:t>
        </w:r>
        <w:r>
          <w:fldChar w:fldCharType="end"/>
        </w:r>
      </w:hyperlink>
    </w:p>
    <w:p>
      <w:pPr>
        <w:pStyle w:val="TOC2"/>
        <w:tabs>
          <w:tab w:val="right" w:leader="dot" w:pos="8306"/>
        </w:tabs>
      </w:pPr>
      <w:hyperlink w:anchor="_Toc31974" w:history="1">
        <w:r>
          <w:rPr>
            <w:rFonts w:ascii="仿宋" w:eastAsia="仿宋" w:hAnsi="仿宋" w:cs="仿宋" w:hint="eastAsia"/>
            <w:lang w:eastAsia="zh-CN"/>
          </w:rPr>
          <w:t>(二)、危机应对与恢复</w:t>
        </w:r>
        <w:r>
          <w:tab/>
        </w:r>
        <w:r>
          <w:fldChar w:fldCharType="begin"/>
        </w:r>
        <w:r>
          <w:instrText xml:space="preserve"> PAGEREF _Toc31974 \h </w:instrText>
        </w:r>
        <w:r>
          <w:fldChar w:fldCharType="separate"/>
        </w:r>
        <w:r>
          <w:t>6</w:t>
        </w:r>
        <w:r>
          <w:fldChar w:fldCharType="end"/>
        </w:r>
      </w:hyperlink>
    </w:p>
    <w:p>
      <w:pPr>
        <w:pStyle w:val="TOC1"/>
        <w:tabs>
          <w:tab w:val="right" w:leader="dot" w:pos="8306"/>
        </w:tabs>
      </w:pPr>
      <w:hyperlink w:anchor="_Toc17464" w:history="1">
        <w:r>
          <w:rPr>
            <w:rFonts w:ascii="仿宋" w:eastAsia="仿宋" w:hAnsi="仿宋" w:cs="仿宋" w:hint="eastAsia"/>
            <w:lang w:eastAsia="zh-CN"/>
          </w:rPr>
          <w:t>三、气象测量仪器项目文档管理</w:t>
        </w:r>
        <w:r>
          <w:tab/>
        </w:r>
        <w:r>
          <w:fldChar w:fldCharType="begin"/>
        </w:r>
        <w:r>
          <w:instrText xml:space="preserve"> PAGEREF _Toc17464 \h </w:instrText>
        </w:r>
        <w:r>
          <w:fldChar w:fldCharType="separate"/>
        </w:r>
        <w:r>
          <w:t>7</w:t>
        </w:r>
        <w:r>
          <w:fldChar w:fldCharType="end"/>
        </w:r>
      </w:hyperlink>
    </w:p>
    <w:p>
      <w:pPr>
        <w:pStyle w:val="TOC2"/>
        <w:tabs>
          <w:tab w:val="right" w:leader="dot" w:pos="8306"/>
        </w:tabs>
      </w:pPr>
      <w:hyperlink w:anchor="_Toc22084" w:history="1">
        <w:r>
          <w:rPr>
            <w:rFonts w:ascii="仿宋" w:eastAsia="仿宋" w:hAnsi="仿宋" w:cs="仿宋" w:hint="eastAsia"/>
            <w:lang w:eastAsia="zh-CN"/>
          </w:rPr>
          <w:t>(一)、文档编制与审查</w:t>
        </w:r>
        <w:r>
          <w:tab/>
        </w:r>
        <w:r>
          <w:fldChar w:fldCharType="begin"/>
        </w:r>
        <w:r>
          <w:instrText xml:space="preserve"> PAGEREF _Toc22084 \h </w:instrText>
        </w:r>
        <w:r>
          <w:fldChar w:fldCharType="separate"/>
        </w:r>
        <w:r>
          <w:t>7</w:t>
        </w:r>
        <w:r>
          <w:fldChar w:fldCharType="end"/>
        </w:r>
      </w:hyperlink>
    </w:p>
    <w:p>
      <w:pPr>
        <w:pStyle w:val="TOC2"/>
        <w:tabs>
          <w:tab w:val="right" w:leader="dot" w:pos="8306"/>
        </w:tabs>
      </w:pPr>
      <w:hyperlink w:anchor="_Toc32712" w:history="1">
        <w:r>
          <w:rPr>
            <w:rFonts w:ascii="仿宋" w:eastAsia="仿宋" w:hAnsi="仿宋" w:cs="仿宋" w:hint="eastAsia"/>
            <w:lang w:eastAsia="zh-CN"/>
          </w:rPr>
          <w:t>(二)、文档发布与分发</w:t>
        </w:r>
        <w:r>
          <w:tab/>
        </w:r>
        <w:r>
          <w:fldChar w:fldCharType="begin"/>
        </w:r>
        <w:r>
          <w:instrText xml:space="preserve"> PAGEREF _Toc32712 \h </w:instrText>
        </w:r>
        <w:r>
          <w:fldChar w:fldCharType="separate"/>
        </w:r>
        <w:r>
          <w:t>8</w:t>
        </w:r>
        <w:r>
          <w:fldChar w:fldCharType="end"/>
        </w:r>
      </w:hyperlink>
    </w:p>
    <w:p>
      <w:pPr>
        <w:pStyle w:val="TOC2"/>
        <w:tabs>
          <w:tab w:val="right" w:leader="dot" w:pos="8306"/>
        </w:tabs>
      </w:pPr>
      <w:hyperlink w:anchor="_Toc23856" w:history="1">
        <w:r>
          <w:rPr>
            <w:rFonts w:ascii="仿宋" w:eastAsia="仿宋" w:hAnsi="仿宋" w:cs="仿宋" w:hint="eastAsia"/>
            <w:lang w:eastAsia="zh-CN"/>
          </w:rPr>
          <w:t>(三)、文档存档与归档</w:t>
        </w:r>
        <w:r>
          <w:tab/>
        </w:r>
        <w:r>
          <w:fldChar w:fldCharType="begin"/>
        </w:r>
        <w:r>
          <w:instrText xml:space="preserve"> PAGEREF _Toc23856 \h </w:instrText>
        </w:r>
        <w:r>
          <w:fldChar w:fldCharType="separate"/>
        </w:r>
        <w:r>
          <w:t>9</w:t>
        </w:r>
        <w:r>
          <w:fldChar w:fldCharType="end"/>
        </w:r>
      </w:hyperlink>
    </w:p>
    <w:p>
      <w:pPr>
        <w:pStyle w:val="TOC1"/>
        <w:tabs>
          <w:tab w:val="right" w:leader="dot" w:pos="8306"/>
        </w:tabs>
      </w:pPr>
      <w:hyperlink w:anchor="_Toc3150" w:history="1">
        <w:r>
          <w:rPr>
            <w:rFonts w:ascii="仿宋" w:eastAsia="仿宋" w:hAnsi="仿宋" w:cs="仿宋" w:hint="eastAsia"/>
            <w:lang w:eastAsia="zh-CN"/>
          </w:rPr>
          <w:t>四、气象测量仪器项目建设背景及必要性分析</w:t>
        </w:r>
        <w:r>
          <w:tab/>
        </w:r>
        <w:r>
          <w:fldChar w:fldCharType="begin"/>
        </w:r>
        <w:r>
          <w:instrText xml:space="preserve"> PAGEREF _Toc3150 \h </w:instrText>
        </w:r>
        <w:r>
          <w:fldChar w:fldCharType="separate"/>
        </w:r>
        <w:r>
          <w:t>11</w:t>
        </w:r>
        <w:r>
          <w:fldChar w:fldCharType="end"/>
        </w:r>
      </w:hyperlink>
    </w:p>
    <w:p>
      <w:pPr>
        <w:pStyle w:val="TOC2"/>
        <w:tabs>
          <w:tab w:val="right" w:leader="dot" w:pos="8306"/>
        </w:tabs>
      </w:pPr>
      <w:hyperlink w:anchor="_Toc26980" w:history="1">
        <w:r>
          <w:rPr>
            <w:rFonts w:ascii="仿宋" w:eastAsia="仿宋" w:hAnsi="仿宋" w:cs="仿宋" w:hint="eastAsia"/>
            <w:lang w:eastAsia="zh-CN"/>
          </w:rPr>
          <w:t>(一)、气象测量仪器项目背景分析</w:t>
        </w:r>
        <w:r>
          <w:tab/>
        </w:r>
        <w:r>
          <w:fldChar w:fldCharType="begin"/>
        </w:r>
        <w:r>
          <w:instrText xml:space="preserve"> PAGEREF _Toc26980 \h </w:instrText>
        </w:r>
        <w:r>
          <w:fldChar w:fldCharType="separate"/>
        </w:r>
        <w:r>
          <w:t>11</w:t>
        </w:r>
        <w:r>
          <w:fldChar w:fldCharType="end"/>
        </w:r>
      </w:hyperlink>
    </w:p>
    <w:p>
      <w:pPr>
        <w:pStyle w:val="TOC2"/>
        <w:tabs>
          <w:tab w:val="right" w:leader="dot" w:pos="8306"/>
        </w:tabs>
      </w:pPr>
      <w:hyperlink w:anchor="_Toc4483" w:history="1">
        <w:r>
          <w:rPr>
            <w:rFonts w:ascii="仿宋" w:eastAsia="仿宋" w:hAnsi="仿宋" w:cs="仿宋" w:hint="eastAsia"/>
            <w:lang w:eastAsia="zh-CN"/>
          </w:rPr>
          <w:t>(二)、气象测量仪器项目建设必要性分析</w:t>
        </w:r>
        <w:r>
          <w:tab/>
        </w:r>
        <w:r>
          <w:fldChar w:fldCharType="begin"/>
        </w:r>
        <w:r>
          <w:instrText xml:space="preserve"> PAGEREF _Toc4483 \h </w:instrText>
        </w:r>
        <w:r>
          <w:fldChar w:fldCharType="separate"/>
        </w:r>
        <w:r>
          <w:t>12</w:t>
        </w:r>
        <w:r>
          <w:fldChar w:fldCharType="end"/>
        </w:r>
      </w:hyperlink>
    </w:p>
    <w:p>
      <w:pPr>
        <w:pStyle w:val="TOC1"/>
        <w:tabs>
          <w:tab w:val="right" w:leader="dot" w:pos="8306"/>
        </w:tabs>
      </w:pPr>
      <w:hyperlink w:anchor="_Toc7923" w:history="1">
        <w:r>
          <w:rPr>
            <w:rFonts w:ascii="仿宋" w:eastAsia="仿宋" w:hAnsi="仿宋" w:cs="仿宋" w:hint="eastAsia"/>
            <w:lang w:eastAsia="zh-CN"/>
          </w:rPr>
          <w:t>五、气象测量仪器项目选址可行性分析</w:t>
        </w:r>
        <w:r>
          <w:tab/>
        </w:r>
        <w:r>
          <w:fldChar w:fldCharType="begin"/>
        </w:r>
        <w:r>
          <w:instrText xml:space="preserve"> PAGEREF _Toc7923 \h </w:instrText>
        </w:r>
        <w:r>
          <w:fldChar w:fldCharType="separate"/>
        </w:r>
        <w:r>
          <w:t>14</w:t>
        </w:r>
        <w:r>
          <w:fldChar w:fldCharType="end"/>
        </w:r>
      </w:hyperlink>
    </w:p>
    <w:p>
      <w:pPr>
        <w:pStyle w:val="TOC2"/>
        <w:tabs>
          <w:tab w:val="right" w:leader="dot" w:pos="8306"/>
        </w:tabs>
      </w:pPr>
      <w:hyperlink w:anchor="_Toc22885" w:history="1">
        <w:r>
          <w:rPr>
            <w:rFonts w:ascii="仿宋" w:eastAsia="仿宋" w:hAnsi="仿宋" w:cs="仿宋" w:hint="eastAsia"/>
            <w:lang w:eastAsia="zh-CN"/>
          </w:rPr>
          <w:t>(一)、气象测量仪器项目选址</w:t>
        </w:r>
        <w:r>
          <w:tab/>
        </w:r>
        <w:r>
          <w:fldChar w:fldCharType="begin"/>
        </w:r>
        <w:r>
          <w:instrText xml:space="preserve"> PAGEREF _Toc22885 \h </w:instrText>
        </w:r>
        <w:r>
          <w:fldChar w:fldCharType="separate"/>
        </w:r>
        <w:r>
          <w:t>14</w:t>
        </w:r>
        <w:r>
          <w:fldChar w:fldCharType="end"/>
        </w:r>
      </w:hyperlink>
    </w:p>
    <w:p>
      <w:pPr>
        <w:pStyle w:val="TOC2"/>
        <w:tabs>
          <w:tab w:val="right" w:leader="dot" w:pos="8306"/>
        </w:tabs>
      </w:pPr>
      <w:hyperlink w:anchor="_Toc25914" w:history="1">
        <w:r>
          <w:rPr>
            <w:rFonts w:ascii="仿宋" w:eastAsia="仿宋" w:hAnsi="仿宋" w:cs="仿宋" w:hint="eastAsia"/>
            <w:lang w:eastAsia="zh-CN"/>
          </w:rPr>
          <w:t>(二)、用地控制指标</w:t>
        </w:r>
        <w:r>
          <w:tab/>
        </w:r>
        <w:r>
          <w:fldChar w:fldCharType="begin"/>
        </w:r>
        <w:r>
          <w:instrText xml:space="preserve"> PAGEREF _Toc25914 \h </w:instrText>
        </w:r>
        <w:r>
          <w:fldChar w:fldCharType="separate"/>
        </w:r>
        <w:r>
          <w:t>14</w:t>
        </w:r>
        <w:r>
          <w:fldChar w:fldCharType="end"/>
        </w:r>
      </w:hyperlink>
    </w:p>
    <w:p>
      <w:pPr>
        <w:pStyle w:val="TOC2"/>
        <w:tabs>
          <w:tab w:val="right" w:leader="dot" w:pos="8306"/>
        </w:tabs>
      </w:pPr>
      <w:hyperlink w:anchor="_Toc9710" w:history="1">
        <w:r>
          <w:rPr>
            <w:rFonts w:ascii="仿宋" w:eastAsia="仿宋" w:hAnsi="仿宋" w:cs="仿宋" w:hint="eastAsia"/>
            <w:lang w:eastAsia="zh-CN"/>
          </w:rPr>
          <w:t>(三)、节约用地措施</w:t>
        </w:r>
        <w:r>
          <w:tab/>
        </w:r>
        <w:r>
          <w:fldChar w:fldCharType="begin"/>
        </w:r>
        <w:r>
          <w:instrText xml:space="preserve"> PAGEREF _Toc9710 \h </w:instrText>
        </w:r>
        <w:r>
          <w:fldChar w:fldCharType="separate"/>
        </w:r>
        <w:r>
          <w:t>16</w:t>
        </w:r>
        <w:r>
          <w:fldChar w:fldCharType="end"/>
        </w:r>
      </w:hyperlink>
    </w:p>
    <w:p>
      <w:pPr>
        <w:pStyle w:val="TOC2"/>
        <w:tabs>
          <w:tab w:val="right" w:leader="dot" w:pos="8306"/>
        </w:tabs>
      </w:pPr>
      <w:hyperlink w:anchor="_Toc13866" w:history="1">
        <w:r>
          <w:rPr>
            <w:rFonts w:ascii="仿宋" w:eastAsia="仿宋" w:hAnsi="仿宋" w:cs="仿宋" w:hint="eastAsia"/>
            <w:lang w:eastAsia="zh-CN"/>
          </w:rPr>
          <w:t>(四)、总图布置方案</w:t>
        </w:r>
        <w:r>
          <w:tab/>
        </w:r>
        <w:r>
          <w:fldChar w:fldCharType="begin"/>
        </w:r>
        <w:r>
          <w:instrText xml:space="preserve"> PAGEREF _Toc13866 \h </w:instrText>
        </w:r>
        <w:r>
          <w:fldChar w:fldCharType="separate"/>
        </w:r>
        <w:r>
          <w:t>17</w:t>
        </w:r>
        <w:r>
          <w:fldChar w:fldCharType="end"/>
        </w:r>
      </w:hyperlink>
    </w:p>
    <w:p>
      <w:pPr>
        <w:pStyle w:val="TOC2"/>
        <w:tabs>
          <w:tab w:val="right" w:leader="dot" w:pos="8306"/>
        </w:tabs>
      </w:pPr>
      <w:hyperlink w:anchor="_Toc20897" w:history="1">
        <w:r>
          <w:rPr>
            <w:rFonts w:ascii="仿宋" w:eastAsia="仿宋" w:hAnsi="仿宋" w:cs="仿宋" w:hint="eastAsia"/>
            <w:lang w:eastAsia="zh-CN"/>
          </w:rPr>
          <w:t>(五)、选址综合评价</w:t>
        </w:r>
        <w:r>
          <w:tab/>
        </w:r>
        <w:r>
          <w:fldChar w:fldCharType="begin"/>
        </w:r>
        <w:r>
          <w:instrText xml:space="preserve"> PAGEREF _Toc20897 \h </w:instrText>
        </w:r>
        <w:r>
          <w:fldChar w:fldCharType="separate"/>
        </w:r>
        <w:r>
          <w:t>18</w:t>
        </w:r>
        <w:r>
          <w:fldChar w:fldCharType="end"/>
        </w:r>
      </w:hyperlink>
    </w:p>
    <w:p>
      <w:pPr>
        <w:pStyle w:val="TOC1"/>
        <w:tabs>
          <w:tab w:val="right" w:leader="dot" w:pos="8306"/>
        </w:tabs>
      </w:pPr>
      <w:hyperlink w:anchor="_Toc4395" w:history="1">
        <w:r>
          <w:rPr>
            <w:rFonts w:ascii="仿宋" w:eastAsia="仿宋" w:hAnsi="仿宋" w:cs="仿宋" w:hint="eastAsia"/>
            <w:lang w:eastAsia="zh-CN"/>
          </w:rPr>
          <w:t>六、产品规划分析</w:t>
        </w:r>
        <w:r>
          <w:tab/>
        </w:r>
        <w:r>
          <w:fldChar w:fldCharType="begin"/>
        </w:r>
        <w:r>
          <w:instrText xml:space="preserve"> PAGEREF _Toc4395 \h </w:instrText>
        </w:r>
        <w:r>
          <w:fldChar w:fldCharType="separate"/>
        </w:r>
        <w:r>
          <w:t>19</w:t>
        </w:r>
        <w:r>
          <w:fldChar w:fldCharType="end"/>
        </w:r>
      </w:hyperlink>
    </w:p>
    <w:p>
      <w:pPr>
        <w:pStyle w:val="TOC2"/>
        <w:tabs>
          <w:tab w:val="right" w:leader="dot" w:pos="8306"/>
        </w:tabs>
      </w:pPr>
      <w:hyperlink w:anchor="_Toc31086" w:history="1">
        <w:r>
          <w:rPr>
            <w:rFonts w:ascii="仿宋" w:eastAsia="仿宋" w:hAnsi="仿宋" w:cs="仿宋" w:hint="eastAsia"/>
            <w:lang w:eastAsia="zh-CN"/>
          </w:rPr>
          <w:t>(一)、产品规划</w:t>
        </w:r>
        <w:r>
          <w:tab/>
        </w:r>
        <w:r>
          <w:fldChar w:fldCharType="begin"/>
        </w:r>
        <w:r>
          <w:instrText xml:space="preserve"> PAGEREF _Toc31086 \h </w:instrText>
        </w:r>
        <w:r>
          <w:fldChar w:fldCharType="separate"/>
        </w:r>
        <w:r>
          <w:t>19</w:t>
        </w:r>
        <w:r>
          <w:fldChar w:fldCharType="end"/>
        </w:r>
      </w:hyperlink>
    </w:p>
    <w:p>
      <w:pPr>
        <w:pStyle w:val="TOC2"/>
        <w:tabs>
          <w:tab w:val="right" w:leader="dot" w:pos="8306"/>
        </w:tabs>
      </w:pPr>
      <w:hyperlink w:anchor="_Toc30193" w:history="1">
        <w:r>
          <w:rPr>
            <w:rFonts w:ascii="仿宋" w:eastAsia="仿宋" w:hAnsi="仿宋" w:cs="仿宋" w:hint="eastAsia"/>
            <w:lang w:eastAsia="zh-CN"/>
          </w:rPr>
          <w:t>(二)、建设规模</w:t>
        </w:r>
        <w:r>
          <w:tab/>
        </w:r>
        <w:r>
          <w:fldChar w:fldCharType="begin"/>
        </w:r>
        <w:r>
          <w:instrText xml:space="preserve"> PAGEREF _Toc30193 \h </w:instrText>
        </w:r>
        <w:r>
          <w:fldChar w:fldCharType="separate"/>
        </w:r>
        <w:r>
          <w:t>20</w:t>
        </w:r>
        <w:r>
          <w:fldChar w:fldCharType="end"/>
        </w:r>
      </w:hyperlink>
    </w:p>
    <w:p>
      <w:pPr>
        <w:pStyle w:val="TOC1"/>
        <w:tabs>
          <w:tab w:val="right" w:leader="dot" w:pos="8306"/>
        </w:tabs>
      </w:pPr>
      <w:hyperlink w:anchor="_Toc8886" w:history="1">
        <w:r>
          <w:rPr>
            <w:rFonts w:ascii="仿宋" w:eastAsia="仿宋" w:hAnsi="仿宋" w:cs="仿宋" w:hint="eastAsia"/>
            <w:lang w:eastAsia="zh-CN"/>
          </w:rPr>
          <w:t>七、气象测量仪器项目投资规划</w:t>
        </w:r>
        <w:r>
          <w:tab/>
        </w:r>
        <w:r>
          <w:fldChar w:fldCharType="begin"/>
        </w:r>
        <w:r>
          <w:instrText xml:space="preserve"> PAGEREF _Toc8886 \h </w:instrText>
        </w:r>
        <w:r>
          <w:fldChar w:fldCharType="separate"/>
        </w:r>
        <w:r>
          <w:t>21</w:t>
        </w:r>
        <w:r>
          <w:fldChar w:fldCharType="end"/>
        </w:r>
      </w:hyperlink>
    </w:p>
    <w:p>
      <w:pPr>
        <w:pStyle w:val="TOC2"/>
        <w:tabs>
          <w:tab w:val="right" w:leader="dot" w:pos="8306"/>
        </w:tabs>
      </w:pPr>
      <w:hyperlink w:anchor="_Toc12010" w:history="1">
        <w:r>
          <w:rPr>
            <w:rFonts w:ascii="仿宋" w:eastAsia="仿宋" w:hAnsi="仿宋" w:cs="仿宋" w:hint="eastAsia"/>
            <w:lang w:eastAsia="zh-CN"/>
          </w:rPr>
          <w:t>(一)、气象测量仪器项目总投资估算</w:t>
        </w:r>
        <w:r>
          <w:tab/>
        </w:r>
        <w:r>
          <w:fldChar w:fldCharType="begin"/>
        </w:r>
        <w:r>
          <w:instrText xml:space="preserve"> PAGEREF _Toc12010 \h </w:instrText>
        </w:r>
        <w:r>
          <w:fldChar w:fldCharType="separate"/>
        </w:r>
        <w:r>
          <w:t>21</w:t>
        </w:r>
        <w:r>
          <w:fldChar w:fldCharType="end"/>
        </w:r>
      </w:hyperlink>
    </w:p>
    <w:p>
      <w:pPr>
        <w:pStyle w:val="TOC2"/>
        <w:tabs>
          <w:tab w:val="right" w:leader="dot" w:pos="8306"/>
        </w:tabs>
      </w:pPr>
      <w:hyperlink w:anchor="_Toc9851" w:history="1">
        <w:r>
          <w:rPr>
            <w:rFonts w:ascii="仿宋" w:eastAsia="仿宋" w:hAnsi="仿宋" w:cs="仿宋" w:hint="eastAsia"/>
            <w:lang w:eastAsia="zh-CN"/>
          </w:rPr>
          <w:t>(二)、资金筹措</w:t>
        </w:r>
        <w:r>
          <w:tab/>
        </w:r>
        <w:r>
          <w:fldChar w:fldCharType="begin"/>
        </w:r>
        <w:r>
          <w:instrText xml:space="preserve"> PAGEREF _Toc9851 \h </w:instrText>
        </w:r>
        <w:r>
          <w:fldChar w:fldCharType="separate"/>
        </w:r>
        <w:r>
          <w:t>22</w:t>
        </w:r>
        <w:r>
          <w:fldChar w:fldCharType="end"/>
        </w:r>
      </w:hyperlink>
    </w:p>
    <w:p>
      <w:pPr>
        <w:pStyle w:val="TOC1"/>
        <w:tabs>
          <w:tab w:val="right" w:leader="dot" w:pos="8306"/>
        </w:tabs>
      </w:pPr>
      <w:hyperlink w:anchor="_Toc12338" w:history="1">
        <w:r>
          <w:rPr>
            <w:rFonts w:ascii="仿宋" w:eastAsia="仿宋" w:hAnsi="仿宋" w:cs="仿宋" w:hint="eastAsia"/>
            <w:lang w:eastAsia="zh-CN"/>
          </w:rPr>
          <w:t>八、气象测量仪器项目财务管理</w:t>
        </w:r>
        <w:r>
          <w:tab/>
        </w:r>
        <w:r>
          <w:fldChar w:fldCharType="begin"/>
        </w:r>
        <w:r>
          <w:instrText xml:space="preserve"> PAGEREF _Toc12338 \h </w:instrText>
        </w:r>
        <w:r>
          <w:fldChar w:fldCharType="separate"/>
        </w:r>
        <w:r>
          <w:t>23</w:t>
        </w:r>
        <w:r>
          <w:fldChar w:fldCharType="end"/>
        </w:r>
      </w:hyperlink>
    </w:p>
    <w:p>
      <w:pPr>
        <w:pStyle w:val="TOC2"/>
        <w:tabs>
          <w:tab w:val="right" w:leader="dot" w:pos="8306"/>
        </w:tabs>
      </w:pPr>
      <w:hyperlink w:anchor="_Toc13053" w:history="1">
        <w:r>
          <w:rPr>
            <w:rFonts w:ascii="仿宋" w:eastAsia="仿宋" w:hAnsi="仿宋" w:cs="仿宋" w:hint="eastAsia"/>
            <w:lang w:eastAsia="zh-CN"/>
          </w:rPr>
          <w:t>(一)、资金需求大</w:t>
        </w:r>
        <w:r>
          <w:tab/>
        </w:r>
        <w:r>
          <w:fldChar w:fldCharType="begin"/>
        </w:r>
        <w:r>
          <w:instrText xml:space="preserve"> PAGEREF _Toc13053 \h </w:instrText>
        </w:r>
        <w:r>
          <w:fldChar w:fldCharType="separate"/>
        </w:r>
        <w:r>
          <w:t>23</w:t>
        </w:r>
        <w:r>
          <w:fldChar w:fldCharType="end"/>
        </w:r>
      </w:hyperlink>
    </w:p>
    <w:p>
      <w:pPr>
        <w:pStyle w:val="TOC2"/>
        <w:tabs>
          <w:tab w:val="right" w:leader="dot" w:pos="8306"/>
        </w:tabs>
      </w:pPr>
      <w:hyperlink w:anchor="_Toc14139" w:history="1">
        <w:r>
          <w:rPr>
            <w:rFonts w:ascii="仿宋" w:eastAsia="仿宋" w:hAnsi="仿宋" w:cs="仿宋" w:hint="eastAsia"/>
            <w:lang w:eastAsia="zh-CN"/>
          </w:rPr>
          <w:t>(二)、研发周期长</w:t>
        </w:r>
        <w:r>
          <w:tab/>
        </w:r>
        <w:r>
          <w:fldChar w:fldCharType="begin"/>
        </w:r>
        <w:r>
          <w:instrText xml:space="preserve"> PAGEREF _Toc14139 \h </w:instrText>
        </w:r>
        <w:r>
          <w:fldChar w:fldCharType="separate"/>
        </w:r>
        <w:r>
          <w:t>24</w:t>
        </w:r>
        <w:r>
          <w:fldChar w:fldCharType="end"/>
        </w:r>
      </w:hyperlink>
    </w:p>
    <w:p>
      <w:pPr>
        <w:pStyle w:val="TOC2"/>
        <w:tabs>
          <w:tab w:val="right" w:leader="dot" w:pos="8306"/>
        </w:tabs>
      </w:pPr>
      <w:hyperlink w:anchor="_Toc32595" w:history="1">
        <w:r>
          <w:rPr>
            <w:rFonts w:ascii="仿宋" w:eastAsia="仿宋" w:hAnsi="仿宋" w:cs="仿宋" w:hint="eastAsia"/>
            <w:lang w:eastAsia="zh-CN"/>
          </w:rPr>
          <w:t>(三)、市场风险大</w:t>
        </w:r>
        <w:r>
          <w:tab/>
        </w:r>
        <w:r>
          <w:fldChar w:fldCharType="begin"/>
        </w:r>
        <w:r>
          <w:instrText xml:space="preserve"> PAGEREF _Toc32595 \h </w:instrText>
        </w:r>
        <w:r>
          <w:fldChar w:fldCharType="separate"/>
        </w:r>
        <w:r>
          <w:t>25</w:t>
        </w:r>
        <w:r>
          <w:fldChar w:fldCharType="end"/>
        </w:r>
      </w:hyperlink>
    </w:p>
    <w:p>
      <w:pPr>
        <w:pStyle w:val="TOC2"/>
        <w:tabs>
          <w:tab w:val="right" w:leader="dot" w:pos="8306"/>
        </w:tabs>
      </w:pPr>
      <w:hyperlink w:anchor="_Toc30848" w:history="1">
        <w:r>
          <w:rPr>
            <w:rFonts w:ascii="仿宋" w:eastAsia="仿宋" w:hAnsi="仿宋" w:cs="仿宋" w:hint="eastAsia"/>
            <w:lang w:eastAsia="zh-CN"/>
          </w:rPr>
          <w:t>(四)、利润率高</w:t>
        </w:r>
        <w:r>
          <w:tab/>
        </w:r>
        <w:r>
          <w:fldChar w:fldCharType="begin"/>
        </w:r>
        <w:r>
          <w:instrText xml:space="preserve"> PAGEREF _Toc30848 \h </w:instrText>
        </w:r>
        <w:r>
          <w:fldChar w:fldCharType="separate"/>
        </w:r>
        <w:r>
          <w:t>28</w:t>
        </w:r>
        <w:r>
          <w:fldChar w:fldCharType="end"/>
        </w:r>
      </w:hyperlink>
    </w:p>
    <w:p>
      <w:pPr>
        <w:pStyle w:val="TOC1"/>
        <w:tabs>
          <w:tab w:val="right" w:leader="dot" w:pos="8306"/>
        </w:tabs>
      </w:pPr>
      <w:hyperlink w:anchor="_Toc26823" w:history="1">
        <w:r>
          <w:rPr>
            <w:rFonts w:ascii="仿宋" w:eastAsia="仿宋" w:hAnsi="仿宋" w:cs="仿宋" w:hint="eastAsia"/>
            <w:lang w:eastAsia="zh-CN"/>
          </w:rPr>
          <w:t>九、气象测量仪器项目人力资源管理</w:t>
        </w:r>
        <w:r>
          <w:tab/>
        </w:r>
        <w:r>
          <w:fldChar w:fldCharType="begin"/>
        </w:r>
        <w:r>
          <w:instrText xml:space="preserve"> PAGEREF _Toc26823 \h </w:instrText>
        </w:r>
        <w:r>
          <w:fldChar w:fldCharType="separate"/>
        </w:r>
        <w:r>
          <w:t>30</w:t>
        </w:r>
        <w:r>
          <w:fldChar w:fldCharType="end"/>
        </w:r>
      </w:hyperlink>
    </w:p>
    <w:p>
      <w:pPr>
        <w:pStyle w:val="TOC2"/>
        <w:tabs>
          <w:tab w:val="right" w:leader="dot" w:pos="8306"/>
        </w:tabs>
      </w:pPr>
      <w:hyperlink w:anchor="_Toc21501" w:history="1">
        <w:r>
          <w:rPr>
            <w:rFonts w:ascii="仿宋" w:eastAsia="仿宋" w:hAnsi="仿宋" w:cs="仿宋" w:hint="eastAsia"/>
            <w:lang w:eastAsia="zh-CN"/>
          </w:rPr>
          <w:t>(一)、建立健全的预算管理制度</w:t>
        </w:r>
        <w:r>
          <w:tab/>
        </w:r>
        <w:r>
          <w:fldChar w:fldCharType="begin"/>
        </w:r>
        <w:r>
          <w:instrText xml:space="preserve"> PAGEREF _Toc21501 \h </w:instrText>
        </w:r>
        <w:r>
          <w:fldChar w:fldCharType="separate"/>
        </w:r>
        <w:r>
          <w:t>30</w:t>
        </w:r>
        <w:r>
          <w:fldChar w:fldCharType="end"/>
        </w:r>
      </w:hyperlink>
    </w:p>
    <w:p>
      <w:pPr>
        <w:pStyle w:val="TOC2"/>
        <w:tabs>
          <w:tab w:val="right" w:leader="dot" w:pos="8306"/>
        </w:tabs>
      </w:pPr>
      <w:hyperlink w:anchor="_Toc12272" w:history="1">
        <w:r>
          <w:rPr>
            <w:rFonts w:ascii="仿宋" w:eastAsia="仿宋" w:hAnsi="仿宋" w:cs="仿宋" w:hint="eastAsia"/>
            <w:lang w:eastAsia="zh-CN"/>
          </w:rPr>
          <w:t>(二)、加强资金流动监控</w:t>
        </w:r>
        <w:r>
          <w:tab/>
        </w:r>
        <w:r>
          <w:fldChar w:fldCharType="begin"/>
        </w:r>
        <w:r>
          <w:instrText xml:space="preserve"> PAGEREF _Toc12272 \h </w:instrText>
        </w:r>
        <w:r>
          <w:fldChar w:fldCharType="separate"/>
        </w:r>
        <w:r>
          <w:t>32</w:t>
        </w:r>
        <w:r>
          <w:fldChar w:fldCharType="end"/>
        </w:r>
      </w:hyperlink>
    </w:p>
    <w:p>
      <w:pPr>
        <w:pStyle w:val="TOC2"/>
        <w:tabs>
          <w:tab w:val="right" w:leader="dot" w:pos="8306"/>
        </w:tabs>
      </w:pPr>
      <w:hyperlink w:anchor="_Toc3651" w:history="1">
        <w:r>
          <w:rPr>
            <w:rFonts w:ascii="仿宋" w:eastAsia="仿宋" w:hAnsi="仿宋" w:cs="仿宋" w:hint="eastAsia"/>
            <w:lang w:eastAsia="zh-CN"/>
          </w:rPr>
          <w:t>(三)、制定完善的风险控制机制</w:t>
        </w:r>
        <w:r>
          <w:tab/>
        </w:r>
        <w:r>
          <w:fldChar w:fldCharType="begin"/>
        </w:r>
        <w:r>
          <w:instrText xml:space="preserve"> PAGEREF _Toc3651 \h </w:instrText>
        </w:r>
        <w:r>
          <w:fldChar w:fldCharType="separate"/>
        </w:r>
        <w:r>
          <w:t>33</w:t>
        </w:r>
        <w:r>
          <w:fldChar w:fldCharType="end"/>
        </w:r>
      </w:hyperlink>
    </w:p>
    <w:p>
      <w:pPr>
        <w:pStyle w:val="TOC2"/>
        <w:tabs>
          <w:tab w:val="right" w:leader="dot" w:pos="8306"/>
        </w:tabs>
      </w:pPr>
      <w:hyperlink w:anchor="_Toc31729" w:history="1">
        <w:r>
          <w:rPr>
            <w:rFonts w:ascii="仿宋" w:eastAsia="仿宋" w:hAnsi="仿宋" w:cs="仿宋" w:hint="eastAsia"/>
            <w:lang w:eastAsia="zh-CN"/>
          </w:rPr>
          <w:t>(四)、优化成本管理</w:t>
        </w:r>
        <w:r>
          <w:tab/>
        </w:r>
        <w:r>
          <w:fldChar w:fldCharType="begin"/>
        </w:r>
        <w:r>
          <w:instrText xml:space="preserve"> PAGEREF _Toc31729 \h </w:instrText>
        </w:r>
        <w:r>
          <w:fldChar w:fldCharType="separate"/>
        </w:r>
        <w:r>
          <w:t>34</w:t>
        </w:r>
        <w:r>
          <w:fldChar w:fldCharType="end"/>
        </w:r>
      </w:hyperlink>
    </w:p>
    <w:p>
      <w:pPr>
        <w:pStyle w:val="TOC1"/>
        <w:tabs>
          <w:tab w:val="right" w:leader="dot" w:pos="8306"/>
        </w:tabs>
      </w:pPr>
      <w:hyperlink w:anchor="_Toc15207" w:history="1">
        <w:r>
          <w:rPr>
            <w:rFonts w:ascii="仿宋" w:eastAsia="仿宋" w:hAnsi="仿宋" w:cs="仿宋" w:hint="eastAsia"/>
            <w:lang w:eastAsia="zh-CN"/>
          </w:rPr>
          <w:t>十、气象测量仪器项目创新与研发</w:t>
        </w:r>
        <w:r>
          <w:tab/>
        </w:r>
        <w:r>
          <w:fldChar w:fldCharType="begin"/>
        </w:r>
        <w:r>
          <w:instrText xml:space="preserve"> PAGEREF _Toc15207 \h </w:instrText>
        </w:r>
        <w:r>
          <w:fldChar w:fldCharType="separate"/>
        </w:r>
        <w:r>
          <w:t>36</w:t>
        </w:r>
        <w:r>
          <w:fldChar w:fldCharType="end"/>
        </w:r>
      </w:hyperlink>
    </w:p>
    <w:p>
      <w:pPr>
        <w:pStyle w:val="TOC2"/>
        <w:tabs>
          <w:tab w:val="right" w:leader="dot" w:pos="8306"/>
        </w:tabs>
      </w:pPr>
      <w:hyperlink w:anchor="_Toc15416" w:history="1">
        <w:r>
          <w:rPr>
            <w:rFonts w:ascii="仿宋" w:eastAsia="仿宋" w:hAnsi="仿宋" w:cs="仿宋" w:hint="eastAsia"/>
            <w:lang w:eastAsia="zh-CN"/>
          </w:rPr>
          <w:t>(一)、创新策略与方向</w:t>
        </w:r>
        <w:r>
          <w:tab/>
        </w:r>
        <w:r>
          <w:fldChar w:fldCharType="begin"/>
        </w:r>
        <w:r>
          <w:instrText xml:space="preserve"> PAGEREF _Toc15416 \h </w:instrText>
        </w:r>
        <w:r>
          <w:fldChar w:fldCharType="separate"/>
        </w:r>
        <w:r>
          <w:t>36</w:t>
        </w:r>
        <w:r>
          <w:fldChar w:fldCharType="end"/>
        </w:r>
      </w:hyperlink>
    </w:p>
    <w:p>
      <w:pPr>
        <w:pStyle w:val="TOC2"/>
        <w:tabs>
          <w:tab w:val="right" w:leader="dot" w:pos="8306"/>
        </w:tabs>
      </w:pPr>
      <w:hyperlink w:anchor="_Toc12822" w:history="1">
        <w:r>
          <w:rPr>
            <w:rFonts w:ascii="仿宋" w:eastAsia="仿宋" w:hAnsi="仿宋" w:cs="仿宋" w:hint="eastAsia"/>
            <w:lang w:eastAsia="zh-CN"/>
          </w:rPr>
          <w:t>(二)、研发规划与投入</w:t>
        </w:r>
        <w:r>
          <w:tab/>
        </w:r>
        <w:r>
          <w:fldChar w:fldCharType="begin"/>
        </w:r>
        <w:r>
          <w:instrText xml:space="preserve"> PAGEREF _Toc12822 \h </w:instrText>
        </w:r>
        <w:r>
          <w:fldChar w:fldCharType="separate"/>
        </w:r>
        <w:r>
          <w:t>37</w:t>
        </w:r>
        <w:r>
          <w:fldChar w:fldCharType="end"/>
        </w:r>
      </w:hyperlink>
    </w:p>
    <w:p>
      <w:pPr>
        <w:pStyle w:val="TOC1"/>
        <w:tabs>
          <w:tab w:val="right" w:leader="dot" w:pos="8306"/>
        </w:tabs>
      </w:pPr>
      <w:hyperlink w:anchor="_Toc1464" w:history="1">
        <w:r>
          <w:rPr>
            <w:rFonts w:ascii="仿宋" w:eastAsia="仿宋" w:hAnsi="仿宋" w:cs="仿宋" w:hint="eastAsia"/>
            <w:lang w:eastAsia="zh-CN"/>
          </w:rPr>
          <w:t>十一、气象测量仪器项目计划安排</w:t>
        </w:r>
        <w:r>
          <w:tab/>
        </w:r>
        <w:r>
          <w:fldChar w:fldCharType="begin"/>
        </w:r>
        <w:r>
          <w:instrText xml:space="preserve"> PAGEREF _Toc1464 \h </w:instrText>
        </w:r>
        <w:r>
          <w:fldChar w:fldCharType="separate"/>
        </w:r>
        <w:r>
          <w:t>39</w:t>
        </w:r>
        <w:r>
          <w:fldChar w:fldCharType="end"/>
        </w:r>
      </w:hyperlink>
    </w:p>
    <w:p>
      <w:pPr>
        <w:pStyle w:val="TOC2"/>
        <w:tabs>
          <w:tab w:val="right" w:leader="dot" w:pos="8306"/>
        </w:tabs>
      </w:pPr>
      <w:hyperlink w:anchor="_Toc20626" w:history="1">
        <w:r>
          <w:rPr>
            <w:rFonts w:ascii="仿宋" w:eastAsia="仿宋" w:hAnsi="仿宋" w:cs="仿宋" w:hint="eastAsia"/>
            <w:lang w:eastAsia="zh-CN"/>
          </w:rPr>
          <w:t>(一)、建设周期</w:t>
        </w:r>
        <w:r>
          <w:tab/>
        </w:r>
        <w:r>
          <w:fldChar w:fldCharType="begin"/>
        </w:r>
        <w:r>
          <w:instrText xml:space="preserve"> PAGEREF _Toc20626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93" w:history="1">
        <w:r>
          <w:rPr>
            <w:rFonts w:ascii="仿宋" w:eastAsia="仿宋" w:hAnsi="仿宋" w:cs="仿宋" w:hint="eastAsia"/>
            <w:lang w:eastAsia="zh-CN"/>
          </w:rPr>
          <w:t>(二)、建设进度</w:t>
        </w:r>
        <w:r>
          <w:tab/>
        </w:r>
        <w:r>
          <w:fldChar w:fldCharType="begin"/>
        </w:r>
        <w:r>
          <w:instrText xml:space="preserve"> PAGEREF _Toc11893 \h </w:instrText>
        </w:r>
        <w:r>
          <w:fldChar w:fldCharType="separate"/>
        </w:r>
        <w:r>
          <w:t>40</w:t>
        </w:r>
        <w:r>
          <w:fldChar w:fldCharType="end"/>
        </w:r>
      </w:hyperlink>
    </w:p>
    <w:p>
      <w:pPr>
        <w:pStyle w:val="TOC2"/>
        <w:tabs>
          <w:tab w:val="right" w:leader="dot" w:pos="8306"/>
        </w:tabs>
      </w:pPr>
      <w:hyperlink w:anchor="_Toc27245" w:history="1">
        <w:r>
          <w:rPr>
            <w:rFonts w:ascii="仿宋" w:eastAsia="仿宋" w:hAnsi="仿宋" w:cs="仿宋" w:hint="eastAsia"/>
            <w:lang w:eastAsia="zh-CN"/>
          </w:rPr>
          <w:t>(三)、进度安排注意事项</w:t>
        </w:r>
        <w:r>
          <w:tab/>
        </w:r>
        <w:r>
          <w:fldChar w:fldCharType="begin"/>
        </w:r>
        <w:r>
          <w:instrText xml:space="preserve"> PAGEREF _Toc27245 \h </w:instrText>
        </w:r>
        <w:r>
          <w:fldChar w:fldCharType="separate"/>
        </w:r>
        <w:r>
          <w:t>41</w:t>
        </w:r>
        <w:r>
          <w:fldChar w:fldCharType="end"/>
        </w:r>
      </w:hyperlink>
    </w:p>
    <w:p>
      <w:pPr>
        <w:pStyle w:val="TOC2"/>
        <w:tabs>
          <w:tab w:val="right" w:leader="dot" w:pos="8306"/>
        </w:tabs>
      </w:pPr>
      <w:hyperlink w:anchor="_Toc17103" w:history="1">
        <w:r>
          <w:rPr>
            <w:rFonts w:ascii="仿宋" w:eastAsia="仿宋" w:hAnsi="仿宋" w:cs="仿宋" w:hint="eastAsia"/>
            <w:lang w:eastAsia="zh-CN"/>
          </w:rPr>
          <w:t>(四)、人力资源配置</w:t>
        </w:r>
        <w:r>
          <w:tab/>
        </w:r>
        <w:r>
          <w:fldChar w:fldCharType="begin"/>
        </w:r>
        <w:r>
          <w:instrText xml:space="preserve"> PAGEREF _Toc17103 \h </w:instrText>
        </w:r>
        <w:r>
          <w:fldChar w:fldCharType="separate"/>
        </w:r>
        <w:r>
          <w:t>42</w:t>
        </w:r>
        <w:r>
          <w:fldChar w:fldCharType="end"/>
        </w:r>
      </w:hyperlink>
    </w:p>
    <w:p>
      <w:pPr>
        <w:pStyle w:val="TOC1"/>
        <w:tabs>
          <w:tab w:val="right" w:leader="dot" w:pos="8306"/>
        </w:tabs>
      </w:pPr>
      <w:hyperlink w:anchor="_Toc11575" w:history="1">
        <w:r>
          <w:rPr>
            <w:rFonts w:ascii="仿宋" w:eastAsia="仿宋" w:hAnsi="仿宋" w:cs="仿宋" w:hint="eastAsia"/>
            <w:lang w:eastAsia="zh-CN"/>
          </w:rPr>
          <w:t>十二、生产安全保护</w:t>
        </w:r>
        <w:r>
          <w:tab/>
        </w:r>
        <w:r>
          <w:fldChar w:fldCharType="begin"/>
        </w:r>
        <w:r>
          <w:instrText xml:space="preserve"> PAGEREF _Toc11575 \h </w:instrText>
        </w:r>
        <w:r>
          <w:fldChar w:fldCharType="separate"/>
        </w:r>
        <w:r>
          <w:t>43</w:t>
        </w:r>
        <w:r>
          <w:fldChar w:fldCharType="end"/>
        </w:r>
      </w:hyperlink>
    </w:p>
    <w:p>
      <w:pPr>
        <w:pStyle w:val="TOC2"/>
        <w:tabs>
          <w:tab w:val="right" w:leader="dot" w:pos="8306"/>
        </w:tabs>
      </w:pPr>
      <w:hyperlink w:anchor="_Toc2564" w:history="1">
        <w:r>
          <w:rPr>
            <w:rFonts w:ascii="仿宋" w:eastAsia="仿宋" w:hAnsi="仿宋" w:cs="仿宋" w:hint="eastAsia"/>
            <w:lang w:eastAsia="zh-CN"/>
          </w:rPr>
          <w:t>(一)、消防安全</w:t>
        </w:r>
        <w:r>
          <w:tab/>
        </w:r>
        <w:r>
          <w:fldChar w:fldCharType="begin"/>
        </w:r>
        <w:r>
          <w:instrText xml:space="preserve"> PAGEREF _Toc2564 \h </w:instrText>
        </w:r>
        <w:r>
          <w:fldChar w:fldCharType="separate"/>
        </w:r>
        <w:r>
          <w:t>43</w:t>
        </w:r>
        <w:r>
          <w:fldChar w:fldCharType="end"/>
        </w:r>
      </w:hyperlink>
    </w:p>
    <w:p>
      <w:pPr>
        <w:pStyle w:val="TOC2"/>
        <w:tabs>
          <w:tab w:val="right" w:leader="dot" w:pos="8306"/>
        </w:tabs>
      </w:pPr>
      <w:hyperlink w:anchor="_Toc31611" w:history="1">
        <w:r>
          <w:rPr>
            <w:rFonts w:ascii="仿宋" w:eastAsia="仿宋" w:hAnsi="仿宋" w:cs="仿宋" w:hint="eastAsia"/>
            <w:lang w:eastAsia="zh-CN"/>
          </w:rPr>
          <w:t>(二)、防火防爆总图布置措施</w:t>
        </w:r>
        <w:r>
          <w:tab/>
        </w:r>
        <w:r>
          <w:fldChar w:fldCharType="begin"/>
        </w:r>
        <w:r>
          <w:instrText xml:space="preserve"> PAGEREF _Toc31611 \h </w:instrText>
        </w:r>
        <w:r>
          <w:fldChar w:fldCharType="separate"/>
        </w:r>
        <w:r>
          <w:t>45</w:t>
        </w:r>
        <w:r>
          <w:fldChar w:fldCharType="end"/>
        </w:r>
      </w:hyperlink>
    </w:p>
    <w:p>
      <w:pPr>
        <w:pStyle w:val="TOC2"/>
        <w:tabs>
          <w:tab w:val="right" w:leader="dot" w:pos="8306"/>
        </w:tabs>
      </w:pPr>
      <w:hyperlink w:anchor="_Toc15279" w:history="1">
        <w:r>
          <w:rPr>
            <w:rFonts w:ascii="仿宋" w:eastAsia="仿宋" w:hAnsi="仿宋" w:cs="仿宋" w:hint="eastAsia"/>
            <w:lang w:eastAsia="zh-CN"/>
          </w:rPr>
          <w:t>(三)、自然灾害防范措施</w:t>
        </w:r>
        <w:r>
          <w:tab/>
        </w:r>
        <w:r>
          <w:fldChar w:fldCharType="begin"/>
        </w:r>
        <w:r>
          <w:instrText xml:space="preserve"> PAGEREF _Toc15279 \h </w:instrText>
        </w:r>
        <w:r>
          <w:fldChar w:fldCharType="separate"/>
        </w:r>
        <w:r>
          <w:t>46</w:t>
        </w:r>
        <w:r>
          <w:fldChar w:fldCharType="end"/>
        </w:r>
      </w:hyperlink>
    </w:p>
    <w:p>
      <w:pPr>
        <w:pStyle w:val="TOC2"/>
        <w:tabs>
          <w:tab w:val="right" w:leader="dot" w:pos="8306"/>
        </w:tabs>
      </w:pPr>
      <w:hyperlink w:anchor="_Toc30907" w:history="1">
        <w:r>
          <w:rPr>
            <w:rFonts w:ascii="仿宋" w:eastAsia="仿宋" w:hAnsi="仿宋" w:cs="仿宋" w:hint="eastAsia"/>
            <w:lang w:eastAsia="zh-CN"/>
          </w:rPr>
          <w:t>(四)、安全色及安全标志使用要求</w:t>
        </w:r>
        <w:r>
          <w:tab/>
        </w:r>
        <w:r>
          <w:fldChar w:fldCharType="begin"/>
        </w:r>
        <w:r>
          <w:instrText xml:space="preserve"> PAGEREF _Toc30907 \h </w:instrText>
        </w:r>
        <w:r>
          <w:fldChar w:fldCharType="separate"/>
        </w:r>
        <w:r>
          <w:t>47</w:t>
        </w:r>
        <w:r>
          <w:fldChar w:fldCharType="end"/>
        </w:r>
      </w:hyperlink>
    </w:p>
    <w:p>
      <w:pPr>
        <w:pStyle w:val="TOC2"/>
        <w:tabs>
          <w:tab w:val="right" w:leader="dot" w:pos="8306"/>
        </w:tabs>
      </w:pPr>
      <w:hyperlink w:anchor="_Toc22097" w:history="1">
        <w:r>
          <w:rPr>
            <w:rFonts w:ascii="仿宋" w:eastAsia="仿宋" w:hAnsi="仿宋" w:cs="仿宋" w:hint="eastAsia"/>
            <w:lang w:eastAsia="zh-CN"/>
          </w:rPr>
          <w:t>(五)、防尘防毒措施</w:t>
        </w:r>
        <w:r>
          <w:tab/>
        </w:r>
        <w:r>
          <w:fldChar w:fldCharType="begin"/>
        </w:r>
        <w:r>
          <w:instrText xml:space="preserve"> PAGEREF _Toc22097 \h </w:instrText>
        </w:r>
        <w:r>
          <w:fldChar w:fldCharType="separate"/>
        </w:r>
        <w:r>
          <w:t>48</w:t>
        </w:r>
        <w:r>
          <w:fldChar w:fldCharType="end"/>
        </w:r>
      </w:hyperlink>
    </w:p>
    <w:p>
      <w:pPr>
        <w:pStyle w:val="TOC2"/>
        <w:tabs>
          <w:tab w:val="right" w:leader="dot" w:pos="8306"/>
        </w:tabs>
      </w:pPr>
      <w:hyperlink w:anchor="_Toc5715" w:history="1">
        <w:r>
          <w:rPr>
            <w:rFonts w:ascii="仿宋" w:eastAsia="仿宋" w:hAnsi="仿宋" w:cs="仿宋" w:hint="eastAsia"/>
            <w:lang w:eastAsia="zh-CN"/>
          </w:rPr>
          <w:t>(六)、防静电、触电防护及防雷措施</w:t>
        </w:r>
        <w:r>
          <w:tab/>
        </w:r>
        <w:r>
          <w:fldChar w:fldCharType="begin"/>
        </w:r>
        <w:r>
          <w:instrText xml:space="preserve"> PAGEREF _Toc5715 \h </w:instrText>
        </w:r>
        <w:r>
          <w:fldChar w:fldCharType="separate"/>
        </w:r>
        <w:r>
          <w:t>49</w:t>
        </w:r>
        <w:r>
          <w:fldChar w:fldCharType="end"/>
        </w:r>
      </w:hyperlink>
    </w:p>
    <w:p>
      <w:pPr>
        <w:pStyle w:val="TOC2"/>
        <w:tabs>
          <w:tab w:val="right" w:leader="dot" w:pos="8306"/>
        </w:tabs>
      </w:pPr>
      <w:hyperlink w:anchor="_Toc18223" w:history="1">
        <w:r>
          <w:rPr>
            <w:rFonts w:ascii="仿宋" w:eastAsia="仿宋" w:hAnsi="仿宋" w:cs="仿宋" w:hint="eastAsia"/>
            <w:lang w:eastAsia="zh-CN"/>
          </w:rPr>
          <w:t>(七)、机械设备安全保障措施</w:t>
        </w:r>
        <w:r>
          <w:tab/>
        </w:r>
        <w:r>
          <w:fldChar w:fldCharType="begin"/>
        </w:r>
        <w:r>
          <w:instrText xml:space="preserve"> PAGEREF _Toc18223 \h </w:instrText>
        </w:r>
        <w:r>
          <w:fldChar w:fldCharType="separate"/>
        </w:r>
        <w:r>
          <w:t>50</w:t>
        </w:r>
        <w:r>
          <w:fldChar w:fldCharType="end"/>
        </w:r>
      </w:hyperlink>
    </w:p>
    <w:p>
      <w:pPr>
        <w:pStyle w:val="TOC1"/>
        <w:tabs>
          <w:tab w:val="right" w:leader="dot" w:pos="8306"/>
        </w:tabs>
      </w:pPr>
      <w:hyperlink w:anchor="_Toc12392" w:history="1">
        <w:r>
          <w:rPr>
            <w:rFonts w:ascii="仿宋" w:eastAsia="仿宋" w:hAnsi="仿宋" w:cs="仿宋" w:hint="eastAsia"/>
            <w:lang w:eastAsia="zh-CN"/>
          </w:rPr>
          <w:t>十三、利益相关者分析与沟通计划</w:t>
        </w:r>
        <w:r>
          <w:tab/>
        </w:r>
        <w:r>
          <w:fldChar w:fldCharType="begin"/>
        </w:r>
        <w:r>
          <w:instrText xml:space="preserve"> PAGEREF _Toc12392 \h </w:instrText>
        </w:r>
        <w:r>
          <w:fldChar w:fldCharType="separate"/>
        </w:r>
        <w:r>
          <w:t>51</w:t>
        </w:r>
        <w:r>
          <w:fldChar w:fldCharType="end"/>
        </w:r>
      </w:hyperlink>
    </w:p>
    <w:p>
      <w:pPr>
        <w:pStyle w:val="TOC2"/>
        <w:tabs>
          <w:tab w:val="right" w:leader="dot" w:pos="8306"/>
        </w:tabs>
      </w:pPr>
      <w:hyperlink w:anchor="_Toc22019" w:history="1">
        <w:r>
          <w:rPr>
            <w:rFonts w:ascii="仿宋" w:eastAsia="仿宋" w:hAnsi="仿宋" w:cs="仿宋" w:hint="eastAsia"/>
            <w:lang w:eastAsia="zh-CN"/>
          </w:rPr>
          <w:t>(一)、利益相关者分析</w:t>
        </w:r>
        <w:r>
          <w:tab/>
        </w:r>
        <w:r>
          <w:fldChar w:fldCharType="begin"/>
        </w:r>
        <w:r>
          <w:instrText xml:space="preserve"> PAGEREF _Toc22019 \h </w:instrText>
        </w:r>
        <w:r>
          <w:fldChar w:fldCharType="separate"/>
        </w:r>
        <w:r>
          <w:t>51</w:t>
        </w:r>
        <w:r>
          <w:fldChar w:fldCharType="end"/>
        </w:r>
      </w:hyperlink>
    </w:p>
    <w:p>
      <w:pPr>
        <w:pStyle w:val="TOC2"/>
        <w:tabs>
          <w:tab w:val="right" w:leader="dot" w:pos="8306"/>
        </w:tabs>
      </w:pPr>
      <w:hyperlink w:anchor="_Toc845" w:history="1">
        <w:r>
          <w:rPr>
            <w:rFonts w:ascii="仿宋" w:eastAsia="仿宋" w:hAnsi="仿宋" w:cs="仿宋" w:hint="eastAsia"/>
            <w:lang w:eastAsia="zh-CN"/>
          </w:rPr>
          <w:t>(二)、沟通计划</w:t>
        </w:r>
        <w:r>
          <w:tab/>
        </w:r>
        <w:r>
          <w:fldChar w:fldCharType="begin"/>
        </w:r>
        <w:r>
          <w:instrText xml:space="preserve"> PAGEREF _Toc845 \h </w:instrText>
        </w:r>
        <w:r>
          <w:fldChar w:fldCharType="separate"/>
        </w:r>
        <w:r>
          <w:t>53</w:t>
        </w:r>
        <w:r>
          <w:fldChar w:fldCharType="end"/>
        </w:r>
      </w:hyperlink>
    </w:p>
    <w:p>
      <w:pPr>
        <w:pStyle w:val="TOC1"/>
        <w:tabs>
          <w:tab w:val="right" w:leader="dot" w:pos="8306"/>
        </w:tabs>
      </w:pPr>
      <w:hyperlink w:anchor="_Toc6996" w:history="1">
        <w:r>
          <w:rPr>
            <w:rFonts w:ascii="仿宋" w:eastAsia="仿宋" w:hAnsi="仿宋" w:cs="仿宋" w:hint="eastAsia"/>
            <w:lang w:eastAsia="zh-CN"/>
          </w:rPr>
          <w:t>十四、气象测量仪器项目变更管理</w:t>
        </w:r>
        <w:r>
          <w:tab/>
        </w:r>
        <w:r>
          <w:fldChar w:fldCharType="begin"/>
        </w:r>
        <w:r>
          <w:instrText xml:space="preserve"> PAGEREF _Toc6996 \h </w:instrText>
        </w:r>
        <w:r>
          <w:fldChar w:fldCharType="separate"/>
        </w:r>
        <w:r>
          <w:t>54</w:t>
        </w:r>
        <w:r>
          <w:fldChar w:fldCharType="end"/>
        </w:r>
      </w:hyperlink>
    </w:p>
    <w:p>
      <w:pPr>
        <w:pStyle w:val="TOC2"/>
        <w:tabs>
          <w:tab w:val="right" w:leader="dot" w:pos="8306"/>
        </w:tabs>
      </w:pPr>
      <w:hyperlink w:anchor="_Toc17662" w:history="1">
        <w:r>
          <w:rPr>
            <w:rFonts w:ascii="仿宋" w:eastAsia="仿宋" w:hAnsi="仿宋" w:cs="仿宋" w:hint="eastAsia"/>
            <w:lang w:eastAsia="zh-CN"/>
          </w:rPr>
          <w:t>(一)、变更申请与评估</w:t>
        </w:r>
        <w:r>
          <w:tab/>
        </w:r>
        <w:r>
          <w:fldChar w:fldCharType="begin"/>
        </w:r>
        <w:r>
          <w:instrText xml:space="preserve"> PAGEREF _Toc17662 \h </w:instrText>
        </w:r>
        <w:r>
          <w:fldChar w:fldCharType="separate"/>
        </w:r>
        <w:r>
          <w:t>54</w:t>
        </w:r>
        <w:r>
          <w:fldChar w:fldCharType="end"/>
        </w:r>
      </w:hyperlink>
    </w:p>
    <w:p>
      <w:pPr>
        <w:pStyle w:val="TOC2"/>
        <w:tabs>
          <w:tab w:val="right" w:leader="dot" w:pos="8306"/>
        </w:tabs>
      </w:pPr>
      <w:hyperlink w:anchor="_Toc15987" w:history="1">
        <w:r>
          <w:rPr>
            <w:rFonts w:ascii="仿宋" w:eastAsia="仿宋" w:hAnsi="仿宋" w:cs="仿宋" w:hint="eastAsia"/>
            <w:lang w:eastAsia="zh-CN"/>
          </w:rPr>
          <w:t>(二)、变更实施与控制</w:t>
        </w:r>
        <w:r>
          <w:tab/>
        </w:r>
        <w:r>
          <w:fldChar w:fldCharType="begin"/>
        </w:r>
        <w:r>
          <w:instrText xml:space="preserve"> PAGEREF _Toc15987 \h </w:instrText>
        </w:r>
        <w:r>
          <w:fldChar w:fldCharType="separate"/>
        </w:r>
        <w:r>
          <w:t>54</w:t>
        </w:r>
        <w:r>
          <w:fldChar w:fldCharType="end"/>
        </w:r>
      </w:hyperlink>
    </w:p>
    <w:p>
      <w:pPr>
        <w:pStyle w:val="TOC1"/>
        <w:tabs>
          <w:tab w:val="right" w:leader="dot" w:pos="8306"/>
        </w:tabs>
      </w:pPr>
      <w:hyperlink w:anchor="_Toc19371" w:history="1">
        <w:r>
          <w:rPr>
            <w:rFonts w:ascii="仿宋" w:eastAsia="仿宋" w:hAnsi="仿宋" w:cs="仿宋" w:hint="eastAsia"/>
            <w:lang w:eastAsia="zh-CN"/>
          </w:rPr>
          <w:t>十五、质量管理体系</w:t>
        </w:r>
        <w:r>
          <w:tab/>
        </w:r>
        <w:r>
          <w:fldChar w:fldCharType="begin"/>
        </w:r>
        <w:r>
          <w:instrText xml:space="preserve"> PAGEREF _Toc19371 \h </w:instrText>
        </w:r>
        <w:r>
          <w:fldChar w:fldCharType="separate"/>
        </w:r>
        <w:r>
          <w:t>55</w:t>
        </w:r>
        <w:r>
          <w:fldChar w:fldCharType="end"/>
        </w:r>
      </w:hyperlink>
    </w:p>
    <w:p>
      <w:pPr>
        <w:pStyle w:val="TOC2"/>
        <w:tabs>
          <w:tab w:val="right" w:leader="dot" w:pos="8306"/>
        </w:tabs>
      </w:pPr>
      <w:hyperlink w:anchor="_Toc24682" w:history="1">
        <w:r>
          <w:rPr>
            <w:rFonts w:ascii="仿宋" w:eastAsia="仿宋" w:hAnsi="仿宋" w:cs="仿宋" w:hint="eastAsia"/>
            <w:lang w:eastAsia="zh-CN"/>
          </w:rPr>
          <w:t>(一)、质量目标与方针</w:t>
        </w:r>
        <w:r>
          <w:tab/>
        </w:r>
        <w:r>
          <w:fldChar w:fldCharType="begin"/>
        </w:r>
        <w:r>
          <w:instrText xml:space="preserve"> PAGEREF _Toc24682 \h </w:instrText>
        </w:r>
        <w:r>
          <w:fldChar w:fldCharType="separate"/>
        </w:r>
        <w:r>
          <w:t>55</w:t>
        </w:r>
        <w:r>
          <w:fldChar w:fldCharType="end"/>
        </w:r>
      </w:hyperlink>
    </w:p>
    <w:p>
      <w:pPr>
        <w:pStyle w:val="TOC2"/>
        <w:tabs>
          <w:tab w:val="right" w:leader="dot" w:pos="8306"/>
        </w:tabs>
      </w:pPr>
      <w:hyperlink w:anchor="_Toc12650" w:history="1">
        <w:r>
          <w:rPr>
            <w:rFonts w:ascii="仿宋" w:eastAsia="仿宋" w:hAnsi="仿宋" w:cs="仿宋" w:hint="eastAsia"/>
            <w:lang w:eastAsia="zh-CN"/>
          </w:rPr>
          <w:t>(二)、质量管理责任</w:t>
        </w:r>
        <w:r>
          <w:tab/>
        </w:r>
        <w:r>
          <w:fldChar w:fldCharType="begin"/>
        </w:r>
        <w:r>
          <w:instrText xml:space="preserve"> PAGEREF _Toc12650 \h </w:instrText>
        </w:r>
        <w:r>
          <w:fldChar w:fldCharType="separate"/>
        </w:r>
        <w:r>
          <w:t>56</w:t>
        </w:r>
        <w:r>
          <w:fldChar w:fldCharType="end"/>
        </w:r>
      </w:hyperlink>
    </w:p>
    <w:p>
      <w:pPr>
        <w:pStyle w:val="TOC2"/>
        <w:tabs>
          <w:tab w:val="right" w:leader="dot" w:pos="8306"/>
        </w:tabs>
      </w:pPr>
      <w:hyperlink w:anchor="_Toc867" w:history="1">
        <w:r>
          <w:rPr>
            <w:rFonts w:ascii="仿宋" w:eastAsia="仿宋" w:hAnsi="仿宋" w:cs="仿宋" w:hint="eastAsia"/>
            <w:lang w:eastAsia="zh-CN"/>
          </w:rPr>
          <w:t>(三)、质量管理体系文件</w:t>
        </w:r>
        <w:r>
          <w:tab/>
        </w:r>
        <w:r>
          <w:fldChar w:fldCharType="begin"/>
        </w:r>
        <w:r>
          <w:instrText xml:space="preserve"> PAGEREF _Toc867 \h </w:instrText>
        </w:r>
        <w:r>
          <w:fldChar w:fldCharType="separate"/>
        </w:r>
        <w:r>
          <w:t>57</w:t>
        </w:r>
        <w:r>
          <w:fldChar w:fldCharType="end"/>
        </w:r>
      </w:hyperlink>
    </w:p>
    <w:p>
      <w:pPr>
        <w:pStyle w:val="TOC2"/>
        <w:tabs>
          <w:tab w:val="right" w:leader="dot" w:pos="8306"/>
        </w:tabs>
      </w:pPr>
      <w:hyperlink w:anchor="_Toc9852" w:history="1">
        <w:r>
          <w:rPr>
            <w:rFonts w:ascii="仿宋" w:eastAsia="仿宋" w:hAnsi="仿宋" w:cs="仿宋" w:hint="eastAsia"/>
            <w:lang w:eastAsia="zh-CN"/>
          </w:rPr>
          <w:t>(四)、质量培训与教育</w:t>
        </w:r>
        <w:r>
          <w:tab/>
        </w:r>
        <w:r>
          <w:fldChar w:fldCharType="begin"/>
        </w:r>
        <w:r>
          <w:instrText xml:space="preserve"> PAGEREF _Toc9852 \h </w:instrText>
        </w:r>
        <w:r>
          <w:fldChar w:fldCharType="separate"/>
        </w:r>
        <w:r>
          <w:t>59</w:t>
        </w:r>
        <w:r>
          <w:fldChar w:fldCharType="end"/>
        </w:r>
      </w:hyperlink>
    </w:p>
    <w:p>
      <w:pPr>
        <w:pStyle w:val="TOC2"/>
        <w:tabs>
          <w:tab w:val="right" w:leader="dot" w:pos="8306"/>
        </w:tabs>
      </w:pPr>
      <w:hyperlink w:anchor="_Toc31315" w:history="1">
        <w:r>
          <w:rPr>
            <w:rFonts w:ascii="仿宋" w:eastAsia="仿宋" w:hAnsi="仿宋" w:cs="仿宋" w:hint="eastAsia"/>
            <w:lang w:eastAsia="zh-CN"/>
          </w:rPr>
          <w:t>(五)、质量审核与评价</w:t>
        </w:r>
        <w:r>
          <w:tab/>
        </w:r>
        <w:r>
          <w:fldChar w:fldCharType="begin"/>
        </w:r>
        <w:r>
          <w:instrText xml:space="preserve"> PAGEREF _Toc31315 \h </w:instrText>
        </w:r>
        <w:r>
          <w:fldChar w:fldCharType="separate"/>
        </w:r>
        <w:r>
          <w:t>60</w:t>
        </w:r>
        <w:r>
          <w:fldChar w:fldCharType="end"/>
        </w:r>
      </w:hyperlink>
    </w:p>
    <w:p>
      <w:pPr>
        <w:pStyle w:val="TOC2"/>
        <w:tabs>
          <w:tab w:val="right" w:leader="dot" w:pos="8306"/>
        </w:tabs>
      </w:pPr>
      <w:hyperlink w:anchor="_Toc28373" w:history="1">
        <w:r>
          <w:rPr>
            <w:rFonts w:ascii="仿宋" w:eastAsia="仿宋" w:hAnsi="仿宋" w:cs="仿宋" w:hint="eastAsia"/>
            <w:lang w:eastAsia="zh-CN"/>
          </w:rPr>
          <w:t>(六)、不符合与纠正措施</w:t>
        </w:r>
        <w:r>
          <w:tab/>
        </w:r>
        <w:r>
          <w:fldChar w:fldCharType="begin"/>
        </w:r>
        <w:r>
          <w:instrText xml:space="preserve"> PAGEREF _Toc28373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04"/>
      <w:r>
        <w:rPr>
          <w:rFonts w:ascii="仿宋" w:eastAsia="仿宋" w:hAnsi="仿宋" w:cs="仿宋" w:hint="eastAsia"/>
          <w:sz w:val="28"/>
          <w:lang w:eastAsia="zh-CN"/>
        </w:rPr>
        <w:t>一、气象测量仪器项目建设单位说明</w:t>
      </w:r>
      <w:bookmarkEnd w:id="2"/>
    </w:p>
    <w:p>
      <w:pPr>
        <w:pStyle w:val="Heading2"/>
        <w:rPr>
          <w:rFonts w:ascii="仿宋" w:eastAsia="仿宋" w:hAnsi="仿宋" w:cs="仿宋" w:hint="eastAsia"/>
          <w:lang w:eastAsia="zh-CN"/>
        </w:rPr>
      </w:pPr>
      <w:bookmarkStart w:id="3" w:name="_Toc10461"/>
      <w:r>
        <w:rPr>
          <w:rFonts w:ascii="仿宋" w:eastAsia="仿宋" w:hAnsi="仿宋" w:cs="仿宋" w:hint="eastAsia"/>
          <w:lang w:eastAsia="zh-CN"/>
        </w:rPr>
        <w:t>(一)、气象测量仪器项目承办单位基本情况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05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气象测量仪器项目承办单位的XXXX，我们着眼于实现可持续的经济效益。通过技术创新和解决方案的提供，公司预计在气象测量仪器项目执行期间将获得可观的收入增长。这一收入来源主要包括气象测量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同时，我们注重成本控制和效率提升，以确保气象测量仪器项目的可持续盈利。透过精细的管理和资源优化，公司期望实现气象测量仪器项目利润最大化。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气象测量仪器项目实施进行全面的投资评估，包括气象测量仪器项目启动阶段的资金投入和后续运营成本。通过对气象测量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气象测量仪器项目实施过程中具备足够的资金流动性，公司将进行详尽的现金流分析。这包括资金需求的合理预测、气象测量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556"/>
      <w:r>
        <w:rPr>
          <w:rFonts w:ascii="仿宋" w:eastAsia="仿宋" w:hAnsi="仿宋" w:cs="仿宋" w:hint="eastAsia"/>
          <w:sz w:val="28"/>
          <w:lang w:eastAsia="zh-CN"/>
        </w:rPr>
        <w:t>二、气象测量仪器项目危机管理</w:t>
      </w:r>
      <w:bookmarkEnd w:id="5"/>
    </w:p>
    <w:p>
      <w:pPr>
        <w:pStyle w:val="Heading2"/>
        <w:rPr>
          <w:rFonts w:ascii="仿宋" w:eastAsia="仿宋" w:hAnsi="仿宋" w:cs="仿宋" w:hint="eastAsia"/>
          <w:lang w:eastAsia="zh-CN"/>
        </w:rPr>
      </w:pPr>
      <w:bookmarkStart w:id="6" w:name="_Toc1150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测量仪器项目危机管理中，危机预警与识别是确保气象测量仪器项目稳健运行的核心步骤。通过建立全面的监测机制，气象测量仪器项目团队旨在及时发现和理解潜在的风险和危机因素，以便采取及时的预防和应对措施，确保气象测量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首先，通过深入的风险评估，气象测量仪器项目团队全面分析了整个气象测量仪器项目和各个阶段可能存在的威胁。这包括准确评估每个潜在风险的发生概率和可能影响的程度，为后续危机预警提供了有力支持。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象测量仪器项目团队着重于明确定义气象测量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象测量仪器项目进展的持续监控，团队能够及时发现潜在问题并作出迅速反应。气象测量仪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在这一阶段，团队的专业素养和反应速度将发挥至关重要的作用，以确保潜在危机能够在初期得到有效的处理，最大程度地减轻负面影响。通过危机预警与识别，气象测量仪器项目得以更有序、可控地推进。</w:t>
      </w:r>
    </w:p>
    <w:p>
      <w:pPr>
        <w:pStyle w:val="Heading2"/>
        <w:ind w:firstLine="560" w:firstLineChars="200"/>
        <w:rPr>
          <w:rFonts w:ascii="仿宋" w:eastAsia="仿宋" w:hAnsi="仿宋" w:cs="仿宋" w:hint="eastAsia"/>
          <w:sz w:val="28"/>
          <w:lang w:eastAsia="zh-CN"/>
        </w:rPr>
      </w:pPr>
      <w:bookmarkStart w:id="7" w:name="_Toc3197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在危机发生时，气象测量仪器项目团队立即行动，成立了应急小组。该小组的任务是迅速制定并实施紧急应对措施，以最小化潜在损失。以下是采取的主要措施：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暂停气象测量仪器项目进度：为遏制危机蔓延，气象测量仪器项目暂时停止进行，以便全面评估当前状况。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资源重新分配：重新评估气象测量仪器项目资源的分配，确保最大限度地减小损失。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实时沟通：与关键利益相关者建立实时沟通机制，向他们传递气象测量仪器项目危机的实际状况，保障气象测量仪器项目核心利益。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在紧急应对的同时，气象测量仪器项目团队强调了团队协作和有效沟通的重要性。以下是团队协作的关键举措：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信息共享机制：建立了信息共享平台，确保团队成员能够及时获取气象测量仪器项目危机的实时信息。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领导者沟通：气象测量仪器项目领导者通过定期会议和即时沟通工具，指导团队应对危机，保持团队稳定运行。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随着危机得到初步控制，气象测量仪器项目团队转向制定恢复计划，以确保气象测量仪器项目能够从中迅速恢复。主要恢复计划包括：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修复受损的进度计划：重新评估气象测量仪器项目进度，制定修复计划，确保气象测量仪器项目尽快回归正常进程。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重新调整资源分配：优化资源分配，确保气象测量仪器项目在有限资源下高效运转。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风险管理机制加强：对气象测量仪器项目风险进行全面评估，制定更强化的风险管理策略，以预防未来可能的危机。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464"/>
      <w:r>
        <w:rPr>
          <w:rFonts w:ascii="仿宋" w:eastAsia="仿宋" w:hAnsi="仿宋" w:cs="仿宋" w:hint="eastAsia"/>
          <w:sz w:val="28"/>
          <w:lang w:eastAsia="zh-CN"/>
        </w:rPr>
        <w:t>三、气象测量仪器项目文档管理</w:t>
      </w:r>
      <w:bookmarkEnd w:id="8"/>
    </w:p>
    <w:p>
      <w:pPr>
        <w:pStyle w:val="Heading2"/>
        <w:rPr>
          <w:rFonts w:ascii="仿宋" w:eastAsia="仿宋" w:hAnsi="仿宋" w:cs="仿宋" w:hint="eastAsia"/>
          <w:lang w:eastAsia="zh-CN"/>
        </w:rPr>
      </w:pPr>
      <w:bookmarkStart w:id="9" w:name="_Toc2208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气象测量仪器项目高度重视文档的质量和准确性，以支持气象测量仪器项目的各项活动和决策。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文档的编制始于气象测量仪器项目计划的初期，我们制定了详细的文档编制计划，明确了每个文档的内容、格式和编写责任人。在气象测量仪器项目启动阶段，我们首先编制了气象测量仪器项目章程，明确定义了气象测量仪器项目的目标、范围、风险等关键要素。随后，气象测量仪器项目团队根据计划陆续编制了需求文档、设计文档、测试文档等各类文档，确保气象测量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象测量仪器项目管理中的重要环节，旨在确保气象测量仪器项目文档符合质量标准和气象测量仪器项目需求。在气象测量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象测量仪器项目相关利益方和专业领域的专家对文档进行独立审查。这有助于获取更全面、客观的反馈，确保气象测量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气象测量仪器项目在文档编制与审查方面建立了严格的管理机制，通过规范的流程和多维度的审查，确保气象测量仪器项目文档的质量、准确性和可靠性，为气象测量仪器项目的顺利推进提供了有力支持。</w:t>
      </w:r>
    </w:p>
    <w:p>
      <w:pPr>
        <w:pStyle w:val="Heading2"/>
        <w:ind w:firstLine="560" w:firstLineChars="200"/>
        <w:rPr>
          <w:rFonts w:ascii="仿宋" w:eastAsia="仿宋" w:hAnsi="仿宋" w:cs="仿宋" w:hint="eastAsia"/>
          <w:sz w:val="28"/>
          <w:lang w:eastAsia="zh-CN"/>
        </w:rPr>
      </w:pPr>
      <w:bookmarkStart w:id="10" w:name="_Toc3271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在气象测量仪器项目中，我们致力于优化文档发布与分发过程，以确保信息的高效传递和团队间协作的顺畅进行。以下是我们采取的关键优化策略：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我们通过多渠道发布文档，包括电子邮件、气象测量仪器项目管理平台、内部网站等，以满足不同团队成员的偏好和需求。多渠道发布确保了信息的全面覆盖。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我们采用了精细的权限控制，确保只有授权人员可以访问敏感信息。这种安全措施保护了气象测量仪器项目文档的机密性，防止了未经授权的信息泄露。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385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气象测量仪器项目生命周期中一个至关重要的环节，直接关系到气象测量仪器项目信息的长期保存和历史记录的完整性。在气象测量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150"/>
      <w:r>
        <w:rPr>
          <w:rFonts w:ascii="仿宋" w:eastAsia="仿宋" w:hAnsi="仿宋" w:cs="仿宋" w:hint="eastAsia"/>
          <w:sz w:val="28"/>
          <w:lang w:eastAsia="zh-CN"/>
        </w:rPr>
        <w:t>四、气象测量仪器项目建设背景及必要性分析</w:t>
      </w:r>
      <w:bookmarkEnd w:id="12"/>
    </w:p>
    <w:p>
      <w:pPr>
        <w:pStyle w:val="Heading2"/>
        <w:rPr>
          <w:rFonts w:ascii="仿宋" w:eastAsia="仿宋" w:hAnsi="仿宋" w:cs="仿宋" w:hint="eastAsia"/>
          <w:lang w:eastAsia="zh-CN"/>
        </w:rPr>
      </w:pPr>
      <w:bookmarkStart w:id="13" w:name="_Toc26980"/>
      <w:r>
        <w:rPr>
          <w:rFonts w:ascii="仿宋" w:eastAsia="仿宋" w:hAnsi="仿宋" w:cs="仿宋" w:hint="eastAsia"/>
          <w:lang w:eastAsia="zh-CN"/>
        </w:rPr>
        <w:t>(一)、气象测量仪器项目背景分析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象测量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象测量仪器项目在这个潮流中的定位。同时，我们将关注行业内涌现的新兴机遇，以便气象测量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气象测量仪器项目提供了强大的发展动力。我们将聚焦于行业内最新的技术发展趋势，包括但不限于人工智能、大数据分析、物联网等领域。通过深度的技术研究，我们将确保气象测量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象测量仪器项目发展的源泉。我们将投入更多的精力对市场需求进行深入剖析，超越表面的需求，深入挖掘潜在的市场痛点和机遇。通过对市场需求的细致了解，气象测量仪器项目将更有针对性地设计解决方案，满足市场的多样化需求，从而更好地促进气象测量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象测量仪器项目战略至关重要。我们将对竞争态势进行更为深入的分析，包括但不限于市场份额、产品特点、客户满意度等多个维度。通过深度的竞争分析，气象测量仪器项目将能够更准确地把握市场脉搏，制定具有竞争力的气象测量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气象测量仪器项目的发展具有直接的影响。我们将进行更为全面的法规和政策分析，了解行业发展中的潜在法律风险和合规挑战。通过充分了解和遵守相关法规，气象测量仪器项目将确保在法律框架内合法合规运营，为气象测量仪器项目的稳健发展提供有力支持。</w:t>
      </w:r>
    </w:p>
    <w:p>
      <w:pPr>
        <w:pStyle w:val="Heading2"/>
        <w:ind w:firstLine="560" w:firstLineChars="200"/>
        <w:rPr>
          <w:rFonts w:ascii="仿宋" w:eastAsia="仿宋" w:hAnsi="仿宋" w:cs="仿宋" w:hint="eastAsia"/>
          <w:sz w:val="28"/>
          <w:lang w:eastAsia="zh-CN"/>
        </w:rPr>
      </w:pPr>
      <w:bookmarkStart w:id="14" w:name="_Toc4483"/>
      <w:r>
        <w:rPr>
          <w:rFonts w:ascii="仿宋" w:eastAsia="仿宋" w:hAnsi="仿宋" w:cs="仿宋" w:hint="eastAsia"/>
          <w:sz w:val="28"/>
          <w:lang w:eastAsia="zh-CN"/>
        </w:rPr>
        <w:t>(二)、气象测量仪器项目建设必要性分析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建设的迫切性源于对行业发展趋势的深刻洞察。我们正处于一个行业变革的时代，科技创新、数字化转型成为企业发展的关键动力。气象测量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建设不仅仅是为了跟上潮流，更是为了通过技术创新推动企业的持续发展。通过引入先进的技术和解决方案，气象测量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象测量仪器项目的建设成为必然选择，通过提高产品质量、拓展服务领域，从而在竞争中获得更多的机会。气象测量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气象测量仪器项目建设的必要性体现在对客户需求更精准的满足。通过气象测量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建设的背后是对企业持续创新的追求。只有通过不断创新，企业才能在竞争中立于不败之地。气象测量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7923"/>
      <w:r>
        <w:rPr>
          <w:rFonts w:ascii="仿宋" w:eastAsia="仿宋" w:hAnsi="仿宋" w:cs="仿宋" w:hint="eastAsia"/>
          <w:sz w:val="28"/>
          <w:lang w:eastAsia="zh-CN"/>
        </w:rPr>
        <w:t>五、气象测量仪器项目选址可行性分析</w:t>
      </w:r>
      <w:bookmarkEnd w:id="15"/>
    </w:p>
    <w:p>
      <w:pPr>
        <w:pStyle w:val="Heading2"/>
        <w:rPr>
          <w:rFonts w:ascii="仿宋" w:eastAsia="仿宋" w:hAnsi="仿宋" w:cs="仿宋" w:hint="eastAsia"/>
          <w:lang w:eastAsia="zh-CN"/>
        </w:rPr>
      </w:pPr>
      <w:bookmarkStart w:id="16" w:name="_Toc22885"/>
      <w:r>
        <w:rPr>
          <w:rFonts w:ascii="仿宋" w:eastAsia="仿宋" w:hAnsi="仿宋" w:cs="仿宋" w:hint="eastAsia"/>
          <w:lang w:eastAsia="zh-CN"/>
        </w:rPr>
        <w:t>(一)、气象测量仪器项目选址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该气象测量仪器项目选址位于XX省XX市XX区XXX街道</w:t>
      </w:r>
    </w:p>
    <w:p>
      <w:pPr>
        <w:pStyle w:val="Heading2"/>
        <w:ind w:firstLine="560" w:firstLineChars="200"/>
        <w:rPr>
          <w:rFonts w:ascii="仿宋" w:eastAsia="仿宋" w:hAnsi="仿宋" w:cs="仿宋" w:hint="eastAsia"/>
          <w:sz w:val="28"/>
          <w:lang w:eastAsia="zh-CN"/>
        </w:rPr>
      </w:pPr>
      <w:bookmarkStart w:id="17" w:name="_Toc2591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气象测量仪器项目的征地面积将根据气象测量仪器项目的实际规模和需求进行精确规划。具体面积XXX平方米，旨在确保气象测量仪器项目不仅能够满足当前的发展需求，还能够预留空间以适应未来的扩展。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净用地面积是在征地面积基础上去除不可利用面积后的实际可开发用地。具体面积XXX平方米，考虑到环保、交通、安全等多方面因素，以确保气象测量仪器项目在整体利用效率上达到最优。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气象测量仪器项目计划建设的建筑总规模具体面积XXX平方米。这一规模的确定综合考虑了气象测量仪器项目的性质、规模，以及城市规划的相关要求，确保建筑布局与周边环境协调一致。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绿地率是气象测量仪器项目用地中被规划为绿地的比例。具体面积XXX平方米，旨在通过合理规划绿地，改善气象测量仪器项目周边环境，提升居民生活质量，并符合城市整体绿化规划。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容积率是用地上可以建设的建筑总体积与用地面积之比。具体面积XXX，通过合理的容积率规划，确保气象测量仪器项目建筑规模与周边环境和谐共生。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象测量仪器项目选址与当地城市规划相一致，具体面积XXX平方米。通过与城市规划部门深入沟通，确保气象测量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象测量仪器项目选址符合当地产业政策，具体面积XXX平方米。这包括气象测量仪器项目对当地经济的促进作用，以及对相关产业的带动效应，确保气象测量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用地总体要求必须符合环保和可持续发展的原则，具体面积XXX平方米。通过采用绿色建筑设计、节能减排等措施，确保气象测量仪器项目在建设和运营过程中对环境的影响最小化，达到可持续发展的要求。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确保气象测量仪器项目选址具备必要的公共设施配套，具体面积XXX平方米。这包括交通便利性、教育、医疗等基础设施，以提高居民生活品质，使得气象测量仪器项目选址更具吸引力。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考虑用地总体要求对当地社会稳定性的影响，具体面积XXX平方米。通过深入了解当地社区反馈，确保气象测量仪器项目的选址和建设过程对当地社会和谐稳定产生积极作用。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象测量仪器项目选址不仅符合法规和规划，还在实际操作中具有可行性。这一全面规划将为气象测量仪器项目的成功实施提供坚实的基础，确保气象测量仪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971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测量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象测量仪器项目的设备规划和空间设计中，我们将采取灵活设备布局的措施。设备布局将根据实际需求进行灵活设计，避免不必要的浪费。通过合理规划设备摆放位置，我们将提高设备的利用率，减少设备间距，以确保气象测量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https://d.book118.com/556142110211010031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4673F9"/>
    <w:rsid w:val="664673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14211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2024-01-03T21:29:00Z</dcterms:created>
  <dcterms:modified xsi:type="dcterms:W3CDTF">2024-01-03T21:29:45Z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16A130AAFD294671A7421AEB71C6B020_11</vt:lpwstr>
  </property>
  <property fmtid="{D5CDD505-2E9C-101B-9397-08002B2CF9AE}" pid="3" name="KSOProductBuildVer">
    <vt:lpwstr>2052-12.1.0.16120</vt:lpwstr>
  </property>
</Properties>
</file>