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6" w:history="1">
        <w:r>
          <w:rPr>
            <w:rFonts w:ascii="仿宋" w:eastAsia="仿宋" w:hAnsi="仿宋" w:cs="仿宋" w:hint="eastAsia"/>
            <w:lang w:eastAsia="zh-CN"/>
          </w:rPr>
          <w:t>概论</w:t>
        </w:r>
        <w:r>
          <w:tab/>
        </w:r>
        <w:r>
          <w:fldChar w:fldCharType="begin"/>
        </w:r>
        <w:r>
          <w:instrText xml:space="preserve"> PAGEREF _Toc17686 \h </w:instrText>
        </w:r>
        <w:r>
          <w:fldChar w:fldCharType="separate"/>
        </w:r>
        <w:r>
          <w:t>3</w:t>
        </w:r>
        <w:r>
          <w:fldChar w:fldCharType="end"/>
        </w:r>
      </w:hyperlink>
    </w:p>
    <w:p>
      <w:pPr>
        <w:pStyle w:val="TOC1"/>
        <w:tabs>
          <w:tab w:val="right" w:leader="dot" w:pos="8306"/>
        </w:tabs>
      </w:pPr>
      <w:hyperlink w:anchor="_Toc22181" w:history="1">
        <w:r>
          <w:rPr>
            <w:rFonts w:ascii="仿宋" w:eastAsia="仿宋" w:hAnsi="仿宋" w:cs="仿宋" w:hint="eastAsia"/>
            <w:lang w:eastAsia="zh-CN"/>
          </w:rPr>
          <w:t>一、资源开发及综合利用分析</w:t>
        </w:r>
        <w:r>
          <w:tab/>
        </w:r>
        <w:r>
          <w:fldChar w:fldCharType="begin"/>
        </w:r>
        <w:r>
          <w:instrText xml:space="preserve"> PAGEREF _Toc22181 \h </w:instrText>
        </w:r>
        <w:r>
          <w:fldChar w:fldCharType="separate"/>
        </w:r>
        <w:r>
          <w:t>3</w:t>
        </w:r>
        <w:r>
          <w:fldChar w:fldCharType="end"/>
        </w:r>
      </w:hyperlink>
    </w:p>
    <w:p>
      <w:pPr>
        <w:pStyle w:val="TOC2"/>
        <w:tabs>
          <w:tab w:val="right" w:leader="dot" w:pos="8306"/>
        </w:tabs>
      </w:pPr>
      <w:hyperlink w:anchor="_Toc5286" w:history="1">
        <w:r>
          <w:rPr>
            <w:rFonts w:ascii="仿宋" w:eastAsia="仿宋" w:hAnsi="仿宋" w:cs="仿宋" w:hint="eastAsia"/>
            <w:lang w:eastAsia="zh-CN"/>
          </w:rPr>
          <w:t>(一)、资源开发方案</w:t>
        </w:r>
        <w:r>
          <w:tab/>
        </w:r>
        <w:r>
          <w:fldChar w:fldCharType="begin"/>
        </w:r>
        <w:r>
          <w:instrText xml:space="preserve"> PAGEREF _Toc5286 \h </w:instrText>
        </w:r>
        <w:r>
          <w:fldChar w:fldCharType="separate"/>
        </w:r>
        <w:r>
          <w:t>3</w:t>
        </w:r>
        <w:r>
          <w:fldChar w:fldCharType="end"/>
        </w:r>
      </w:hyperlink>
    </w:p>
    <w:p>
      <w:pPr>
        <w:pStyle w:val="TOC2"/>
        <w:tabs>
          <w:tab w:val="right" w:leader="dot" w:pos="8306"/>
        </w:tabs>
      </w:pPr>
      <w:hyperlink w:anchor="_Toc16330" w:history="1">
        <w:r>
          <w:rPr>
            <w:rFonts w:ascii="仿宋" w:eastAsia="仿宋" w:hAnsi="仿宋" w:cs="仿宋" w:hint="eastAsia"/>
            <w:lang w:eastAsia="zh-CN"/>
          </w:rPr>
          <w:t>(二)、资源利用方案</w:t>
        </w:r>
        <w:r>
          <w:tab/>
        </w:r>
        <w:r>
          <w:fldChar w:fldCharType="begin"/>
        </w:r>
        <w:r>
          <w:instrText xml:space="preserve"> PAGEREF _Toc16330 \h </w:instrText>
        </w:r>
        <w:r>
          <w:fldChar w:fldCharType="separate"/>
        </w:r>
        <w:r>
          <w:t>4</w:t>
        </w:r>
        <w:r>
          <w:fldChar w:fldCharType="end"/>
        </w:r>
      </w:hyperlink>
    </w:p>
    <w:p>
      <w:pPr>
        <w:pStyle w:val="TOC2"/>
        <w:tabs>
          <w:tab w:val="right" w:leader="dot" w:pos="8306"/>
        </w:tabs>
      </w:pPr>
      <w:hyperlink w:anchor="_Toc5975" w:history="1">
        <w:r>
          <w:rPr>
            <w:rFonts w:ascii="仿宋" w:eastAsia="仿宋" w:hAnsi="仿宋" w:cs="仿宋" w:hint="eastAsia"/>
            <w:lang w:eastAsia="zh-CN"/>
          </w:rPr>
          <w:t>(三)、资源节约措施</w:t>
        </w:r>
        <w:r>
          <w:tab/>
        </w:r>
        <w:r>
          <w:fldChar w:fldCharType="begin"/>
        </w:r>
        <w:r>
          <w:instrText xml:space="preserve"> PAGEREF _Toc5975 \h </w:instrText>
        </w:r>
        <w:r>
          <w:fldChar w:fldCharType="separate"/>
        </w:r>
        <w:r>
          <w:t>5</w:t>
        </w:r>
        <w:r>
          <w:fldChar w:fldCharType="end"/>
        </w:r>
      </w:hyperlink>
    </w:p>
    <w:p>
      <w:pPr>
        <w:pStyle w:val="TOC1"/>
        <w:tabs>
          <w:tab w:val="right" w:leader="dot" w:pos="8306"/>
        </w:tabs>
      </w:pPr>
      <w:hyperlink w:anchor="_Toc11378" w:history="1">
        <w:r>
          <w:rPr>
            <w:rFonts w:ascii="仿宋" w:eastAsia="仿宋" w:hAnsi="仿宋" w:cs="仿宋" w:hint="eastAsia"/>
            <w:lang w:eastAsia="zh-CN"/>
          </w:rPr>
          <w:t>二、社会影响分析</w:t>
        </w:r>
        <w:r>
          <w:tab/>
        </w:r>
        <w:r>
          <w:fldChar w:fldCharType="begin"/>
        </w:r>
        <w:r>
          <w:instrText xml:space="preserve"> PAGEREF _Toc11378 \h </w:instrText>
        </w:r>
        <w:r>
          <w:fldChar w:fldCharType="separate"/>
        </w:r>
        <w:r>
          <w:t>6</w:t>
        </w:r>
        <w:r>
          <w:fldChar w:fldCharType="end"/>
        </w:r>
      </w:hyperlink>
    </w:p>
    <w:p>
      <w:pPr>
        <w:pStyle w:val="TOC2"/>
        <w:tabs>
          <w:tab w:val="right" w:leader="dot" w:pos="8306"/>
        </w:tabs>
      </w:pPr>
      <w:hyperlink w:anchor="_Toc26059" w:history="1">
        <w:r>
          <w:rPr>
            <w:rFonts w:ascii="仿宋" w:eastAsia="仿宋" w:hAnsi="仿宋" w:cs="仿宋" w:hint="eastAsia"/>
            <w:lang w:eastAsia="zh-CN"/>
          </w:rPr>
          <w:t>(一)、社会影响效果分析</w:t>
        </w:r>
        <w:r>
          <w:tab/>
        </w:r>
        <w:r>
          <w:fldChar w:fldCharType="begin"/>
        </w:r>
        <w:r>
          <w:instrText xml:space="preserve"> PAGEREF _Toc26059 \h </w:instrText>
        </w:r>
        <w:r>
          <w:fldChar w:fldCharType="separate"/>
        </w:r>
        <w:r>
          <w:t>6</w:t>
        </w:r>
        <w:r>
          <w:fldChar w:fldCharType="end"/>
        </w:r>
      </w:hyperlink>
    </w:p>
    <w:p>
      <w:pPr>
        <w:pStyle w:val="TOC2"/>
        <w:tabs>
          <w:tab w:val="right" w:leader="dot" w:pos="8306"/>
        </w:tabs>
      </w:pPr>
      <w:hyperlink w:anchor="_Toc11251" w:history="1">
        <w:r>
          <w:rPr>
            <w:rFonts w:ascii="仿宋" w:eastAsia="仿宋" w:hAnsi="仿宋" w:cs="仿宋" w:hint="eastAsia"/>
            <w:lang w:eastAsia="zh-CN"/>
          </w:rPr>
          <w:t>(二)、社会适应性分析</w:t>
        </w:r>
        <w:r>
          <w:tab/>
        </w:r>
        <w:r>
          <w:fldChar w:fldCharType="begin"/>
        </w:r>
        <w:r>
          <w:instrText xml:space="preserve"> PAGEREF _Toc11251 \h </w:instrText>
        </w:r>
        <w:r>
          <w:fldChar w:fldCharType="separate"/>
        </w:r>
        <w:r>
          <w:t>9</w:t>
        </w:r>
        <w:r>
          <w:fldChar w:fldCharType="end"/>
        </w:r>
      </w:hyperlink>
    </w:p>
    <w:p>
      <w:pPr>
        <w:pStyle w:val="TOC2"/>
        <w:tabs>
          <w:tab w:val="right" w:leader="dot" w:pos="8306"/>
        </w:tabs>
      </w:pPr>
      <w:hyperlink w:anchor="_Toc11855" w:history="1">
        <w:r>
          <w:rPr>
            <w:rFonts w:ascii="仿宋" w:eastAsia="仿宋" w:hAnsi="仿宋" w:cs="仿宋" w:hint="eastAsia"/>
            <w:lang w:eastAsia="zh-CN"/>
          </w:rPr>
          <w:t>(三)、社会风险及对策分析</w:t>
        </w:r>
        <w:r>
          <w:tab/>
        </w:r>
        <w:r>
          <w:fldChar w:fldCharType="begin"/>
        </w:r>
        <w:r>
          <w:instrText xml:space="preserve"> PAGEREF _Toc11855 \h </w:instrText>
        </w:r>
        <w:r>
          <w:fldChar w:fldCharType="separate"/>
        </w:r>
        <w:r>
          <w:t>10</w:t>
        </w:r>
        <w:r>
          <w:fldChar w:fldCharType="end"/>
        </w:r>
      </w:hyperlink>
    </w:p>
    <w:p>
      <w:pPr>
        <w:pStyle w:val="TOC1"/>
        <w:tabs>
          <w:tab w:val="right" w:leader="dot" w:pos="8306"/>
        </w:tabs>
      </w:pPr>
      <w:hyperlink w:anchor="_Toc26224" w:history="1">
        <w:r>
          <w:rPr>
            <w:rFonts w:ascii="仿宋" w:eastAsia="仿宋" w:hAnsi="仿宋" w:cs="仿宋" w:hint="eastAsia"/>
            <w:lang w:eastAsia="zh-CN"/>
          </w:rPr>
          <w:t>三、财务管理与成本控制</w:t>
        </w:r>
        <w:r>
          <w:tab/>
        </w:r>
        <w:r>
          <w:fldChar w:fldCharType="begin"/>
        </w:r>
        <w:r>
          <w:instrText xml:space="preserve"> PAGEREF _Toc26224 \h </w:instrText>
        </w:r>
        <w:r>
          <w:fldChar w:fldCharType="separate"/>
        </w:r>
        <w:r>
          <w:t>14</w:t>
        </w:r>
        <w:r>
          <w:fldChar w:fldCharType="end"/>
        </w:r>
      </w:hyperlink>
    </w:p>
    <w:p>
      <w:pPr>
        <w:pStyle w:val="TOC2"/>
        <w:tabs>
          <w:tab w:val="right" w:leader="dot" w:pos="8306"/>
        </w:tabs>
      </w:pPr>
      <w:hyperlink w:anchor="_Toc1886" w:history="1">
        <w:r>
          <w:rPr>
            <w:rFonts w:ascii="仿宋" w:eastAsia="仿宋" w:hAnsi="仿宋" w:cs="仿宋" w:hint="eastAsia"/>
            <w:lang w:eastAsia="zh-CN"/>
          </w:rPr>
          <w:t>(一)、财务管理体系建设</w:t>
        </w:r>
        <w:r>
          <w:tab/>
        </w:r>
        <w:r>
          <w:fldChar w:fldCharType="begin"/>
        </w:r>
        <w:r>
          <w:instrText xml:space="preserve"> PAGEREF _Toc1886 \h </w:instrText>
        </w:r>
        <w:r>
          <w:fldChar w:fldCharType="separate"/>
        </w:r>
        <w:r>
          <w:t>14</w:t>
        </w:r>
        <w:r>
          <w:fldChar w:fldCharType="end"/>
        </w:r>
      </w:hyperlink>
    </w:p>
    <w:p>
      <w:pPr>
        <w:pStyle w:val="TOC2"/>
        <w:tabs>
          <w:tab w:val="right" w:leader="dot" w:pos="8306"/>
        </w:tabs>
      </w:pPr>
      <w:hyperlink w:anchor="_Toc29650" w:history="1">
        <w:r>
          <w:rPr>
            <w:rFonts w:ascii="仿宋" w:eastAsia="仿宋" w:hAnsi="仿宋" w:cs="仿宋" w:hint="eastAsia"/>
            <w:lang w:eastAsia="zh-CN"/>
          </w:rPr>
          <w:t>(二)、成本控制措施</w:t>
        </w:r>
        <w:r>
          <w:tab/>
        </w:r>
        <w:r>
          <w:fldChar w:fldCharType="begin"/>
        </w:r>
        <w:r>
          <w:instrText xml:space="preserve"> PAGEREF _Toc29650 \h </w:instrText>
        </w:r>
        <w:r>
          <w:fldChar w:fldCharType="separate"/>
        </w:r>
        <w:r>
          <w:t>15</w:t>
        </w:r>
        <w:r>
          <w:fldChar w:fldCharType="end"/>
        </w:r>
      </w:hyperlink>
    </w:p>
    <w:p>
      <w:pPr>
        <w:pStyle w:val="TOC1"/>
        <w:tabs>
          <w:tab w:val="right" w:leader="dot" w:pos="8306"/>
        </w:tabs>
      </w:pPr>
      <w:hyperlink w:anchor="_Toc32559" w:history="1">
        <w:r>
          <w:rPr>
            <w:rFonts w:ascii="仿宋" w:eastAsia="仿宋" w:hAnsi="仿宋" w:cs="仿宋" w:hint="eastAsia"/>
            <w:lang w:eastAsia="zh-CN"/>
          </w:rPr>
          <w:t>四、环境和生态影响分析</w:t>
        </w:r>
        <w:r>
          <w:tab/>
        </w:r>
        <w:r>
          <w:fldChar w:fldCharType="begin"/>
        </w:r>
        <w:r>
          <w:instrText xml:space="preserve"> PAGEREF _Toc32559 \h </w:instrText>
        </w:r>
        <w:r>
          <w:fldChar w:fldCharType="separate"/>
        </w:r>
        <w:r>
          <w:t>16</w:t>
        </w:r>
        <w:r>
          <w:fldChar w:fldCharType="end"/>
        </w:r>
      </w:hyperlink>
    </w:p>
    <w:p>
      <w:pPr>
        <w:pStyle w:val="TOC2"/>
        <w:tabs>
          <w:tab w:val="right" w:leader="dot" w:pos="8306"/>
        </w:tabs>
      </w:pPr>
      <w:hyperlink w:anchor="_Toc28572" w:history="1">
        <w:r>
          <w:rPr>
            <w:rFonts w:ascii="仿宋" w:eastAsia="仿宋" w:hAnsi="仿宋" w:cs="仿宋" w:hint="eastAsia"/>
            <w:lang w:eastAsia="zh-CN"/>
          </w:rPr>
          <w:t>(一)、环境和生态现状</w:t>
        </w:r>
        <w:r>
          <w:tab/>
        </w:r>
        <w:r>
          <w:fldChar w:fldCharType="begin"/>
        </w:r>
        <w:r>
          <w:instrText xml:space="preserve"> PAGEREF _Toc28572 \h </w:instrText>
        </w:r>
        <w:r>
          <w:fldChar w:fldCharType="separate"/>
        </w:r>
        <w:r>
          <w:t>16</w:t>
        </w:r>
        <w:r>
          <w:fldChar w:fldCharType="end"/>
        </w:r>
      </w:hyperlink>
    </w:p>
    <w:p>
      <w:pPr>
        <w:pStyle w:val="TOC2"/>
        <w:tabs>
          <w:tab w:val="right" w:leader="dot" w:pos="8306"/>
        </w:tabs>
      </w:pPr>
      <w:hyperlink w:anchor="_Toc6330" w:history="1">
        <w:r>
          <w:rPr>
            <w:rFonts w:ascii="仿宋" w:eastAsia="仿宋" w:hAnsi="仿宋" w:cs="仿宋" w:hint="eastAsia"/>
            <w:lang w:eastAsia="zh-CN"/>
          </w:rPr>
          <w:t>(二)、生态环境影响分析</w:t>
        </w:r>
        <w:r>
          <w:tab/>
        </w:r>
        <w:r>
          <w:fldChar w:fldCharType="begin"/>
        </w:r>
        <w:r>
          <w:instrText xml:space="preserve"> PAGEREF _Toc6330 \h </w:instrText>
        </w:r>
        <w:r>
          <w:fldChar w:fldCharType="separate"/>
        </w:r>
        <w:r>
          <w:t>18</w:t>
        </w:r>
        <w:r>
          <w:fldChar w:fldCharType="end"/>
        </w:r>
      </w:hyperlink>
    </w:p>
    <w:p>
      <w:pPr>
        <w:pStyle w:val="TOC2"/>
        <w:tabs>
          <w:tab w:val="right" w:leader="dot" w:pos="8306"/>
        </w:tabs>
      </w:pPr>
      <w:hyperlink w:anchor="_Toc22625" w:history="1">
        <w:r>
          <w:rPr>
            <w:rFonts w:ascii="仿宋" w:eastAsia="仿宋" w:hAnsi="仿宋" w:cs="仿宋" w:hint="eastAsia"/>
            <w:lang w:eastAsia="zh-CN"/>
          </w:rPr>
          <w:t>(三)、生态环境保护措施</w:t>
        </w:r>
        <w:r>
          <w:tab/>
        </w:r>
        <w:r>
          <w:fldChar w:fldCharType="begin"/>
        </w:r>
        <w:r>
          <w:instrText xml:space="preserve"> PAGEREF _Toc22625 \h </w:instrText>
        </w:r>
        <w:r>
          <w:fldChar w:fldCharType="separate"/>
        </w:r>
        <w:r>
          <w:t>19</w:t>
        </w:r>
        <w:r>
          <w:fldChar w:fldCharType="end"/>
        </w:r>
      </w:hyperlink>
    </w:p>
    <w:p>
      <w:pPr>
        <w:pStyle w:val="TOC2"/>
        <w:tabs>
          <w:tab w:val="right" w:leader="dot" w:pos="8306"/>
        </w:tabs>
      </w:pPr>
      <w:hyperlink w:anchor="_Toc10711" w:history="1">
        <w:r>
          <w:rPr>
            <w:rFonts w:ascii="仿宋" w:eastAsia="仿宋" w:hAnsi="仿宋" w:cs="仿宋" w:hint="eastAsia"/>
            <w:lang w:eastAsia="zh-CN"/>
          </w:rPr>
          <w:t>(四)、地质灾害影响分析</w:t>
        </w:r>
        <w:r>
          <w:tab/>
        </w:r>
        <w:r>
          <w:fldChar w:fldCharType="begin"/>
        </w:r>
        <w:r>
          <w:instrText xml:space="preserve"> PAGEREF _Toc10711 \h </w:instrText>
        </w:r>
        <w:r>
          <w:fldChar w:fldCharType="separate"/>
        </w:r>
        <w:r>
          <w:t>21</w:t>
        </w:r>
        <w:r>
          <w:fldChar w:fldCharType="end"/>
        </w:r>
      </w:hyperlink>
    </w:p>
    <w:p>
      <w:pPr>
        <w:pStyle w:val="TOC2"/>
        <w:tabs>
          <w:tab w:val="right" w:leader="dot" w:pos="8306"/>
        </w:tabs>
      </w:pPr>
      <w:hyperlink w:anchor="_Toc32739" w:history="1">
        <w:r>
          <w:rPr>
            <w:rFonts w:ascii="仿宋" w:eastAsia="仿宋" w:hAnsi="仿宋" w:cs="仿宋" w:hint="eastAsia"/>
            <w:lang w:eastAsia="zh-CN"/>
          </w:rPr>
          <w:t>(五)、特殊环境影响</w:t>
        </w:r>
        <w:r>
          <w:tab/>
        </w:r>
        <w:r>
          <w:fldChar w:fldCharType="begin"/>
        </w:r>
        <w:r>
          <w:instrText xml:space="preserve"> PAGEREF _Toc32739 \h </w:instrText>
        </w:r>
        <w:r>
          <w:fldChar w:fldCharType="separate"/>
        </w:r>
        <w:r>
          <w:t>22</w:t>
        </w:r>
        <w:r>
          <w:fldChar w:fldCharType="end"/>
        </w:r>
      </w:hyperlink>
    </w:p>
    <w:p>
      <w:pPr>
        <w:pStyle w:val="TOC1"/>
        <w:tabs>
          <w:tab w:val="right" w:leader="dot" w:pos="8306"/>
        </w:tabs>
      </w:pPr>
      <w:hyperlink w:anchor="_Toc27494" w:history="1">
        <w:r>
          <w:rPr>
            <w:rFonts w:ascii="仿宋" w:eastAsia="仿宋" w:hAnsi="仿宋" w:cs="仿宋" w:hint="eastAsia"/>
            <w:lang w:eastAsia="zh-CN"/>
          </w:rPr>
          <w:t>五、建设风险评估分析</w:t>
        </w:r>
        <w:r>
          <w:tab/>
        </w:r>
        <w:r>
          <w:fldChar w:fldCharType="begin"/>
        </w:r>
        <w:r>
          <w:instrText xml:space="preserve"> PAGEREF _Toc27494 \h </w:instrText>
        </w:r>
        <w:r>
          <w:fldChar w:fldCharType="separate"/>
        </w:r>
        <w:r>
          <w:t>24</w:t>
        </w:r>
        <w:r>
          <w:fldChar w:fldCharType="end"/>
        </w:r>
      </w:hyperlink>
    </w:p>
    <w:p>
      <w:pPr>
        <w:pStyle w:val="TOC2"/>
        <w:tabs>
          <w:tab w:val="right" w:leader="dot" w:pos="8306"/>
        </w:tabs>
      </w:pPr>
      <w:hyperlink w:anchor="_Toc14623" w:history="1">
        <w:r>
          <w:rPr>
            <w:rFonts w:ascii="仿宋" w:eastAsia="仿宋" w:hAnsi="仿宋" w:cs="仿宋" w:hint="eastAsia"/>
            <w:lang w:eastAsia="zh-CN"/>
          </w:rPr>
          <w:t>(一)、政策风险分析</w:t>
        </w:r>
        <w:r>
          <w:tab/>
        </w:r>
        <w:r>
          <w:fldChar w:fldCharType="begin"/>
        </w:r>
        <w:r>
          <w:instrText xml:space="preserve"> PAGEREF _Toc14623 \h </w:instrText>
        </w:r>
        <w:r>
          <w:fldChar w:fldCharType="separate"/>
        </w:r>
        <w:r>
          <w:t>24</w:t>
        </w:r>
        <w:r>
          <w:fldChar w:fldCharType="end"/>
        </w:r>
      </w:hyperlink>
    </w:p>
    <w:p>
      <w:pPr>
        <w:pStyle w:val="TOC2"/>
        <w:tabs>
          <w:tab w:val="right" w:leader="dot" w:pos="8306"/>
        </w:tabs>
      </w:pPr>
      <w:hyperlink w:anchor="_Toc21404" w:history="1">
        <w:r>
          <w:rPr>
            <w:rFonts w:ascii="仿宋" w:eastAsia="仿宋" w:hAnsi="仿宋" w:cs="仿宋" w:hint="eastAsia"/>
            <w:lang w:eastAsia="zh-CN"/>
          </w:rPr>
          <w:t>(二)、社会风险分析</w:t>
        </w:r>
        <w:r>
          <w:tab/>
        </w:r>
        <w:r>
          <w:fldChar w:fldCharType="begin"/>
        </w:r>
        <w:r>
          <w:instrText xml:space="preserve"> PAGEREF _Toc21404 \h </w:instrText>
        </w:r>
        <w:r>
          <w:fldChar w:fldCharType="separate"/>
        </w:r>
        <w:r>
          <w:t>25</w:t>
        </w:r>
        <w:r>
          <w:fldChar w:fldCharType="end"/>
        </w:r>
      </w:hyperlink>
    </w:p>
    <w:p>
      <w:pPr>
        <w:pStyle w:val="TOC2"/>
        <w:tabs>
          <w:tab w:val="right" w:leader="dot" w:pos="8306"/>
        </w:tabs>
      </w:pPr>
      <w:hyperlink w:anchor="_Toc7129" w:history="1">
        <w:r>
          <w:rPr>
            <w:rFonts w:ascii="仿宋" w:eastAsia="仿宋" w:hAnsi="仿宋" w:cs="仿宋" w:hint="eastAsia"/>
            <w:lang w:eastAsia="zh-CN"/>
          </w:rPr>
          <w:t>(三)、市场风险分析</w:t>
        </w:r>
        <w:r>
          <w:tab/>
        </w:r>
        <w:r>
          <w:fldChar w:fldCharType="begin"/>
        </w:r>
        <w:r>
          <w:instrText xml:space="preserve"> PAGEREF _Toc7129 \h </w:instrText>
        </w:r>
        <w:r>
          <w:fldChar w:fldCharType="separate"/>
        </w:r>
        <w:r>
          <w:t>26</w:t>
        </w:r>
        <w:r>
          <w:fldChar w:fldCharType="end"/>
        </w:r>
      </w:hyperlink>
    </w:p>
    <w:p>
      <w:pPr>
        <w:pStyle w:val="TOC2"/>
        <w:tabs>
          <w:tab w:val="right" w:leader="dot" w:pos="8306"/>
        </w:tabs>
      </w:pPr>
      <w:hyperlink w:anchor="_Toc21492" w:history="1">
        <w:r>
          <w:rPr>
            <w:rFonts w:ascii="仿宋" w:eastAsia="仿宋" w:hAnsi="仿宋" w:cs="仿宋" w:hint="eastAsia"/>
            <w:lang w:eastAsia="zh-CN"/>
          </w:rPr>
          <w:t>(四)、资金风险分析</w:t>
        </w:r>
        <w:r>
          <w:tab/>
        </w:r>
        <w:r>
          <w:fldChar w:fldCharType="begin"/>
        </w:r>
        <w:r>
          <w:instrText xml:space="preserve"> PAGEREF _Toc21492 \h </w:instrText>
        </w:r>
        <w:r>
          <w:fldChar w:fldCharType="separate"/>
        </w:r>
        <w:r>
          <w:t>27</w:t>
        </w:r>
        <w:r>
          <w:fldChar w:fldCharType="end"/>
        </w:r>
      </w:hyperlink>
    </w:p>
    <w:p>
      <w:pPr>
        <w:pStyle w:val="TOC2"/>
        <w:tabs>
          <w:tab w:val="right" w:leader="dot" w:pos="8306"/>
        </w:tabs>
      </w:pPr>
      <w:hyperlink w:anchor="_Toc12642" w:history="1">
        <w:r>
          <w:rPr>
            <w:rFonts w:ascii="仿宋" w:eastAsia="仿宋" w:hAnsi="仿宋" w:cs="仿宋" w:hint="eastAsia"/>
            <w:lang w:eastAsia="zh-CN"/>
          </w:rPr>
          <w:t>(五)、技术风险分析</w:t>
        </w:r>
        <w:r>
          <w:tab/>
        </w:r>
        <w:r>
          <w:fldChar w:fldCharType="begin"/>
        </w:r>
        <w:r>
          <w:instrText xml:space="preserve"> PAGEREF _Toc12642 \h </w:instrText>
        </w:r>
        <w:r>
          <w:fldChar w:fldCharType="separate"/>
        </w:r>
        <w:r>
          <w:t>28</w:t>
        </w:r>
        <w:r>
          <w:fldChar w:fldCharType="end"/>
        </w:r>
      </w:hyperlink>
    </w:p>
    <w:p>
      <w:pPr>
        <w:pStyle w:val="TOC2"/>
        <w:tabs>
          <w:tab w:val="right" w:leader="dot" w:pos="8306"/>
        </w:tabs>
      </w:pPr>
      <w:hyperlink w:anchor="_Toc8009" w:history="1">
        <w:r>
          <w:rPr>
            <w:rFonts w:ascii="仿宋" w:eastAsia="仿宋" w:hAnsi="仿宋" w:cs="仿宋" w:hint="eastAsia"/>
            <w:lang w:eastAsia="zh-CN"/>
          </w:rPr>
          <w:t>(六)、财务风险分析</w:t>
        </w:r>
        <w:r>
          <w:tab/>
        </w:r>
        <w:r>
          <w:fldChar w:fldCharType="begin"/>
        </w:r>
        <w:r>
          <w:instrText xml:space="preserve"> PAGEREF _Toc8009 \h </w:instrText>
        </w:r>
        <w:r>
          <w:fldChar w:fldCharType="separate"/>
        </w:r>
        <w:r>
          <w:t>30</w:t>
        </w:r>
        <w:r>
          <w:fldChar w:fldCharType="end"/>
        </w:r>
      </w:hyperlink>
    </w:p>
    <w:p>
      <w:pPr>
        <w:pStyle w:val="TOC2"/>
        <w:tabs>
          <w:tab w:val="right" w:leader="dot" w:pos="8306"/>
        </w:tabs>
      </w:pPr>
      <w:hyperlink w:anchor="_Toc15533" w:history="1">
        <w:r>
          <w:rPr>
            <w:rFonts w:ascii="仿宋" w:eastAsia="仿宋" w:hAnsi="仿宋" w:cs="仿宋" w:hint="eastAsia"/>
            <w:lang w:eastAsia="zh-CN"/>
          </w:rPr>
          <w:t>(七)、管理风险分析</w:t>
        </w:r>
        <w:r>
          <w:tab/>
        </w:r>
        <w:r>
          <w:fldChar w:fldCharType="begin"/>
        </w:r>
        <w:r>
          <w:instrText xml:space="preserve"> PAGEREF _Toc15533 \h </w:instrText>
        </w:r>
        <w:r>
          <w:fldChar w:fldCharType="separate"/>
        </w:r>
        <w:r>
          <w:t>31</w:t>
        </w:r>
        <w:r>
          <w:fldChar w:fldCharType="end"/>
        </w:r>
      </w:hyperlink>
    </w:p>
    <w:p>
      <w:pPr>
        <w:pStyle w:val="TOC2"/>
        <w:tabs>
          <w:tab w:val="right" w:leader="dot" w:pos="8306"/>
        </w:tabs>
      </w:pPr>
      <w:hyperlink w:anchor="_Toc552" w:history="1">
        <w:r>
          <w:rPr>
            <w:rFonts w:ascii="仿宋" w:eastAsia="仿宋" w:hAnsi="仿宋" w:cs="仿宋" w:hint="eastAsia"/>
            <w:lang w:eastAsia="zh-CN"/>
          </w:rPr>
          <w:t>(八)、其它风险分析</w:t>
        </w:r>
        <w:r>
          <w:tab/>
        </w:r>
        <w:r>
          <w:fldChar w:fldCharType="begin"/>
        </w:r>
        <w:r>
          <w:instrText xml:space="preserve"> PAGEREF _Toc552 \h </w:instrText>
        </w:r>
        <w:r>
          <w:fldChar w:fldCharType="separate"/>
        </w:r>
        <w:r>
          <w:t>33</w:t>
        </w:r>
        <w:r>
          <w:fldChar w:fldCharType="end"/>
        </w:r>
      </w:hyperlink>
    </w:p>
    <w:p>
      <w:pPr>
        <w:pStyle w:val="TOC2"/>
        <w:tabs>
          <w:tab w:val="right" w:leader="dot" w:pos="8306"/>
        </w:tabs>
      </w:pPr>
      <w:hyperlink w:anchor="_Toc8175" w:history="1">
        <w:r>
          <w:rPr>
            <w:rFonts w:ascii="仿宋" w:eastAsia="仿宋" w:hAnsi="仿宋" w:cs="仿宋" w:hint="eastAsia"/>
            <w:lang w:eastAsia="zh-CN"/>
          </w:rPr>
          <w:t>(九)、社会影响评估</w:t>
        </w:r>
        <w:r>
          <w:tab/>
        </w:r>
        <w:r>
          <w:fldChar w:fldCharType="begin"/>
        </w:r>
        <w:r>
          <w:instrText xml:space="preserve"> PAGEREF _Toc8175 \h </w:instrText>
        </w:r>
        <w:r>
          <w:fldChar w:fldCharType="separate"/>
        </w:r>
        <w:r>
          <w:t>34</w:t>
        </w:r>
        <w:r>
          <w:fldChar w:fldCharType="end"/>
        </w:r>
      </w:hyperlink>
    </w:p>
    <w:p>
      <w:pPr>
        <w:pStyle w:val="TOC1"/>
        <w:tabs>
          <w:tab w:val="right" w:leader="dot" w:pos="8306"/>
        </w:tabs>
      </w:pPr>
      <w:hyperlink w:anchor="_Toc26211" w:history="1">
        <w:r>
          <w:rPr>
            <w:rFonts w:ascii="仿宋" w:eastAsia="仿宋" w:hAnsi="仿宋" w:cs="仿宋" w:hint="eastAsia"/>
            <w:lang w:eastAsia="zh-CN"/>
          </w:rPr>
          <w:t>六、发展规划、产业政策和行业准入分析</w:t>
        </w:r>
        <w:r>
          <w:tab/>
        </w:r>
        <w:r>
          <w:fldChar w:fldCharType="begin"/>
        </w:r>
        <w:r>
          <w:instrText xml:space="preserve"> PAGEREF _Toc26211 \h </w:instrText>
        </w:r>
        <w:r>
          <w:fldChar w:fldCharType="separate"/>
        </w:r>
        <w:r>
          <w:t>36</w:t>
        </w:r>
        <w:r>
          <w:fldChar w:fldCharType="end"/>
        </w:r>
      </w:hyperlink>
    </w:p>
    <w:p>
      <w:pPr>
        <w:pStyle w:val="TOC2"/>
        <w:tabs>
          <w:tab w:val="right" w:leader="dot" w:pos="8306"/>
        </w:tabs>
      </w:pPr>
      <w:hyperlink w:anchor="_Toc13405" w:history="1">
        <w:r>
          <w:rPr>
            <w:rFonts w:ascii="仿宋" w:eastAsia="仿宋" w:hAnsi="仿宋" w:cs="仿宋" w:hint="eastAsia"/>
            <w:lang w:eastAsia="zh-CN"/>
          </w:rPr>
          <w:t>(一)、发展规划分析</w:t>
        </w:r>
        <w:r>
          <w:tab/>
        </w:r>
        <w:r>
          <w:fldChar w:fldCharType="begin"/>
        </w:r>
        <w:r>
          <w:instrText xml:space="preserve"> PAGEREF _Toc13405 \h </w:instrText>
        </w:r>
        <w:r>
          <w:fldChar w:fldCharType="separate"/>
        </w:r>
        <w:r>
          <w:t>36</w:t>
        </w:r>
        <w:r>
          <w:fldChar w:fldCharType="end"/>
        </w:r>
      </w:hyperlink>
    </w:p>
    <w:p>
      <w:pPr>
        <w:pStyle w:val="TOC2"/>
        <w:tabs>
          <w:tab w:val="right" w:leader="dot" w:pos="8306"/>
        </w:tabs>
      </w:pPr>
      <w:hyperlink w:anchor="_Toc9309" w:history="1">
        <w:r>
          <w:rPr>
            <w:rFonts w:ascii="仿宋" w:eastAsia="仿宋" w:hAnsi="仿宋" w:cs="仿宋" w:hint="eastAsia"/>
            <w:lang w:eastAsia="zh-CN"/>
          </w:rPr>
          <w:t>(二)、产业政策分析</w:t>
        </w:r>
        <w:r>
          <w:tab/>
        </w:r>
        <w:r>
          <w:fldChar w:fldCharType="begin"/>
        </w:r>
        <w:r>
          <w:instrText xml:space="preserve"> PAGEREF _Toc9309 \h </w:instrText>
        </w:r>
        <w:r>
          <w:fldChar w:fldCharType="separate"/>
        </w:r>
        <w:r>
          <w:t>38</w:t>
        </w:r>
        <w:r>
          <w:fldChar w:fldCharType="end"/>
        </w:r>
      </w:hyperlink>
    </w:p>
    <w:p>
      <w:pPr>
        <w:pStyle w:val="TOC2"/>
        <w:tabs>
          <w:tab w:val="right" w:leader="dot" w:pos="8306"/>
        </w:tabs>
      </w:pPr>
      <w:hyperlink w:anchor="_Toc19656" w:history="1">
        <w:r>
          <w:rPr>
            <w:rFonts w:ascii="仿宋" w:eastAsia="仿宋" w:hAnsi="仿宋" w:cs="仿宋" w:hint="eastAsia"/>
            <w:lang w:eastAsia="zh-CN"/>
          </w:rPr>
          <w:t>(三)、行业准入分析</w:t>
        </w:r>
        <w:r>
          <w:tab/>
        </w:r>
        <w:r>
          <w:fldChar w:fldCharType="begin"/>
        </w:r>
        <w:r>
          <w:instrText xml:space="preserve"> PAGEREF _Toc19656 \h </w:instrText>
        </w:r>
        <w:r>
          <w:fldChar w:fldCharType="separate"/>
        </w:r>
        <w:r>
          <w:t>39</w:t>
        </w:r>
        <w:r>
          <w:fldChar w:fldCharType="end"/>
        </w:r>
      </w:hyperlink>
    </w:p>
    <w:p>
      <w:pPr>
        <w:pStyle w:val="TOC1"/>
        <w:tabs>
          <w:tab w:val="right" w:leader="dot" w:pos="8306"/>
        </w:tabs>
      </w:pPr>
      <w:hyperlink w:anchor="_Toc6066" w:history="1">
        <w:r>
          <w:rPr>
            <w:rFonts w:ascii="仿宋" w:eastAsia="仿宋" w:hAnsi="仿宋" w:cs="仿宋" w:hint="eastAsia"/>
            <w:lang w:eastAsia="zh-CN"/>
          </w:rPr>
          <w:t>七、环境保护与治理方案</w:t>
        </w:r>
        <w:r>
          <w:tab/>
        </w:r>
        <w:r>
          <w:fldChar w:fldCharType="begin"/>
        </w:r>
        <w:r>
          <w:instrText xml:space="preserve"> PAGEREF _Toc6066 \h </w:instrText>
        </w:r>
        <w:r>
          <w:fldChar w:fldCharType="separate"/>
        </w:r>
        <w:r>
          <w:t>41</w:t>
        </w:r>
        <w:r>
          <w:fldChar w:fldCharType="end"/>
        </w:r>
      </w:hyperlink>
    </w:p>
    <w:p>
      <w:pPr>
        <w:pStyle w:val="TOC2"/>
        <w:tabs>
          <w:tab w:val="right" w:leader="dot" w:pos="8306"/>
        </w:tabs>
      </w:pPr>
      <w:hyperlink w:anchor="_Toc8742" w:history="1">
        <w:r>
          <w:rPr>
            <w:rFonts w:ascii="仿宋" w:eastAsia="仿宋" w:hAnsi="仿宋" w:cs="仿宋" w:hint="eastAsia"/>
            <w:lang w:eastAsia="zh-CN"/>
          </w:rPr>
          <w:t>(一)、项目环境影响评估</w:t>
        </w:r>
        <w:r>
          <w:tab/>
        </w:r>
        <w:r>
          <w:fldChar w:fldCharType="begin"/>
        </w:r>
        <w:r>
          <w:instrText xml:space="preserve"> PAGEREF _Toc8742 \h </w:instrText>
        </w:r>
        <w:r>
          <w:fldChar w:fldCharType="separate"/>
        </w:r>
        <w:r>
          <w:t>41</w:t>
        </w:r>
        <w:r>
          <w:fldChar w:fldCharType="end"/>
        </w:r>
      </w:hyperlink>
    </w:p>
    <w:p>
      <w:pPr>
        <w:pStyle w:val="TOC2"/>
        <w:tabs>
          <w:tab w:val="right" w:leader="dot" w:pos="8306"/>
        </w:tabs>
      </w:pPr>
      <w:hyperlink w:anchor="_Toc23077" w:history="1">
        <w:r>
          <w:rPr>
            <w:rFonts w:ascii="仿宋" w:eastAsia="仿宋" w:hAnsi="仿宋" w:cs="仿宋" w:hint="eastAsia"/>
            <w:lang w:eastAsia="zh-CN"/>
          </w:rPr>
          <w:t>(二)、环境保护措施与治理方案</w:t>
        </w:r>
        <w:r>
          <w:tab/>
        </w:r>
        <w:r>
          <w:fldChar w:fldCharType="begin"/>
        </w:r>
        <w:r>
          <w:instrText xml:space="preserve"> PAGEREF _Toc23077 \h </w:instrText>
        </w:r>
        <w:r>
          <w:fldChar w:fldCharType="separate"/>
        </w:r>
        <w:r>
          <w:t>41</w:t>
        </w:r>
        <w:r>
          <w:fldChar w:fldCharType="end"/>
        </w:r>
      </w:hyperlink>
    </w:p>
    <w:p>
      <w:pPr>
        <w:pStyle w:val="TOC1"/>
        <w:tabs>
          <w:tab w:val="right" w:leader="dot" w:pos="8306"/>
        </w:tabs>
      </w:pPr>
      <w:hyperlink w:anchor="_Toc8517" w:history="1">
        <w:r>
          <w:rPr>
            <w:rFonts w:ascii="仿宋" w:eastAsia="仿宋" w:hAnsi="仿宋" w:cs="仿宋" w:hint="eastAsia"/>
            <w:lang w:eastAsia="zh-CN"/>
          </w:rPr>
          <w:t>八、安全与应急管理</w:t>
        </w:r>
        <w:r>
          <w:tab/>
        </w:r>
        <w:r>
          <w:fldChar w:fldCharType="begin"/>
        </w:r>
        <w:r>
          <w:instrText xml:space="preserve"> PAGEREF _Toc8517 \h </w:instrText>
        </w:r>
        <w:r>
          <w:fldChar w:fldCharType="separate"/>
        </w:r>
        <w:r>
          <w:t>42</w:t>
        </w:r>
        <w:r>
          <w:fldChar w:fldCharType="end"/>
        </w:r>
      </w:hyperlink>
    </w:p>
    <w:p>
      <w:pPr>
        <w:pStyle w:val="TOC2"/>
        <w:tabs>
          <w:tab w:val="right" w:leader="dot" w:pos="8306"/>
        </w:tabs>
      </w:pPr>
      <w:hyperlink w:anchor="_Toc24316" w:history="1">
        <w:r>
          <w:rPr>
            <w:rFonts w:ascii="仿宋" w:eastAsia="仿宋" w:hAnsi="仿宋" w:cs="仿宋" w:hint="eastAsia"/>
            <w:lang w:eastAsia="zh-CN"/>
          </w:rPr>
          <w:t>(一)、安全生产管理</w:t>
        </w:r>
        <w:r>
          <w:tab/>
        </w:r>
        <w:r>
          <w:fldChar w:fldCharType="begin"/>
        </w:r>
        <w:r>
          <w:instrText xml:space="preserve"> PAGEREF _Toc24316 \h </w:instrText>
        </w:r>
        <w:r>
          <w:fldChar w:fldCharType="separate"/>
        </w:r>
        <w:r>
          <w:t>42</w:t>
        </w:r>
        <w:r>
          <w:fldChar w:fldCharType="end"/>
        </w:r>
      </w:hyperlink>
    </w:p>
    <w:p>
      <w:pPr>
        <w:pStyle w:val="TOC2"/>
        <w:tabs>
          <w:tab w:val="right" w:leader="dot" w:pos="8306"/>
        </w:tabs>
      </w:pPr>
      <w:hyperlink w:anchor="_Toc2879" w:history="1">
        <w:r>
          <w:rPr>
            <w:rFonts w:ascii="仿宋" w:eastAsia="仿宋" w:hAnsi="仿宋" w:cs="仿宋" w:hint="eastAsia"/>
            <w:lang w:eastAsia="zh-CN"/>
          </w:rPr>
          <w:t>(二)、应急预案与响应</w:t>
        </w:r>
        <w:r>
          <w:tab/>
        </w:r>
        <w:r>
          <w:fldChar w:fldCharType="begin"/>
        </w:r>
        <w:r>
          <w:instrText xml:space="preserve"> PAGEREF _Toc2879 \h </w:instrText>
        </w:r>
        <w:r>
          <w:fldChar w:fldCharType="separate"/>
        </w:r>
        <w:r>
          <w:t>43</w:t>
        </w:r>
        <w:r>
          <w:fldChar w:fldCharType="end"/>
        </w:r>
      </w:hyperlink>
    </w:p>
    <w:p>
      <w:pPr>
        <w:pStyle w:val="TOC1"/>
        <w:tabs>
          <w:tab w:val="right" w:leader="dot" w:pos="8306"/>
        </w:tabs>
      </w:pPr>
      <w:hyperlink w:anchor="_Toc14896" w:history="1">
        <w:r>
          <w:rPr>
            <w:rFonts w:ascii="仿宋" w:eastAsia="仿宋" w:hAnsi="仿宋" w:cs="仿宋" w:hint="eastAsia"/>
            <w:lang w:eastAsia="zh-CN"/>
          </w:rPr>
          <w:t>九、项目实施与管理方案</w:t>
        </w:r>
        <w:r>
          <w:tab/>
        </w:r>
        <w:r>
          <w:fldChar w:fldCharType="begin"/>
        </w:r>
        <w:r>
          <w:instrText xml:space="preserve"> PAGEREF _Toc14896 \h </w:instrText>
        </w:r>
        <w:r>
          <w:fldChar w:fldCharType="separate"/>
        </w:r>
        <w:r>
          <w:t>45</w:t>
        </w:r>
        <w:r>
          <w:fldChar w:fldCharType="end"/>
        </w:r>
      </w:hyperlink>
    </w:p>
    <w:p>
      <w:pPr>
        <w:pStyle w:val="TOC2"/>
        <w:tabs>
          <w:tab w:val="right" w:leader="dot" w:pos="8306"/>
        </w:tabs>
      </w:pPr>
      <w:hyperlink w:anchor="_Toc9830" w:history="1">
        <w:r>
          <w:rPr>
            <w:rFonts w:ascii="仿宋" w:eastAsia="仿宋" w:hAnsi="仿宋" w:cs="仿宋" w:hint="eastAsia"/>
            <w:lang w:eastAsia="zh-CN"/>
          </w:rPr>
          <w:t>(一)、项目实施计划</w:t>
        </w:r>
        <w:r>
          <w:tab/>
        </w:r>
        <w:r>
          <w:fldChar w:fldCharType="begin"/>
        </w:r>
        <w:r>
          <w:instrText xml:space="preserve"> PAGEREF _Toc9830 \h </w:instrText>
        </w:r>
        <w:r>
          <w:fldChar w:fldCharType="separate"/>
        </w:r>
        <w:r>
          <w:t>45</w:t>
        </w:r>
        <w:r>
          <w:fldChar w:fldCharType="end"/>
        </w:r>
      </w:hyperlink>
    </w:p>
    <w:p>
      <w:pPr>
        <w:pStyle w:val="TOC2"/>
        <w:tabs>
          <w:tab w:val="right" w:leader="dot" w:pos="8306"/>
        </w:tabs>
      </w:pPr>
      <w:hyperlink w:anchor="_Toc31252" w:history="1">
        <w:r>
          <w:rPr>
            <w:rFonts w:ascii="仿宋" w:eastAsia="仿宋" w:hAnsi="仿宋" w:cs="仿宋" w:hint="eastAsia"/>
            <w:lang w:eastAsia="zh-CN"/>
          </w:rPr>
          <w:t>(二)、项目组织机构与职责</w:t>
        </w:r>
        <w:r>
          <w:tab/>
        </w:r>
        <w:r>
          <w:fldChar w:fldCharType="begin"/>
        </w:r>
        <w:r>
          <w:instrText xml:space="preserve"> PAGEREF _Toc31252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90" w:history="1">
        <w:r>
          <w:rPr>
            <w:rFonts w:ascii="仿宋" w:eastAsia="仿宋" w:hAnsi="仿宋" w:cs="仿宋" w:hint="eastAsia"/>
            <w:lang w:eastAsia="zh-CN"/>
          </w:rPr>
          <w:t>(三)、项目管理与监控体系</w:t>
        </w:r>
        <w:r>
          <w:tab/>
        </w:r>
        <w:r>
          <w:fldChar w:fldCharType="begin"/>
        </w:r>
        <w:r>
          <w:instrText xml:space="preserve"> PAGEREF _Toc27590 \h </w:instrText>
        </w:r>
        <w:r>
          <w:fldChar w:fldCharType="separate"/>
        </w:r>
        <w:r>
          <w:t>49</w:t>
        </w:r>
        <w:r>
          <w:fldChar w:fldCharType="end"/>
        </w:r>
      </w:hyperlink>
    </w:p>
    <w:p>
      <w:pPr>
        <w:pStyle w:val="TOC1"/>
        <w:tabs>
          <w:tab w:val="right" w:leader="dot" w:pos="8306"/>
        </w:tabs>
      </w:pPr>
      <w:hyperlink w:anchor="_Toc28527" w:history="1">
        <w:r>
          <w:rPr>
            <w:rFonts w:ascii="仿宋" w:eastAsia="仿宋" w:hAnsi="仿宋" w:cs="仿宋" w:hint="eastAsia"/>
            <w:lang w:eastAsia="zh-CN"/>
          </w:rPr>
          <w:t>十、环境保护与绿色发展</w:t>
        </w:r>
        <w:r>
          <w:tab/>
        </w:r>
        <w:r>
          <w:fldChar w:fldCharType="begin"/>
        </w:r>
        <w:r>
          <w:instrText xml:space="preserve"> PAGEREF _Toc28527 \h </w:instrText>
        </w:r>
        <w:r>
          <w:fldChar w:fldCharType="separate"/>
        </w:r>
        <w:r>
          <w:t>51</w:t>
        </w:r>
        <w:r>
          <w:fldChar w:fldCharType="end"/>
        </w:r>
      </w:hyperlink>
    </w:p>
    <w:p>
      <w:pPr>
        <w:pStyle w:val="TOC2"/>
        <w:tabs>
          <w:tab w:val="right" w:leader="dot" w:pos="8306"/>
        </w:tabs>
      </w:pPr>
      <w:hyperlink w:anchor="_Toc15720" w:history="1">
        <w:r>
          <w:rPr>
            <w:rFonts w:ascii="仿宋" w:eastAsia="仿宋" w:hAnsi="仿宋" w:cs="仿宋" w:hint="eastAsia"/>
            <w:lang w:eastAsia="zh-CN"/>
          </w:rPr>
          <w:t>(一)、环境保护措施</w:t>
        </w:r>
        <w:r>
          <w:tab/>
        </w:r>
        <w:r>
          <w:fldChar w:fldCharType="begin"/>
        </w:r>
        <w:r>
          <w:instrText xml:space="preserve"> PAGEREF _Toc15720 \h </w:instrText>
        </w:r>
        <w:r>
          <w:fldChar w:fldCharType="separate"/>
        </w:r>
        <w:r>
          <w:t>51</w:t>
        </w:r>
        <w:r>
          <w:fldChar w:fldCharType="end"/>
        </w:r>
      </w:hyperlink>
    </w:p>
    <w:p>
      <w:pPr>
        <w:pStyle w:val="TOC2"/>
        <w:tabs>
          <w:tab w:val="right" w:leader="dot" w:pos="8306"/>
        </w:tabs>
      </w:pPr>
      <w:hyperlink w:anchor="_Toc24340" w:history="1">
        <w:r>
          <w:rPr>
            <w:rFonts w:ascii="仿宋" w:eastAsia="仿宋" w:hAnsi="仿宋" w:cs="仿宋" w:hint="eastAsia"/>
            <w:lang w:eastAsia="zh-CN"/>
          </w:rPr>
          <w:t>(二)、绿色发展与可持续发展策略</w:t>
        </w:r>
        <w:r>
          <w:tab/>
        </w:r>
        <w:r>
          <w:fldChar w:fldCharType="begin"/>
        </w:r>
        <w:r>
          <w:instrText xml:space="preserve"> PAGEREF _Toc24340 \h </w:instrText>
        </w:r>
        <w:r>
          <w:fldChar w:fldCharType="separate"/>
        </w:r>
        <w:r>
          <w:t>52</w:t>
        </w:r>
        <w:r>
          <w:fldChar w:fldCharType="end"/>
        </w:r>
      </w:hyperlink>
    </w:p>
    <w:p>
      <w:pPr>
        <w:pStyle w:val="TOC1"/>
        <w:tabs>
          <w:tab w:val="right" w:leader="dot" w:pos="8306"/>
        </w:tabs>
      </w:pPr>
      <w:hyperlink w:anchor="_Toc21499" w:history="1">
        <w:r>
          <w:rPr>
            <w:rFonts w:ascii="仿宋" w:eastAsia="仿宋" w:hAnsi="仿宋" w:cs="仿宋" w:hint="eastAsia"/>
            <w:lang w:eastAsia="zh-CN"/>
          </w:rPr>
          <w:t>十一、经济效益与社会效益优化</w:t>
        </w:r>
        <w:r>
          <w:tab/>
        </w:r>
        <w:r>
          <w:fldChar w:fldCharType="begin"/>
        </w:r>
        <w:r>
          <w:instrText xml:space="preserve"> PAGEREF _Toc21499 \h </w:instrText>
        </w:r>
        <w:r>
          <w:fldChar w:fldCharType="separate"/>
        </w:r>
        <w:r>
          <w:t>54</w:t>
        </w:r>
        <w:r>
          <w:fldChar w:fldCharType="end"/>
        </w:r>
      </w:hyperlink>
    </w:p>
    <w:p>
      <w:pPr>
        <w:pStyle w:val="TOC2"/>
        <w:tabs>
          <w:tab w:val="right" w:leader="dot" w:pos="8306"/>
        </w:tabs>
      </w:pPr>
      <w:hyperlink w:anchor="_Toc12664" w:history="1">
        <w:r>
          <w:rPr>
            <w:rFonts w:ascii="仿宋" w:eastAsia="仿宋" w:hAnsi="仿宋" w:cs="仿宋" w:hint="eastAsia"/>
            <w:lang w:eastAsia="zh-CN"/>
          </w:rPr>
          <w:t>(一)、经济效益提升策略</w:t>
        </w:r>
        <w:r>
          <w:tab/>
        </w:r>
        <w:r>
          <w:fldChar w:fldCharType="begin"/>
        </w:r>
        <w:r>
          <w:instrText xml:space="preserve"> PAGEREF _Toc12664 \h </w:instrText>
        </w:r>
        <w:r>
          <w:fldChar w:fldCharType="separate"/>
        </w:r>
        <w:r>
          <w:t>54</w:t>
        </w:r>
        <w:r>
          <w:fldChar w:fldCharType="end"/>
        </w:r>
      </w:hyperlink>
    </w:p>
    <w:p>
      <w:pPr>
        <w:pStyle w:val="TOC2"/>
        <w:tabs>
          <w:tab w:val="right" w:leader="dot" w:pos="8306"/>
        </w:tabs>
      </w:pPr>
      <w:hyperlink w:anchor="_Toc18070" w:history="1">
        <w:r>
          <w:rPr>
            <w:rFonts w:ascii="仿宋" w:eastAsia="仿宋" w:hAnsi="仿宋" w:cs="仿宋" w:hint="eastAsia"/>
            <w:lang w:eastAsia="zh-CN"/>
          </w:rPr>
          <w:t>(二)、社会效益增强方案</w:t>
        </w:r>
        <w:r>
          <w:tab/>
        </w:r>
        <w:r>
          <w:fldChar w:fldCharType="begin"/>
        </w:r>
        <w:r>
          <w:instrText xml:space="preserve"> PAGEREF _Toc18070 \h </w:instrText>
        </w:r>
        <w:r>
          <w:fldChar w:fldCharType="separate"/>
        </w:r>
        <w:r>
          <w:t>55</w:t>
        </w:r>
        <w:r>
          <w:fldChar w:fldCharType="end"/>
        </w:r>
      </w:hyperlink>
    </w:p>
    <w:p>
      <w:pPr>
        <w:pStyle w:val="TOC1"/>
        <w:tabs>
          <w:tab w:val="right" w:leader="dot" w:pos="8306"/>
        </w:tabs>
      </w:pPr>
      <w:hyperlink w:anchor="_Toc6118" w:history="1">
        <w:r>
          <w:rPr>
            <w:rFonts w:ascii="仿宋" w:eastAsia="仿宋" w:hAnsi="仿宋" w:cs="仿宋" w:hint="eastAsia"/>
            <w:lang w:eastAsia="zh-CN"/>
          </w:rPr>
          <w:t>十二、项目进度计划</w:t>
        </w:r>
        <w:r>
          <w:tab/>
        </w:r>
        <w:r>
          <w:fldChar w:fldCharType="begin"/>
        </w:r>
        <w:r>
          <w:instrText xml:space="preserve"> PAGEREF _Toc6118 \h </w:instrText>
        </w:r>
        <w:r>
          <w:fldChar w:fldCharType="separate"/>
        </w:r>
        <w:r>
          <w:t>56</w:t>
        </w:r>
        <w:r>
          <w:fldChar w:fldCharType="end"/>
        </w:r>
      </w:hyperlink>
    </w:p>
    <w:p>
      <w:pPr>
        <w:pStyle w:val="TOC2"/>
        <w:tabs>
          <w:tab w:val="right" w:leader="dot" w:pos="8306"/>
        </w:tabs>
      </w:pPr>
      <w:hyperlink w:anchor="_Toc26028" w:history="1">
        <w:r>
          <w:rPr>
            <w:rFonts w:ascii="仿宋" w:eastAsia="仿宋" w:hAnsi="仿宋" w:cs="仿宋" w:hint="eastAsia"/>
            <w:lang w:eastAsia="zh-CN"/>
          </w:rPr>
          <w:t>(一)、建设周期</w:t>
        </w:r>
        <w:r>
          <w:tab/>
        </w:r>
        <w:r>
          <w:fldChar w:fldCharType="begin"/>
        </w:r>
        <w:r>
          <w:instrText xml:space="preserve"> PAGEREF _Toc26028 \h </w:instrText>
        </w:r>
        <w:r>
          <w:fldChar w:fldCharType="separate"/>
        </w:r>
        <w:r>
          <w:t>56</w:t>
        </w:r>
        <w:r>
          <w:fldChar w:fldCharType="end"/>
        </w:r>
      </w:hyperlink>
    </w:p>
    <w:p>
      <w:pPr>
        <w:pStyle w:val="TOC2"/>
        <w:tabs>
          <w:tab w:val="right" w:leader="dot" w:pos="8306"/>
        </w:tabs>
      </w:pPr>
      <w:hyperlink w:anchor="_Toc7213" w:history="1">
        <w:r>
          <w:rPr>
            <w:rFonts w:ascii="仿宋" w:eastAsia="仿宋" w:hAnsi="仿宋" w:cs="仿宋" w:hint="eastAsia"/>
            <w:lang w:eastAsia="zh-CN"/>
          </w:rPr>
          <w:t>(二)、建设进度</w:t>
        </w:r>
        <w:r>
          <w:tab/>
        </w:r>
        <w:r>
          <w:fldChar w:fldCharType="begin"/>
        </w:r>
        <w:r>
          <w:instrText xml:space="preserve"> PAGEREF _Toc7213 \h </w:instrText>
        </w:r>
        <w:r>
          <w:fldChar w:fldCharType="separate"/>
        </w:r>
        <w:r>
          <w:t>56</w:t>
        </w:r>
        <w:r>
          <w:fldChar w:fldCharType="end"/>
        </w:r>
      </w:hyperlink>
    </w:p>
    <w:p>
      <w:pPr>
        <w:pStyle w:val="TOC2"/>
        <w:tabs>
          <w:tab w:val="right" w:leader="dot" w:pos="8306"/>
        </w:tabs>
      </w:pPr>
      <w:hyperlink w:anchor="_Toc10850" w:history="1">
        <w:r>
          <w:rPr>
            <w:rFonts w:ascii="仿宋" w:eastAsia="仿宋" w:hAnsi="仿宋" w:cs="仿宋" w:hint="eastAsia"/>
            <w:lang w:eastAsia="zh-CN"/>
          </w:rPr>
          <w:t>(三)、进度安排注意事项</w:t>
        </w:r>
        <w:r>
          <w:tab/>
        </w:r>
        <w:r>
          <w:fldChar w:fldCharType="begin"/>
        </w:r>
        <w:r>
          <w:instrText xml:space="preserve"> PAGEREF _Toc10850 \h </w:instrText>
        </w:r>
        <w:r>
          <w:fldChar w:fldCharType="separate"/>
        </w:r>
        <w:r>
          <w:t>57</w:t>
        </w:r>
        <w:r>
          <w:fldChar w:fldCharType="end"/>
        </w:r>
      </w:hyperlink>
    </w:p>
    <w:p>
      <w:pPr>
        <w:pStyle w:val="TOC2"/>
        <w:tabs>
          <w:tab w:val="right" w:leader="dot" w:pos="8306"/>
        </w:tabs>
      </w:pPr>
      <w:hyperlink w:anchor="_Toc30473" w:history="1">
        <w:r>
          <w:rPr>
            <w:rFonts w:ascii="仿宋" w:eastAsia="仿宋" w:hAnsi="仿宋" w:cs="仿宋" w:hint="eastAsia"/>
            <w:lang w:eastAsia="zh-CN"/>
          </w:rPr>
          <w:t>(四)、人力资源配置</w:t>
        </w:r>
        <w:r>
          <w:tab/>
        </w:r>
        <w:r>
          <w:fldChar w:fldCharType="begin"/>
        </w:r>
        <w:r>
          <w:instrText xml:space="preserve"> PAGEREF _Toc30473 \h </w:instrText>
        </w:r>
        <w:r>
          <w:fldChar w:fldCharType="separate"/>
        </w:r>
        <w:r>
          <w:t>58</w:t>
        </w:r>
        <w:r>
          <w:fldChar w:fldCharType="end"/>
        </w:r>
      </w:hyperlink>
    </w:p>
    <w:p>
      <w:pPr>
        <w:pStyle w:val="TOC2"/>
        <w:tabs>
          <w:tab w:val="right" w:leader="dot" w:pos="8306"/>
        </w:tabs>
      </w:pPr>
      <w:hyperlink w:anchor="_Toc17904" w:history="1">
        <w:r>
          <w:rPr>
            <w:rFonts w:ascii="仿宋" w:eastAsia="仿宋" w:hAnsi="仿宋" w:cs="仿宋" w:hint="eastAsia"/>
            <w:lang w:eastAsia="zh-CN"/>
          </w:rPr>
          <w:t>(五)、员工培训</w:t>
        </w:r>
        <w:r>
          <w:tab/>
        </w:r>
        <w:r>
          <w:fldChar w:fldCharType="begin"/>
        </w:r>
        <w:r>
          <w:instrText xml:space="preserve"> PAGEREF _Toc17904 \h </w:instrText>
        </w:r>
        <w:r>
          <w:fldChar w:fldCharType="separate"/>
        </w:r>
        <w:r>
          <w:t>60</w:t>
        </w:r>
        <w:r>
          <w:fldChar w:fldCharType="end"/>
        </w:r>
      </w:hyperlink>
    </w:p>
    <w:p>
      <w:pPr>
        <w:pStyle w:val="TOC2"/>
        <w:tabs>
          <w:tab w:val="right" w:leader="dot" w:pos="8306"/>
        </w:tabs>
      </w:pPr>
      <w:hyperlink w:anchor="_Toc10904" w:history="1">
        <w:r>
          <w:rPr>
            <w:rFonts w:ascii="仿宋" w:eastAsia="仿宋" w:hAnsi="仿宋" w:cs="仿宋" w:hint="eastAsia"/>
            <w:lang w:eastAsia="zh-CN"/>
          </w:rPr>
          <w:t>(六)、项目实施保障</w:t>
        </w:r>
        <w:r>
          <w:tab/>
        </w:r>
        <w:r>
          <w:fldChar w:fldCharType="begin"/>
        </w:r>
        <w:r>
          <w:instrText xml:space="preserve"> PAGEREF _Toc10904 \h </w:instrText>
        </w:r>
        <w:r>
          <w:fldChar w:fldCharType="separate"/>
        </w:r>
        <w:r>
          <w:t>61</w:t>
        </w:r>
        <w:r>
          <w:fldChar w:fldCharType="end"/>
        </w:r>
      </w:hyperlink>
    </w:p>
    <w:p>
      <w:pPr>
        <w:pStyle w:val="TOC2"/>
        <w:tabs>
          <w:tab w:val="right" w:leader="dot" w:pos="8306"/>
        </w:tabs>
      </w:pPr>
      <w:hyperlink w:anchor="_Toc30900" w:history="1">
        <w:r>
          <w:rPr>
            <w:rFonts w:ascii="仿宋" w:eastAsia="仿宋" w:hAnsi="仿宋" w:cs="仿宋" w:hint="eastAsia"/>
            <w:lang w:eastAsia="zh-CN"/>
          </w:rPr>
          <w:t>(七)、安全规范管理</w:t>
        </w:r>
        <w:r>
          <w:tab/>
        </w:r>
        <w:r>
          <w:fldChar w:fldCharType="begin"/>
        </w:r>
        <w:r>
          <w:instrText xml:space="preserve"> PAGEREF _Toc30900 \h </w:instrText>
        </w:r>
        <w:r>
          <w:fldChar w:fldCharType="separate"/>
        </w:r>
        <w:r>
          <w:t>62</w:t>
        </w:r>
        <w:r>
          <w:fldChar w:fldCharType="end"/>
        </w:r>
      </w:hyperlink>
    </w:p>
    <w:p>
      <w:pPr>
        <w:pStyle w:val="TOC1"/>
        <w:tabs>
          <w:tab w:val="right" w:leader="dot" w:pos="8306"/>
        </w:tabs>
      </w:pPr>
      <w:hyperlink w:anchor="_Toc2449" w:history="1">
        <w:r>
          <w:rPr>
            <w:rFonts w:ascii="仿宋" w:eastAsia="仿宋" w:hAnsi="仿宋" w:cs="仿宋" w:hint="eastAsia"/>
            <w:lang w:eastAsia="zh-CN"/>
          </w:rPr>
          <w:t>十三、人力资源管理与开发</w:t>
        </w:r>
        <w:r>
          <w:tab/>
        </w:r>
        <w:r>
          <w:fldChar w:fldCharType="begin"/>
        </w:r>
        <w:r>
          <w:instrText xml:space="preserve"> PAGEREF _Toc2449 \h </w:instrText>
        </w:r>
        <w:r>
          <w:fldChar w:fldCharType="separate"/>
        </w:r>
        <w:r>
          <w:t>63</w:t>
        </w:r>
        <w:r>
          <w:fldChar w:fldCharType="end"/>
        </w:r>
      </w:hyperlink>
    </w:p>
    <w:p>
      <w:pPr>
        <w:pStyle w:val="TOC2"/>
        <w:tabs>
          <w:tab w:val="right" w:leader="dot" w:pos="8306"/>
        </w:tabs>
      </w:pPr>
      <w:hyperlink w:anchor="_Toc22296" w:history="1">
        <w:r>
          <w:rPr>
            <w:rFonts w:ascii="仿宋" w:eastAsia="仿宋" w:hAnsi="仿宋" w:cs="仿宋" w:hint="eastAsia"/>
            <w:lang w:eastAsia="zh-CN"/>
          </w:rPr>
          <w:t>(一)、人力资源规划</w:t>
        </w:r>
        <w:r>
          <w:tab/>
        </w:r>
        <w:r>
          <w:fldChar w:fldCharType="begin"/>
        </w:r>
        <w:r>
          <w:instrText xml:space="preserve"> PAGEREF _Toc22296 \h </w:instrText>
        </w:r>
        <w:r>
          <w:fldChar w:fldCharType="separate"/>
        </w:r>
        <w:r>
          <w:t>63</w:t>
        </w:r>
        <w:r>
          <w:fldChar w:fldCharType="end"/>
        </w:r>
      </w:hyperlink>
    </w:p>
    <w:p>
      <w:pPr>
        <w:pStyle w:val="TOC2"/>
        <w:tabs>
          <w:tab w:val="right" w:leader="dot" w:pos="8306"/>
        </w:tabs>
      </w:pPr>
      <w:hyperlink w:anchor="_Toc22810" w:history="1">
        <w:r>
          <w:rPr>
            <w:rFonts w:ascii="仿宋" w:eastAsia="仿宋" w:hAnsi="仿宋" w:cs="仿宋" w:hint="eastAsia"/>
            <w:lang w:eastAsia="zh-CN"/>
          </w:rPr>
          <w:t>(二)、人力资源开发与培训</w:t>
        </w:r>
        <w:r>
          <w:tab/>
        </w:r>
        <w:r>
          <w:fldChar w:fldCharType="begin"/>
        </w:r>
        <w:r>
          <w:instrText xml:space="preserve"> PAGEREF _Toc22810 \h </w:instrText>
        </w:r>
        <w:r>
          <w:fldChar w:fldCharType="separate"/>
        </w:r>
        <w:r>
          <w:t>65</w:t>
        </w:r>
        <w:r>
          <w:fldChar w:fldCharType="end"/>
        </w:r>
      </w:hyperlink>
    </w:p>
    <w:p>
      <w:pPr>
        <w:pStyle w:val="TOC1"/>
        <w:tabs>
          <w:tab w:val="right" w:leader="dot" w:pos="8306"/>
        </w:tabs>
      </w:pPr>
      <w:hyperlink w:anchor="_Toc4738" w:history="1">
        <w:r>
          <w:rPr>
            <w:rFonts w:ascii="仿宋" w:eastAsia="仿宋" w:hAnsi="仿宋" w:cs="仿宋" w:hint="eastAsia"/>
            <w:lang w:eastAsia="zh-CN"/>
          </w:rPr>
          <w:t>十四、合作与交流机制建立</w:t>
        </w:r>
        <w:r>
          <w:tab/>
        </w:r>
        <w:r>
          <w:fldChar w:fldCharType="begin"/>
        </w:r>
        <w:r>
          <w:instrText xml:space="preserve"> PAGEREF _Toc4738 \h </w:instrText>
        </w:r>
        <w:r>
          <w:fldChar w:fldCharType="separate"/>
        </w:r>
        <w:r>
          <w:t>68</w:t>
        </w:r>
        <w:r>
          <w:fldChar w:fldCharType="end"/>
        </w:r>
      </w:hyperlink>
    </w:p>
    <w:p>
      <w:pPr>
        <w:pStyle w:val="TOC2"/>
        <w:tabs>
          <w:tab w:val="right" w:leader="dot" w:pos="8306"/>
        </w:tabs>
      </w:pPr>
      <w:hyperlink w:anchor="_Toc27248" w:history="1">
        <w:r>
          <w:rPr>
            <w:rFonts w:ascii="仿宋" w:eastAsia="仿宋" w:hAnsi="仿宋" w:cs="仿宋" w:hint="eastAsia"/>
            <w:lang w:eastAsia="zh-CN"/>
          </w:rPr>
          <w:t>(一)、合作伙伴选择与合作方式</w:t>
        </w:r>
        <w:r>
          <w:tab/>
        </w:r>
        <w:r>
          <w:fldChar w:fldCharType="begin"/>
        </w:r>
        <w:r>
          <w:instrText xml:space="preserve"> PAGEREF _Toc27248 \h </w:instrText>
        </w:r>
        <w:r>
          <w:fldChar w:fldCharType="separate"/>
        </w:r>
        <w:r>
          <w:t>68</w:t>
        </w:r>
        <w:r>
          <w:fldChar w:fldCharType="end"/>
        </w:r>
      </w:hyperlink>
    </w:p>
    <w:p>
      <w:pPr>
        <w:pStyle w:val="TOC2"/>
        <w:tabs>
          <w:tab w:val="right" w:leader="dot" w:pos="8306"/>
        </w:tabs>
      </w:pPr>
      <w:hyperlink w:anchor="_Toc20195" w:history="1">
        <w:r>
          <w:rPr>
            <w:rFonts w:ascii="仿宋" w:eastAsia="仿宋" w:hAnsi="仿宋" w:cs="仿宋" w:hint="eastAsia"/>
            <w:lang w:eastAsia="zh-CN"/>
          </w:rPr>
          <w:t>(二)、交流与合作平台搭建</w:t>
        </w:r>
        <w:r>
          <w:tab/>
        </w:r>
        <w:r>
          <w:fldChar w:fldCharType="begin"/>
        </w:r>
        <w:r>
          <w:instrText xml:space="preserve"> PAGEREF _Toc20195 \h </w:instrText>
        </w:r>
        <w:r>
          <w:fldChar w:fldCharType="separate"/>
        </w:r>
        <w:r>
          <w:t>69</w:t>
        </w:r>
        <w:r>
          <w:fldChar w:fldCharType="end"/>
        </w:r>
      </w:hyperlink>
    </w:p>
    <w:p>
      <w:pPr>
        <w:pStyle w:val="TOC1"/>
        <w:tabs>
          <w:tab w:val="right" w:leader="dot" w:pos="8306"/>
        </w:tabs>
      </w:pPr>
      <w:hyperlink w:anchor="_Toc12997" w:history="1">
        <w:r>
          <w:rPr>
            <w:rFonts w:ascii="仿宋" w:eastAsia="仿宋" w:hAnsi="仿宋" w:cs="仿宋" w:hint="eastAsia"/>
            <w:lang w:eastAsia="zh-CN"/>
          </w:rPr>
          <w:t>十五、法律法规与政策遵循</w:t>
        </w:r>
        <w:r>
          <w:tab/>
        </w:r>
        <w:r>
          <w:fldChar w:fldCharType="begin"/>
        </w:r>
        <w:r>
          <w:instrText xml:space="preserve"> PAGEREF _Toc12997 \h </w:instrText>
        </w:r>
        <w:r>
          <w:fldChar w:fldCharType="separate"/>
        </w:r>
        <w:r>
          <w:t>71</w:t>
        </w:r>
        <w:r>
          <w:fldChar w:fldCharType="end"/>
        </w:r>
      </w:hyperlink>
    </w:p>
    <w:p>
      <w:pPr>
        <w:pStyle w:val="TOC2"/>
        <w:tabs>
          <w:tab w:val="right" w:leader="dot" w:pos="8306"/>
        </w:tabs>
      </w:pPr>
      <w:hyperlink w:anchor="_Toc4513" w:history="1">
        <w:r>
          <w:rPr>
            <w:rFonts w:ascii="仿宋" w:eastAsia="仿宋" w:hAnsi="仿宋" w:cs="仿宋" w:hint="eastAsia"/>
            <w:lang w:eastAsia="zh-CN"/>
          </w:rPr>
          <w:t>(一)、法律法规遵守</w:t>
        </w:r>
        <w:r>
          <w:tab/>
        </w:r>
        <w:r>
          <w:fldChar w:fldCharType="begin"/>
        </w:r>
        <w:r>
          <w:instrText xml:space="preserve"> PAGEREF _Toc4513 \h </w:instrText>
        </w:r>
        <w:r>
          <w:fldChar w:fldCharType="separate"/>
        </w:r>
        <w:r>
          <w:t>71</w:t>
        </w:r>
        <w:r>
          <w:fldChar w:fldCharType="end"/>
        </w:r>
      </w:hyperlink>
    </w:p>
    <w:p>
      <w:pPr>
        <w:pStyle w:val="TOC2"/>
        <w:tabs>
          <w:tab w:val="right" w:leader="dot" w:pos="8306"/>
        </w:tabs>
      </w:pPr>
      <w:hyperlink w:anchor="_Toc23285" w:history="1">
        <w:r>
          <w:rPr>
            <w:rFonts w:ascii="仿宋" w:eastAsia="仿宋" w:hAnsi="仿宋" w:cs="仿宋" w:hint="eastAsia"/>
            <w:lang w:eastAsia="zh-CN"/>
          </w:rPr>
          <w:t>(二)、政策导向与利用</w:t>
        </w:r>
        <w:r>
          <w:tab/>
        </w:r>
        <w:r>
          <w:fldChar w:fldCharType="begin"/>
        </w:r>
        <w:r>
          <w:instrText xml:space="preserve"> PAGEREF _Toc23285 \h </w:instrText>
        </w:r>
        <w:r>
          <w:fldChar w:fldCharType="separate"/>
        </w:r>
        <w:r>
          <w:t>72</w:t>
        </w:r>
        <w:r>
          <w:fldChar w:fldCharType="end"/>
        </w:r>
      </w:hyperlink>
    </w:p>
    <w:p>
      <w:pPr>
        <w:pStyle w:val="TOC1"/>
        <w:tabs>
          <w:tab w:val="right" w:leader="dot" w:pos="8306"/>
        </w:tabs>
      </w:pPr>
      <w:hyperlink w:anchor="_Toc31985" w:history="1">
        <w:r>
          <w:rPr>
            <w:rFonts w:ascii="仿宋" w:eastAsia="仿宋" w:hAnsi="仿宋" w:cs="仿宋" w:hint="eastAsia"/>
            <w:lang w:eastAsia="zh-CN"/>
          </w:rPr>
          <w:t>十六、质量管理与控制</w:t>
        </w:r>
        <w:r>
          <w:tab/>
        </w:r>
        <w:r>
          <w:fldChar w:fldCharType="begin"/>
        </w:r>
        <w:r>
          <w:instrText xml:space="preserve"> PAGEREF _Toc31985 \h </w:instrText>
        </w:r>
        <w:r>
          <w:fldChar w:fldCharType="separate"/>
        </w:r>
        <w:r>
          <w:t>73</w:t>
        </w:r>
        <w:r>
          <w:fldChar w:fldCharType="end"/>
        </w:r>
      </w:hyperlink>
    </w:p>
    <w:p>
      <w:pPr>
        <w:pStyle w:val="TOC2"/>
        <w:tabs>
          <w:tab w:val="right" w:leader="dot" w:pos="8306"/>
        </w:tabs>
      </w:pPr>
      <w:hyperlink w:anchor="_Toc19974" w:history="1">
        <w:r>
          <w:rPr>
            <w:rFonts w:ascii="仿宋" w:eastAsia="仿宋" w:hAnsi="仿宋" w:cs="仿宋" w:hint="eastAsia"/>
            <w:lang w:eastAsia="zh-CN"/>
          </w:rPr>
          <w:t>(一)、质量管理体系建设</w:t>
        </w:r>
        <w:r>
          <w:tab/>
        </w:r>
        <w:r>
          <w:fldChar w:fldCharType="begin"/>
        </w:r>
        <w:r>
          <w:instrText xml:space="preserve"> PAGEREF _Toc19974 \h </w:instrText>
        </w:r>
        <w:r>
          <w:fldChar w:fldCharType="separate"/>
        </w:r>
        <w:r>
          <w:t>73</w:t>
        </w:r>
        <w:r>
          <w:fldChar w:fldCharType="end"/>
        </w:r>
      </w:hyperlink>
    </w:p>
    <w:p>
      <w:pPr>
        <w:pStyle w:val="TOC2"/>
        <w:tabs>
          <w:tab w:val="right" w:leader="dot" w:pos="8306"/>
        </w:tabs>
      </w:pPr>
      <w:hyperlink w:anchor="_Toc25307" w:history="1">
        <w:r>
          <w:rPr>
            <w:rFonts w:ascii="仿宋" w:eastAsia="仿宋" w:hAnsi="仿宋" w:cs="仿宋" w:hint="eastAsia"/>
            <w:lang w:eastAsia="zh-CN"/>
          </w:rPr>
          <w:t>(二)、质量控制措施</w:t>
        </w:r>
        <w:r>
          <w:tab/>
        </w:r>
        <w:r>
          <w:fldChar w:fldCharType="begin"/>
        </w:r>
        <w:r>
          <w:instrText xml:space="preserve"> PAGEREF _Toc25307 \h </w:instrText>
        </w:r>
        <w:r>
          <w:fldChar w:fldCharType="separate"/>
        </w:r>
        <w:r>
          <w:t>74</w:t>
        </w:r>
        <w:r>
          <w:fldChar w:fldCharType="end"/>
        </w:r>
      </w:hyperlink>
    </w:p>
    <w:p>
      <w:pPr>
        <w:pStyle w:val="TOC1"/>
        <w:tabs>
          <w:tab w:val="right" w:leader="dot" w:pos="8306"/>
        </w:tabs>
      </w:pPr>
      <w:hyperlink w:anchor="_Toc17554" w:history="1">
        <w:r>
          <w:rPr>
            <w:rFonts w:ascii="仿宋" w:eastAsia="仿宋" w:hAnsi="仿宋" w:cs="仿宋" w:hint="eastAsia"/>
            <w:lang w:eastAsia="zh-CN"/>
          </w:rPr>
          <w:t>十七、知识产权管理与保护</w:t>
        </w:r>
        <w:r>
          <w:tab/>
        </w:r>
        <w:r>
          <w:fldChar w:fldCharType="begin"/>
        </w:r>
        <w:r>
          <w:instrText xml:space="preserve"> PAGEREF _Toc17554 \h </w:instrText>
        </w:r>
        <w:r>
          <w:fldChar w:fldCharType="separate"/>
        </w:r>
        <w:r>
          <w:t>75</w:t>
        </w:r>
        <w:r>
          <w:fldChar w:fldCharType="end"/>
        </w:r>
      </w:hyperlink>
    </w:p>
    <w:p>
      <w:pPr>
        <w:pStyle w:val="TOC2"/>
        <w:tabs>
          <w:tab w:val="right" w:leader="dot" w:pos="8306"/>
        </w:tabs>
      </w:pPr>
      <w:hyperlink w:anchor="_Toc21882" w:history="1">
        <w:r>
          <w:rPr>
            <w:rFonts w:ascii="仿宋" w:eastAsia="仿宋" w:hAnsi="仿宋" w:cs="仿宋" w:hint="eastAsia"/>
            <w:lang w:eastAsia="zh-CN"/>
          </w:rPr>
          <w:t>(一)、知识产权管理体系建设</w:t>
        </w:r>
        <w:r>
          <w:tab/>
        </w:r>
        <w:r>
          <w:fldChar w:fldCharType="begin"/>
        </w:r>
        <w:r>
          <w:instrText xml:space="preserve"> PAGEREF _Toc21882 \h </w:instrText>
        </w:r>
        <w:r>
          <w:fldChar w:fldCharType="separate"/>
        </w:r>
        <w:r>
          <w:t>75</w:t>
        </w:r>
        <w:r>
          <w:fldChar w:fldCharType="end"/>
        </w:r>
      </w:hyperlink>
    </w:p>
    <w:p>
      <w:pPr>
        <w:pStyle w:val="TOC2"/>
        <w:tabs>
          <w:tab w:val="right" w:leader="dot" w:pos="8306"/>
        </w:tabs>
      </w:pPr>
      <w:hyperlink w:anchor="_Toc31879" w:history="1">
        <w:r>
          <w:rPr>
            <w:rFonts w:ascii="仿宋" w:eastAsia="仿宋" w:hAnsi="仿宋" w:cs="仿宋" w:hint="eastAsia"/>
            <w:lang w:eastAsia="zh-CN"/>
          </w:rPr>
          <w:t>(二)、知识产权保护措施</w:t>
        </w:r>
        <w:r>
          <w:tab/>
        </w:r>
        <w:r>
          <w:fldChar w:fldCharType="begin"/>
        </w:r>
        <w:r>
          <w:instrText xml:space="preserve"> PAGEREF _Toc31879 \h </w:instrText>
        </w:r>
        <w:r>
          <w:fldChar w:fldCharType="separate"/>
        </w:r>
        <w:r>
          <w:t>76</w:t>
        </w:r>
        <w:r>
          <w:fldChar w:fldCharType="end"/>
        </w:r>
      </w:hyperlink>
    </w:p>
    <w:p>
      <w:pPr>
        <w:pStyle w:val="TOC1"/>
        <w:tabs>
          <w:tab w:val="right" w:leader="dot" w:pos="8306"/>
        </w:tabs>
      </w:pPr>
      <w:hyperlink w:anchor="_Toc17985" w:history="1">
        <w:r>
          <w:rPr>
            <w:rFonts w:ascii="仿宋" w:eastAsia="仿宋" w:hAnsi="仿宋" w:cs="仿宋" w:hint="eastAsia"/>
            <w:lang w:eastAsia="zh-CN"/>
          </w:rPr>
          <w:t>十八、设施与设备管理</w:t>
        </w:r>
        <w:r>
          <w:tab/>
        </w:r>
        <w:r>
          <w:fldChar w:fldCharType="begin"/>
        </w:r>
        <w:r>
          <w:instrText xml:space="preserve"> PAGEREF _Toc17985 \h </w:instrText>
        </w:r>
        <w:r>
          <w:fldChar w:fldCharType="separate"/>
        </w:r>
        <w:r>
          <w:t>78</w:t>
        </w:r>
        <w:r>
          <w:fldChar w:fldCharType="end"/>
        </w:r>
      </w:hyperlink>
    </w:p>
    <w:p>
      <w:pPr>
        <w:pStyle w:val="TOC2"/>
        <w:tabs>
          <w:tab w:val="right" w:leader="dot" w:pos="8306"/>
        </w:tabs>
      </w:pPr>
      <w:hyperlink w:anchor="_Toc2018" w:history="1">
        <w:r>
          <w:rPr>
            <w:rFonts w:ascii="仿宋" w:eastAsia="仿宋" w:hAnsi="仿宋" w:cs="仿宋" w:hint="eastAsia"/>
            <w:lang w:eastAsia="zh-CN"/>
          </w:rPr>
          <w:t>(一)、设施规划与配置</w:t>
        </w:r>
        <w:r>
          <w:tab/>
        </w:r>
        <w:r>
          <w:fldChar w:fldCharType="begin"/>
        </w:r>
        <w:r>
          <w:instrText xml:space="preserve"> PAGEREF _Toc2018 \h </w:instrText>
        </w:r>
        <w:r>
          <w:fldChar w:fldCharType="separate"/>
        </w:r>
        <w:r>
          <w:t>78</w:t>
        </w:r>
        <w:r>
          <w:fldChar w:fldCharType="end"/>
        </w:r>
      </w:hyperlink>
    </w:p>
    <w:p>
      <w:pPr>
        <w:pStyle w:val="TOC2"/>
        <w:tabs>
          <w:tab w:val="right" w:leader="dot" w:pos="8306"/>
        </w:tabs>
      </w:pPr>
      <w:hyperlink w:anchor="_Toc5184" w:history="1">
        <w:r>
          <w:rPr>
            <w:rFonts w:ascii="仿宋" w:eastAsia="仿宋" w:hAnsi="仿宋" w:cs="仿宋" w:hint="eastAsia"/>
            <w:lang w:eastAsia="zh-CN"/>
          </w:rPr>
          <w:t>(二)、设备采购与维护管理</w:t>
        </w:r>
        <w:r>
          <w:tab/>
        </w:r>
        <w:r>
          <w:fldChar w:fldCharType="begin"/>
        </w:r>
        <w:r>
          <w:instrText xml:space="preserve"> PAGEREF _Toc5184 \h </w:instrText>
        </w:r>
        <w:r>
          <w:fldChar w:fldCharType="separate"/>
        </w:r>
        <w:r>
          <w:t>78</w:t>
        </w:r>
        <w:r>
          <w:fldChar w:fldCharType="end"/>
        </w:r>
      </w:hyperlink>
    </w:p>
    <w:p>
      <w:pPr>
        <w:pStyle w:val="TOC2"/>
        <w:tabs>
          <w:tab w:val="right" w:leader="dot" w:pos="8306"/>
        </w:tabs>
      </w:pPr>
      <w:hyperlink w:anchor="_Toc12883" w:history="1">
        <w:r>
          <w:rPr>
            <w:rFonts w:ascii="仿宋" w:eastAsia="仿宋" w:hAnsi="仿宋" w:cs="仿宋" w:hint="eastAsia"/>
            <w:lang w:eastAsia="zh-CN"/>
          </w:rPr>
          <w:t>(三)、设施设备升级策略</w:t>
        </w:r>
        <w:r>
          <w:tab/>
        </w:r>
        <w:r>
          <w:fldChar w:fldCharType="begin"/>
        </w:r>
        <w:r>
          <w:instrText xml:space="preserve"> PAGEREF _Toc12883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一、医疗社会保障服务项目的技术资源开发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二、医疗社会保障服务项目的人力资源管理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社会保障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三、医疗社会保障服务项目的资金资源筹措与优化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社会保障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社会保障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社会保障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社会保障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9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社会保障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社会保障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社会保障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37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0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社会保障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社会保障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社会保障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社会保障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社会保障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社会保障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2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为了融入当地社区，医疗社会保障服务项目需深入理解当地的文化特色和社会习俗。例如，项目在设计广告和市场推广活动时，应考虑使用当地语言和符合地方文化的表达方式。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85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为了确保医疗社会保障服务项目的成功并最大限度地减轻潜在的社会风险，详细的风险分析和具体的应对策略至关重要。以下是针对项目可能面临的具体社会风险及相应对策的分析：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风险描述：医疗社会保障服务项目可能遭遇社区抵制，尤其如果社区成员认为项目会破坏他们的生活环境或忽略他们的意见。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风险描述：医疗社会保障服务项目的商业实践可能与当地的文化和价值观存在冲突，导致社会紧张和文化冲突。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https://d.book118.com/556201141112010051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F3ECD"/>
    <w:rsid w:val="454F3E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01141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2024-02-14T15:17:00Z</dcterms:created>
  <dcterms:modified xsi:type="dcterms:W3CDTF">2024-02-14T15:17:57Z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1C41D5AF24D54FED91E8CAE366B29985_11</vt:lpwstr>
  </property>
  <property fmtid="{D5CDD505-2E9C-101B-9397-08002B2CF9AE}" pid="3" name="KSOProductBuildVer">
    <vt:lpwstr>2052-12.1.0.16250</vt:lpwstr>
  </property>
</Properties>
</file>