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72" w:history="1">
        <w:r>
          <w:rPr>
            <w:rFonts w:ascii="仿宋" w:eastAsia="仿宋" w:hAnsi="仿宋" w:cs="仿宋" w:hint="eastAsia"/>
            <w:lang w:eastAsia="zh-CN"/>
          </w:rPr>
          <w:t>序言</w:t>
        </w:r>
        <w:r>
          <w:tab/>
        </w:r>
        <w:r>
          <w:fldChar w:fldCharType="begin"/>
        </w:r>
        <w:r>
          <w:instrText xml:space="preserve"> PAGEREF _Toc12672 \h </w:instrText>
        </w:r>
        <w:r>
          <w:fldChar w:fldCharType="separate"/>
        </w:r>
        <w:r>
          <w:t>3</w:t>
        </w:r>
        <w:r>
          <w:fldChar w:fldCharType="end"/>
        </w:r>
      </w:hyperlink>
    </w:p>
    <w:p>
      <w:pPr>
        <w:pStyle w:val="TOC1"/>
        <w:tabs>
          <w:tab w:val="right" w:leader="dot" w:pos="8306"/>
        </w:tabs>
      </w:pPr>
      <w:hyperlink w:anchor="_Toc30490" w:history="1">
        <w:r>
          <w:rPr>
            <w:rFonts w:ascii="仿宋" w:eastAsia="仿宋" w:hAnsi="仿宋" w:cs="仿宋" w:hint="eastAsia"/>
            <w:lang w:eastAsia="zh-CN"/>
          </w:rPr>
          <w:t>一、建设风险评估分析</w:t>
        </w:r>
        <w:r>
          <w:tab/>
        </w:r>
        <w:r>
          <w:fldChar w:fldCharType="begin"/>
        </w:r>
        <w:r>
          <w:instrText xml:space="preserve"> PAGEREF _Toc30490 \h </w:instrText>
        </w:r>
        <w:r>
          <w:fldChar w:fldCharType="separate"/>
        </w:r>
        <w:r>
          <w:t>3</w:t>
        </w:r>
        <w:r>
          <w:fldChar w:fldCharType="end"/>
        </w:r>
      </w:hyperlink>
    </w:p>
    <w:p>
      <w:pPr>
        <w:pStyle w:val="TOC2"/>
        <w:tabs>
          <w:tab w:val="right" w:leader="dot" w:pos="8306"/>
        </w:tabs>
      </w:pPr>
      <w:hyperlink w:anchor="_Toc17017" w:history="1">
        <w:r>
          <w:rPr>
            <w:rFonts w:ascii="仿宋" w:eastAsia="仿宋" w:hAnsi="仿宋" w:cs="仿宋" w:hint="eastAsia"/>
            <w:lang w:eastAsia="zh-CN"/>
          </w:rPr>
          <w:t>(一)、政策风险分析</w:t>
        </w:r>
        <w:r>
          <w:tab/>
        </w:r>
        <w:r>
          <w:fldChar w:fldCharType="begin"/>
        </w:r>
        <w:r>
          <w:instrText xml:space="preserve"> PAGEREF _Toc17017 \h </w:instrText>
        </w:r>
        <w:r>
          <w:fldChar w:fldCharType="separate"/>
        </w:r>
        <w:r>
          <w:t>3</w:t>
        </w:r>
        <w:r>
          <w:fldChar w:fldCharType="end"/>
        </w:r>
      </w:hyperlink>
    </w:p>
    <w:p>
      <w:pPr>
        <w:pStyle w:val="TOC2"/>
        <w:tabs>
          <w:tab w:val="right" w:leader="dot" w:pos="8306"/>
        </w:tabs>
      </w:pPr>
      <w:hyperlink w:anchor="_Toc1985" w:history="1">
        <w:r>
          <w:rPr>
            <w:rFonts w:ascii="仿宋" w:eastAsia="仿宋" w:hAnsi="仿宋" w:cs="仿宋" w:hint="eastAsia"/>
            <w:lang w:eastAsia="zh-CN"/>
          </w:rPr>
          <w:t>(二)、社会风险分析</w:t>
        </w:r>
        <w:r>
          <w:tab/>
        </w:r>
        <w:r>
          <w:fldChar w:fldCharType="begin"/>
        </w:r>
        <w:r>
          <w:instrText xml:space="preserve"> PAGEREF _Toc1985 \h </w:instrText>
        </w:r>
        <w:r>
          <w:fldChar w:fldCharType="separate"/>
        </w:r>
        <w:r>
          <w:t>4</w:t>
        </w:r>
        <w:r>
          <w:fldChar w:fldCharType="end"/>
        </w:r>
      </w:hyperlink>
    </w:p>
    <w:p>
      <w:pPr>
        <w:pStyle w:val="TOC2"/>
        <w:tabs>
          <w:tab w:val="right" w:leader="dot" w:pos="8306"/>
        </w:tabs>
      </w:pPr>
      <w:hyperlink w:anchor="_Toc3562" w:history="1">
        <w:r>
          <w:rPr>
            <w:rFonts w:ascii="仿宋" w:eastAsia="仿宋" w:hAnsi="仿宋" w:cs="仿宋" w:hint="eastAsia"/>
            <w:lang w:eastAsia="zh-CN"/>
          </w:rPr>
          <w:t>(三)、市场风险分析</w:t>
        </w:r>
        <w:r>
          <w:tab/>
        </w:r>
        <w:r>
          <w:fldChar w:fldCharType="begin"/>
        </w:r>
        <w:r>
          <w:instrText xml:space="preserve"> PAGEREF _Toc3562 \h </w:instrText>
        </w:r>
        <w:r>
          <w:fldChar w:fldCharType="separate"/>
        </w:r>
        <w:r>
          <w:t>6</w:t>
        </w:r>
        <w:r>
          <w:fldChar w:fldCharType="end"/>
        </w:r>
      </w:hyperlink>
    </w:p>
    <w:p>
      <w:pPr>
        <w:pStyle w:val="TOC2"/>
        <w:tabs>
          <w:tab w:val="right" w:leader="dot" w:pos="8306"/>
        </w:tabs>
      </w:pPr>
      <w:hyperlink w:anchor="_Toc21728" w:history="1">
        <w:r>
          <w:rPr>
            <w:rFonts w:ascii="仿宋" w:eastAsia="仿宋" w:hAnsi="仿宋" w:cs="仿宋" w:hint="eastAsia"/>
            <w:lang w:eastAsia="zh-CN"/>
          </w:rPr>
          <w:t>(四)、资金风险分析</w:t>
        </w:r>
        <w:r>
          <w:tab/>
        </w:r>
        <w:r>
          <w:fldChar w:fldCharType="begin"/>
        </w:r>
        <w:r>
          <w:instrText xml:space="preserve"> PAGEREF _Toc21728 \h </w:instrText>
        </w:r>
        <w:r>
          <w:fldChar w:fldCharType="separate"/>
        </w:r>
        <w:r>
          <w:t>6</w:t>
        </w:r>
        <w:r>
          <w:fldChar w:fldCharType="end"/>
        </w:r>
      </w:hyperlink>
    </w:p>
    <w:p>
      <w:pPr>
        <w:pStyle w:val="TOC2"/>
        <w:tabs>
          <w:tab w:val="right" w:leader="dot" w:pos="8306"/>
        </w:tabs>
      </w:pPr>
      <w:hyperlink w:anchor="_Toc8542" w:history="1">
        <w:r>
          <w:rPr>
            <w:rFonts w:ascii="仿宋" w:eastAsia="仿宋" w:hAnsi="仿宋" w:cs="仿宋" w:hint="eastAsia"/>
            <w:lang w:eastAsia="zh-CN"/>
          </w:rPr>
          <w:t>(五)、技术风险分析</w:t>
        </w:r>
        <w:r>
          <w:tab/>
        </w:r>
        <w:r>
          <w:fldChar w:fldCharType="begin"/>
        </w:r>
        <w:r>
          <w:instrText xml:space="preserve"> PAGEREF _Toc8542 \h </w:instrText>
        </w:r>
        <w:r>
          <w:fldChar w:fldCharType="separate"/>
        </w:r>
        <w:r>
          <w:t>8</w:t>
        </w:r>
        <w:r>
          <w:fldChar w:fldCharType="end"/>
        </w:r>
      </w:hyperlink>
    </w:p>
    <w:p>
      <w:pPr>
        <w:pStyle w:val="TOC2"/>
        <w:tabs>
          <w:tab w:val="right" w:leader="dot" w:pos="8306"/>
        </w:tabs>
      </w:pPr>
      <w:hyperlink w:anchor="_Toc3763" w:history="1">
        <w:r>
          <w:rPr>
            <w:rFonts w:ascii="仿宋" w:eastAsia="仿宋" w:hAnsi="仿宋" w:cs="仿宋" w:hint="eastAsia"/>
            <w:lang w:eastAsia="zh-CN"/>
          </w:rPr>
          <w:t>(六)、财务风险分析</w:t>
        </w:r>
        <w:r>
          <w:tab/>
        </w:r>
        <w:r>
          <w:fldChar w:fldCharType="begin"/>
        </w:r>
        <w:r>
          <w:instrText xml:space="preserve"> PAGEREF _Toc3763 \h </w:instrText>
        </w:r>
        <w:r>
          <w:fldChar w:fldCharType="separate"/>
        </w:r>
        <w:r>
          <w:t>9</w:t>
        </w:r>
        <w:r>
          <w:fldChar w:fldCharType="end"/>
        </w:r>
      </w:hyperlink>
    </w:p>
    <w:p>
      <w:pPr>
        <w:pStyle w:val="TOC2"/>
        <w:tabs>
          <w:tab w:val="right" w:leader="dot" w:pos="8306"/>
        </w:tabs>
      </w:pPr>
      <w:hyperlink w:anchor="_Toc27004" w:history="1">
        <w:r>
          <w:rPr>
            <w:rFonts w:ascii="仿宋" w:eastAsia="仿宋" w:hAnsi="仿宋" w:cs="仿宋" w:hint="eastAsia"/>
            <w:lang w:eastAsia="zh-CN"/>
          </w:rPr>
          <w:t>(七)、管理风险分析</w:t>
        </w:r>
        <w:r>
          <w:tab/>
        </w:r>
        <w:r>
          <w:fldChar w:fldCharType="begin"/>
        </w:r>
        <w:r>
          <w:instrText xml:space="preserve"> PAGEREF _Toc27004 \h </w:instrText>
        </w:r>
        <w:r>
          <w:fldChar w:fldCharType="separate"/>
        </w:r>
        <w:r>
          <w:t>11</w:t>
        </w:r>
        <w:r>
          <w:fldChar w:fldCharType="end"/>
        </w:r>
      </w:hyperlink>
    </w:p>
    <w:p>
      <w:pPr>
        <w:pStyle w:val="TOC2"/>
        <w:tabs>
          <w:tab w:val="right" w:leader="dot" w:pos="8306"/>
        </w:tabs>
      </w:pPr>
      <w:hyperlink w:anchor="_Toc24372" w:history="1">
        <w:r>
          <w:rPr>
            <w:rFonts w:ascii="仿宋" w:eastAsia="仿宋" w:hAnsi="仿宋" w:cs="仿宋" w:hint="eastAsia"/>
            <w:lang w:eastAsia="zh-CN"/>
          </w:rPr>
          <w:t>(八)、其它风险分析</w:t>
        </w:r>
        <w:r>
          <w:tab/>
        </w:r>
        <w:r>
          <w:fldChar w:fldCharType="begin"/>
        </w:r>
        <w:r>
          <w:instrText xml:space="preserve"> PAGEREF _Toc24372 \h </w:instrText>
        </w:r>
        <w:r>
          <w:fldChar w:fldCharType="separate"/>
        </w:r>
        <w:r>
          <w:t>12</w:t>
        </w:r>
        <w:r>
          <w:fldChar w:fldCharType="end"/>
        </w:r>
      </w:hyperlink>
    </w:p>
    <w:p>
      <w:pPr>
        <w:pStyle w:val="TOC2"/>
        <w:tabs>
          <w:tab w:val="right" w:leader="dot" w:pos="8306"/>
        </w:tabs>
      </w:pPr>
      <w:hyperlink w:anchor="_Toc24700" w:history="1">
        <w:r>
          <w:rPr>
            <w:rFonts w:ascii="仿宋" w:eastAsia="仿宋" w:hAnsi="仿宋" w:cs="仿宋" w:hint="eastAsia"/>
            <w:lang w:eastAsia="zh-CN"/>
          </w:rPr>
          <w:t>(九)、社会影响评估</w:t>
        </w:r>
        <w:r>
          <w:tab/>
        </w:r>
        <w:r>
          <w:fldChar w:fldCharType="begin"/>
        </w:r>
        <w:r>
          <w:instrText xml:space="preserve"> PAGEREF _Toc24700 \h </w:instrText>
        </w:r>
        <w:r>
          <w:fldChar w:fldCharType="separate"/>
        </w:r>
        <w:r>
          <w:t>13</w:t>
        </w:r>
        <w:r>
          <w:fldChar w:fldCharType="end"/>
        </w:r>
      </w:hyperlink>
    </w:p>
    <w:p>
      <w:pPr>
        <w:pStyle w:val="TOC1"/>
        <w:tabs>
          <w:tab w:val="right" w:leader="dot" w:pos="8306"/>
        </w:tabs>
      </w:pPr>
      <w:hyperlink w:anchor="_Toc5958" w:history="1">
        <w:r>
          <w:rPr>
            <w:rFonts w:ascii="仿宋" w:eastAsia="仿宋" w:hAnsi="仿宋" w:cs="仿宋" w:hint="eastAsia"/>
            <w:lang w:eastAsia="zh-CN"/>
          </w:rPr>
          <w:t>二、财务管理与成本控制</w:t>
        </w:r>
        <w:r>
          <w:tab/>
        </w:r>
        <w:r>
          <w:fldChar w:fldCharType="begin"/>
        </w:r>
        <w:r>
          <w:instrText xml:space="preserve"> PAGEREF _Toc5958 \h </w:instrText>
        </w:r>
        <w:r>
          <w:fldChar w:fldCharType="separate"/>
        </w:r>
        <w:r>
          <w:t>15</w:t>
        </w:r>
        <w:r>
          <w:fldChar w:fldCharType="end"/>
        </w:r>
      </w:hyperlink>
    </w:p>
    <w:p>
      <w:pPr>
        <w:pStyle w:val="TOC2"/>
        <w:tabs>
          <w:tab w:val="right" w:leader="dot" w:pos="8306"/>
        </w:tabs>
      </w:pPr>
      <w:hyperlink w:anchor="_Toc23863" w:history="1">
        <w:r>
          <w:rPr>
            <w:rFonts w:ascii="仿宋" w:eastAsia="仿宋" w:hAnsi="仿宋" w:cs="仿宋" w:hint="eastAsia"/>
            <w:lang w:eastAsia="zh-CN"/>
          </w:rPr>
          <w:t>(一)、财务管理体系建设</w:t>
        </w:r>
        <w:r>
          <w:tab/>
        </w:r>
        <w:r>
          <w:fldChar w:fldCharType="begin"/>
        </w:r>
        <w:r>
          <w:instrText xml:space="preserve"> PAGEREF _Toc23863 \h </w:instrText>
        </w:r>
        <w:r>
          <w:fldChar w:fldCharType="separate"/>
        </w:r>
        <w:r>
          <w:t>15</w:t>
        </w:r>
        <w:r>
          <w:fldChar w:fldCharType="end"/>
        </w:r>
      </w:hyperlink>
    </w:p>
    <w:p>
      <w:pPr>
        <w:pStyle w:val="TOC2"/>
        <w:tabs>
          <w:tab w:val="right" w:leader="dot" w:pos="8306"/>
        </w:tabs>
      </w:pPr>
      <w:hyperlink w:anchor="_Toc15851" w:history="1">
        <w:r>
          <w:rPr>
            <w:rFonts w:ascii="仿宋" w:eastAsia="仿宋" w:hAnsi="仿宋" w:cs="仿宋" w:hint="eastAsia"/>
            <w:lang w:eastAsia="zh-CN"/>
          </w:rPr>
          <w:t>(二)、成本控制措施</w:t>
        </w:r>
        <w:r>
          <w:tab/>
        </w:r>
        <w:r>
          <w:fldChar w:fldCharType="begin"/>
        </w:r>
        <w:r>
          <w:instrText xml:space="preserve"> PAGEREF _Toc15851 \h </w:instrText>
        </w:r>
        <w:r>
          <w:fldChar w:fldCharType="separate"/>
        </w:r>
        <w:r>
          <w:t>17</w:t>
        </w:r>
        <w:r>
          <w:fldChar w:fldCharType="end"/>
        </w:r>
      </w:hyperlink>
    </w:p>
    <w:p>
      <w:pPr>
        <w:pStyle w:val="TOC1"/>
        <w:tabs>
          <w:tab w:val="right" w:leader="dot" w:pos="8306"/>
        </w:tabs>
      </w:pPr>
      <w:hyperlink w:anchor="_Toc28647" w:history="1">
        <w:r>
          <w:rPr>
            <w:rFonts w:ascii="仿宋" w:eastAsia="仿宋" w:hAnsi="仿宋" w:cs="仿宋" w:hint="eastAsia"/>
            <w:lang w:eastAsia="zh-CN"/>
          </w:rPr>
          <w:t>三、舞蹈表演项目概论</w:t>
        </w:r>
        <w:r>
          <w:tab/>
        </w:r>
        <w:r>
          <w:fldChar w:fldCharType="begin"/>
        </w:r>
        <w:r>
          <w:instrText xml:space="preserve"> PAGEREF _Toc28647 \h </w:instrText>
        </w:r>
        <w:r>
          <w:fldChar w:fldCharType="separate"/>
        </w:r>
        <w:r>
          <w:t>18</w:t>
        </w:r>
        <w:r>
          <w:fldChar w:fldCharType="end"/>
        </w:r>
      </w:hyperlink>
    </w:p>
    <w:p>
      <w:pPr>
        <w:pStyle w:val="TOC2"/>
        <w:tabs>
          <w:tab w:val="right" w:leader="dot" w:pos="8306"/>
        </w:tabs>
      </w:pPr>
      <w:hyperlink w:anchor="_Toc23189" w:history="1">
        <w:r>
          <w:rPr>
            <w:rFonts w:ascii="仿宋" w:eastAsia="仿宋" w:hAnsi="仿宋" w:cs="仿宋" w:hint="eastAsia"/>
            <w:lang w:eastAsia="zh-CN"/>
          </w:rPr>
          <w:t>(一)、项目申报单位概况</w:t>
        </w:r>
        <w:r>
          <w:tab/>
        </w:r>
        <w:r>
          <w:fldChar w:fldCharType="begin"/>
        </w:r>
        <w:r>
          <w:instrText xml:space="preserve"> PAGEREF _Toc23189 \h </w:instrText>
        </w:r>
        <w:r>
          <w:fldChar w:fldCharType="separate"/>
        </w:r>
        <w:r>
          <w:t>18</w:t>
        </w:r>
        <w:r>
          <w:fldChar w:fldCharType="end"/>
        </w:r>
      </w:hyperlink>
    </w:p>
    <w:p>
      <w:pPr>
        <w:pStyle w:val="TOC2"/>
        <w:tabs>
          <w:tab w:val="right" w:leader="dot" w:pos="8306"/>
        </w:tabs>
      </w:pPr>
      <w:hyperlink w:anchor="_Toc25051" w:history="1">
        <w:r>
          <w:rPr>
            <w:rFonts w:ascii="仿宋" w:eastAsia="仿宋" w:hAnsi="仿宋" w:cs="仿宋" w:hint="eastAsia"/>
            <w:lang w:eastAsia="zh-CN"/>
          </w:rPr>
          <w:t>(二)、项目概况</w:t>
        </w:r>
        <w:r>
          <w:tab/>
        </w:r>
        <w:r>
          <w:fldChar w:fldCharType="begin"/>
        </w:r>
        <w:r>
          <w:instrText xml:space="preserve"> PAGEREF _Toc25051 \h </w:instrText>
        </w:r>
        <w:r>
          <w:fldChar w:fldCharType="separate"/>
        </w:r>
        <w:r>
          <w:t>19</w:t>
        </w:r>
        <w:r>
          <w:fldChar w:fldCharType="end"/>
        </w:r>
      </w:hyperlink>
    </w:p>
    <w:p>
      <w:pPr>
        <w:pStyle w:val="TOC1"/>
        <w:tabs>
          <w:tab w:val="right" w:leader="dot" w:pos="8306"/>
        </w:tabs>
      </w:pPr>
      <w:hyperlink w:anchor="_Toc23181" w:history="1">
        <w:r>
          <w:rPr>
            <w:rFonts w:ascii="仿宋" w:eastAsia="仿宋" w:hAnsi="仿宋" w:cs="仿宋" w:hint="eastAsia"/>
            <w:lang w:eastAsia="zh-CN"/>
          </w:rPr>
          <w:t>四、项目选址研究</w:t>
        </w:r>
        <w:r>
          <w:tab/>
        </w:r>
        <w:r>
          <w:fldChar w:fldCharType="begin"/>
        </w:r>
        <w:r>
          <w:instrText xml:space="preserve"> PAGEREF _Toc23181 \h </w:instrText>
        </w:r>
        <w:r>
          <w:fldChar w:fldCharType="separate"/>
        </w:r>
        <w:r>
          <w:t>22</w:t>
        </w:r>
        <w:r>
          <w:fldChar w:fldCharType="end"/>
        </w:r>
      </w:hyperlink>
    </w:p>
    <w:p>
      <w:pPr>
        <w:pStyle w:val="TOC2"/>
        <w:tabs>
          <w:tab w:val="right" w:leader="dot" w:pos="8306"/>
        </w:tabs>
      </w:pPr>
      <w:hyperlink w:anchor="_Toc22423" w:history="1">
        <w:r>
          <w:rPr>
            <w:rFonts w:ascii="仿宋" w:eastAsia="仿宋" w:hAnsi="仿宋" w:cs="仿宋" w:hint="eastAsia"/>
            <w:lang w:eastAsia="zh-CN"/>
          </w:rPr>
          <w:t>(一)、项目选址原则</w:t>
        </w:r>
        <w:r>
          <w:tab/>
        </w:r>
        <w:r>
          <w:fldChar w:fldCharType="begin"/>
        </w:r>
        <w:r>
          <w:instrText xml:space="preserve"> PAGEREF _Toc22423 \h </w:instrText>
        </w:r>
        <w:r>
          <w:fldChar w:fldCharType="separate"/>
        </w:r>
        <w:r>
          <w:t>22</w:t>
        </w:r>
        <w:r>
          <w:fldChar w:fldCharType="end"/>
        </w:r>
      </w:hyperlink>
    </w:p>
    <w:p>
      <w:pPr>
        <w:pStyle w:val="TOC2"/>
        <w:tabs>
          <w:tab w:val="right" w:leader="dot" w:pos="8306"/>
        </w:tabs>
      </w:pPr>
      <w:hyperlink w:anchor="_Toc13062" w:history="1">
        <w:r>
          <w:rPr>
            <w:rFonts w:ascii="仿宋" w:eastAsia="仿宋" w:hAnsi="仿宋" w:cs="仿宋" w:hint="eastAsia"/>
            <w:lang w:eastAsia="zh-CN"/>
          </w:rPr>
          <w:t>(二)、项目选址</w:t>
        </w:r>
        <w:r>
          <w:tab/>
        </w:r>
        <w:r>
          <w:fldChar w:fldCharType="begin"/>
        </w:r>
        <w:r>
          <w:instrText xml:space="preserve"> PAGEREF _Toc13062 \h </w:instrText>
        </w:r>
        <w:r>
          <w:fldChar w:fldCharType="separate"/>
        </w:r>
        <w:r>
          <w:t>25</w:t>
        </w:r>
        <w:r>
          <w:fldChar w:fldCharType="end"/>
        </w:r>
      </w:hyperlink>
    </w:p>
    <w:p>
      <w:pPr>
        <w:pStyle w:val="TOC2"/>
        <w:tabs>
          <w:tab w:val="right" w:leader="dot" w:pos="8306"/>
        </w:tabs>
      </w:pPr>
      <w:hyperlink w:anchor="_Toc20804" w:history="1">
        <w:r>
          <w:rPr>
            <w:rFonts w:ascii="仿宋" w:eastAsia="仿宋" w:hAnsi="仿宋" w:cs="仿宋" w:hint="eastAsia"/>
            <w:lang w:eastAsia="zh-CN"/>
          </w:rPr>
          <w:t>(三)、建设条件分析</w:t>
        </w:r>
        <w:r>
          <w:tab/>
        </w:r>
        <w:r>
          <w:fldChar w:fldCharType="begin"/>
        </w:r>
        <w:r>
          <w:instrText xml:space="preserve"> PAGEREF _Toc20804 \h </w:instrText>
        </w:r>
        <w:r>
          <w:fldChar w:fldCharType="separate"/>
        </w:r>
        <w:r>
          <w:t>27</w:t>
        </w:r>
        <w:r>
          <w:fldChar w:fldCharType="end"/>
        </w:r>
      </w:hyperlink>
    </w:p>
    <w:p>
      <w:pPr>
        <w:pStyle w:val="TOC2"/>
        <w:tabs>
          <w:tab w:val="right" w:leader="dot" w:pos="8306"/>
        </w:tabs>
      </w:pPr>
      <w:hyperlink w:anchor="_Toc11353" w:history="1">
        <w:r>
          <w:rPr>
            <w:rFonts w:ascii="仿宋" w:eastAsia="仿宋" w:hAnsi="仿宋" w:cs="仿宋" w:hint="eastAsia"/>
            <w:lang w:eastAsia="zh-CN"/>
          </w:rPr>
          <w:t>(四)、用地控制指标</w:t>
        </w:r>
        <w:r>
          <w:tab/>
        </w:r>
        <w:r>
          <w:fldChar w:fldCharType="begin"/>
        </w:r>
        <w:r>
          <w:instrText xml:space="preserve"> PAGEREF _Toc11353 \h </w:instrText>
        </w:r>
        <w:r>
          <w:fldChar w:fldCharType="separate"/>
        </w:r>
        <w:r>
          <w:t>28</w:t>
        </w:r>
        <w:r>
          <w:fldChar w:fldCharType="end"/>
        </w:r>
      </w:hyperlink>
    </w:p>
    <w:p>
      <w:pPr>
        <w:pStyle w:val="TOC2"/>
        <w:tabs>
          <w:tab w:val="right" w:leader="dot" w:pos="8306"/>
        </w:tabs>
      </w:pPr>
      <w:hyperlink w:anchor="_Toc25438" w:history="1">
        <w:r>
          <w:rPr>
            <w:rFonts w:ascii="仿宋" w:eastAsia="仿宋" w:hAnsi="仿宋" w:cs="仿宋" w:hint="eastAsia"/>
            <w:lang w:eastAsia="zh-CN"/>
          </w:rPr>
          <w:t>(五)、地总体要求</w:t>
        </w:r>
        <w:r>
          <w:tab/>
        </w:r>
        <w:r>
          <w:fldChar w:fldCharType="begin"/>
        </w:r>
        <w:r>
          <w:instrText xml:space="preserve"> PAGEREF _Toc25438 \h </w:instrText>
        </w:r>
        <w:r>
          <w:fldChar w:fldCharType="separate"/>
        </w:r>
        <w:r>
          <w:t>30</w:t>
        </w:r>
        <w:r>
          <w:fldChar w:fldCharType="end"/>
        </w:r>
      </w:hyperlink>
    </w:p>
    <w:p>
      <w:pPr>
        <w:pStyle w:val="TOC2"/>
        <w:tabs>
          <w:tab w:val="right" w:leader="dot" w:pos="8306"/>
        </w:tabs>
      </w:pPr>
      <w:hyperlink w:anchor="_Toc26738" w:history="1">
        <w:r>
          <w:rPr>
            <w:rFonts w:ascii="仿宋" w:eastAsia="仿宋" w:hAnsi="仿宋" w:cs="仿宋" w:hint="eastAsia"/>
            <w:lang w:eastAsia="zh-CN"/>
          </w:rPr>
          <w:t>(六)、节约用地措施</w:t>
        </w:r>
        <w:r>
          <w:tab/>
        </w:r>
        <w:r>
          <w:fldChar w:fldCharType="begin"/>
        </w:r>
        <w:r>
          <w:instrText xml:space="preserve"> PAGEREF _Toc26738 \h </w:instrText>
        </w:r>
        <w:r>
          <w:fldChar w:fldCharType="separate"/>
        </w:r>
        <w:r>
          <w:t>31</w:t>
        </w:r>
        <w:r>
          <w:fldChar w:fldCharType="end"/>
        </w:r>
      </w:hyperlink>
    </w:p>
    <w:p>
      <w:pPr>
        <w:pStyle w:val="TOC2"/>
        <w:tabs>
          <w:tab w:val="right" w:leader="dot" w:pos="8306"/>
        </w:tabs>
      </w:pPr>
      <w:hyperlink w:anchor="_Toc4601" w:history="1">
        <w:r>
          <w:rPr>
            <w:rFonts w:ascii="仿宋" w:eastAsia="仿宋" w:hAnsi="仿宋" w:cs="仿宋" w:hint="eastAsia"/>
            <w:lang w:eastAsia="zh-CN"/>
          </w:rPr>
          <w:t>(七)、选址综合评价</w:t>
        </w:r>
        <w:r>
          <w:tab/>
        </w:r>
        <w:r>
          <w:fldChar w:fldCharType="begin"/>
        </w:r>
        <w:r>
          <w:instrText xml:space="preserve"> PAGEREF _Toc4601 \h </w:instrText>
        </w:r>
        <w:r>
          <w:fldChar w:fldCharType="separate"/>
        </w:r>
        <w:r>
          <w:t>33</w:t>
        </w:r>
        <w:r>
          <w:fldChar w:fldCharType="end"/>
        </w:r>
      </w:hyperlink>
    </w:p>
    <w:p>
      <w:pPr>
        <w:pStyle w:val="TOC1"/>
        <w:tabs>
          <w:tab w:val="right" w:leader="dot" w:pos="8306"/>
        </w:tabs>
      </w:pPr>
      <w:hyperlink w:anchor="_Toc1417" w:history="1">
        <w:r>
          <w:rPr>
            <w:rFonts w:ascii="仿宋" w:eastAsia="仿宋" w:hAnsi="仿宋" w:cs="仿宋" w:hint="eastAsia"/>
            <w:lang w:eastAsia="zh-CN"/>
          </w:rPr>
          <w:t>五、发展规划、产业政策和行业准入分析</w:t>
        </w:r>
        <w:r>
          <w:tab/>
        </w:r>
        <w:r>
          <w:fldChar w:fldCharType="begin"/>
        </w:r>
        <w:r>
          <w:instrText xml:space="preserve"> PAGEREF _Toc1417 \h </w:instrText>
        </w:r>
        <w:r>
          <w:fldChar w:fldCharType="separate"/>
        </w:r>
        <w:r>
          <w:t>34</w:t>
        </w:r>
        <w:r>
          <w:fldChar w:fldCharType="end"/>
        </w:r>
      </w:hyperlink>
    </w:p>
    <w:p>
      <w:pPr>
        <w:pStyle w:val="TOC2"/>
        <w:tabs>
          <w:tab w:val="right" w:leader="dot" w:pos="8306"/>
        </w:tabs>
      </w:pPr>
      <w:hyperlink w:anchor="_Toc19229" w:history="1">
        <w:r>
          <w:rPr>
            <w:rFonts w:ascii="仿宋" w:eastAsia="仿宋" w:hAnsi="仿宋" w:cs="仿宋" w:hint="eastAsia"/>
            <w:lang w:eastAsia="zh-CN"/>
          </w:rPr>
          <w:t>(一)、发展规划分析</w:t>
        </w:r>
        <w:r>
          <w:tab/>
        </w:r>
        <w:r>
          <w:fldChar w:fldCharType="begin"/>
        </w:r>
        <w:r>
          <w:instrText xml:space="preserve"> PAGEREF _Toc19229 \h </w:instrText>
        </w:r>
        <w:r>
          <w:fldChar w:fldCharType="separate"/>
        </w:r>
        <w:r>
          <w:t>34</w:t>
        </w:r>
        <w:r>
          <w:fldChar w:fldCharType="end"/>
        </w:r>
      </w:hyperlink>
    </w:p>
    <w:p>
      <w:pPr>
        <w:pStyle w:val="TOC2"/>
        <w:tabs>
          <w:tab w:val="right" w:leader="dot" w:pos="8306"/>
        </w:tabs>
      </w:pPr>
      <w:hyperlink w:anchor="_Toc1927" w:history="1">
        <w:r>
          <w:rPr>
            <w:rFonts w:ascii="仿宋" w:eastAsia="仿宋" w:hAnsi="仿宋" w:cs="仿宋" w:hint="eastAsia"/>
            <w:lang w:eastAsia="zh-CN"/>
          </w:rPr>
          <w:t>(二)、产业政策分析</w:t>
        </w:r>
        <w:r>
          <w:tab/>
        </w:r>
        <w:r>
          <w:fldChar w:fldCharType="begin"/>
        </w:r>
        <w:r>
          <w:instrText xml:space="preserve"> PAGEREF _Toc1927 \h </w:instrText>
        </w:r>
        <w:r>
          <w:fldChar w:fldCharType="separate"/>
        </w:r>
        <w:r>
          <w:t>35</w:t>
        </w:r>
        <w:r>
          <w:fldChar w:fldCharType="end"/>
        </w:r>
      </w:hyperlink>
    </w:p>
    <w:p>
      <w:pPr>
        <w:pStyle w:val="TOC2"/>
        <w:tabs>
          <w:tab w:val="right" w:leader="dot" w:pos="8306"/>
        </w:tabs>
      </w:pPr>
      <w:hyperlink w:anchor="_Toc8451" w:history="1">
        <w:r>
          <w:rPr>
            <w:rFonts w:ascii="仿宋" w:eastAsia="仿宋" w:hAnsi="仿宋" w:cs="仿宋" w:hint="eastAsia"/>
            <w:lang w:eastAsia="zh-CN"/>
          </w:rPr>
          <w:t>(三)、行业准入分析</w:t>
        </w:r>
        <w:r>
          <w:tab/>
        </w:r>
        <w:r>
          <w:fldChar w:fldCharType="begin"/>
        </w:r>
        <w:r>
          <w:instrText xml:space="preserve"> PAGEREF _Toc8451 \h </w:instrText>
        </w:r>
        <w:r>
          <w:fldChar w:fldCharType="separate"/>
        </w:r>
        <w:r>
          <w:t>37</w:t>
        </w:r>
        <w:r>
          <w:fldChar w:fldCharType="end"/>
        </w:r>
      </w:hyperlink>
    </w:p>
    <w:p>
      <w:pPr>
        <w:pStyle w:val="TOC1"/>
        <w:tabs>
          <w:tab w:val="right" w:leader="dot" w:pos="8306"/>
        </w:tabs>
      </w:pPr>
      <w:hyperlink w:anchor="_Toc17879" w:history="1">
        <w:r>
          <w:rPr>
            <w:rFonts w:ascii="仿宋" w:eastAsia="仿宋" w:hAnsi="仿宋" w:cs="仿宋" w:hint="eastAsia"/>
            <w:lang w:eastAsia="zh-CN"/>
          </w:rPr>
          <w:t>六、资源开发及综合利用分析</w:t>
        </w:r>
        <w:r>
          <w:tab/>
        </w:r>
        <w:r>
          <w:fldChar w:fldCharType="begin"/>
        </w:r>
        <w:r>
          <w:instrText xml:space="preserve"> PAGEREF _Toc17879 \h </w:instrText>
        </w:r>
        <w:r>
          <w:fldChar w:fldCharType="separate"/>
        </w:r>
        <w:r>
          <w:t>38</w:t>
        </w:r>
        <w:r>
          <w:fldChar w:fldCharType="end"/>
        </w:r>
      </w:hyperlink>
    </w:p>
    <w:p>
      <w:pPr>
        <w:pStyle w:val="TOC2"/>
        <w:tabs>
          <w:tab w:val="right" w:leader="dot" w:pos="8306"/>
        </w:tabs>
      </w:pPr>
      <w:hyperlink w:anchor="_Toc11064" w:history="1">
        <w:r>
          <w:rPr>
            <w:rFonts w:ascii="仿宋" w:eastAsia="仿宋" w:hAnsi="仿宋" w:cs="仿宋" w:hint="eastAsia"/>
            <w:lang w:eastAsia="zh-CN"/>
          </w:rPr>
          <w:t>(一)、资源开发方案</w:t>
        </w:r>
        <w:r>
          <w:tab/>
        </w:r>
        <w:r>
          <w:fldChar w:fldCharType="begin"/>
        </w:r>
        <w:r>
          <w:instrText xml:space="preserve"> PAGEREF _Toc11064 \h </w:instrText>
        </w:r>
        <w:r>
          <w:fldChar w:fldCharType="separate"/>
        </w:r>
        <w:r>
          <w:t>38</w:t>
        </w:r>
        <w:r>
          <w:fldChar w:fldCharType="end"/>
        </w:r>
      </w:hyperlink>
    </w:p>
    <w:p>
      <w:pPr>
        <w:pStyle w:val="TOC2"/>
        <w:tabs>
          <w:tab w:val="right" w:leader="dot" w:pos="8306"/>
        </w:tabs>
      </w:pPr>
      <w:hyperlink w:anchor="_Toc18539" w:history="1">
        <w:r>
          <w:rPr>
            <w:rFonts w:ascii="仿宋" w:eastAsia="仿宋" w:hAnsi="仿宋" w:cs="仿宋" w:hint="eastAsia"/>
            <w:lang w:eastAsia="zh-CN"/>
          </w:rPr>
          <w:t>(二)、资源利用方案</w:t>
        </w:r>
        <w:r>
          <w:tab/>
        </w:r>
        <w:r>
          <w:fldChar w:fldCharType="begin"/>
        </w:r>
        <w:r>
          <w:instrText xml:space="preserve"> PAGEREF _Toc18539 \h </w:instrText>
        </w:r>
        <w:r>
          <w:fldChar w:fldCharType="separate"/>
        </w:r>
        <w:r>
          <w:t>39</w:t>
        </w:r>
        <w:r>
          <w:fldChar w:fldCharType="end"/>
        </w:r>
      </w:hyperlink>
    </w:p>
    <w:p>
      <w:pPr>
        <w:pStyle w:val="TOC2"/>
        <w:tabs>
          <w:tab w:val="right" w:leader="dot" w:pos="8306"/>
        </w:tabs>
      </w:pPr>
      <w:hyperlink w:anchor="_Toc28155" w:history="1">
        <w:r>
          <w:rPr>
            <w:rFonts w:ascii="仿宋" w:eastAsia="仿宋" w:hAnsi="仿宋" w:cs="仿宋" w:hint="eastAsia"/>
            <w:lang w:eastAsia="zh-CN"/>
          </w:rPr>
          <w:t>(三)、资源节约措施</w:t>
        </w:r>
        <w:r>
          <w:tab/>
        </w:r>
        <w:r>
          <w:fldChar w:fldCharType="begin"/>
        </w:r>
        <w:r>
          <w:instrText xml:space="preserve"> PAGEREF _Toc28155 \h </w:instrText>
        </w:r>
        <w:r>
          <w:fldChar w:fldCharType="separate"/>
        </w:r>
        <w:r>
          <w:t>40</w:t>
        </w:r>
        <w:r>
          <w:fldChar w:fldCharType="end"/>
        </w:r>
      </w:hyperlink>
    </w:p>
    <w:p>
      <w:pPr>
        <w:pStyle w:val="TOC1"/>
        <w:tabs>
          <w:tab w:val="right" w:leader="dot" w:pos="8306"/>
        </w:tabs>
      </w:pPr>
      <w:hyperlink w:anchor="_Toc5695" w:history="1">
        <w:r>
          <w:rPr>
            <w:rFonts w:ascii="仿宋" w:eastAsia="仿宋" w:hAnsi="仿宋" w:cs="仿宋" w:hint="eastAsia"/>
            <w:lang w:eastAsia="zh-CN"/>
          </w:rPr>
          <w:t>七、资金管理与财务规划</w:t>
        </w:r>
        <w:r>
          <w:tab/>
        </w:r>
        <w:r>
          <w:fldChar w:fldCharType="begin"/>
        </w:r>
        <w:r>
          <w:instrText xml:space="preserve"> PAGEREF _Toc5695 \h </w:instrText>
        </w:r>
        <w:r>
          <w:fldChar w:fldCharType="separate"/>
        </w:r>
        <w:r>
          <w:t>42</w:t>
        </w:r>
        <w:r>
          <w:fldChar w:fldCharType="end"/>
        </w:r>
      </w:hyperlink>
    </w:p>
    <w:p>
      <w:pPr>
        <w:pStyle w:val="TOC2"/>
        <w:tabs>
          <w:tab w:val="right" w:leader="dot" w:pos="8306"/>
        </w:tabs>
      </w:pPr>
      <w:hyperlink w:anchor="_Toc24903" w:history="1">
        <w:r>
          <w:rPr>
            <w:rFonts w:ascii="仿宋" w:eastAsia="仿宋" w:hAnsi="仿宋" w:cs="仿宋" w:hint="eastAsia"/>
            <w:lang w:eastAsia="zh-CN"/>
          </w:rPr>
          <w:t>(一)、项目资金来源与筹措</w:t>
        </w:r>
        <w:r>
          <w:tab/>
        </w:r>
        <w:r>
          <w:fldChar w:fldCharType="begin"/>
        </w:r>
        <w:r>
          <w:instrText xml:space="preserve"> PAGEREF _Toc24903 \h </w:instrText>
        </w:r>
        <w:r>
          <w:fldChar w:fldCharType="separate"/>
        </w:r>
        <w:r>
          <w:t>42</w:t>
        </w:r>
        <w:r>
          <w:fldChar w:fldCharType="end"/>
        </w:r>
      </w:hyperlink>
    </w:p>
    <w:p>
      <w:pPr>
        <w:pStyle w:val="TOC2"/>
        <w:tabs>
          <w:tab w:val="right" w:leader="dot" w:pos="8306"/>
        </w:tabs>
      </w:pPr>
      <w:hyperlink w:anchor="_Toc18594" w:history="1">
        <w:r>
          <w:rPr>
            <w:rFonts w:ascii="仿宋" w:eastAsia="仿宋" w:hAnsi="仿宋" w:cs="仿宋" w:hint="eastAsia"/>
            <w:lang w:eastAsia="zh-CN"/>
          </w:rPr>
          <w:t>(二)、资金使用与监管</w:t>
        </w:r>
        <w:r>
          <w:tab/>
        </w:r>
        <w:r>
          <w:fldChar w:fldCharType="begin"/>
        </w:r>
        <w:r>
          <w:instrText xml:space="preserve"> PAGEREF _Toc18594 \h </w:instrText>
        </w:r>
        <w:r>
          <w:fldChar w:fldCharType="separate"/>
        </w:r>
        <w:r>
          <w:t>43</w:t>
        </w:r>
        <w:r>
          <w:fldChar w:fldCharType="end"/>
        </w:r>
      </w:hyperlink>
    </w:p>
    <w:p>
      <w:pPr>
        <w:pStyle w:val="TOC2"/>
        <w:tabs>
          <w:tab w:val="right" w:leader="dot" w:pos="8306"/>
        </w:tabs>
      </w:pPr>
      <w:hyperlink w:anchor="_Toc15719" w:history="1">
        <w:r>
          <w:rPr>
            <w:rFonts w:ascii="仿宋" w:eastAsia="仿宋" w:hAnsi="仿宋" w:cs="仿宋" w:hint="eastAsia"/>
            <w:lang w:eastAsia="zh-CN"/>
          </w:rPr>
          <w:t>(三)、财务规划与预测</w:t>
        </w:r>
        <w:r>
          <w:tab/>
        </w:r>
        <w:r>
          <w:fldChar w:fldCharType="begin"/>
        </w:r>
        <w:r>
          <w:instrText xml:space="preserve"> PAGEREF _Toc15719 \h </w:instrText>
        </w:r>
        <w:r>
          <w:fldChar w:fldCharType="separate"/>
        </w:r>
        <w:r>
          <w:t>44</w:t>
        </w:r>
        <w:r>
          <w:fldChar w:fldCharType="end"/>
        </w:r>
      </w:hyperlink>
    </w:p>
    <w:p>
      <w:pPr>
        <w:pStyle w:val="TOC1"/>
        <w:tabs>
          <w:tab w:val="right" w:leader="dot" w:pos="8306"/>
        </w:tabs>
      </w:pPr>
      <w:hyperlink w:anchor="_Toc4615" w:history="1">
        <w:r>
          <w:rPr>
            <w:rFonts w:ascii="仿宋" w:eastAsia="仿宋" w:hAnsi="仿宋" w:cs="仿宋" w:hint="eastAsia"/>
            <w:lang w:eastAsia="zh-CN"/>
          </w:rPr>
          <w:t>八、项目变更管理</w:t>
        </w:r>
        <w:r>
          <w:tab/>
        </w:r>
        <w:r>
          <w:fldChar w:fldCharType="begin"/>
        </w:r>
        <w:r>
          <w:instrText xml:space="preserve"> PAGEREF _Toc4615 \h </w:instrText>
        </w:r>
        <w:r>
          <w:fldChar w:fldCharType="separate"/>
        </w:r>
        <w:r>
          <w:t>45</w:t>
        </w:r>
        <w:r>
          <w:fldChar w:fldCharType="end"/>
        </w:r>
      </w:hyperlink>
    </w:p>
    <w:p>
      <w:pPr>
        <w:pStyle w:val="TOC2"/>
        <w:tabs>
          <w:tab w:val="right" w:leader="dot" w:pos="8306"/>
        </w:tabs>
      </w:pPr>
      <w:hyperlink w:anchor="_Toc8463" w:history="1">
        <w:r>
          <w:rPr>
            <w:rFonts w:ascii="仿宋" w:eastAsia="仿宋" w:hAnsi="仿宋" w:cs="仿宋" w:hint="eastAsia"/>
            <w:lang w:eastAsia="zh-CN"/>
          </w:rPr>
          <w:t>(一)、变更控制流程</w:t>
        </w:r>
        <w:r>
          <w:tab/>
        </w:r>
        <w:r>
          <w:fldChar w:fldCharType="begin"/>
        </w:r>
        <w:r>
          <w:instrText xml:space="preserve"> PAGEREF _Toc8463 \h </w:instrText>
        </w:r>
        <w:r>
          <w:fldChar w:fldCharType="separate"/>
        </w:r>
        <w:r>
          <w:t>45</w:t>
        </w:r>
        <w:r>
          <w:fldChar w:fldCharType="end"/>
        </w:r>
      </w:hyperlink>
    </w:p>
    <w:p>
      <w:pPr>
        <w:pStyle w:val="TOC2"/>
        <w:tabs>
          <w:tab w:val="right" w:leader="dot" w:pos="8306"/>
        </w:tabs>
      </w:pPr>
      <w:hyperlink w:anchor="_Toc7218" w:history="1">
        <w:r>
          <w:rPr>
            <w:rFonts w:ascii="仿宋" w:eastAsia="仿宋" w:hAnsi="仿宋" w:cs="仿宋" w:hint="eastAsia"/>
            <w:lang w:eastAsia="zh-CN"/>
          </w:rPr>
          <w:t>(二)、影响评估与处理</w:t>
        </w:r>
        <w:r>
          <w:tab/>
        </w:r>
        <w:r>
          <w:fldChar w:fldCharType="begin"/>
        </w:r>
        <w:r>
          <w:instrText xml:space="preserve"> PAGEREF _Toc7218 \h </w:instrText>
        </w:r>
        <w:r>
          <w:fldChar w:fldCharType="separate"/>
        </w:r>
        <w:r>
          <w:t>46</w:t>
        </w:r>
        <w:r>
          <w:fldChar w:fldCharType="end"/>
        </w:r>
      </w:hyperlink>
    </w:p>
    <w:p>
      <w:pPr>
        <w:pStyle w:val="TOC2"/>
        <w:tabs>
          <w:tab w:val="right" w:leader="dot" w:pos="8306"/>
        </w:tabs>
      </w:pPr>
      <w:hyperlink w:anchor="_Toc1351" w:history="1">
        <w:r>
          <w:rPr>
            <w:rFonts w:ascii="仿宋" w:eastAsia="仿宋" w:hAnsi="仿宋" w:cs="仿宋" w:hint="eastAsia"/>
            <w:lang w:eastAsia="zh-CN"/>
          </w:rPr>
          <w:t>(三)、变更记录与追踪</w:t>
        </w:r>
        <w:r>
          <w:tab/>
        </w:r>
        <w:r>
          <w:fldChar w:fldCharType="begin"/>
        </w:r>
        <w:r>
          <w:instrText xml:space="preserve"> PAGEREF _Toc1351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 w:history="1">
        <w:r>
          <w:rPr>
            <w:rFonts w:ascii="仿宋" w:eastAsia="仿宋" w:hAnsi="仿宋" w:cs="仿宋" w:hint="eastAsia"/>
            <w:lang w:eastAsia="zh-CN"/>
          </w:rPr>
          <w:t>(四)、变更管理策略</w:t>
        </w:r>
        <w:r>
          <w:tab/>
        </w:r>
        <w:r>
          <w:fldChar w:fldCharType="begin"/>
        </w:r>
        <w:r>
          <w:instrText xml:space="preserve"> PAGEREF _Toc253 \h </w:instrText>
        </w:r>
        <w:r>
          <w:fldChar w:fldCharType="separate"/>
        </w:r>
        <w:r>
          <w:t>49</w:t>
        </w:r>
        <w:r>
          <w:fldChar w:fldCharType="end"/>
        </w:r>
      </w:hyperlink>
    </w:p>
    <w:p>
      <w:pPr>
        <w:pStyle w:val="TOC1"/>
        <w:tabs>
          <w:tab w:val="right" w:leader="dot" w:pos="8306"/>
        </w:tabs>
      </w:pPr>
      <w:hyperlink w:anchor="_Toc21936" w:history="1">
        <w:r>
          <w:rPr>
            <w:rFonts w:ascii="仿宋" w:eastAsia="仿宋" w:hAnsi="仿宋" w:cs="仿宋" w:hint="eastAsia"/>
            <w:lang w:eastAsia="zh-CN"/>
          </w:rPr>
          <w:t>九、技术创新与产业升级</w:t>
        </w:r>
        <w:r>
          <w:tab/>
        </w:r>
        <w:r>
          <w:fldChar w:fldCharType="begin"/>
        </w:r>
        <w:r>
          <w:instrText xml:space="preserve"> PAGEREF _Toc21936 \h </w:instrText>
        </w:r>
        <w:r>
          <w:fldChar w:fldCharType="separate"/>
        </w:r>
        <w:r>
          <w:t>51</w:t>
        </w:r>
        <w:r>
          <w:fldChar w:fldCharType="end"/>
        </w:r>
      </w:hyperlink>
    </w:p>
    <w:p>
      <w:pPr>
        <w:pStyle w:val="TOC2"/>
        <w:tabs>
          <w:tab w:val="right" w:leader="dot" w:pos="8306"/>
        </w:tabs>
      </w:pPr>
      <w:hyperlink w:anchor="_Toc31237" w:history="1">
        <w:r>
          <w:rPr>
            <w:rFonts w:ascii="仿宋" w:eastAsia="仿宋" w:hAnsi="仿宋" w:cs="仿宋" w:hint="eastAsia"/>
            <w:lang w:eastAsia="zh-CN"/>
          </w:rPr>
          <w:t>(一)、技术创新方向与目标</w:t>
        </w:r>
        <w:r>
          <w:tab/>
        </w:r>
        <w:r>
          <w:fldChar w:fldCharType="begin"/>
        </w:r>
        <w:r>
          <w:instrText xml:space="preserve"> PAGEREF _Toc31237 \h </w:instrText>
        </w:r>
        <w:r>
          <w:fldChar w:fldCharType="separate"/>
        </w:r>
        <w:r>
          <w:t>51</w:t>
        </w:r>
        <w:r>
          <w:fldChar w:fldCharType="end"/>
        </w:r>
      </w:hyperlink>
    </w:p>
    <w:p>
      <w:pPr>
        <w:pStyle w:val="TOC2"/>
        <w:tabs>
          <w:tab w:val="right" w:leader="dot" w:pos="8306"/>
        </w:tabs>
      </w:pPr>
      <w:hyperlink w:anchor="_Toc30698" w:history="1">
        <w:r>
          <w:rPr>
            <w:rFonts w:ascii="仿宋" w:eastAsia="仿宋" w:hAnsi="仿宋" w:cs="仿宋" w:hint="eastAsia"/>
            <w:lang w:eastAsia="zh-CN"/>
          </w:rPr>
          <w:t>(二)、产业升级路径与措施</w:t>
        </w:r>
        <w:r>
          <w:tab/>
        </w:r>
        <w:r>
          <w:fldChar w:fldCharType="begin"/>
        </w:r>
        <w:r>
          <w:instrText xml:space="preserve"> PAGEREF _Toc30698 \h </w:instrText>
        </w:r>
        <w:r>
          <w:fldChar w:fldCharType="separate"/>
        </w:r>
        <w:r>
          <w:t>52</w:t>
        </w:r>
        <w:r>
          <w:fldChar w:fldCharType="end"/>
        </w:r>
      </w:hyperlink>
    </w:p>
    <w:p>
      <w:pPr>
        <w:pStyle w:val="TOC1"/>
        <w:tabs>
          <w:tab w:val="right" w:leader="dot" w:pos="8306"/>
        </w:tabs>
      </w:pPr>
      <w:hyperlink w:anchor="_Toc1792" w:history="1">
        <w:r>
          <w:rPr>
            <w:rFonts w:ascii="仿宋" w:eastAsia="仿宋" w:hAnsi="仿宋" w:cs="仿宋" w:hint="eastAsia"/>
            <w:lang w:eastAsia="zh-CN"/>
          </w:rPr>
          <w:t>十、土地利用与规划方案</w:t>
        </w:r>
        <w:r>
          <w:tab/>
        </w:r>
        <w:r>
          <w:fldChar w:fldCharType="begin"/>
        </w:r>
        <w:r>
          <w:instrText xml:space="preserve"> PAGEREF _Toc1792 \h </w:instrText>
        </w:r>
        <w:r>
          <w:fldChar w:fldCharType="separate"/>
        </w:r>
        <w:r>
          <w:t>54</w:t>
        </w:r>
        <w:r>
          <w:fldChar w:fldCharType="end"/>
        </w:r>
      </w:hyperlink>
    </w:p>
    <w:p>
      <w:pPr>
        <w:pStyle w:val="TOC2"/>
        <w:tabs>
          <w:tab w:val="right" w:leader="dot" w:pos="8306"/>
        </w:tabs>
      </w:pPr>
      <w:hyperlink w:anchor="_Toc8991" w:history="1">
        <w:r>
          <w:rPr>
            <w:rFonts w:ascii="仿宋" w:eastAsia="仿宋" w:hAnsi="仿宋" w:cs="仿宋" w:hint="eastAsia"/>
            <w:lang w:eastAsia="zh-CN"/>
          </w:rPr>
          <w:t>(一)、项目用地情况分析</w:t>
        </w:r>
        <w:r>
          <w:tab/>
        </w:r>
        <w:r>
          <w:fldChar w:fldCharType="begin"/>
        </w:r>
        <w:r>
          <w:instrText xml:space="preserve"> PAGEREF _Toc8991 \h </w:instrText>
        </w:r>
        <w:r>
          <w:fldChar w:fldCharType="separate"/>
        </w:r>
        <w:r>
          <w:t>54</w:t>
        </w:r>
        <w:r>
          <w:fldChar w:fldCharType="end"/>
        </w:r>
      </w:hyperlink>
    </w:p>
    <w:p>
      <w:pPr>
        <w:pStyle w:val="TOC2"/>
        <w:tabs>
          <w:tab w:val="right" w:leader="dot" w:pos="8306"/>
        </w:tabs>
      </w:pPr>
      <w:hyperlink w:anchor="_Toc1934" w:history="1">
        <w:r>
          <w:rPr>
            <w:rFonts w:ascii="仿宋" w:eastAsia="仿宋" w:hAnsi="仿宋" w:cs="仿宋" w:hint="eastAsia"/>
            <w:lang w:eastAsia="zh-CN"/>
          </w:rPr>
          <w:t>(二)、土地利用规划方案</w:t>
        </w:r>
        <w:r>
          <w:tab/>
        </w:r>
        <w:r>
          <w:fldChar w:fldCharType="begin"/>
        </w:r>
        <w:r>
          <w:instrText xml:space="preserve"> PAGEREF _Toc1934 \h </w:instrText>
        </w:r>
        <w:r>
          <w:fldChar w:fldCharType="separate"/>
        </w:r>
        <w:r>
          <w:t>55</w:t>
        </w:r>
        <w:r>
          <w:fldChar w:fldCharType="end"/>
        </w:r>
      </w:hyperlink>
    </w:p>
    <w:p>
      <w:pPr>
        <w:pStyle w:val="TOC1"/>
        <w:tabs>
          <w:tab w:val="right" w:leader="dot" w:pos="8306"/>
        </w:tabs>
      </w:pPr>
      <w:hyperlink w:anchor="_Toc12550" w:history="1">
        <w:r>
          <w:rPr>
            <w:rFonts w:ascii="仿宋" w:eastAsia="仿宋" w:hAnsi="仿宋" w:cs="仿宋" w:hint="eastAsia"/>
            <w:lang w:eastAsia="zh-CN"/>
          </w:rPr>
          <w:t>十一、安全与应急管理</w:t>
        </w:r>
        <w:r>
          <w:tab/>
        </w:r>
        <w:r>
          <w:fldChar w:fldCharType="begin"/>
        </w:r>
        <w:r>
          <w:instrText xml:space="preserve"> PAGEREF _Toc12550 \h </w:instrText>
        </w:r>
        <w:r>
          <w:fldChar w:fldCharType="separate"/>
        </w:r>
        <w:r>
          <w:t>56</w:t>
        </w:r>
        <w:r>
          <w:fldChar w:fldCharType="end"/>
        </w:r>
      </w:hyperlink>
    </w:p>
    <w:p>
      <w:pPr>
        <w:pStyle w:val="TOC2"/>
        <w:tabs>
          <w:tab w:val="right" w:leader="dot" w:pos="8306"/>
        </w:tabs>
      </w:pPr>
      <w:hyperlink w:anchor="_Toc27841" w:history="1">
        <w:r>
          <w:rPr>
            <w:rFonts w:ascii="仿宋" w:eastAsia="仿宋" w:hAnsi="仿宋" w:cs="仿宋" w:hint="eastAsia"/>
            <w:lang w:eastAsia="zh-CN"/>
          </w:rPr>
          <w:t>(一)、安全生产管理</w:t>
        </w:r>
        <w:r>
          <w:tab/>
        </w:r>
        <w:r>
          <w:fldChar w:fldCharType="begin"/>
        </w:r>
        <w:r>
          <w:instrText xml:space="preserve"> PAGEREF _Toc27841 \h </w:instrText>
        </w:r>
        <w:r>
          <w:fldChar w:fldCharType="separate"/>
        </w:r>
        <w:r>
          <w:t>56</w:t>
        </w:r>
        <w:r>
          <w:fldChar w:fldCharType="end"/>
        </w:r>
      </w:hyperlink>
    </w:p>
    <w:p>
      <w:pPr>
        <w:pStyle w:val="TOC2"/>
        <w:tabs>
          <w:tab w:val="right" w:leader="dot" w:pos="8306"/>
        </w:tabs>
      </w:pPr>
      <w:hyperlink w:anchor="_Toc7127" w:history="1">
        <w:r>
          <w:rPr>
            <w:rFonts w:ascii="仿宋" w:eastAsia="仿宋" w:hAnsi="仿宋" w:cs="仿宋" w:hint="eastAsia"/>
            <w:lang w:eastAsia="zh-CN"/>
          </w:rPr>
          <w:t>(二)、应急预案与响应</w:t>
        </w:r>
        <w:r>
          <w:tab/>
        </w:r>
        <w:r>
          <w:fldChar w:fldCharType="begin"/>
        </w:r>
        <w:r>
          <w:instrText xml:space="preserve"> PAGEREF _Toc7127 \h </w:instrText>
        </w:r>
        <w:r>
          <w:fldChar w:fldCharType="separate"/>
        </w:r>
        <w:r>
          <w:t>57</w:t>
        </w:r>
        <w:r>
          <w:fldChar w:fldCharType="end"/>
        </w:r>
      </w:hyperlink>
    </w:p>
    <w:p>
      <w:pPr>
        <w:pStyle w:val="TOC1"/>
        <w:tabs>
          <w:tab w:val="right" w:leader="dot" w:pos="8306"/>
        </w:tabs>
      </w:pPr>
      <w:hyperlink w:anchor="_Toc1968" w:history="1">
        <w:r>
          <w:rPr>
            <w:rFonts w:ascii="仿宋" w:eastAsia="仿宋" w:hAnsi="仿宋" w:cs="仿宋" w:hint="eastAsia"/>
            <w:lang w:eastAsia="zh-CN"/>
          </w:rPr>
          <w:t>十二、环境保护与绿色发展</w:t>
        </w:r>
        <w:r>
          <w:tab/>
        </w:r>
        <w:r>
          <w:fldChar w:fldCharType="begin"/>
        </w:r>
        <w:r>
          <w:instrText xml:space="preserve"> PAGEREF _Toc1968 \h </w:instrText>
        </w:r>
        <w:r>
          <w:fldChar w:fldCharType="separate"/>
        </w:r>
        <w:r>
          <w:t>59</w:t>
        </w:r>
        <w:r>
          <w:fldChar w:fldCharType="end"/>
        </w:r>
      </w:hyperlink>
    </w:p>
    <w:p>
      <w:pPr>
        <w:pStyle w:val="TOC2"/>
        <w:tabs>
          <w:tab w:val="right" w:leader="dot" w:pos="8306"/>
        </w:tabs>
      </w:pPr>
      <w:hyperlink w:anchor="_Toc14600" w:history="1">
        <w:r>
          <w:rPr>
            <w:rFonts w:ascii="仿宋" w:eastAsia="仿宋" w:hAnsi="仿宋" w:cs="仿宋" w:hint="eastAsia"/>
            <w:lang w:eastAsia="zh-CN"/>
          </w:rPr>
          <w:t>(一)、环境保护措施</w:t>
        </w:r>
        <w:r>
          <w:tab/>
        </w:r>
        <w:r>
          <w:fldChar w:fldCharType="begin"/>
        </w:r>
        <w:r>
          <w:instrText xml:space="preserve"> PAGEREF _Toc14600 \h </w:instrText>
        </w:r>
        <w:r>
          <w:fldChar w:fldCharType="separate"/>
        </w:r>
        <w:r>
          <w:t>59</w:t>
        </w:r>
        <w:r>
          <w:fldChar w:fldCharType="end"/>
        </w:r>
      </w:hyperlink>
    </w:p>
    <w:p>
      <w:pPr>
        <w:pStyle w:val="TOC2"/>
        <w:tabs>
          <w:tab w:val="right" w:leader="dot" w:pos="8306"/>
        </w:tabs>
      </w:pPr>
      <w:hyperlink w:anchor="_Toc26059" w:history="1">
        <w:r>
          <w:rPr>
            <w:rFonts w:ascii="仿宋" w:eastAsia="仿宋" w:hAnsi="仿宋" w:cs="仿宋" w:hint="eastAsia"/>
            <w:lang w:eastAsia="zh-CN"/>
          </w:rPr>
          <w:t>(二)、绿色发展与可持续发展策略</w:t>
        </w:r>
        <w:r>
          <w:tab/>
        </w:r>
        <w:r>
          <w:fldChar w:fldCharType="begin"/>
        </w:r>
        <w:r>
          <w:instrText xml:space="preserve"> PAGEREF _Toc26059 \h </w:instrText>
        </w:r>
        <w:r>
          <w:fldChar w:fldCharType="separate"/>
        </w:r>
        <w:r>
          <w:t>61</w:t>
        </w:r>
        <w:r>
          <w:fldChar w:fldCharType="end"/>
        </w:r>
      </w:hyperlink>
    </w:p>
    <w:p>
      <w:pPr>
        <w:pStyle w:val="TOC1"/>
        <w:tabs>
          <w:tab w:val="right" w:leader="dot" w:pos="8306"/>
        </w:tabs>
      </w:pPr>
      <w:hyperlink w:anchor="_Toc32460" w:history="1">
        <w:r>
          <w:rPr>
            <w:rFonts w:ascii="仿宋" w:eastAsia="仿宋" w:hAnsi="仿宋" w:cs="仿宋" w:hint="eastAsia"/>
            <w:lang w:eastAsia="zh-CN"/>
          </w:rPr>
          <w:t>十三、质量管理与控制</w:t>
        </w:r>
        <w:r>
          <w:tab/>
        </w:r>
        <w:r>
          <w:fldChar w:fldCharType="begin"/>
        </w:r>
        <w:r>
          <w:instrText xml:space="preserve"> PAGEREF _Toc32460 \h </w:instrText>
        </w:r>
        <w:r>
          <w:fldChar w:fldCharType="separate"/>
        </w:r>
        <w:r>
          <w:t>62</w:t>
        </w:r>
        <w:r>
          <w:fldChar w:fldCharType="end"/>
        </w:r>
      </w:hyperlink>
    </w:p>
    <w:p>
      <w:pPr>
        <w:pStyle w:val="TOC2"/>
        <w:tabs>
          <w:tab w:val="right" w:leader="dot" w:pos="8306"/>
        </w:tabs>
      </w:pPr>
      <w:hyperlink w:anchor="_Toc28891" w:history="1">
        <w:r>
          <w:rPr>
            <w:rFonts w:ascii="仿宋" w:eastAsia="仿宋" w:hAnsi="仿宋" w:cs="仿宋" w:hint="eastAsia"/>
            <w:lang w:eastAsia="zh-CN"/>
          </w:rPr>
          <w:t>(一)、质量管理体系建设</w:t>
        </w:r>
        <w:r>
          <w:tab/>
        </w:r>
        <w:r>
          <w:fldChar w:fldCharType="begin"/>
        </w:r>
        <w:r>
          <w:instrText xml:space="preserve"> PAGEREF _Toc28891 \h </w:instrText>
        </w:r>
        <w:r>
          <w:fldChar w:fldCharType="separate"/>
        </w:r>
        <w:r>
          <w:t>62</w:t>
        </w:r>
        <w:r>
          <w:fldChar w:fldCharType="end"/>
        </w:r>
      </w:hyperlink>
    </w:p>
    <w:p>
      <w:pPr>
        <w:pStyle w:val="TOC2"/>
        <w:tabs>
          <w:tab w:val="right" w:leader="dot" w:pos="8306"/>
        </w:tabs>
      </w:pPr>
      <w:hyperlink w:anchor="_Toc21161" w:history="1">
        <w:r>
          <w:rPr>
            <w:rFonts w:ascii="仿宋" w:eastAsia="仿宋" w:hAnsi="仿宋" w:cs="仿宋" w:hint="eastAsia"/>
            <w:lang w:eastAsia="zh-CN"/>
          </w:rPr>
          <w:t>(二)、质量控制措施</w:t>
        </w:r>
        <w:r>
          <w:tab/>
        </w:r>
        <w:r>
          <w:fldChar w:fldCharType="begin"/>
        </w:r>
        <w:r>
          <w:instrText xml:space="preserve"> PAGEREF _Toc21161 \h </w:instrText>
        </w:r>
        <w:r>
          <w:fldChar w:fldCharType="separate"/>
        </w:r>
        <w:r>
          <w:t>64</w:t>
        </w:r>
        <w:r>
          <w:fldChar w:fldCharType="end"/>
        </w:r>
      </w:hyperlink>
    </w:p>
    <w:p>
      <w:pPr>
        <w:pStyle w:val="TOC1"/>
        <w:tabs>
          <w:tab w:val="right" w:leader="dot" w:pos="8306"/>
        </w:tabs>
      </w:pPr>
      <w:hyperlink w:anchor="_Toc30657" w:history="1">
        <w:r>
          <w:rPr>
            <w:rFonts w:ascii="仿宋" w:eastAsia="仿宋" w:hAnsi="仿宋" w:cs="仿宋" w:hint="eastAsia"/>
            <w:lang w:eastAsia="zh-CN"/>
          </w:rPr>
          <w:t>十四、设施与设备管理</w:t>
        </w:r>
        <w:r>
          <w:tab/>
        </w:r>
        <w:r>
          <w:fldChar w:fldCharType="begin"/>
        </w:r>
        <w:r>
          <w:instrText xml:space="preserve"> PAGEREF _Toc30657 \h </w:instrText>
        </w:r>
        <w:r>
          <w:fldChar w:fldCharType="separate"/>
        </w:r>
        <w:r>
          <w:t>65</w:t>
        </w:r>
        <w:r>
          <w:fldChar w:fldCharType="end"/>
        </w:r>
      </w:hyperlink>
    </w:p>
    <w:p>
      <w:pPr>
        <w:pStyle w:val="TOC2"/>
        <w:tabs>
          <w:tab w:val="right" w:leader="dot" w:pos="8306"/>
        </w:tabs>
      </w:pPr>
      <w:hyperlink w:anchor="_Toc4513" w:history="1">
        <w:r>
          <w:rPr>
            <w:rFonts w:ascii="仿宋" w:eastAsia="仿宋" w:hAnsi="仿宋" w:cs="仿宋" w:hint="eastAsia"/>
            <w:lang w:eastAsia="zh-CN"/>
          </w:rPr>
          <w:t>(一)、设施规划与配置</w:t>
        </w:r>
        <w:r>
          <w:tab/>
        </w:r>
        <w:r>
          <w:fldChar w:fldCharType="begin"/>
        </w:r>
        <w:r>
          <w:instrText xml:space="preserve"> PAGEREF _Toc4513 \h </w:instrText>
        </w:r>
        <w:r>
          <w:fldChar w:fldCharType="separate"/>
        </w:r>
        <w:r>
          <w:t>65</w:t>
        </w:r>
        <w:r>
          <w:fldChar w:fldCharType="end"/>
        </w:r>
      </w:hyperlink>
    </w:p>
    <w:p>
      <w:pPr>
        <w:pStyle w:val="TOC2"/>
        <w:tabs>
          <w:tab w:val="right" w:leader="dot" w:pos="8306"/>
        </w:tabs>
      </w:pPr>
      <w:hyperlink w:anchor="_Toc11896" w:history="1">
        <w:r>
          <w:rPr>
            <w:rFonts w:ascii="仿宋" w:eastAsia="仿宋" w:hAnsi="仿宋" w:cs="仿宋" w:hint="eastAsia"/>
            <w:lang w:eastAsia="zh-CN"/>
          </w:rPr>
          <w:t>(二)、设备采购与维护管理</w:t>
        </w:r>
        <w:r>
          <w:tab/>
        </w:r>
        <w:r>
          <w:fldChar w:fldCharType="begin"/>
        </w:r>
        <w:r>
          <w:instrText xml:space="preserve"> PAGEREF _Toc11896 \h </w:instrText>
        </w:r>
        <w:r>
          <w:fldChar w:fldCharType="separate"/>
        </w:r>
        <w:r>
          <w:t>65</w:t>
        </w:r>
        <w:r>
          <w:fldChar w:fldCharType="end"/>
        </w:r>
      </w:hyperlink>
    </w:p>
    <w:p>
      <w:pPr>
        <w:pStyle w:val="TOC2"/>
        <w:tabs>
          <w:tab w:val="right" w:leader="dot" w:pos="8306"/>
        </w:tabs>
      </w:pPr>
      <w:hyperlink w:anchor="_Toc18114" w:history="1">
        <w:r>
          <w:rPr>
            <w:rFonts w:ascii="仿宋" w:eastAsia="仿宋" w:hAnsi="仿宋" w:cs="仿宋" w:hint="eastAsia"/>
            <w:lang w:eastAsia="zh-CN"/>
          </w:rPr>
          <w:t>(三)、设施设备升级策略</w:t>
        </w:r>
        <w:r>
          <w:tab/>
        </w:r>
        <w:r>
          <w:fldChar w:fldCharType="begin"/>
        </w:r>
        <w:r>
          <w:instrText xml:space="preserve"> PAGEREF _Toc18114 \h </w:instrText>
        </w:r>
        <w:r>
          <w:fldChar w:fldCharType="separate"/>
        </w:r>
        <w:r>
          <w:t>66</w:t>
        </w:r>
        <w:r>
          <w:fldChar w:fldCharType="end"/>
        </w:r>
      </w:hyperlink>
    </w:p>
    <w:p>
      <w:pPr>
        <w:pStyle w:val="TOC1"/>
        <w:tabs>
          <w:tab w:val="right" w:leader="dot" w:pos="8306"/>
        </w:tabs>
      </w:pPr>
      <w:hyperlink w:anchor="_Toc26343" w:history="1">
        <w:r>
          <w:rPr>
            <w:rFonts w:ascii="仿宋" w:eastAsia="仿宋" w:hAnsi="仿宋" w:cs="仿宋" w:hint="eastAsia"/>
            <w:lang w:eastAsia="zh-CN"/>
          </w:rPr>
          <w:t>十五、产业协同与集群发展</w:t>
        </w:r>
        <w:r>
          <w:tab/>
        </w:r>
        <w:r>
          <w:fldChar w:fldCharType="begin"/>
        </w:r>
        <w:r>
          <w:instrText xml:space="preserve"> PAGEREF _Toc26343 \h </w:instrText>
        </w:r>
        <w:r>
          <w:fldChar w:fldCharType="separate"/>
        </w:r>
        <w:r>
          <w:t>67</w:t>
        </w:r>
        <w:r>
          <w:fldChar w:fldCharType="end"/>
        </w:r>
      </w:hyperlink>
    </w:p>
    <w:p>
      <w:pPr>
        <w:pStyle w:val="TOC2"/>
        <w:tabs>
          <w:tab w:val="right" w:leader="dot" w:pos="8306"/>
        </w:tabs>
      </w:pPr>
      <w:hyperlink w:anchor="_Toc27418" w:history="1">
        <w:r>
          <w:rPr>
            <w:rFonts w:ascii="仿宋" w:eastAsia="仿宋" w:hAnsi="仿宋" w:cs="仿宋" w:hint="eastAsia"/>
            <w:lang w:eastAsia="zh-CN"/>
          </w:rPr>
          <w:t>(一)、产业协同机制建设</w:t>
        </w:r>
        <w:r>
          <w:tab/>
        </w:r>
        <w:r>
          <w:fldChar w:fldCharType="begin"/>
        </w:r>
        <w:r>
          <w:instrText xml:space="preserve"> PAGEREF _Toc27418 \h </w:instrText>
        </w:r>
        <w:r>
          <w:fldChar w:fldCharType="separate"/>
        </w:r>
        <w:r>
          <w:t>67</w:t>
        </w:r>
        <w:r>
          <w:fldChar w:fldCharType="end"/>
        </w:r>
      </w:hyperlink>
    </w:p>
    <w:p>
      <w:pPr>
        <w:pStyle w:val="TOC2"/>
        <w:tabs>
          <w:tab w:val="right" w:leader="dot" w:pos="8306"/>
        </w:tabs>
      </w:pPr>
      <w:hyperlink w:anchor="_Toc4487" w:history="1">
        <w:r>
          <w:rPr>
            <w:rFonts w:ascii="仿宋" w:eastAsia="仿宋" w:hAnsi="仿宋" w:cs="仿宋" w:hint="eastAsia"/>
            <w:lang w:eastAsia="zh-CN"/>
          </w:rPr>
          <w:t>(二)、产业集群培育与发展</w:t>
        </w:r>
        <w:r>
          <w:tab/>
        </w:r>
        <w:r>
          <w:fldChar w:fldCharType="begin"/>
        </w:r>
        <w:r>
          <w:instrText xml:space="preserve"> PAGEREF _Toc4487 \h </w:instrText>
        </w:r>
        <w:r>
          <w:fldChar w:fldCharType="separate"/>
        </w:r>
        <w:r>
          <w:t>68</w:t>
        </w:r>
        <w:r>
          <w:fldChar w:fldCharType="end"/>
        </w:r>
      </w:hyperlink>
    </w:p>
    <w:p>
      <w:pPr>
        <w:pStyle w:val="TOC1"/>
        <w:tabs>
          <w:tab w:val="right" w:leader="dot" w:pos="8306"/>
        </w:tabs>
      </w:pPr>
      <w:hyperlink w:anchor="_Toc8801" w:history="1">
        <w:r>
          <w:rPr>
            <w:rFonts w:ascii="仿宋" w:eastAsia="仿宋" w:hAnsi="仿宋" w:cs="仿宋" w:hint="eastAsia"/>
            <w:lang w:eastAsia="zh-CN"/>
          </w:rPr>
          <w:t>十六、企业合规与伦理</w:t>
        </w:r>
        <w:r>
          <w:tab/>
        </w:r>
        <w:r>
          <w:fldChar w:fldCharType="begin"/>
        </w:r>
        <w:r>
          <w:instrText xml:space="preserve"> PAGEREF _Toc8801 \h </w:instrText>
        </w:r>
        <w:r>
          <w:fldChar w:fldCharType="separate"/>
        </w:r>
        <w:r>
          <w:t>69</w:t>
        </w:r>
        <w:r>
          <w:fldChar w:fldCharType="end"/>
        </w:r>
      </w:hyperlink>
    </w:p>
    <w:p>
      <w:pPr>
        <w:pStyle w:val="TOC2"/>
        <w:tabs>
          <w:tab w:val="right" w:leader="dot" w:pos="8306"/>
        </w:tabs>
      </w:pPr>
      <w:hyperlink w:anchor="_Toc19428" w:history="1">
        <w:r>
          <w:rPr>
            <w:rFonts w:ascii="仿宋" w:eastAsia="仿宋" w:hAnsi="仿宋" w:cs="仿宋" w:hint="eastAsia"/>
            <w:lang w:eastAsia="zh-CN"/>
          </w:rPr>
          <w:t>(一)、合规政策与程序</w:t>
        </w:r>
        <w:r>
          <w:tab/>
        </w:r>
        <w:r>
          <w:fldChar w:fldCharType="begin"/>
        </w:r>
        <w:r>
          <w:instrText xml:space="preserve"> PAGEREF _Toc19428 \h </w:instrText>
        </w:r>
        <w:r>
          <w:fldChar w:fldCharType="separate"/>
        </w:r>
        <w:r>
          <w:t>69</w:t>
        </w:r>
        <w:r>
          <w:fldChar w:fldCharType="end"/>
        </w:r>
      </w:hyperlink>
    </w:p>
    <w:p>
      <w:pPr>
        <w:pStyle w:val="TOC2"/>
        <w:tabs>
          <w:tab w:val="right" w:leader="dot" w:pos="8306"/>
        </w:tabs>
      </w:pPr>
      <w:hyperlink w:anchor="_Toc16852" w:history="1">
        <w:r>
          <w:rPr>
            <w:rFonts w:ascii="仿宋" w:eastAsia="仿宋" w:hAnsi="仿宋" w:cs="仿宋" w:hint="eastAsia"/>
            <w:lang w:eastAsia="zh-CN"/>
          </w:rPr>
          <w:t>(二)、伦理规范与培训</w:t>
        </w:r>
        <w:r>
          <w:tab/>
        </w:r>
        <w:r>
          <w:fldChar w:fldCharType="begin"/>
        </w:r>
        <w:r>
          <w:instrText xml:space="preserve"> PAGEREF _Toc16852 \h </w:instrText>
        </w:r>
        <w:r>
          <w:fldChar w:fldCharType="separate"/>
        </w:r>
        <w:r>
          <w:t>70</w:t>
        </w:r>
        <w:r>
          <w:fldChar w:fldCharType="end"/>
        </w:r>
      </w:hyperlink>
    </w:p>
    <w:p>
      <w:pPr>
        <w:pStyle w:val="TOC2"/>
        <w:tabs>
          <w:tab w:val="right" w:leader="dot" w:pos="8306"/>
        </w:tabs>
      </w:pPr>
      <w:hyperlink w:anchor="_Toc13446" w:history="1">
        <w:r>
          <w:rPr>
            <w:rFonts w:ascii="仿宋" w:eastAsia="仿宋" w:hAnsi="仿宋" w:cs="仿宋" w:hint="eastAsia"/>
            <w:lang w:eastAsia="zh-CN"/>
          </w:rPr>
          <w:t>(三)、合规风险评估</w:t>
        </w:r>
        <w:r>
          <w:tab/>
        </w:r>
        <w:r>
          <w:fldChar w:fldCharType="begin"/>
        </w:r>
        <w:r>
          <w:instrText xml:space="preserve"> PAGEREF _Toc13446 \h </w:instrText>
        </w:r>
        <w:r>
          <w:fldChar w:fldCharType="separate"/>
        </w:r>
        <w:r>
          <w:t>71</w:t>
        </w:r>
        <w:r>
          <w:fldChar w:fldCharType="end"/>
        </w:r>
      </w:hyperlink>
    </w:p>
    <w:p>
      <w:pPr>
        <w:pStyle w:val="TOC2"/>
        <w:tabs>
          <w:tab w:val="right" w:leader="dot" w:pos="8306"/>
        </w:tabs>
      </w:pPr>
      <w:hyperlink w:anchor="_Toc6940" w:history="1">
        <w:r>
          <w:rPr>
            <w:rFonts w:ascii="仿宋" w:eastAsia="仿宋" w:hAnsi="仿宋" w:cs="仿宋" w:hint="eastAsia"/>
            <w:lang w:eastAsia="zh-CN"/>
          </w:rPr>
          <w:t>(四)、合规监督与执行</w:t>
        </w:r>
        <w:r>
          <w:tab/>
        </w:r>
        <w:r>
          <w:fldChar w:fldCharType="begin"/>
        </w:r>
        <w:r>
          <w:instrText xml:space="preserve"> PAGEREF _Toc6940 \h </w:instrText>
        </w:r>
        <w:r>
          <w:fldChar w:fldCharType="separate"/>
        </w:r>
        <w:r>
          <w:t>72</w:t>
        </w:r>
        <w:r>
          <w:fldChar w:fldCharType="end"/>
        </w:r>
      </w:hyperlink>
    </w:p>
    <w:p>
      <w:pPr>
        <w:pStyle w:val="TOC1"/>
        <w:tabs>
          <w:tab w:val="right" w:leader="dot" w:pos="8306"/>
        </w:tabs>
      </w:pPr>
      <w:hyperlink w:anchor="_Toc14023" w:history="1">
        <w:r>
          <w:rPr>
            <w:rFonts w:ascii="仿宋" w:eastAsia="仿宋" w:hAnsi="仿宋" w:cs="仿宋" w:hint="eastAsia"/>
            <w:lang w:eastAsia="zh-CN"/>
          </w:rPr>
          <w:t>十七、创新驱动与持续发展</w:t>
        </w:r>
        <w:r>
          <w:tab/>
        </w:r>
        <w:r>
          <w:fldChar w:fldCharType="begin"/>
        </w:r>
        <w:r>
          <w:instrText xml:space="preserve"> PAGEREF _Toc14023 \h </w:instrText>
        </w:r>
        <w:r>
          <w:fldChar w:fldCharType="separate"/>
        </w:r>
        <w:r>
          <w:t>73</w:t>
        </w:r>
        <w:r>
          <w:fldChar w:fldCharType="end"/>
        </w:r>
      </w:hyperlink>
    </w:p>
    <w:p>
      <w:pPr>
        <w:pStyle w:val="TOC2"/>
        <w:tabs>
          <w:tab w:val="right" w:leader="dot" w:pos="8306"/>
        </w:tabs>
      </w:pPr>
      <w:hyperlink w:anchor="_Toc4916" w:history="1">
        <w:r>
          <w:rPr>
            <w:rFonts w:ascii="仿宋" w:eastAsia="仿宋" w:hAnsi="仿宋" w:cs="仿宋" w:hint="eastAsia"/>
            <w:lang w:eastAsia="zh-CN"/>
          </w:rPr>
          <w:t>(一)、创新驱动战略实施</w:t>
        </w:r>
        <w:r>
          <w:tab/>
        </w:r>
        <w:r>
          <w:fldChar w:fldCharType="begin"/>
        </w:r>
        <w:r>
          <w:instrText xml:space="preserve"> PAGEREF _Toc4916 \h </w:instrText>
        </w:r>
        <w:r>
          <w:fldChar w:fldCharType="separate"/>
        </w:r>
        <w:r>
          <w:t>73</w:t>
        </w:r>
        <w:r>
          <w:fldChar w:fldCharType="end"/>
        </w:r>
      </w:hyperlink>
    </w:p>
    <w:p>
      <w:pPr>
        <w:pStyle w:val="TOC2"/>
        <w:tabs>
          <w:tab w:val="right" w:leader="dot" w:pos="8306"/>
        </w:tabs>
      </w:pPr>
      <w:hyperlink w:anchor="_Toc22165" w:history="1">
        <w:r>
          <w:rPr>
            <w:rFonts w:ascii="仿宋" w:eastAsia="仿宋" w:hAnsi="仿宋" w:cs="仿宋" w:hint="eastAsia"/>
            <w:lang w:eastAsia="zh-CN"/>
          </w:rPr>
          <w:t>(二)、持续发展路径探索</w:t>
        </w:r>
        <w:r>
          <w:tab/>
        </w:r>
        <w:r>
          <w:fldChar w:fldCharType="begin"/>
        </w:r>
        <w:r>
          <w:instrText xml:space="preserve"> PAGEREF _Toc22165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0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7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5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7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0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https://d.book118.com/556204110154010050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91821"/>
    <w:rsid w:val="3E991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0411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2024-02-06T08:57:00Z</dcterms:created>
  <dcterms:modified xsi:type="dcterms:W3CDTF">2024-02-06T08:58:24Z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8ABB625A872041D6AE0C1E5C4E471D55_11</vt:lpwstr>
  </property>
  <property fmtid="{D5CDD505-2E9C-101B-9397-08002B2CF9AE}" pid="3" name="KSOProductBuildVer">
    <vt:lpwstr>2052-12.1.0.16250</vt:lpwstr>
  </property>
</Properties>
</file>