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空管系统项目规划设计方案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669" w:history="1">
        <w:r>
          <w:rPr>
            <w:rFonts w:ascii="仿宋" w:eastAsia="仿宋" w:hAnsi="仿宋" w:cs="仿宋" w:hint="eastAsia"/>
            <w:lang w:eastAsia="zh-CN"/>
          </w:rPr>
          <w:t>前言</w:t>
        </w:r>
        <w:r>
          <w:tab/>
        </w:r>
        <w:r>
          <w:fldChar w:fldCharType="begin"/>
        </w:r>
        <w:r>
          <w:instrText xml:space="preserve"> PAGEREF _Toc10669 \h </w:instrText>
        </w:r>
        <w:r>
          <w:fldChar w:fldCharType="separate"/>
        </w:r>
        <w:r>
          <w:t>3</w:t>
        </w:r>
        <w:r>
          <w:fldChar w:fldCharType="end"/>
        </w:r>
      </w:hyperlink>
    </w:p>
    <w:p>
      <w:pPr>
        <w:pStyle w:val="TOC1"/>
        <w:tabs>
          <w:tab w:val="right" w:leader="dot" w:pos="8306"/>
        </w:tabs>
      </w:pPr>
      <w:hyperlink w:anchor="_Toc4394" w:history="1">
        <w:r>
          <w:rPr>
            <w:rFonts w:ascii="仿宋" w:eastAsia="仿宋" w:hAnsi="仿宋" w:cs="仿宋" w:hint="eastAsia"/>
            <w:lang w:eastAsia="zh-CN"/>
          </w:rPr>
          <w:t>一、空管系统项目危机管理</w:t>
        </w:r>
        <w:r>
          <w:tab/>
        </w:r>
        <w:r>
          <w:fldChar w:fldCharType="begin"/>
        </w:r>
        <w:r>
          <w:instrText xml:space="preserve"> PAGEREF _Toc4394 \h </w:instrText>
        </w:r>
        <w:r>
          <w:fldChar w:fldCharType="separate"/>
        </w:r>
        <w:r>
          <w:t>3</w:t>
        </w:r>
        <w:r>
          <w:fldChar w:fldCharType="end"/>
        </w:r>
      </w:hyperlink>
    </w:p>
    <w:p>
      <w:pPr>
        <w:pStyle w:val="TOC2"/>
        <w:tabs>
          <w:tab w:val="right" w:leader="dot" w:pos="8306"/>
        </w:tabs>
      </w:pPr>
      <w:hyperlink w:anchor="_Toc27576" w:history="1">
        <w:r>
          <w:rPr>
            <w:rFonts w:ascii="仿宋" w:eastAsia="仿宋" w:hAnsi="仿宋" w:cs="仿宋" w:hint="eastAsia"/>
            <w:lang w:eastAsia="zh-CN"/>
          </w:rPr>
          <w:t>(一)、危机预警与识别</w:t>
        </w:r>
        <w:r>
          <w:tab/>
        </w:r>
        <w:r>
          <w:fldChar w:fldCharType="begin"/>
        </w:r>
        <w:r>
          <w:instrText xml:space="preserve"> PAGEREF _Toc27576 \h </w:instrText>
        </w:r>
        <w:r>
          <w:fldChar w:fldCharType="separate"/>
        </w:r>
        <w:r>
          <w:t>3</w:t>
        </w:r>
        <w:r>
          <w:fldChar w:fldCharType="end"/>
        </w:r>
      </w:hyperlink>
    </w:p>
    <w:p>
      <w:pPr>
        <w:pStyle w:val="TOC2"/>
        <w:tabs>
          <w:tab w:val="right" w:leader="dot" w:pos="8306"/>
        </w:tabs>
      </w:pPr>
      <w:hyperlink w:anchor="_Toc26669" w:history="1">
        <w:r>
          <w:rPr>
            <w:rFonts w:ascii="仿宋" w:eastAsia="仿宋" w:hAnsi="仿宋" w:cs="仿宋" w:hint="eastAsia"/>
            <w:lang w:eastAsia="zh-CN"/>
          </w:rPr>
          <w:t>(二)、危机应对与恢复</w:t>
        </w:r>
        <w:r>
          <w:tab/>
        </w:r>
        <w:r>
          <w:fldChar w:fldCharType="begin"/>
        </w:r>
        <w:r>
          <w:instrText xml:space="preserve"> PAGEREF _Toc26669 \h </w:instrText>
        </w:r>
        <w:r>
          <w:fldChar w:fldCharType="separate"/>
        </w:r>
        <w:r>
          <w:t>4</w:t>
        </w:r>
        <w:r>
          <w:fldChar w:fldCharType="end"/>
        </w:r>
      </w:hyperlink>
    </w:p>
    <w:p>
      <w:pPr>
        <w:pStyle w:val="TOC1"/>
        <w:tabs>
          <w:tab w:val="right" w:leader="dot" w:pos="8306"/>
        </w:tabs>
      </w:pPr>
      <w:hyperlink w:anchor="_Toc20706" w:history="1">
        <w:r>
          <w:rPr>
            <w:rFonts w:ascii="仿宋" w:eastAsia="仿宋" w:hAnsi="仿宋" w:cs="仿宋" w:hint="eastAsia"/>
            <w:lang w:eastAsia="zh-CN"/>
          </w:rPr>
          <w:t>二、空管系统项目文档管理</w:t>
        </w:r>
        <w:r>
          <w:tab/>
        </w:r>
        <w:r>
          <w:fldChar w:fldCharType="begin"/>
        </w:r>
        <w:r>
          <w:instrText xml:space="preserve"> PAGEREF _Toc20706 \h </w:instrText>
        </w:r>
        <w:r>
          <w:fldChar w:fldCharType="separate"/>
        </w:r>
        <w:r>
          <w:t>5</w:t>
        </w:r>
        <w:r>
          <w:fldChar w:fldCharType="end"/>
        </w:r>
      </w:hyperlink>
    </w:p>
    <w:p>
      <w:pPr>
        <w:pStyle w:val="TOC2"/>
        <w:tabs>
          <w:tab w:val="right" w:leader="dot" w:pos="8306"/>
        </w:tabs>
      </w:pPr>
      <w:hyperlink w:anchor="_Toc13616" w:history="1">
        <w:r>
          <w:rPr>
            <w:rFonts w:ascii="仿宋" w:eastAsia="仿宋" w:hAnsi="仿宋" w:cs="仿宋" w:hint="eastAsia"/>
            <w:lang w:eastAsia="zh-CN"/>
          </w:rPr>
          <w:t>(一)、文档编制与审查</w:t>
        </w:r>
        <w:r>
          <w:tab/>
        </w:r>
        <w:r>
          <w:fldChar w:fldCharType="begin"/>
        </w:r>
        <w:r>
          <w:instrText xml:space="preserve"> PAGEREF _Toc13616 \h </w:instrText>
        </w:r>
        <w:r>
          <w:fldChar w:fldCharType="separate"/>
        </w:r>
        <w:r>
          <w:t>5</w:t>
        </w:r>
        <w:r>
          <w:fldChar w:fldCharType="end"/>
        </w:r>
      </w:hyperlink>
    </w:p>
    <w:p>
      <w:pPr>
        <w:pStyle w:val="TOC2"/>
        <w:tabs>
          <w:tab w:val="right" w:leader="dot" w:pos="8306"/>
        </w:tabs>
      </w:pPr>
      <w:hyperlink w:anchor="_Toc17136" w:history="1">
        <w:r>
          <w:rPr>
            <w:rFonts w:ascii="仿宋" w:eastAsia="仿宋" w:hAnsi="仿宋" w:cs="仿宋" w:hint="eastAsia"/>
            <w:lang w:eastAsia="zh-CN"/>
          </w:rPr>
          <w:t>(二)、文档发布与分发</w:t>
        </w:r>
        <w:r>
          <w:tab/>
        </w:r>
        <w:r>
          <w:fldChar w:fldCharType="begin"/>
        </w:r>
        <w:r>
          <w:instrText xml:space="preserve"> PAGEREF _Toc17136 \h </w:instrText>
        </w:r>
        <w:r>
          <w:fldChar w:fldCharType="separate"/>
        </w:r>
        <w:r>
          <w:t>7</w:t>
        </w:r>
        <w:r>
          <w:fldChar w:fldCharType="end"/>
        </w:r>
      </w:hyperlink>
    </w:p>
    <w:p>
      <w:pPr>
        <w:pStyle w:val="TOC2"/>
        <w:tabs>
          <w:tab w:val="right" w:leader="dot" w:pos="8306"/>
        </w:tabs>
      </w:pPr>
      <w:hyperlink w:anchor="_Toc26596" w:history="1">
        <w:r>
          <w:rPr>
            <w:rFonts w:ascii="仿宋" w:eastAsia="仿宋" w:hAnsi="仿宋" w:cs="仿宋" w:hint="eastAsia"/>
            <w:lang w:eastAsia="zh-CN"/>
          </w:rPr>
          <w:t>(三)、文档存档与归档</w:t>
        </w:r>
        <w:r>
          <w:tab/>
        </w:r>
        <w:r>
          <w:fldChar w:fldCharType="begin"/>
        </w:r>
        <w:r>
          <w:instrText xml:space="preserve"> PAGEREF _Toc26596 \h </w:instrText>
        </w:r>
        <w:r>
          <w:fldChar w:fldCharType="separate"/>
        </w:r>
        <w:r>
          <w:t>7</w:t>
        </w:r>
        <w:r>
          <w:fldChar w:fldCharType="end"/>
        </w:r>
      </w:hyperlink>
    </w:p>
    <w:p>
      <w:pPr>
        <w:pStyle w:val="TOC1"/>
        <w:tabs>
          <w:tab w:val="right" w:leader="dot" w:pos="8306"/>
        </w:tabs>
      </w:pPr>
      <w:hyperlink w:anchor="_Toc21471" w:history="1">
        <w:r>
          <w:rPr>
            <w:rFonts w:ascii="仿宋" w:eastAsia="仿宋" w:hAnsi="仿宋" w:cs="仿宋" w:hint="eastAsia"/>
            <w:lang w:eastAsia="zh-CN"/>
          </w:rPr>
          <w:t>三、工艺说明</w:t>
        </w:r>
        <w:r>
          <w:tab/>
        </w:r>
        <w:r>
          <w:fldChar w:fldCharType="begin"/>
        </w:r>
        <w:r>
          <w:instrText xml:space="preserve"> PAGEREF _Toc21471 \h </w:instrText>
        </w:r>
        <w:r>
          <w:fldChar w:fldCharType="separate"/>
        </w:r>
        <w:r>
          <w:t>9</w:t>
        </w:r>
        <w:r>
          <w:fldChar w:fldCharType="end"/>
        </w:r>
      </w:hyperlink>
    </w:p>
    <w:p>
      <w:pPr>
        <w:pStyle w:val="TOC2"/>
        <w:tabs>
          <w:tab w:val="right" w:leader="dot" w:pos="8306"/>
        </w:tabs>
      </w:pPr>
      <w:hyperlink w:anchor="_Toc28439" w:history="1">
        <w:r>
          <w:rPr>
            <w:rFonts w:ascii="仿宋" w:eastAsia="仿宋" w:hAnsi="仿宋" w:cs="仿宋" w:hint="eastAsia"/>
            <w:lang w:eastAsia="zh-CN"/>
          </w:rPr>
          <w:t>(一)、技术管理特点</w:t>
        </w:r>
        <w:r>
          <w:tab/>
        </w:r>
        <w:r>
          <w:fldChar w:fldCharType="begin"/>
        </w:r>
        <w:r>
          <w:instrText xml:space="preserve"> PAGEREF _Toc28439 \h </w:instrText>
        </w:r>
        <w:r>
          <w:fldChar w:fldCharType="separate"/>
        </w:r>
        <w:r>
          <w:t>9</w:t>
        </w:r>
        <w:r>
          <w:fldChar w:fldCharType="end"/>
        </w:r>
      </w:hyperlink>
    </w:p>
    <w:p>
      <w:pPr>
        <w:pStyle w:val="TOC2"/>
        <w:tabs>
          <w:tab w:val="right" w:leader="dot" w:pos="8306"/>
        </w:tabs>
      </w:pPr>
      <w:hyperlink w:anchor="_Toc28903" w:history="1">
        <w:r>
          <w:rPr>
            <w:rFonts w:ascii="仿宋" w:eastAsia="仿宋" w:hAnsi="仿宋" w:cs="仿宋" w:hint="eastAsia"/>
            <w:lang w:eastAsia="zh-CN"/>
          </w:rPr>
          <w:t>(二)、空管系统项目工艺技术设计方案</w:t>
        </w:r>
        <w:r>
          <w:tab/>
        </w:r>
        <w:r>
          <w:fldChar w:fldCharType="begin"/>
        </w:r>
        <w:r>
          <w:instrText xml:space="preserve"> PAGEREF _Toc28903 \h </w:instrText>
        </w:r>
        <w:r>
          <w:fldChar w:fldCharType="separate"/>
        </w:r>
        <w:r>
          <w:t>10</w:t>
        </w:r>
        <w:r>
          <w:fldChar w:fldCharType="end"/>
        </w:r>
      </w:hyperlink>
    </w:p>
    <w:p>
      <w:pPr>
        <w:pStyle w:val="TOC2"/>
        <w:tabs>
          <w:tab w:val="right" w:leader="dot" w:pos="8306"/>
        </w:tabs>
      </w:pPr>
      <w:hyperlink w:anchor="_Toc24123" w:history="1">
        <w:r>
          <w:rPr>
            <w:rFonts w:ascii="仿宋" w:eastAsia="仿宋" w:hAnsi="仿宋" w:cs="仿宋" w:hint="eastAsia"/>
            <w:lang w:eastAsia="zh-CN"/>
          </w:rPr>
          <w:t>(三)、设备选型方案</w:t>
        </w:r>
        <w:r>
          <w:tab/>
        </w:r>
        <w:r>
          <w:fldChar w:fldCharType="begin"/>
        </w:r>
        <w:r>
          <w:instrText xml:space="preserve"> PAGEREF _Toc24123 \h </w:instrText>
        </w:r>
        <w:r>
          <w:fldChar w:fldCharType="separate"/>
        </w:r>
        <w:r>
          <w:t>11</w:t>
        </w:r>
        <w:r>
          <w:fldChar w:fldCharType="end"/>
        </w:r>
      </w:hyperlink>
    </w:p>
    <w:p>
      <w:pPr>
        <w:pStyle w:val="TOC1"/>
        <w:tabs>
          <w:tab w:val="right" w:leader="dot" w:pos="8306"/>
        </w:tabs>
      </w:pPr>
      <w:hyperlink w:anchor="_Toc13925" w:history="1">
        <w:r>
          <w:rPr>
            <w:rFonts w:ascii="仿宋" w:eastAsia="仿宋" w:hAnsi="仿宋" w:cs="仿宋" w:hint="eastAsia"/>
            <w:lang w:eastAsia="zh-CN"/>
          </w:rPr>
          <w:t>四、产品规划分析</w:t>
        </w:r>
        <w:r>
          <w:tab/>
        </w:r>
        <w:r>
          <w:fldChar w:fldCharType="begin"/>
        </w:r>
        <w:r>
          <w:instrText xml:space="preserve"> PAGEREF _Toc13925 \h </w:instrText>
        </w:r>
        <w:r>
          <w:fldChar w:fldCharType="separate"/>
        </w:r>
        <w:r>
          <w:t>12</w:t>
        </w:r>
        <w:r>
          <w:fldChar w:fldCharType="end"/>
        </w:r>
      </w:hyperlink>
    </w:p>
    <w:p>
      <w:pPr>
        <w:pStyle w:val="TOC2"/>
        <w:tabs>
          <w:tab w:val="right" w:leader="dot" w:pos="8306"/>
        </w:tabs>
      </w:pPr>
      <w:hyperlink w:anchor="_Toc9254" w:history="1">
        <w:r>
          <w:rPr>
            <w:rFonts w:ascii="仿宋" w:eastAsia="仿宋" w:hAnsi="仿宋" w:cs="仿宋" w:hint="eastAsia"/>
            <w:lang w:eastAsia="zh-CN"/>
          </w:rPr>
          <w:t>(一)、产品规划</w:t>
        </w:r>
        <w:r>
          <w:tab/>
        </w:r>
        <w:r>
          <w:fldChar w:fldCharType="begin"/>
        </w:r>
        <w:r>
          <w:instrText xml:space="preserve"> PAGEREF _Toc9254 \h </w:instrText>
        </w:r>
        <w:r>
          <w:fldChar w:fldCharType="separate"/>
        </w:r>
        <w:r>
          <w:t>12</w:t>
        </w:r>
        <w:r>
          <w:fldChar w:fldCharType="end"/>
        </w:r>
      </w:hyperlink>
    </w:p>
    <w:p>
      <w:pPr>
        <w:pStyle w:val="TOC2"/>
        <w:tabs>
          <w:tab w:val="right" w:leader="dot" w:pos="8306"/>
        </w:tabs>
      </w:pPr>
      <w:hyperlink w:anchor="_Toc13335" w:history="1">
        <w:r>
          <w:rPr>
            <w:rFonts w:ascii="仿宋" w:eastAsia="仿宋" w:hAnsi="仿宋" w:cs="仿宋" w:hint="eastAsia"/>
            <w:lang w:eastAsia="zh-CN"/>
          </w:rPr>
          <w:t>(二)、建设规模</w:t>
        </w:r>
        <w:r>
          <w:tab/>
        </w:r>
        <w:r>
          <w:fldChar w:fldCharType="begin"/>
        </w:r>
        <w:r>
          <w:instrText xml:space="preserve"> PAGEREF _Toc13335 \h </w:instrText>
        </w:r>
        <w:r>
          <w:fldChar w:fldCharType="separate"/>
        </w:r>
        <w:r>
          <w:t>13</w:t>
        </w:r>
        <w:r>
          <w:fldChar w:fldCharType="end"/>
        </w:r>
      </w:hyperlink>
    </w:p>
    <w:p>
      <w:pPr>
        <w:pStyle w:val="TOC1"/>
        <w:tabs>
          <w:tab w:val="right" w:leader="dot" w:pos="8306"/>
        </w:tabs>
      </w:pPr>
      <w:hyperlink w:anchor="_Toc1236" w:history="1">
        <w:r>
          <w:rPr>
            <w:rFonts w:ascii="仿宋" w:eastAsia="仿宋" w:hAnsi="仿宋" w:cs="仿宋" w:hint="eastAsia"/>
            <w:lang w:eastAsia="zh-CN"/>
          </w:rPr>
          <w:t>五、空管系统项目绩效评估</w:t>
        </w:r>
        <w:r>
          <w:tab/>
        </w:r>
        <w:r>
          <w:fldChar w:fldCharType="begin"/>
        </w:r>
        <w:r>
          <w:instrText xml:space="preserve"> PAGEREF _Toc1236 \h </w:instrText>
        </w:r>
        <w:r>
          <w:fldChar w:fldCharType="separate"/>
        </w:r>
        <w:r>
          <w:t>14</w:t>
        </w:r>
        <w:r>
          <w:fldChar w:fldCharType="end"/>
        </w:r>
      </w:hyperlink>
    </w:p>
    <w:p>
      <w:pPr>
        <w:pStyle w:val="TOC2"/>
        <w:tabs>
          <w:tab w:val="right" w:leader="dot" w:pos="8306"/>
        </w:tabs>
      </w:pPr>
      <w:hyperlink w:anchor="_Toc11359" w:history="1">
        <w:r>
          <w:rPr>
            <w:rFonts w:ascii="仿宋" w:eastAsia="仿宋" w:hAnsi="仿宋" w:cs="仿宋" w:hint="eastAsia"/>
            <w:lang w:eastAsia="zh-CN"/>
          </w:rPr>
          <w:t>(一)、绩效评估指标</w:t>
        </w:r>
        <w:r>
          <w:tab/>
        </w:r>
        <w:r>
          <w:fldChar w:fldCharType="begin"/>
        </w:r>
        <w:r>
          <w:instrText xml:space="preserve"> PAGEREF _Toc11359 \h </w:instrText>
        </w:r>
        <w:r>
          <w:fldChar w:fldCharType="separate"/>
        </w:r>
        <w:r>
          <w:t>14</w:t>
        </w:r>
        <w:r>
          <w:fldChar w:fldCharType="end"/>
        </w:r>
      </w:hyperlink>
    </w:p>
    <w:p>
      <w:pPr>
        <w:pStyle w:val="TOC2"/>
        <w:tabs>
          <w:tab w:val="right" w:leader="dot" w:pos="8306"/>
        </w:tabs>
      </w:pPr>
      <w:hyperlink w:anchor="_Toc22062" w:history="1">
        <w:r>
          <w:rPr>
            <w:rFonts w:ascii="仿宋" w:eastAsia="仿宋" w:hAnsi="仿宋" w:cs="仿宋" w:hint="eastAsia"/>
            <w:lang w:eastAsia="zh-CN"/>
          </w:rPr>
          <w:t>(二)、绩效评估方法</w:t>
        </w:r>
        <w:r>
          <w:tab/>
        </w:r>
        <w:r>
          <w:fldChar w:fldCharType="begin"/>
        </w:r>
        <w:r>
          <w:instrText xml:space="preserve"> PAGEREF _Toc22062 \h </w:instrText>
        </w:r>
        <w:r>
          <w:fldChar w:fldCharType="separate"/>
        </w:r>
        <w:r>
          <w:t>15</w:t>
        </w:r>
        <w:r>
          <w:fldChar w:fldCharType="end"/>
        </w:r>
      </w:hyperlink>
    </w:p>
    <w:p>
      <w:pPr>
        <w:pStyle w:val="TOC2"/>
        <w:tabs>
          <w:tab w:val="right" w:leader="dot" w:pos="8306"/>
        </w:tabs>
      </w:pPr>
      <w:hyperlink w:anchor="_Toc28252" w:history="1">
        <w:r>
          <w:rPr>
            <w:rFonts w:ascii="仿宋" w:eastAsia="仿宋" w:hAnsi="仿宋" w:cs="仿宋" w:hint="eastAsia"/>
            <w:lang w:eastAsia="zh-CN"/>
          </w:rPr>
          <w:t>(三)、绩效评估周期</w:t>
        </w:r>
        <w:r>
          <w:tab/>
        </w:r>
        <w:r>
          <w:fldChar w:fldCharType="begin"/>
        </w:r>
        <w:r>
          <w:instrText xml:space="preserve"> PAGEREF _Toc28252 \h </w:instrText>
        </w:r>
        <w:r>
          <w:fldChar w:fldCharType="separate"/>
        </w:r>
        <w:r>
          <w:t>16</w:t>
        </w:r>
        <w:r>
          <w:fldChar w:fldCharType="end"/>
        </w:r>
      </w:hyperlink>
    </w:p>
    <w:p>
      <w:pPr>
        <w:pStyle w:val="TOC1"/>
        <w:tabs>
          <w:tab w:val="right" w:leader="dot" w:pos="8306"/>
        </w:tabs>
      </w:pPr>
      <w:hyperlink w:anchor="_Toc16428" w:history="1">
        <w:r>
          <w:rPr>
            <w:rFonts w:ascii="仿宋" w:eastAsia="仿宋" w:hAnsi="仿宋" w:cs="仿宋" w:hint="eastAsia"/>
            <w:lang w:eastAsia="zh-CN"/>
          </w:rPr>
          <w:t>六、空管系统项目可持续发展</w:t>
        </w:r>
        <w:r>
          <w:tab/>
        </w:r>
        <w:r>
          <w:fldChar w:fldCharType="begin"/>
        </w:r>
        <w:r>
          <w:instrText xml:space="preserve"> PAGEREF _Toc16428 \h </w:instrText>
        </w:r>
        <w:r>
          <w:fldChar w:fldCharType="separate"/>
        </w:r>
        <w:r>
          <w:t>17</w:t>
        </w:r>
        <w:r>
          <w:fldChar w:fldCharType="end"/>
        </w:r>
      </w:hyperlink>
    </w:p>
    <w:p>
      <w:pPr>
        <w:pStyle w:val="TOC2"/>
        <w:tabs>
          <w:tab w:val="right" w:leader="dot" w:pos="8306"/>
        </w:tabs>
      </w:pPr>
      <w:hyperlink w:anchor="_Toc10786" w:history="1">
        <w:r>
          <w:rPr>
            <w:rFonts w:ascii="仿宋" w:eastAsia="仿宋" w:hAnsi="仿宋" w:cs="仿宋" w:hint="eastAsia"/>
            <w:lang w:eastAsia="zh-CN"/>
          </w:rPr>
          <w:t>(一)、可持续战略与实践</w:t>
        </w:r>
        <w:r>
          <w:tab/>
        </w:r>
        <w:r>
          <w:fldChar w:fldCharType="begin"/>
        </w:r>
        <w:r>
          <w:instrText xml:space="preserve"> PAGEREF _Toc10786 \h </w:instrText>
        </w:r>
        <w:r>
          <w:fldChar w:fldCharType="separate"/>
        </w:r>
        <w:r>
          <w:t>17</w:t>
        </w:r>
        <w:r>
          <w:fldChar w:fldCharType="end"/>
        </w:r>
      </w:hyperlink>
    </w:p>
    <w:p>
      <w:pPr>
        <w:pStyle w:val="TOC2"/>
        <w:tabs>
          <w:tab w:val="right" w:leader="dot" w:pos="8306"/>
        </w:tabs>
      </w:pPr>
      <w:hyperlink w:anchor="_Toc704" w:history="1">
        <w:r>
          <w:rPr>
            <w:rFonts w:ascii="仿宋" w:eastAsia="仿宋" w:hAnsi="仿宋" w:cs="仿宋" w:hint="eastAsia"/>
            <w:lang w:eastAsia="zh-CN"/>
          </w:rPr>
          <w:t>(二)、环保与社会责任</w:t>
        </w:r>
        <w:r>
          <w:tab/>
        </w:r>
        <w:r>
          <w:fldChar w:fldCharType="begin"/>
        </w:r>
        <w:r>
          <w:instrText xml:space="preserve"> PAGEREF _Toc704 \h </w:instrText>
        </w:r>
        <w:r>
          <w:fldChar w:fldCharType="separate"/>
        </w:r>
        <w:r>
          <w:t>18</w:t>
        </w:r>
        <w:r>
          <w:fldChar w:fldCharType="end"/>
        </w:r>
      </w:hyperlink>
    </w:p>
    <w:p>
      <w:pPr>
        <w:pStyle w:val="TOC1"/>
        <w:tabs>
          <w:tab w:val="right" w:leader="dot" w:pos="8306"/>
        </w:tabs>
      </w:pPr>
      <w:hyperlink w:anchor="_Toc22358" w:history="1">
        <w:r>
          <w:rPr>
            <w:rFonts w:ascii="仿宋" w:eastAsia="仿宋" w:hAnsi="仿宋" w:cs="仿宋" w:hint="eastAsia"/>
            <w:lang w:eastAsia="zh-CN"/>
          </w:rPr>
          <w:t>七、空管系统项目投资规划</w:t>
        </w:r>
        <w:r>
          <w:tab/>
        </w:r>
        <w:r>
          <w:fldChar w:fldCharType="begin"/>
        </w:r>
        <w:r>
          <w:instrText xml:space="preserve"> PAGEREF _Toc22358 \h </w:instrText>
        </w:r>
        <w:r>
          <w:fldChar w:fldCharType="separate"/>
        </w:r>
        <w:r>
          <w:t>19</w:t>
        </w:r>
        <w:r>
          <w:fldChar w:fldCharType="end"/>
        </w:r>
      </w:hyperlink>
    </w:p>
    <w:p>
      <w:pPr>
        <w:pStyle w:val="TOC2"/>
        <w:tabs>
          <w:tab w:val="right" w:leader="dot" w:pos="8306"/>
        </w:tabs>
      </w:pPr>
      <w:hyperlink w:anchor="_Toc6259" w:history="1">
        <w:r>
          <w:rPr>
            <w:rFonts w:ascii="仿宋" w:eastAsia="仿宋" w:hAnsi="仿宋" w:cs="仿宋" w:hint="eastAsia"/>
            <w:lang w:eastAsia="zh-CN"/>
          </w:rPr>
          <w:t>(一)、空管系统项目总投资估算</w:t>
        </w:r>
        <w:r>
          <w:tab/>
        </w:r>
        <w:r>
          <w:fldChar w:fldCharType="begin"/>
        </w:r>
        <w:r>
          <w:instrText xml:space="preserve"> PAGEREF _Toc6259 \h </w:instrText>
        </w:r>
        <w:r>
          <w:fldChar w:fldCharType="separate"/>
        </w:r>
        <w:r>
          <w:t>19</w:t>
        </w:r>
        <w:r>
          <w:fldChar w:fldCharType="end"/>
        </w:r>
      </w:hyperlink>
    </w:p>
    <w:p>
      <w:pPr>
        <w:pStyle w:val="TOC2"/>
        <w:tabs>
          <w:tab w:val="right" w:leader="dot" w:pos="8306"/>
        </w:tabs>
      </w:pPr>
      <w:hyperlink w:anchor="_Toc18931" w:history="1">
        <w:r>
          <w:rPr>
            <w:rFonts w:ascii="仿宋" w:eastAsia="仿宋" w:hAnsi="仿宋" w:cs="仿宋" w:hint="eastAsia"/>
            <w:lang w:eastAsia="zh-CN"/>
          </w:rPr>
          <w:t>(二)、资金筹措</w:t>
        </w:r>
        <w:r>
          <w:tab/>
        </w:r>
        <w:r>
          <w:fldChar w:fldCharType="begin"/>
        </w:r>
        <w:r>
          <w:instrText xml:space="preserve"> PAGEREF _Toc18931 \h </w:instrText>
        </w:r>
        <w:r>
          <w:fldChar w:fldCharType="separate"/>
        </w:r>
        <w:r>
          <w:t>20</w:t>
        </w:r>
        <w:r>
          <w:fldChar w:fldCharType="end"/>
        </w:r>
      </w:hyperlink>
    </w:p>
    <w:p>
      <w:pPr>
        <w:pStyle w:val="TOC1"/>
        <w:tabs>
          <w:tab w:val="right" w:leader="dot" w:pos="8306"/>
        </w:tabs>
      </w:pPr>
      <w:hyperlink w:anchor="_Toc669" w:history="1">
        <w:r>
          <w:rPr>
            <w:rFonts w:ascii="仿宋" w:eastAsia="仿宋" w:hAnsi="仿宋" w:cs="仿宋" w:hint="eastAsia"/>
            <w:lang w:eastAsia="zh-CN"/>
          </w:rPr>
          <w:t>八、空管系统项目社会影响</w:t>
        </w:r>
        <w:r>
          <w:tab/>
        </w:r>
        <w:r>
          <w:fldChar w:fldCharType="begin"/>
        </w:r>
        <w:r>
          <w:instrText xml:space="preserve"> PAGEREF _Toc669 \h </w:instrText>
        </w:r>
        <w:r>
          <w:fldChar w:fldCharType="separate"/>
        </w:r>
        <w:r>
          <w:t>21</w:t>
        </w:r>
        <w:r>
          <w:fldChar w:fldCharType="end"/>
        </w:r>
      </w:hyperlink>
    </w:p>
    <w:p>
      <w:pPr>
        <w:pStyle w:val="TOC2"/>
        <w:tabs>
          <w:tab w:val="right" w:leader="dot" w:pos="8306"/>
        </w:tabs>
      </w:pPr>
      <w:hyperlink w:anchor="_Toc11790" w:history="1">
        <w:r>
          <w:rPr>
            <w:rFonts w:ascii="仿宋" w:eastAsia="仿宋" w:hAnsi="仿宋" w:cs="仿宋" w:hint="eastAsia"/>
            <w:lang w:eastAsia="zh-CN"/>
          </w:rPr>
          <w:t>(一)、社会责任与义务</w:t>
        </w:r>
        <w:r>
          <w:tab/>
        </w:r>
        <w:r>
          <w:fldChar w:fldCharType="begin"/>
        </w:r>
        <w:r>
          <w:instrText xml:space="preserve"> PAGEREF _Toc11790 \h </w:instrText>
        </w:r>
        <w:r>
          <w:fldChar w:fldCharType="separate"/>
        </w:r>
        <w:r>
          <w:t>21</w:t>
        </w:r>
        <w:r>
          <w:fldChar w:fldCharType="end"/>
        </w:r>
      </w:hyperlink>
    </w:p>
    <w:p>
      <w:pPr>
        <w:pStyle w:val="TOC2"/>
        <w:tabs>
          <w:tab w:val="right" w:leader="dot" w:pos="8306"/>
        </w:tabs>
      </w:pPr>
      <w:hyperlink w:anchor="_Toc13467" w:history="1">
        <w:r>
          <w:rPr>
            <w:rFonts w:ascii="仿宋" w:eastAsia="仿宋" w:hAnsi="仿宋" w:cs="仿宋" w:hint="eastAsia"/>
            <w:lang w:eastAsia="zh-CN"/>
          </w:rPr>
          <w:t>(二)、社会参与与沟通</w:t>
        </w:r>
        <w:r>
          <w:tab/>
        </w:r>
        <w:r>
          <w:fldChar w:fldCharType="begin"/>
        </w:r>
        <w:r>
          <w:instrText xml:space="preserve"> PAGEREF _Toc13467 \h </w:instrText>
        </w:r>
        <w:r>
          <w:fldChar w:fldCharType="separate"/>
        </w:r>
        <w:r>
          <w:t>22</w:t>
        </w:r>
        <w:r>
          <w:fldChar w:fldCharType="end"/>
        </w:r>
      </w:hyperlink>
    </w:p>
    <w:p>
      <w:pPr>
        <w:pStyle w:val="TOC1"/>
        <w:tabs>
          <w:tab w:val="right" w:leader="dot" w:pos="8306"/>
        </w:tabs>
      </w:pPr>
      <w:hyperlink w:anchor="_Toc10953" w:history="1">
        <w:r>
          <w:rPr>
            <w:rFonts w:ascii="仿宋" w:eastAsia="仿宋" w:hAnsi="仿宋" w:cs="仿宋" w:hint="eastAsia"/>
            <w:lang w:eastAsia="zh-CN"/>
          </w:rPr>
          <w:t>九、空管系统项目人力资源管理</w:t>
        </w:r>
        <w:r>
          <w:tab/>
        </w:r>
        <w:r>
          <w:fldChar w:fldCharType="begin"/>
        </w:r>
        <w:r>
          <w:instrText xml:space="preserve"> PAGEREF _Toc10953 \h </w:instrText>
        </w:r>
        <w:r>
          <w:fldChar w:fldCharType="separate"/>
        </w:r>
        <w:r>
          <w:t>23</w:t>
        </w:r>
        <w:r>
          <w:fldChar w:fldCharType="end"/>
        </w:r>
      </w:hyperlink>
    </w:p>
    <w:p>
      <w:pPr>
        <w:pStyle w:val="TOC2"/>
        <w:tabs>
          <w:tab w:val="right" w:leader="dot" w:pos="8306"/>
        </w:tabs>
      </w:pPr>
      <w:hyperlink w:anchor="_Toc32110" w:history="1">
        <w:r>
          <w:rPr>
            <w:rFonts w:ascii="仿宋" w:eastAsia="仿宋" w:hAnsi="仿宋" w:cs="仿宋" w:hint="eastAsia"/>
            <w:lang w:eastAsia="zh-CN"/>
          </w:rPr>
          <w:t>(一)、建立健全的预算管理制度</w:t>
        </w:r>
        <w:r>
          <w:tab/>
        </w:r>
        <w:r>
          <w:fldChar w:fldCharType="begin"/>
        </w:r>
        <w:r>
          <w:instrText xml:space="preserve"> PAGEREF _Toc32110 \h </w:instrText>
        </w:r>
        <w:r>
          <w:fldChar w:fldCharType="separate"/>
        </w:r>
        <w:r>
          <w:t>23</w:t>
        </w:r>
        <w:r>
          <w:fldChar w:fldCharType="end"/>
        </w:r>
      </w:hyperlink>
    </w:p>
    <w:p>
      <w:pPr>
        <w:pStyle w:val="TOC2"/>
        <w:tabs>
          <w:tab w:val="right" w:leader="dot" w:pos="8306"/>
        </w:tabs>
      </w:pPr>
      <w:hyperlink w:anchor="_Toc11740" w:history="1">
        <w:r>
          <w:rPr>
            <w:rFonts w:ascii="仿宋" w:eastAsia="仿宋" w:hAnsi="仿宋" w:cs="仿宋" w:hint="eastAsia"/>
            <w:lang w:eastAsia="zh-CN"/>
          </w:rPr>
          <w:t>(二)、加强资金流动监控</w:t>
        </w:r>
        <w:r>
          <w:tab/>
        </w:r>
        <w:r>
          <w:fldChar w:fldCharType="begin"/>
        </w:r>
        <w:r>
          <w:instrText xml:space="preserve"> PAGEREF _Toc11740 \h </w:instrText>
        </w:r>
        <w:r>
          <w:fldChar w:fldCharType="separate"/>
        </w:r>
        <w:r>
          <w:t>24</w:t>
        </w:r>
        <w:r>
          <w:fldChar w:fldCharType="end"/>
        </w:r>
      </w:hyperlink>
    </w:p>
    <w:p>
      <w:pPr>
        <w:pStyle w:val="TOC2"/>
        <w:tabs>
          <w:tab w:val="right" w:leader="dot" w:pos="8306"/>
        </w:tabs>
      </w:pPr>
      <w:hyperlink w:anchor="_Toc2991" w:history="1">
        <w:r>
          <w:rPr>
            <w:rFonts w:ascii="仿宋" w:eastAsia="仿宋" w:hAnsi="仿宋" w:cs="仿宋" w:hint="eastAsia"/>
            <w:lang w:eastAsia="zh-CN"/>
          </w:rPr>
          <w:t>(三)、制定完善的风险控制机制</w:t>
        </w:r>
        <w:r>
          <w:tab/>
        </w:r>
        <w:r>
          <w:fldChar w:fldCharType="begin"/>
        </w:r>
        <w:r>
          <w:instrText xml:space="preserve"> PAGEREF _Toc2991 \h </w:instrText>
        </w:r>
        <w:r>
          <w:fldChar w:fldCharType="separate"/>
        </w:r>
        <w:r>
          <w:t>25</w:t>
        </w:r>
        <w:r>
          <w:fldChar w:fldCharType="end"/>
        </w:r>
      </w:hyperlink>
    </w:p>
    <w:p>
      <w:pPr>
        <w:pStyle w:val="TOC2"/>
        <w:tabs>
          <w:tab w:val="right" w:leader="dot" w:pos="8306"/>
        </w:tabs>
      </w:pPr>
      <w:hyperlink w:anchor="_Toc11349" w:history="1">
        <w:r>
          <w:rPr>
            <w:rFonts w:ascii="仿宋" w:eastAsia="仿宋" w:hAnsi="仿宋" w:cs="仿宋" w:hint="eastAsia"/>
            <w:lang w:eastAsia="zh-CN"/>
          </w:rPr>
          <w:t>(四)、优化成本管理</w:t>
        </w:r>
        <w:r>
          <w:tab/>
        </w:r>
        <w:r>
          <w:fldChar w:fldCharType="begin"/>
        </w:r>
        <w:r>
          <w:instrText xml:space="preserve"> PAGEREF _Toc11349 \h </w:instrText>
        </w:r>
        <w:r>
          <w:fldChar w:fldCharType="separate"/>
        </w:r>
        <w:r>
          <w:t>27</w:t>
        </w:r>
        <w:r>
          <w:fldChar w:fldCharType="end"/>
        </w:r>
      </w:hyperlink>
    </w:p>
    <w:p>
      <w:pPr>
        <w:pStyle w:val="TOC1"/>
        <w:tabs>
          <w:tab w:val="right" w:leader="dot" w:pos="8306"/>
        </w:tabs>
      </w:pPr>
      <w:hyperlink w:anchor="_Toc17846" w:history="1">
        <w:r>
          <w:rPr>
            <w:rFonts w:ascii="仿宋" w:eastAsia="仿宋" w:hAnsi="仿宋" w:cs="仿宋" w:hint="eastAsia"/>
            <w:lang w:eastAsia="zh-CN"/>
          </w:rPr>
          <w:t>十、空管系统项目财务管理</w:t>
        </w:r>
        <w:r>
          <w:tab/>
        </w:r>
        <w:r>
          <w:fldChar w:fldCharType="begin"/>
        </w:r>
        <w:r>
          <w:instrText xml:space="preserve"> PAGEREF _Toc17846 \h </w:instrText>
        </w:r>
        <w:r>
          <w:fldChar w:fldCharType="separate"/>
        </w:r>
        <w:r>
          <w:t>28</w:t>
        </w:r>
        <w:r>
          <w:fldChar w:fldCharType="end"/>
        </w:r>
      </w:hyperlink>
    </w:p>
    <w:p>
      <w:pPr>
        <w:pStyle w:val="TOC2"/>
        <w:tabs>
          <w:tab w:val="right" w:leader="dot" w:pos="8306"/>
        </w:tabs>
      </w:pPr>
      <w:hyperlink w:anchor="_Toc19080" w:history="1">
        <w:r>
          <w:rPr>
            <w:rFonts w:ascii="仿宋" w:eastAsia="仿宋" w:hAnsi="仿宋" w:cs="仿宋" w:hint="eastAsia"/>
            <w:lang w:eastAsia="zh-CN"/>
          </w:rPr>
          <w:t>(一)、资金需求大</w:t>
        </w:r>
        <w:r>
          <w:tab/>
        </w:r>
        <w:r>
          <w:fldChar w:fldCharType="begin"/>
        </w:r>
        <w:r>
          <w:instrText xml:space="preserve"> PAGEREF _Toc19080 \h </w:instrText>
        </w:r>
        <w:r>
          <w:fldChar w:fldCharType="separate"/>
        </w:r>
        <w:r>
          <w:t>28</w:t>
        </w:r>
        <w:r>
          <w:fldChar w:fldCharType="end"/>
        </w:r>
      </w:hyperlink>
    </w:p>
    <w:p>
      <w:pPr>
        <w:pStyle w:val="TOC2"/>
        <w:tabs>
          <w:tab w:val="right" w:leader="dot" w:pos="8306"/>
        </w:tabs>
      </w:pPr>
      <w:hyperlink w:anchor="_Toc16486" w:history="1">
        <w:r>
          <w:rPr>
            <w:rFonts w:ascii="仿宋" w:eastAsia="仿宋" w:hAnsi="仿宋" w:cs="仿宋" w:hint="eastAsia"/>
            <w:lang w:eastAsia="zh-CN"/>
          </w:rPr>
          <w:t>(二)、研发周期长</w:t>
        </w:r>
        <w:r>
          <w:tab/>
        </w:r>
        <w:r>
          <w:fldChar w:fldCharType="begin"/>
        </w:r>
        <w:r>
          <w:instrText xml:space="preserve"> PAGEREF _Toc16486 \h </w:instrText>
        </w:r>
        <w:r>
          <w:fldChar w:fldCharType="separate"/>
        </w:r>
        <w:r>
          <w:t>29</w:t>
        </w:r>
        <w:r>
          <w:fldChar w:fldCharType="end"/>
        </w:r>
      </w:hyperlink>
    </w:p>
    <w:p>
      <w:pPr>
        <w:pStyle w:val="TOC2"/>
        <w:tabs>
          <w:tab w:val="right" w:leader="dot" w:pos="8306"/>
        </w:tabs>
      </w:pPr>
      <w:hyperlink w:anchor="_Toc11328" w:history="1">
        <w:r>
          <w:rPr>
            <w:rFonts w:ascii="仿宋" w:eastAsia="仿宋" w:hAnsi="仿宋" w:cs="仿宋" w:hint="eastAsia"/>
            <w:lang w:eastAsia="zh-CN"/>
          </w:rPr>
          <w:t>(三)、市场风险大</w:t>
        </w:r>
        <w:r>
          <w:tab/>
        </w:r>
        <w:r>
          <w:fldChar w:fldCharType="begin"/>
        </w:r>
        <w:r>
          <w:instrText xml:space="preserve"> PAGEREF _Toc11328 \h </w:instrText>
        </w:r>
        <w:r>
          <w:fldChar w:fldCharType="separate"/>
        </w:r>
        <w:r>
          <w:t>30</w:t>
        </w:r>
        <w:r>
          <w:fldChar w:fldCharType="end"/>
        </w:r>
      </w:hyperlink>
    </w:p>
    <w:p>
      <w:pPr>
        <w:pStyle w:val="TOC2"/>
        <w:tabs>
          <w:tab w:val="right" w:leader="dot" w:pos="8306"/>
        </w:tabs>
      </w:pPr>
      <w:hyperlink w:anchor="_Toc12548" w:history="1">
        <w:r>
          <w:rPr>
            <w:rFonts w:ascii="仿宋" w:eastAsia="仿宋" w:hAnsi="仿宋" w:cs="仿宋" w:hint="eastAsia"/>
            <w:lang w:eastAsia="zh-CN"/>
          </w:rPr>
          <w:t>(四)、利润率高</w:t>
        </w:r>
        <w:r>
          <w:tab/>
        </w:r>
        <w:r>
          <w:fldChar w:fldCharType="begin"/>
        </w:r>
        <w:r>
          <w:instrText xml:space="preserve"> PAGEREF _Toc12548 \h </w:instrText>
        </w:r>
        <w:r>
          <w:fldChar w:fldCharType="separate"/>
        </w:r>
        <w:r>
          <w:t>33</w:t>
        </w:r>
        <w:r>
          <w:fldChar w:fldCharType="end"/>
        </w:r>
      </w:hyperlink>
    </w:p>
    <w:p>
      <w:pPr>
        <w:pStyle w:val="TOC1"/>
        <w:tabs>
          <w:tab w:val="right" w:leader="dot" w:pos="8306"/>
        </w:tabs>
      </w:pPr>
      <w:hyperlink w:anchor="_Toc30639" w:history="1">
        <w:r>
          <w:rPr>
            <w:rFonts w:ascii="仿宋" w:eastAsia="仿宋" w:hAnsi="仿宋" w:cs="仿宋" w:hint="eastAsia"/>
            <w:lang w:eastAsia="zh-CN"/>
          </w:rPr>
          <w:t>十一、空管系统项目技术管理</w:t>
        </w:r>
        <w:r>
          <w:tab/>
        </w:r>
        <w:r>
          <w:fldChar w:fldCharType="begin"/>
        </w:r>
        <w:r>
          <w:instrText xml:space="preserve"> PAGEREF _Toc30639 \h </w:instrText>
        </w:r>
        <w:r>
          <w:fldChar w:fldCharType="separate"/>
        </w:r>
        <w:r>
          <w:t>35</w:t>
        </w:r>
        <w:r>
          <w:fldChar w:fldCharType="end"/>
        </w:r>
      </w:hyperlink>
    </w:p>
    <w:p>
      <w:pPr>
        <w:pStyle w:val="TOC2"/>
        <w:tabs>
          <w:tab w:val="right" w:leader="dot" w:pos="8306"/>
        </w:tabs>
      </w:pPr>
      <w:hyperlink w:anchor="_Toc23288" w:history="1">
        <w:r>
          <w:rPr>
            <w:rFonts w:ascii="仿宋" w:eastAsia="仿宋" w:hAnsi="仿宋" w:cs="仿宋" w:hint="eastAsia"/>
            <w:lang w:eastAsia="zh-CN"/>
          </w:rPr>
          <w:t>(一)、技术方案选用方向</w:t>
        </w:r>
        <w:r>
          <w:tab/>
        </w:r>
        <w:r>
          <w:fldChar w:fldCharType="begin"/>
        </w:r>
        <w:r>
          <w:instrText xml:space="preserve"> PAGEREF _Toc23288 \h </w:instrText>
        </w:r>
        <w:r>
          <w:fldChar w:fldCharType="separate"/>
        </w:r>
        <w:r>
          <w:t>35</w:t>
        </w:r>
        <w:r>
          <w:fldChar w:fldCharType="end"/>
        </w:r>
      </w:hyperlink>
    </w:p>
    <w:p>
      <w:pPr>
        <w:pStyle w:val="TOC2"/>
        <w:tabs>
          <w:tab w:val="right" w:leader="dot" w:pos="8306"/>
        </w:tabs>
      </w:pPr>
      <w:hyperlink w:anchor="_Toc10420" w:history="1">
        <w:r>
          <w:rPr>
            <w:rFonts w:ascii="仿宋" w:eastAsia="仿宋" w:hAnsi="仿宋" w:cs="仿宋" w:hint="eastAsia"/>
            <w:lang w:eastAsia="zh-CN"/>
          </w:rPr>
          <w:t>(二)、工艺技术方案选用原则</w:t>
        </w:r>
        <w:r>
          <w:tab/>
        </w:r>
        <w:r>
          <w:fldChar w:fldCharType="begin"/>
        </w:r>
        <w:r>
          <w:instrText xml:space="preserve"> PAGEREF _Toc10420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493" w:history="1">
        <w:r>
          <w:rPr>
            <w:rFonts w:ascii="仿宋" w:eastAsia="仿宋" w:hAnsi="仿宋" w:cs="仿宋" w:hint="eastAsia"/>
            <w:lang w:eastAsia="zh-CN"/>
          </w:rPr>
          <w:t>(三)、工艺技术方案要求</w:t>
        </w:r>
        <w:r>
          <w:tab/>
        </w:r>
        <w:r>
          <w:fldChar w:fldCharType="begin"/>
        </w:r>
        <w:r>
          <w:instrText xml:space="preserve"> PAGEREF _Toc16493 \h </w:instrText>
        </w:r>
        <w:r>
          <w:fldChar w:fldCharType="separate"/>
        </w:r>
        <w:r>
          <w:t>39</w:t>
        </w:r>
        <w:r>
          <w:fldChar w:fldCharType="end"/>
        </w:r>
      </w:hyperlink>
    </w:p>
    <w:p>
      <w:pPr>
        <w:pStyle w:val="TOC1"/>
        <w:tabs>
          <w:tab w:val="right" w:leader="dot" w:pos="8306"/>
        </w:tabs>
      </w:pPr>
      <w:hyperlink w:anchor="_Toc32616" w:history="1">
        <w:r>
          <w:rPr>
            <w:rFonts w:ascii="仿宋" w:eastAsia="仿宋" w:hAnsi="仿宋" w:cs="仿宋" w:hint="eastAsia"/>
            <w:lang w:eastAsia="zh-CN"/>
          </w:rPr>
          <w:t>十二、生产安全保护</w:t>
        </w:r>
        <w:r>
          <w:tab/>
        </w:r>
        <w:r>
          <w:fldChar w:fldCharType="begin"/>
        </w:r>
        <w:r>
          <w:instrText xml:space="preserve"> PAGEREF _Toc32616 \h </w:instrText>
        </w:r>
        <w:r>
          <w:fldChar w:fldCharType="separate"/>
        </w:r>
        <w:r>
          <w:t>41</w:t>
        </w:r>
        <w:r>
          <w:fldChar w:fldCharType="end"/>
        </w:r>
      </w:hyperlink>
    </w:p>
    <w:p>
      <w:pPr>
        <w:pStyle w:val="TOC2"/>
        <w:tabs>
          <w:tab w:val="right" w:leader="dot" w:pos="8306"/>
        </w:tabs>
      </w:pPr>
      <w:hyperlink w:anchor="_Toc21808" w:history="1">
        <w:r>
          <w:rPr>
            <w:rFonts w:ascii="仿宋" w:eastAsia="仿宋" w:hAnsi="仿宋" w:cs="仿宋" w:hint="eastAsia"/>
            <w:lang w:eastAsia="zh-CN"/>
          </w:rPr>
          <w:t>(一)、消防安全</w:t>
        </w:r>
        <w:r>
          <w:tab/>
        </w:r>
        <w:r>
          <w:fldChar w:fldCharType="begin"/>
        </w:r>
        <w:r>
          <w:instrText xml:space="preserve"> PAGEREF _Toc21808 \h </w:instrText>
        </w:r>
        <w:r>
          <w:fldChar w:fldCharType="separate"/>
        </w:r>
        <w:r>
          <w:t>41</w:t>
        </w:r>
        <w:r>
          <w:fldChar w:fldCharType="end"/>
        </w:r>
      </w:hyperlink>
    </w:p>
    <w:p>
      <w:pPr>
        <w:pStyle w:val="TOC2"/>
        <w:tabs>
          <w:tab w:val="right" w:leader="dot" w:pos="8306"/>
        </w:tabs>
      </w:pPr>
      <w:hyperlink w:anchor="_Toc27677" w:history="1">
        <w:r>
          <w:rPr>
            <w:rFonts w:ascii="仿宋" w:eastAsia="仿宋" w:hAnsi="仿宋" w:cs="仿宋" w:hint="eastAsia"/>
            <w:lang w:eastAsia="zh-CN"/>
          </w:rPr>
          <w:t>(二)、防火防爆总图布置措施</w:t>
        </w:r>
        <w:r>
          <w:tab/>
        </w:r>
        <w:r>
          <w:fldChar w:fldCharType="begin"/>
        </w:r>
        <w:r>
          <w:instrText xml:space="preserve"> PAGEREF _Toc27677 \h </w:instrText>
        </w:r>
        <w:r>
          <w:fldChar w:fldCharType="separate"/>
        </w:r>
        <w:r>
          <w:t>43</w:t>
        </w:r>
        <w:r>
          <w:fldChar w:fldCharType="end"/>
        </w:r>
      </w:hyperlink>
    </w:p>
    <w:p>
      <w:pPr>
        <w:pStyle w:val="TOC2"/>
        <w:tabs>
          <w:tab w:val="right" w:leader="dot" w:pos="8306"/>
        </w:tabs>
      </w:pPr>
      <w:hyperlink w:anchor="_Toc11577" w:history="1">
        <w:r>
          <w:rPr>
            <w:rFonts w:ascii="仿宋" w:eastAsia="仿宋" w:hAnsi="仿宋" w:cs="仿宋" w:hint="eastAsia"/>
            <w:lang w:eastAsia="zh-CN"/>
          </w:rPr>
          <w:t>(三)、自然灾害防范措施</w:t>
        </w:r>
        <w:r>
          <w:tab/>
        </w:r>
        <w:r>
          <w:fldChar w:fldCharType="begin"/>
        </w:r>
        <w:r>
          <w:instrText xml:space="preserve"> PAGEREF _Toc11577 \h </w:instrText>
        </w:r>
        <w:r>
          <w:fldChar w:fldCharType="separate"/>
        </w:r>
        <w:r>
          <w:t>43</w:t>
        </w:r>
        <w:r>
          <w:fldChar w:fldCharType="end"/>
        </w:r>
      </w:hyperlink>
    </w:p>
    <w:p>
      <w:pPr>
        <w:pStyle w:val="TOC2"/>
        <w:tabs>
          <w:tab w:val="right" w:leader="dot" w:pos="8306"/>
        </w:tabs>
      </w:pPr>
      <w:hyperlink w:anchor="_Toc11304" w:history="1">
        <w:r>
          <w:rPr>
            <w:rFonts w:ascii="仿宋" w:eastAsia="仿宋" w:hAnsi="仿宋" w:cs="仿宋" w:hint="eastAsia"/>
            <w:lang w:eastAsia="zh-CN"/>
          </w:rPr>
          <w:t>(四)、安全色及安全标志使用要求</w:t>
        </w:r>
        <w:r>
          <w:tab/>
        </w:r>
        <w:r>
          <w:fldChar w:fldCharType="begin"/>
        </w:r>
        <w:r>
          <w:instrText xml:space="preserve"> PAGEREF _Toc11304 \h </w:instrText>
        </w:r>
        <w:r>
          <w:fldChar w:fldCharType="separate"/>
        </w:r>
        <w:r>
          <w:t>44</w:t>
        </w:r>
        <w:r>
          <w:fldChar w:fldCharType="end"/>
        </w:r>
      </w:hyperlink>
    </w:p>
    <w:p>
      <w:pPr>
        <w:pStyle w:val="TOC2"/>
        <w:tabs>
          <w:tab w:val="right" w:leader="dot" w:pos="8306"/>
        </w:tabs>
      </w:pPr>
      <w:hyperlink w:anchor="_Toc11458" w:history="1">
        <w:r>
          <w:rPr>
            <w:rFonts w:ascii="仿宋" w:eastAsia="仿宋" w:hAnsi="仿宋" w:cs="仿宋" w:hint="eastAsia"/>
            <w:lang w:eastAsia="zh-CN"/>
          </w:rPr>
          <w:t>(五)、防尘防毒措施</w:t>
        </w:r>
        <w:r>
          <w:tab/>
        </w:r>
        <w:r>
          <w:fldChar w:fldCharType="begin"/>
        </w:r>
        <w:r>
          <w:instrText xml:space="preserve"> PAGEREF _Toc11458 \h </w:instrText>
        </w:r>
        <w:r>
          <w:fldChar w:fldCharType="separate"/>
        </w:r>
        <w:r>
          <w:t>45</w:t>
        </w:r>
        <w:r>
          <w:fldChar w:fldCharType="end"/>
        </w:r>
      </w:hyperlink>
    </w:p>
    <w:p>
      <w:pPr>
        <w:pStyle w:val="TOC2"/>
        <w:tabs>
          <w:tab w:val="right" w:leader="dot" w:pos="8306"/>
        </w:tabs>
      </w:pPr>
      <w:hyperlink w:anchor="_Toc9777" w:history="1">
        <w:r>
          <w:rPr>
            <w:rFonts w:ascii="仿宋" w:eastAsia="仿宋" w:hAnsi="仿宋" w:cs="仿宋" w:hint="eastAsia"/>
            <w:lang w:eastAsia="zh-CN"/>
          </w:rPr>
          <w:t>(六)、防静电、触电防护及防雷措施</w:t>
        </w:r>
        <w:r>
          <w:tab/>
        </w:r>
        <w:r>
          <w:fldChar w:fldCharType="begin"/>
        </w:r>
        <w:r>
          <w:instrText xml:space="preserve"> PAGEREF _Toc9777 \h </w:instrText>
        </w:r>
        <w:r>
          <w:fldChar w:fldCharType="separate"/>
        </w:r>
        <w:r>
          <w:t>46</w:t>
        </w:r>
        <w:r>
          <w:fldChar w:fldCharType="end"/>
        </w:r>
      </w:hyperlink>
    </w:p>
    <w:p>
      <w:pPr>
        <w:pStyle w:val="TOC2"/>
        <w:tabs>
          <w:tab w:val="right" w:leader="dot" w:pos="8306"/>
        </w:tabs>
      </w:pPr>
      <w:hyperlink w:anchor="_Toc11741" w:history="1">
        <w:r>
          <w:rPr>
            <w:rFonts w:ascii="仿宋" w:eastAsia="仿宋" w:hAnsi="仿宋" w:cs="仿宋" w:hint="eastAsia"/>
            <w:lang w:eastAsia="zh-CN"/>
          </w:rPr>
          <w:t>(七)、机械设备安全保障措施</w:t>
        </w:r>
        <w:r>
          <w:tab/>
        </w:r>
        <w:r>
          <w:fldChar w:fldCharType="begin"/>
        </w:r>
        <w:r>
          <w:instrText xml:space="preserve"> PAGEREF _Toc11741 \h </w:instrText>
        </w:r>
        <w:r>
          <w:fldChar w:fldCharType="separate"/>
        </w:r>
        <w:r>
          <w:t>48</w:t>
        </w:r>
        <w:r>
          <w:fldChar w:fldCharType="end"/>
        </w:r>
      </w:hyperlink>
    </w:p>
    <w:p>
      <w:pPr>
        <w:pStyle w:val="TOC1"/>
        <w:tabs>
          <w:tab w:val="right" w:leader="dot" w:pos="8306"/>
        </w:tabs>
      </w:pPr>
      <w:hyperlink w:anchor="_Toc18915" w:history="1">
        <w:r>
          <w:rPr>
            <w:rFonts w:ascii="仿宋" w:eastAsia="仿宋" w:hAnsi="仿宋" w:cs="仿宋" w:hint="eastAsia"/>
            <w:lang w:eastAsia="zh-CN"/>
          </w:rPr>
          <w:t>十三、空管系统项目实施时间节点</w:t>
        </w:r>
        <w:r>
          <w:tab/>
        </w:r>
        <w:r>
          <w:fldChar w:fldCharType="begin"/>
        </w:r>
        <w:r>
          <w:instrText xml:space="preserve"> PAGEREF _Toc18915 \h </w:instrText>
        </w:r>
        <w:r>
          <w:fldChar w:fldCharType="separate"/>
        </w:r>
        <w:r>
          <w:t>49</w:t>
        </w:r>
        <w:r>
          <w:fldChar w:fldCharType="end"/>
        </w:r>
      </w:hyperlink>
    </w:p>
    <w:p>
      <w:pPr>
        <w:pStyle w:val="TOC2"/>
        <w:tabs>
          <w:tab w:val="right" w:leader="dot" w:pos="8306"/>
        </w:tabs>
      </w:pPr>
      <w:hyperlink w:anchor="_Toc28640" w:history="1">
        <w:r>
          <w:rPr>
            <w:rFonts w:ascii="仿宋" w:eastAsia="仿宋" w:hAnsi="仿宋" w:cs="仿宋" w:hint="eastAsia"/>
            <w:lang w:eastAsia="zh-CN"/>
          </w:rPr>
          <w:t>(一)、空管系统项目启动阶段时间节点</w:t>
        </w:r>
        <w:r>
          <w:tab/>
        </w:r>
        <w:r>
          <w:fldChar w:fldCharType="begin"/>
        </w:r>
        <w:r>
          <w:instrText xml:space="preserve"> PAGEREF _Toc28640 \h </w:instrText>
        </w:r>
        <w:r>
          <w:fldChar w:fldCharType="separate"/>
        </w:r>
        <w:r>
          <w:t>49</w:t>
        </w:r>
        <w:r>
          <w:fldChar w:fldCharType="end"/>
        </w:r>
      </w:hyperlink>
    </w:p>
    <w:p>
      <w:pPr>
        <w:pStyle w:val="TOC2"/>
        <w:tabs>
          <w:tab w:val="right" w:leader="dot" w:pos="8306"/>
        </w:tabs>
      </w:pPr>
      <w:hyperlink w:anchor="_Toc5678" w:history="1">
        <w:r>
          <w:rPr>
            <w:rFonts w:ascii="仿宋" w:eastAsia="仿宋" w:hAnsi="仿宋" w:cs="仿宋" w:hint="eastAsia"/>
            <w:lang w:eastAsia="zh-CN"/>
          </w:rPr>
          <w:t>(二)、空管系统项目执行阶段时间节点</w:t>
        </w:r>
        <w:r>
          <w:tab/>
        </w:r>
        <w:r>
          <w:fldChar w:fldCharType="begin"/>
        </w:r>
        <w:r>
          <w:instrText xml:space="preserve"> PAGEREF _Toc5678 \h </w:instrText>
        </w:r>
        <w:r>
          <w:fldChar w:fldCharType="separate"/>
        </w:r>
        <w:r>
          <w:t>50</w:t>
        </w:r>
        <w:r>
          <w:fldChar w:fldCharType="end"/>
        </w:r>
      </w:hyperlink>
    </w:p>
    <w:p>
      <w:pPr>
        <w:pStyle w:val="TOC2"/>
        <w:tabs>
          <w:tab w:val="right" w:leader="dot" w:pos="8306"/>
        </w:tabs>
      </w:pPr>
      <w:hyperlink w:anchor="_Toc1834" w:history="1">
        <w:r>
          <w:rPr>
            <w:rFonts w:ascii="仿宋" w:eastAsia="仿宋" w:hAnsi="仿宋" w:cs="仿宋" w:hint="eastAsia"/>
            <w:lang w:eastAsia="zh-CN"/>
          </w:rPr>
          <w:t>(三)、空管系统项目完成阶段时间节点</w:t>
        </w:r>
        <w:r>
          <w:tab/>
        </w:r>
        <w:r>
          <w:fldChar w:fldCharType="begin"/>
        </w:r>
        <w:r>
          <w:instrText xml:space="preserve"> PAGEREF _Toc1834 \h </w:instrText>
        </w:r>
        <w:r>
          <w:fldChar w:fldCharType="separate"/>
        </w:r>
        <w:r>
          <w:t>51</w:t>
        </w:r>
        <w:r>
          <w:fldChar w:fldCharType="end"/>
        </w:r>
      </w:hyperlink>
    </w:p>
    <w:p>
      <w:pPr>
        <w:pStyle w:val="TOC1"/>
        <w:tabs>
          <w:tab w:val="right" w:leader="dot" w:pos="8306"/>
        </w:tabs>
      </w:pPr>
      <w:hyperlink w:anchor="_Toc17012" w:history="1">
        <w:r>
          <w:rPr>
            <w:rFonts w:ascii="仿宋" w:eastAsia="仿宋" w:hAnsi="仿宋" w:cs="仿宋" w:hint="eastAsia"/>
            <w:lang w:eastAsia="zh-CN"/>
          </w:rPr>
          <w:t>十四、空管系统项目变更管理</w:t>
        </w:r>
        <w:r>
          <w:tab/>
        </w:r>
        <w:r>
          <w:fldChar w:fldCharType="begin"/>
        </w:r>
        <w:r>
          <w:instrText xml:space="preserve"> PAGEREF _Toc17012 \h </w:instrText>
        </w:r>
        <w:r>
          <w:fldChar w:fldCharType="separate"/>
        </w:r>
        <w:r>
          <w:t>52</w:t>
        </w:r>
        <w:r>
          <w:fldChar w:fldCharType="end"/>
        </w:r>
      </w:hyperlink>
    </w:p>
    <w:p>
      <w:pPr>
        <w:pStyle w:val="TOC2"/>
        <w:tabs>
          <w:tab w:val="right" w:leader="dot" w:pos="8306"/>
        </w:tabs>
      </w:pPr>
      <w:hyperlink w:anchor="_Toc30728" w:history="1">
        <w:r>
          <w:rPr>
            <w:rFonts w:ascii="仿宋" w:eastAsia="仿宋" w:hAnsi="仿宋" w:cs="仿宋" w:hint="eastAsia"/>
            <w:lang w:eastAsia="zh-CN"/>
          </w:rPr>
          <w:t>(一)、变更申请与评估</w:t>
        </w:r>
        <w:r>
          <w:tab/>
        </w:r>
        <w:r>
          <w:fldChar w:fldCharType="begin"/>
        </w:r>
        <w:r>
          <w:instrText xml:space="preserve"> PAGEREF _Toc30728 \h </w:instrText>
        </w:r>
        <w:r>
          <w:fldChar w:fldCharType="separate"/>
        </w:r>
        <w:r>
          <w:t>52</w:t>
        </w:r>
        <w:r>
          <w:fldChar w:fldCharType="end"/>
        </w:r>
      </w:hyperlink>
    </w:p>
    <w:p>
      <w:pPr>
        <w:pStyle w:val="TOC2"/>
        <w:tabs>
          <w:tab w:val="right" w:leader="dot" w:pos="8306"/>
        </w:tabs>
      </w:pPr>
      <w:hyperlink w:anchor="_Toc10850" w:history="1">
        <w:r>
          <w:rPr>
            <w:rFonts w:ascii="仿宋" w:eastAsia="仿宋" w:hAnsi="仿宋" w:cs="仿宋" w:hint="eastAsia"/>
            <w:lang w:eastAsia="zh-CN"/>
          </w:rPr>
          <w:t>(二)、变更实施与控制</w:t>
        </w:r>
        <w:r>
          <w:tab/>
        </w:r>
        <w:r>
          <w:fldChar w:fldCharType="begin"/>
        </w:r>
        <w:r>
          <w:instrText xml:space="preserve"> PAGEREF _Toc10850 \h </w:instrText>
        </w:r>
        <w:r>
          <w:fldChar w:fldCharType="separate"/>
        </w:r>
        <w:r>
          <w:t>53</w:t>
        </w:r>
        <w:r>
          <w:fldChar w:fldCharType="end"/>
        </w:r>
      </w:hyperlink>
    </w:p>
    <w:p>
      <w:pPr>
        <w:pStyle w:val="TOC1"/>
        <w:tabs>
          <w:tab w:val="right" w:leader="dot" w:pos="8306"/>
        </w:tabs>
      </w:pPr>
      <w:hyperlink w:anchor="_Toc15811" w:history="1">
        <w:r>
          <w:rPr>
            <w:rFonts w:ascii="仿宋" w:eastAsia="仿宋" w:hAnsi="仿宋" w:cs="仿宋" w:hint="eastAsia"/>
            <w:lang w:eastAsia="zh-CN"/>
          </w:rPr>
          <w:t>十五、空管系统项目实施保障措施</w:t>
        </w:r>
        <w:r>
          <w:tab/>
        </w:r>
        <w:r>
          <w:fldChar w:fldCharType="begin"/>
        </w:r>
        <w:r>
          <w:instrText xml:space="preserve"> PAGEREF _Toc15811 \h </w:instrText>
        </w:r>
        <w:r>
          <w:fldChar w:fldCharType="separate"/>
        </w:r>
        <w:r>
          <w:t>53</w:t>
        </w:r>
        <w:r>
          <w:fldChar w:fldCharType="end"/>
        </w:r>
      </w:hyperlink>
    </w:p>
    <w:p>
      <w:pPr>
        <w:pStyle w:val="TOC2"/>
        <w:tabs>
          <w:tab w:val="right" w:leader="dot" w:pos="8306"/>
        </w:tabs>
      </w:pPr>
      <w:hyperlink w:anchor="_Toc22847" w:history="1">
        <w:r>
          <w:rPr>
            <w:rFonts w:ascii="仿宋" w:eastAsia="仿宋" w:hAnsi="仿宋" w:cs="仿宋" w:hint="eastAsia"/>
            <w:lang w:eastAsia="zh-CN"/>
          </w:rPr>
          <w:t>(一)、空管系统项目实施保障机制</w:t>
        </w:r>
        <w:r>
          <w:tab/>
        </w:r>
        <w:r>
          <w:fldChar w:fldCharType="begin"/>
        </w:r>
        <w:r>
          <w:instrText xml:space="preserve"> PAGEREF _Toc22847 \h </w:instrText>
        </w:r>
        <w:r>
          <w:fldChar w:fldCharType="separate"/>
        </w:r>
        <w:r>
          <w:t>53</w:t>
        </w:r>
        <w:r>
          <w:fldChar w:fldCharType="end"/>
        </w:r>
      </w:hyperlink>
    </w:p>
    <w:p>
      <w:pPr>
        <w:pStyle w:val="TOC2"/>
        <w:tabs>
          <w:tab w:val="right" w:leader="dot" w:pos="8306"/>
        </w:tabs>
      </w:pPr>
      <w:hyperlink w:anchor="_Toc18208" w:history="1">
        <w:r>
          <w:rPr>
            <w:rFonts w:ascii="仿宋" w:eastAsia="仿宋" w:hAnsi="仿宋" w:cs="仿宋" w:hint="eastAsia"/>
            <w:lang w:eastAsia="zh-CN"/>
          </w:rPr>
          <w:t>(二)、空管系统项目法律合规要求</w:t>
        </w:r>
        <w:r>
          <w:tab/>
        </w:r>
        <w:r>
          <w:fldChar w:fldCharType="begin"/>
        </w:r>
        <w:r>
          <w:instrText xml:space="preserve"> PAGEREF _Toc18208 \h </w:instrText>
        </w:r>
        <w:r>
          <w:fldChar w:fldCharType="separate"/>
        </w:r>
        <w:r>
          <w:t>57</w:t>
        </w:r>
        <w:r>
          <w:fldChar w:fldCharType="end"/>
        </w:r>
      </w:hyperlink>
    </w:p>
    <w:p>
      <w:pPr>
        <w:pStyle w:val="TOC2"/>
        <w:tabs>
          <w:tab w:val="right" w:leader="dot" w:pos="8306"/>
        </w:tabs>
      </w:pPr>
      <w:hyperlink w:anchor="_Toc14577" w:history="1">
        <w:r>
          <w:rPr>
            <w:rFonts w:ascii="仿宋" w:eastAsia="仿宋" w:hAnsi="仿宋" w:cs="仿宋" w:hint="eastAsia"/>
            <w:lang w:eastAsia="zh-CN"/>
          </w:rPr>
          <w:t>(三)、空管系统项目合同管理与法律事务</w:t>
        </w:r>
        <w:r>
          <w:tab/>
        </w:r>
        <w:r>
          <w:fldChar w:fldCharType="begin"/>
        </w:r>
        <w:r>
          <w:instrText xml:space="preserve"> PAGEREF _Toc14577 \h </w:instrText>
        </w:r>
        <w:r>
          <w:fldChar w:fldCharType="separate"/>
        </w:r>
        <w:r>
          <w:t>61</w:t>
        </w:r>
        <w:r>
          <w:fldChar w:fldCharType="end"/>
        </w:r>
      </w:hyperlink>
    </w:p>
    <w:p>
      <w:pPr>
        <w:pStyle w:val="TOC2"/>
        <w:tabs>
          <w:tab w:val="right" w:leader="dot" w:pos="8306"/>
        </w:tabs>
      </w:pPr>
      <w:hyperlink w:anchor="_Toc31700" w:history="1">
        <w:r>
          <w:rPr>
            <w:rFonts w:ascii="仿宋" w:eastAsia="仿宋" w:hAnsi="仿宋" w:cs="仿宋" w:hint="eastAsia"/>
            <w:lang w:eastAsia="zh-CN"/>
          </w:rPr>
          <w:t>(四)、空管系统项目知识产权保护策略</w:t>
        </w:r>
        <w:r>
          <w:tab/>
        </w:r>
        <w:r>
          <w:fldChar w:fldCharType="begin"/>
        </w:r>
        <w:r>
          <w:instrText xml:space="preserve"> PAGEREF _Toc31700 \h </w:instrText>
        </w:r>
        <w:r>
          <w:fldChar w:fldCharType="separate"/>
        </w:r>
        <w:r>
          <w:t>67</w:t>
        </w:r>
        <w:r>
          <w:fldChar w:fldCharType="end"/>
        </w:r>
      </w:hyperlink>
    </w:p>
    <w:p>
      <w:pPr>
        <w:pStyle w:val="TOC1"/>
        <w:tabs>
          <w:tab w:val="right" w:leader="dot" w:pos="8306"/>
        </w:tabs>
      </w:pPr>
      <w:hyperlink w:anchor="_Toc18965" w:history="1">
        <w:r>
          <w:rPr>
            <w:rFonts w:ascii="仿宋" w:eastAsia="仿宋" w:hAnsi="仿宋" w:cs="仿宋" w:hint="eastAsia"/>
            <w:lang w:eastAsia="zh-CN"/>
          </w:rPr>
          <w:t>十六、利益相关者分析与沟通计划</w:t>
        </w:r>
        <w:r>
          <w:tab/>
        </w:r>
        <w:r>
          <w:fldChar w:fldCharType="begin"/>
        </w:r>
        <w:r>
          <w:instrText xml:space="preserve"> PAGEREF _Toc18965 \h </w:instrText>
        </w:r>
        <w:r>
          <w:fldChar w:fldCharType="separate"/>
        </w:r>
        <w:r>
          <w:t>70</w:t>
        </w:r>
        <w:r>
          <w:fldChar w:fldCharType="end"/>
        </w:r>
      </w:hyperlink>
    </w:p>
    <w:p>
      <w:pPr>
        <w:pStyle w:val="TOC2"/>
        <w:tabs>
          <w:tab w:val="right" w:leader="dot" w:pos="8306"/>
        </w:tabs>
      </w:pPr>
      <w:hyperlink w:anchor="_Toc15044" w:history="1">
        <w:r>
          <w:rPr>
            <w:rFonts w:ascii="仿宋" w:eastAsia="仿宋" w:hAnsi="仿宋" w:cs="仿宋" w:hint="eastAsia"/>
            <w:lang w:eastAsia="zh-CN"/>
          </w:rPr>
          <w:t>(一)、利益相关者分析</w:t>
        </w:r>
        <w:r>
          <w:tab/>
        </w:r>
        <w:r>
          <w:fldChar w:fldCharType="begin"/>
        </w:r>
        <w:r>
          <w:instrText xml:space="preserve"> PAGEREF _Toc15044 \h </w:instrText>
        </w:r>
        <w:r>
          <w:fldChar w:fldCharType="separate"/>
        </w:r>
        <w:r>
          <w:t>70</w:t>
        </w:r>
        <w:r>
          <w:fldChar w:fldCharType="end"/>
        </w:r>
      </w:hyperlink>
    </w:p>
    <w:p>
      <w:pPr>
        <w:pStyle w:val="TOC2"/>
        <w:tabs>
          <w:tab w:val="right" w:leader="dot" w:pos="8306"/>
        </w:tabs>
      </w:pPr>
      <w:hyperlink w:anchor="_Toc13779" w:history="1">
        <w:r>
          <w:rPr>
            <w:rFonts w:ascii="仿宋" w:eastAsia="仿宋" w:hAnsi="仿宋" w:cs="仿宋" w:hint="eastAsia"/>
            <w:lang w:eastAsia="zh-CN"/>
          </w:rPr>
          <w:t>(二)、沟通计划</w:t>
        </w:r>
        <w:r>
          <w:tab/>
        </w:r>
        <w:r>
          <w:fldChar w:fldCharType="begin"/>
        </w:r>
        <w:r>
          <w:instrText xml:space="preserve"> PAGEREF _Toc13779 \h </w:instrText>
        </w:r>
        <w:r>
          <w:fldChar w:fldCharType="separate"/>
        </w:r>
        <w:r>
          <w:t>71</w:t>
        </w:r>
        <w:r>
          <w:fldChar w:fldCharType="end"/>
        </w:r>
      </w:hyperlink>
    </w:p>
    <w:p>
      <w:pPr>
        <w:pStyle w:val="TOC1"/>
        <w:tabs>
          <w:tab w:val="right" w:leader="dot" w:pos="8306"/>
        </w:tabs>
      </w:pPr>
      <w:hyperlink w:anchor="_Toc32513" w:history="1">
        <w:r>
          <w:rPr>
            <w:rFonts w:ascii="仿宋" w:eastAsia="仿宋" w:hAnsi="仿宋" w:cs="仿宋" w:hint="eastAsia"/>
            <w:lang w:eastAsia="zh-CN"/>
          </w:rPr>
          <w:t>十七、风险识别与分类</w:t>
        </w:r>
        <w:r>
          <w:tab/>
        </w:r>
        <w:r>
          <w:fldChar w:fldCharType="begin"/>
        </w:r>
        <w:r>
          <w:instrText xml:space="preserve"> PAGEREF _Toc32513 \h </w:instrText>
        </w:r>
        <w:r>
          <w:fldChar w:fldCharType="separate"/>
        </w:r>
        <w:r>
          <w:t>72</w:t>
        </w:r>
        <w:r>
          <w:fldChar w:fldCharType="end"/>
        </w:r>
      </w:hyperlink>
    </w:p>
    <w:p>
      <w:pPr>
        <w:pStyle w:val="TOC2"/>
        <w:tabs>
          <w:tab w:val="right" w:leader="dot" w:pos="8306"/>
        </w:tabs>
      </w:pPr>
      <w:hyperlink w:anchor="_Toc20312" w:history="1">
        <w:r>
          <w:rPr>
            <w:rFonts w:ascii="仿宋" w:eastAsia="仿宋" w:hAnsi="仿宋" w:cs="仿宋" w:hint="eastAsia"/>
            <w:lang w:eastAsia="zh-CN"/>
          </w:rPr>
          <w:t>(一)、风险识别</w:t>
        </w:r>
        <w:r>
          <w:tab/>
        </w:r>
        <w:r>
          <w:fldChar w:fldCharType="begin"/>
        </w:r>
        <w:r>
          <w:instrText xml:space="preserve"> PAGEREF _Toc20312 \h </w:instrText>
        </w:r>
        <w:r>
          <w:fldChar w:fldCharType="separate"/>
        </w:r>
        <w:r>
          <w:t>72</w:t>
        </w:r>
        <w:r>
          <w:fldChar w:fldCharType="end"/>
        </w:r>
      </w:hyperlink>
    </w:p>
    <w:p>
      <w:pPr>
        <w:pStyle w:val="TOC2"/>
        <w:tabs>
          <w:tab w:val="right" w:leader="dot" w:pos="8306"/>
        </w:tabs>
      </w:pPr>
      <w:hyperlink w:anchor="_Toc2527" w:history="1">
        <w:r>
          <w:rPr>
            <w:rFonts w:ascii="仿宋" w:eastAsia="仿宋" w:hAnsi="仿宋" w:cs="仿宋" w:hint="eastAsia"/>
            <w:lang w:eastAsia="zh-CN"/>
          </w:rPr>
          <w:t>(二)、风险分类</w:t>
        </w:r>
        <w:r>
          <w:tab/>
        </w:r>
        <w:r>
          <w:fldChar w:fldCharType="begin"/>
        </w:r>
        <w:r>
          <w:instrText xml:space="preserve"> PAGEREF _Toc2527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66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394"/>
      <w:r>
        <w:rPr>
          <w:rFonts w:ascii="仿宋" w:eastAsia="仿宋" w:hAnsi="仿宋" w:cs="仿宋" w:hint="eastAsia"/>
          <w:sz w:val="28"/>
          <w:lang w:eastAsia="zh-CN"/>
        </w:rPr>
        <w:t>一、空管系统项目危机管理</w:t>
      </w:r>
      <w:bookmarkEnd w:id="2"/>
    </w:p>
    <w:p>
      <w:pPr>
        <w:pStyle w:val="Heading2"/>
        <w:rPr>
          <w:rFonts w:ascii="仿宋" w:eastAsia="仿宋" w:hAnsi="仿宋" w:cs="仿宋" w:hint="eastAsia"/>
          <w:lang w:eastAsia="zh-CN"/>
        </w:rPr>
      </w:pPr>
      <w:bookmarkStart w:id="3" w:name="_Toc27576"/>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空管系统项目危机管理中，危机预警与识别是确保空管系统项目稳健运行的核心步骤。通过建立全面的监测机制，空管系统项目团队旨在及时发现和理解潜在的风险和危机因素，以便采取及时的预防和应对措施，确保空管系统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首先，通过深入的风险评估，空管系统项目团队全面分析了整个空管系统项目和各个阶段可能存在的威胁。这包括准确评估每个潜在风险的发生概率和可能影响的程度，为后续危机预警提供了有力支持。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空管系统项目团队着重于明确定义空管系统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空管系统项目进展的持续监控，团队能够及时发现潜在问题并作出迅速反应。空管系统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在这一阶段，团队的专业素养和反应速度将发挥至关重要的作用，以确保潜在危机能够在初期得到有效的处理，最大程度地减轻负面影响。通过危机预警与识别，空管系统项目得以更有序、可控地推进。</w:t>
      </w:r>
    </w:p>
    <w:p>
      <w:pPr>
        <w:pStyle w:val="Heading2"/>
        <w:ind w:firstLine="560" w:firstLineChars="200"/>
        <w:rPr>
          <w:rFonts w:ascii="仿宋" w:eastAsia="仿宋" w:hAnsi="仿宋" w:cs="仿宋" w:hint="eastAsia"/>
          <w:sz w:val="28"/>
          <w:lang w:eastAsia="zh-CN"/>
        </w:rPr>
      </w:pPr>
      <w:bookmarkStart w:id="4" w:name="_Toc26669"/>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在危机发生时，空管系统项目团队立即行动，成立了应急小组。该小组的任务是迅速制定并实施紧急应对措施，以最小化潜在损失。以下是采取的主要措施：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暂停空管系统项目进度：为遏制危机蔓延，空管系统项目暂时停止进行，以便全面评估当前状况。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资源重新分配：重新评估空管系统项目资源的分配，确保最大限度地减小损失。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实时沟通：与关键利益相关者建立实时沟通机制，向他们传递空管系统项目危机的实际状况，保障空管系统项目核心利益。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在紧急应对的同时，空管系统项目团队强调了团队协作和有效沟通的重要性。以下是团队协作的关键举措：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信息共享机制：建立了信息共享平台，确保团队成员能够及时获取空管系统项目危机的实时信息。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领导者沟通：空管系统项目领导者通过定期会议和即时沟通工具，指导团队应对危机，保持团队稳定运行。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随着危机得到初步控制，空管系统项目团队转向制定恢复计划，以确保空管系统项目能够从中迅速恢复。主要恢复计划包括：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修复受损的进度计划：重新评估空管系统项目进度，制定修复计划，确保空管系统项目尽快回归正常进程。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重新调整资源分配：优化资源分配，确保空管系统项目在有限资源下高效运转。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风险管理机制加强：对空管系统项目风险进行全面评估，制定更强化的风险管理策略，以预防未来可能的危机。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20706"/>
      <w:r>
        <w:rPr>
          <w:rFonts w:ascii="仿宋" w:eastAsia="仿宋" w:hAnsi="仿宋" w:cs="仿宋" w:hint="eastAsia"/>
          <w:sz w:val="28"/>
          <w:lang w:eastAsia="zh-CN"/>
        </w:rPr>
        <w:t>二、空管系统项目文档管理</w:t>
      </w:r>
      <w:bookmarkEnd w:id="5"/>
    </w:p>
    <w:p>
      <w:pPr>
        <w:pStyle w:val="Heading2"/>
        <w:rPr>
          <w:rFonts w:ascii="仿宋" w:eastAsia="仿宋" w:hAnsi="仿宋" w:cs="仿宋" w:hint="eastAsia"/>
          <w:lang w:eastAsia="zh-CN"/>
        </w:rPr>
      </w:pPr>
      <w:bookmarkStart w:id="6" w:name="_Toc13616"/>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空管系统项目高度重视文档的质量和准确性，以支持空管系统项目的各项活动和决策。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空管系统项目文档的编制始于空管系统项目计划的初期，我们制定了详细的文档编制计划，明确了每个文档的内容、格式和编写责任人。在空管系统项目启动阶段，我们首先编制了空管系统项目章程，明确定义了空管系统项目的目标、范围、风险等关键要素。随后，空管系统项目团队根据计划陆续编制了需求文档、设计文档、测试文档等各类文档，确保空管系统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空管系统项目管理中的重要环节，旨在确保空管系统项目文档符合质量标准和空管系统项目需求。在空管系统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除了内部审查，我们还进行了外部审查，邀请空管系统项目相关利益方和专业领域的专家对文档进行独立审查。这有助于获取更全面、客观的反馈，确保空管系统项目文档不仅符合内部标准，也满足外部需求。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空管系统项目在文档编制与审查方面建立了严格的管理机制，通过规范的流程和多维度的审查，确保空管系统项目文档的质量、准确性和可靠性，为空管系统项目的顺利推进提供了有力支持。</w:t>
      </w:r>
    </w:p>
    <w:p>
      <w:pPr>
        <w:pStyle w:val="Heading2"/>
        <w:ind w:firstLine="560" w:firstLineChars="200"/>
        <w:rPr>
          <w:rFonts w:ascii="仿宋" w:eastAsia="仿宋" w:hAnsi="仿宋" w:cs="仿宋" w:hint="eastAsia"/>
          <w:sz w:val="28"/>
          <w:lang w:eastAsia="zh-CN"/>
        </w:rPr>
      </w:pPr>
      <w:bookmarkStart w:id="7" w:name="_Toc17136"/>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在空管系统项目中，我们致力于优化文档发布与分发过程，以确保信息的高效传递和团队间协作的顺畅进行。以下是我们采取的关键优化策略：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我们通过多渠道发布文档，包括电子邮件、空管系统项目管理平台、内部网站等，以满足不同团队成员的偏好和需求。多渠道发布确保了信息的全面覆盖。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我们采用了精细的权限控制，确保只有授权人员可以访问敏感信息。这种安全措施保护了空管系统项目文档的机密性，防止了未经授权的信息泄露。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26596"/>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文档存档与归档是空管系统项目生命周期中一个至关重要的环节，直接关系到空管系统项目信息的长期保存和历史记录的完整性。在空管系统项目中，我们实施了一系列有效的文档存档与归档管理策略：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1471"/>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28439"/>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空管系统项目的技术管理特点体现在其创新导向。通过引入最先进的技术趋势和解决方案，空管系统项目致力于提升科技含量、提高质量和效率水平。这意味着我们将采用最新的工具和方法，确保空管系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空管系统项目技术管理的显著特征。通过整合不同领域的技术资源，我们实现了跨学科的协同工作。这有助于优化技术架构，提高整体效能。此外，整合性策略还促进了不同技术团队之间的紧密沟通和高效合作，确保空管系统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空管系统项目所采用的技术。通过不断优化技术方案，空管系统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空管系统项目团队将在空管系统项目初期识别可能的技术风险，并采取相应的预防和应对措施。通过建立健全的风险评估机制，空管系统项目能够在实施过程中及时发现并解决潜在的技术问题，保障空管系统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空管系统项目中，技术将成为空管系统项目成功的有力支持。这一深度剖析揭示了技术管理在空管系统项目实施中的关键作用，为空管系统项目的技术基础奠定了坚实的基础。</w:t>
      </w:r>
    </w:p>
    <w:p>
      <w:pPr>
        <w:pStyle w:val="Heading2"/>
        <w:ind w:firstLine="560" w:firstLineChars="200"/>
        <w:rPr>
          <w:rFonts w:ascii="仿宋" w:eastAsia="仿宋" w:hAnsi="仿宋" w:cs="仿宋" w:hint="eastAsia"/>
          <w:sz w:val="28"/>
          <w:lang w:eastAsia="zh-CN"/>
        </w:rPr>
      </w:pPr>
      <w:bookmarkStart w:id="11" w:name="_Toc28903"/>
      <w:r>
        <w:rPr>
          <w:rFonts w:ascii="仿宋" w:eastAsia="仿宋" w:hAnsi="仿宋" w:cs="仿宋" w:hint="eastAsia"/>
          <w:sz w:val="28"/>
          <w:lang w:eastAsia="zh-CN"/>
        </w:rPr>
        <w:t>(二)、空管系统项目工艺技术设计方案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空管系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空管系统项目将严格按照相关行业规范要求进行组织。通过有效控制产品质量，空管系统项目将致力于为顾客提供优质的空管系统项目产品和良好的服务。这体现了空管系统项目对于生产活动合规性和质量标准的高度重视，为空管系统项目的可持续发展和顾客满意度奠定了基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工艺技术方面，空管系统项目注重生态效益和清洁生产原则。空管系统项目建设将紧密结合地方特色经济发展，与社会经济发展规划和区域环境保护规划方案相协调一致。通过与当地区域自然生态系统的结合，空管系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空管系统项目产品具有多样化的客户需求和个性化的特点。因此，空管系统项目产品规格品种多样，且单批生产数量较小。为满足这一特点，空管系统项目承办单位将建设先进的柔性制造生产线。通过广泛应用柔性制造技术，空管系统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空管系统项目采用的技术具有较高的技术含量和自动化水平，处于国内先进水平。这一技术选用不仅体现了对生产效率、质量和环境友好性的高标准要求，同时为空管系统项目的可持续发展奠定了坚实的基础。</w:t>
      </w:r>
    </w:p>
    <w:p>
      <w:pPr>
        <w:pStyle w:val="Heading2"/>
        <w:ind w:firstLine="560" w:firstLineChars="200"/>
        <w:rPr>
          <w:rFonts w:ascii="仿宋" w:eastAsia="仿宋" w:hAnsi="仿宋" w:cs="仿宋" w:hint="eastAsia"/>
          <w:sz w:val="28"/>
          <w:lang w:eastAsia="zh-CN"/>
        </w:rPr>
      </w:pPr>
      <w:bookmarkStart w:id="12" w:name="_Toc24123"/>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为确保空管系统项目的高效生产和技术实施，我们制定了一套精心设计的设备选型方案，以满足空管系统项目生产、质量和环保的要求。该方案的主要特点如下：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空管系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针对空管系统项目产品的多样性和小批量生产的特点，我们将建设柔性制造生产线。通过在设备选型中考虑柔性制造技术，可以灵活应对不同产品规格和生产需求，实现生产线的高度灵活性和适应性。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13925"/>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9254"/>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空管系统项目的主要产品是XXXX，预计年产值为XXX万元。这一产品在市场中占据着重要的地位，其广泛的应用范围使得该空管系统项目的市场前景非常广阔。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空管系统项目的xxx产品作为重要的原材料之一，将在多个领域发挥关键作用。其在建筑、交通、能源等方面的广泛应用将为整个产业链提供强大的支持，形成产业协同效应。空管系统项目的年产值XXX万XXX万XXX万万元不仅反映了其在市场上的巨大潜力，更预示着它对国民经济的积极贡献。这种关联度高、涉及面广的产业关系，使得该空管系统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13335"/>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空管系统项目总征地面积为XXXX平方米，相当于约XX.XX亩，其中净用地面积为XXXX平方米，红线范围内相当于约XX.XX亩。这一用地规模充分考虑了空管系统项目的建设需求，保障了空管系统项目在合适的空间内得以充分发展。空管系统项目规划的总建筑面积为XXXX平方米，其中主体工程建设占XXXX平方米，计容建筑面积达XXXX平方米。预计建筑工程的投资将达到XXXX万元，为空管系统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空管系统项目计划购置的设备共计XXXX台（套），设备购置费用为XXXX万元。这一设备购置计划充分考虑到空管系统项目的生产需求和技术要求，确保了空管系统项目在生产运营中具备先进的技术装备和高效的生产能力。设备的合理配置将为空管系统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空管系统项目计划总投资为XXXX万元，预计年实现营业收入为XXXX万元。这一产能规模的设定旨在确保空管系统项目能够在投资与回报之间取得平衡，实现长期可持续的发展。空管系统项目的总投资充分考虑到各个方面的需求，包括用地建设、设备购置等多个环节，以确保空管系统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1236"/>
      <w:r>
        <w:rPr>
          <w:rFonts w:ascii="仿宋" w:eastAsia="仿宋" w:hAnsi="仿宋" w:cs="仿宋" w:hint="eastAsia"/>
          <w:sz w:val="28"/>
          <w:lang w:eastAsia="zh-CN"/>
        </w:rPr>
        <w:t>五、空管系统项目绩效评估</w:t>
      </w:r>
      <w:bookmarkEnd w:id="16"/>
    </w:p>
    <w:p>
      <w:pPr>
        <w:pStyle w:val="Heading2"/>
        <w:rPr>
          <w:rFonts w:ascii="仿宋" w:eastAsia="仿宋" w:hAnsi="仿宋" w:cs="仿宋" w:hint="eastAsia"/>
          <w:lang w:eastAsia="zh-CN"/>
        </w:rPr>
      </w:pPr>
      <w:bookmarkStart w:id="17" w:name="_Toc11359"/>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空管系统项目中，我们设计了一套全面的绩效评估指标，以确保空管系统项目的可控和成功交付。这些指标跨足空管系统项目目标、成本、进度和质量等多个维度，为我们提供了全面洞察空管系统项目的健康状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空管系统项目目标达成率是我们关注的首要指标。我们设定了明确的目标，并通过定期监测和评估，迅速发现并应对潜在的目标偏差。这为空管系统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成本绩效是另一个核心关注点。通过实际成本与预算成本的对比分析，我们深入了解成本差异的原因，及时调整资源分配，保持空管系统项目在经济效益方面的合理水平。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空管系统项目进度作为关键的绩效指标之一，得到了精心的关注。我们制定了详细的空管系统项目进度计划，并设立了进度符合度指标，确保实际进度与计划进度保持一致。这使我们能够快速发现和解决潜在的进度问题，保持空管系统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空管系统项目绩效的不可或缺的一环。我们引入了一系列的质量标准和客户满意度指标，以确保空管系统项目交付的成果在质量上达到或超越预期水平。通过持续监测这些指标，我们努力提升空管系统项目整体质量水平，为空管系统项目的成功交付提供有力保障。通过这些科学且全面的绩效评估，我们能够更好地引导空管系统项目的持续改进，确保空管系统项目目标的顺利达成。</w:t>
      </w:r>
    </w:p>
    <w:p>
      <w:pPr>
        <w:pStyle w:val="Heading2"/>
        <w:ind w:firstLine="560" w:firstLineChars="200"/>
        <w:rPr>
          <w:rFonts w:ascii="仿宋" w:eastAsia="仿宋" w:hAnsi="仿宋" w:cs="仿宋" w:hint="eastAsia"/>
          <w:sz w:val="28"/>
          <w:lang w:eastAsia="zh-CN"/>
        </w:rPr>
      </w:pPr>
      <w:bookmarkStart w:id="18" w:name="_Toc22062"/>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绩效评估是空管系统项目中的关键环节，为确保空管系统项目达到预期目标，我们采用了多层次、多维度的绩效评估方法。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空管系统项目的战略目标对齐，确保每个决策和行动都与空管系统项目整体目标保持一致。团队会定期召开战略对齐会议，审视当前工作与空管系统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空管系统项目进度、质量、成本和风险等方面。这些指标通过数据收集和分析，为空管系统项目管理团队提供了客观的评估依据。例如，我们通过空管系统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绩效评估不仅仅停留在空管系统项目内部，还考虑了空管系统项目对外部环境的影响。我们定期进行干系人满意度调查，以了解各利益相关方对空管系统项目的期望和满意度，并及时做出调整。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这种多层次、多角度的绩效评估方法，使得我们能够全面了解空管系统项目的运行状态，及时做出调整，确保空管系统项目在不断变化的环境中保持稳健前行。</w:t>
      </w:r>
    </w:p>
    <w:p>
      <w:pPr>
        <w:pStyle w:val="Heading2"/>
        <w:ind w:firstLine="560" w:firstLineChars="200"/>
        <w:rPr>
          <w:rFonts w:ascii="仿宋" w:eastAsia="仿宋" w:hAnsi="仿宋" w:cs="仿宋" w:hint="eastAsia"/>
          <w:sz w:val="28"/>
          <w:lang w:eastAsia="zh-CN"/>
        </w:rPr>
      </w:pPr>
      <w:bookmarkStart w:id="19" w:name="_Toc28252"/>
      <w:r>
        <w:rPr>
          <w:rFonts w:ascii="仿宋" w:eastAsia="仿宋" w:hAnsi="仿宋" w:cs="仿宋" w:hint="eastAsia"/>
          <w:sz w:val="28"/>
          <w:lang w:eastAsia="zh-CN"/>
        </w:rPr>
        <w:t>(三)、绩效评估周期</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为了确保空管系统项目的有效管理和不断优化，我们采用了精心设计的绩效评估周期。这个周期旨在实现灵活、实时和全面的评估，以适应空管系统项目执行中的各种挑战。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https://d.book118.com/556205203032010044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空管系统项目规划设计方案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7A7C8D"/>
    <w:rsid w:val="0B7A7C8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5620520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2024-02-02T15:35:00Z</dcterms:created>
  <dcterms:modified xsi:type="dcterms:W3CDTF">2024-02-02T15:36:15Z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3AC632FF664B41DB991B65AEECA202F6_11</vt:lpwstr>
  </property>
  <property fmtid="{D5CDD505-2E9C-101B-9397-08002B2CF9AE}" pid="3" name="KSOProductBuildVer">
    <vt:lpwstr>2052-12.1.0.16250</vt:lpwstr>
  </property>
</Properties>
</file>