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轻油蒸汽转化催化剂项目可行性建设方案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23" w:history="1">
        <w:r>
          <w:rPr>
            <w:rFonts w:ascii="仿宋" w:eastAsia="仿宋" w:hAnsi="仿宋" w:cs="仿宋" w:hint="eastAsia"/>
            <w:lang w:eastAsia="zh-CN"/>
          </w:rPr>
          <w:t>前言</w:t>
        </w:r>
        <w:r>
          <w:tab/>
        </w:r>
        <w:r>
          <w:fldChar w:fldCharType="begin"/>
        </w:r>
        <w:r>
          <w:instrText xml:space="preserve"> PAGEREF _Toc20023 \h </w:instrText>
        </w:r>
        <w:r>
          <w:fldChar w:fldCharType="separate"/>
        </w:r>
        <w:r>
          <w:t>3</w:t>
        </w:r>
        <w:r>
          <w:fldChar w:fldCharType="end"/>
        </w:r>
      </w:hyperlink>
    </w:p>
    <w:p>
      <w:pPr>
        <w:pStyle w:val="TOC1"/>
        <w:tabs>
          <w:tab w:val="right" w:leader="dot" w:pos="8306"/>
        </w:tabs>
      </w:pPr>
      <w:hyperlink w:anchor="_Toc15040" w:history="1">
        <w:r>
          <w:rPr>
            <w:rFonts w:ascii="仿宋" w:eastAsia="仿宋" w:hAnsi="仿宋" w:cs="仿宋" w:hint="eastAsia"/>
            <w:lang w:eastAsia="zh-CN"/>
          </w:rPr>
          <w:t>一、环境和生态影响分析</w:t>
        </w:r>
        <w:r>
          <w:tab/>
        </w:r>
        <w:r>
          <w:fldChar w:fldCharType="begin"/>
        </w:r>
        <w:r>
          <w:instrText xml:space="preserve"> PAGEREF _Toc15040 \h </w:instrText>
        </w:r>
        <w:r>
          <w:fldChar w:fldCharType="separate"/>
        </w:r>
        <w:r>
          <w:t>3</w:t>
        </w:r>
        <w:r>
          <w:fldChar w:fldCharType="end"/>
        </w:r>
      </w:hyperlink>
    </w:p>
    <w:p>
      <w:pPr>
        <w:pStyle w:val="TOC2"/>
        <w:tabs>
          <w:tab w:val="right" w:leader="dot" w:pos="8306"/>
        </w:tabs>
      </w:pPr>
      <w:hyperlink w:anchor="_Toc23748" w:history="1">
        <w:r>
          <w:rPr>
            <w:rFonts w:ascii="仿宋" w:eastAsia="仿宋" w:hAnsi="仿宋" w:cs="仿宋" w:hint="eastAsia"/>
            <w:lang w:eastAsia="zh-CN"/>
          </w:rPr>
          <w:t>(一)、环境和生态现状</w:t>
        </w:r>
        <w:r>
          <w:tab/>
        </w:r>
        <w:r>
          <w:fldChar w:fldCharType="begin"/>
        </w:r>
        <w:r>
          <w:instrText xml:space="preserve"> PAGEREF _Toc23748 \h </w:instrText>
        </w:r>
        <w:r>
          <w:fldChar w:fldCharType="separate"/>
        </w:r>
        <w:r>
          <w:t>3</w:t>
        </w:r>
        <w:r>
          <w:fldChar w:fldCharType="end"/>
        </w:r>
      </w:hyperlink>
    </w:p>
    <w:p>
      <w:pPr>
        <w:pStyle w:val="TOC2"/>
        <w:tabs>
          <w:tab w:val="right" w:leader="dot" w:pos="8306"/>
        </w:tabs>
      </w:pPr>
      <w:hyperlink w:anchor="_Toc29008" w:history="1">
        <w:r>
          <w:rPr>
            <w:rFonts w:ascii="仿宋" w:eastAsia="仿宋" w:hAnsi="仿宋" w:cs="仿宋" w:hint="eastAsia"/>
            <w:lang w:eastAsia="zh-CN"/>
          </w:rPr>
          <w:t>(二)、生态环境影响分析</w:t>
        </w:r>
        <w:r>
          <w:tab/>
        </w:r>
        <w:r>
          <w:fldChar w:fldCharType="begin"/>
        </w:r>
        <w:r>
          <w:instrText xml:space="preserve"> PAGEREF _Toc29008 \h </w:instrText>
        </w:r>
        <w:r>
          <w:fldChar w:fldCharType="separate"/>
        </w:r>
        <w:r>
          <w:t>5</w:t>
        </w:r>
        <w:r>
          <w:fldChar w:fldCharType="end"/>
        </w:r>
      </w:hyperlink>
    </w:p>
    <w:p>
      <w:pPr>
        <w:pStyle w:val="TOC2"/>
        <w:tabs>
          <w:tab w:val="right" w:leader="dot" w:pos="8306"/>
        </w:tabs>
      </w:pPr>
      <w:hyperlink w:anchor="_Toc28565" w:history="1">
        <w:r>
          <w:rPr>
            <w:rFonts w:ascii="仿宋" w:eastAsia="仿宋" w:hAnsi="仿宋" w:cs="仿宋" w:hint="eastAsia"/>
            <w:lang w:eastAsia="zh-CN"/>
          </w:rPr>
          <w:t>(三)、生态环境保护措施</w:t>
        </w:r>
        <w:r>
          <w:tab/>
        </w:r>
        <w:r>
          <w:fldChar w:fldCharType="begin"/>
        </w:r>
        <w:r>
          <w:instrText xml:space="preserve"> PAGEREF _Toc28565 \h </w:instrText>
        </w:r>
        <w:r>
          <w:fldChar w:fldCharType="separate"/>
        </w:r>
        <w:r>
          <w:t>6</w:t>
        </w:r>
        <w:r>
          <w:fldChar w:fldCharType="end"/>
        </w:r>
      </w:hyperlink>
    </w:p>
    <w:p>
      <w:pPr>
        <w:pStyle w:val="TOC2"/>
        <w:tabs>
          <w:tab w:val="right" w:leader="dot" w:pos="8306"/>
        </w:tabs>
      </w:pPr>
      <w:hyperlink w:anchor="_Toc32248" w:history="1">
        <w:r>
          <w:rPr>
            <w:rFonts w:ascii="仿宋" w:eastAsia="仿宋" w:hAnsi="仿宋" w:cs="仿宋" w:hint="eastAsia"/>
            <w:lang w:eastAsia="zh-CN"/>
          </w:rPr>
          <w:t>(四)、地质灾害影响分析</w:t>
        </w:r>
        <w:r>
          <w:tab/>
        </w:r>
        <w:r>
          <w:fldChar w:fldCharType="begin"/>
        </w:r>
        <w:r>
          <w:instrText xml:space="preserve"> PAGEREF _Toc32248 \h </w:instrText>
        </w:r>
        <w:r>
          <w:fldChar w:fldCharType="separate"/>
        </w:r>
        <w:r>
          <w:t>8</w:t>
        </w:r>
        <w:r>
          <w:fldChar w:fldCharType="end"/>
        </w:r>
      </w:hyperlink>
    </w:p>
    <w:p>
      <w:pPr>
        <w:pStyle w:val="TOC2"/>
        <w:tabs>
          <w:tab w:val="right" w:leader="dot" w:pos="8306"/>
        </w:tabs>
      </w:pPr>
      <w:hyperlink w:anchor="_Toc16494" w:history="1">
        <w:r>
          <w:rPr>
            <w:rFonts w:ascii="仿宋" w:eastAsia="仿宋" w:hAnsi="仿宋" w:cs="仿宋" w:hint="eastAsia"/>
            <w:lang w:eastAsia="zh-CN"/>
          </w:rPr>
          <w:t>(五)、特殊环境影响</w:t>
        </w:r>
        <w:r>
          <w:tab/>
        </w:r>
        <w:r>
          <w:fldChar w:fldCharType="begin"/>
        </w:r>
        <w:r>
          <w:instrText xml:space="preserve"> PAGEREF _Toc16494 \h </w:instrText>
        </w:r>
        <w:r>
          <w:fldChar w:fldCharType="separate"/>
        </w:r>
        <w:r>
          <w:t>9</w:t>
        </w:r>
        <w:r>
          <w:fldChar w:fldCharType="end"/>
        </w:r>
      </w:hyperlink>
    </w:p>
    <w:p>
      <w:pPr>
        <w:pStyle w:val="TOC1"/>
        <w:tabs>
          <w:tab w:val="right" w:leader="dot" w:pos="8306"/>
        </w:tabs>
      </w:pPr>
      <w:hyperlink w:anchor="_Toc21664" w:history="1">
        <w:r>
          <w:rPr>
            <w:rFonts w:ascii="仿宋" w:eastAsia="仿宋" w:hAnsi="仿宋" w:cs="仿宋" w:hint="eastAsia"/>
            <w:lang w:eastAsia="zh-CN"/>
          </w:rPr>
          <w:t>二、项目选址研究</w:t>
        </w:r>
        <w:r>
          <w:tab/>
        </w:r>
        <w:r>
          <w:fldChar w:fldCharType="begin"/>
        </w:r>
        <w:r>
          <w:instrText xml:space="preserve"> PAGEREF _Toc21664 \h </w:instrText>
        </w:r>
        <w:r>
          <w:fldChar w:fldCharType="separate"/>
        </w:r>
        <w:r>
          <w:t>10</w:t>
        </w:r>
        <w:r>
          <w:fldChar w:fldCharType="end"/>
        </w:r>
      </w:hyperlink>
    </w:p>
    <w:p>
      <w:pPr>
        <w:pStyle w:val="TOC2"/>
        <w:tabs>
          <w:tab w:val="right" w:leader="dot" w:pos="8306"/>
        </w:tabs>
      </w:pPr>
      <w:hyperlink w:anchor="_Toc22522" w:history="1">
        <w:r>
          <w:rPr>
            <w:rFonts w:ascii="仿宋" w:eastAsia="仿宋" w:hAnsi="仿宋" w:cs="仿宋" w:hint="eastAsia"/>
            <w:lang w:eastAsia="zh-CN"/>
          </w:rPr>
          <w:t>(一)、项目选址原则</w:t>
        </w:r>
        <w:r>
          <w:tab/>
        </w:r>
        <w:r>
          <w:fldChar w:fldCharType="begin"/>
        </w:r>
        <w:r>
          <w:instrText xml:space="preserve"> PAGEREF _Toc22522 \h </w:instrText>
        </w:r>
        <w:r>
          <w:fldChar w:fldCharType="separate"/>
        </w:r>
        <w:r>
          <w:t>10</w:t>
        </w:r>
        <w:r>
          <w:fldChar w:fldCharType="end"/>
        </w:r>
      </w:hyperlink>
    </w:p>
    <w:p>
      <w:pPr>
        <w:pStyle w:val="TOC2"/>
        <w:tabs>
          <w:tab w:val="right" w:leader="dot" w:pos="8306"/>
        </w:tabs>
      </w:pPr>
      <w:hyperlink w:anchor="_Toc22025" w:history="1">
        <w:r>
          <w:rPr>
            <w:rFonts w:ascii="仿宋" w:eastAsia="仿宋" w:hAnsi="仿宋" w:cs="仿宋" w:hint="eastAsia"/>
            <w:lang w:eastAsia="zh-CN"/>
          </w:rPr>
          <w:t>(二)、项目选址</w:t>
        </w:r>
        <w:r>
          <w:tab/>
        </w:r>
        <w:r>
          <w:fldChar w:fldCharType="begin"/>
        </w:r>
        <w:r>
          <w:instrText xml:space="preserve"> PAGEREF _Toc22025 \h </w:instrText>
        </w:r>
        <w:r>
          <w:fldChar w:fldCharType="separate"/>
        </w:r>
        <w:r>
          <w:t>14</w:t>
        </w:r>
        <w:r>
          <w:fldChar w:fldCharType="end"/>
        </w:r>
      </w:hyperlink>
    </w:p>
    <w:p>
      <w:pPr>
        <w:pStyle w:val="TOC2"/>
        <w:tabs>
          <w:tab w:val="right" w:leader="dot" w:pos="8306"/>
        </w:tabs>
      </w:pPr>
      <w:hyperlink w:anchor="_Toc11192" w:history="1">
        <w:r>
          <w:rPr>
            <w:rFonts w:ascii="仿宋" w:eastAsia="仿宋" w:hAnsi="仿宋" w:cs="仿宋" w:hint="eastAsia"/>
            <w:lang w:eastAsia="zh-CN"/>
          </w:rPr>
          <w:t>(三)、建设条件分析</w:t>
        </w:r>
        <w:r>
          <w:tab/>
        </w:r>
        <w:r>
          <w:fldChar w:fldCharType="begin"/>
        </w:r>
        <w:r>
          <w:instrText xml:space="preserve"> PAGEREF _Toc11192 \h </w:instrText>
        </w:r>
        <w:r>
          <w:fldChar w:fldCharType="separate"/>
        </w:r>
        <w:r>
          <w:t>16</w:t>
        </w:r>
        <w:r>
          <w:fldChar w:fldCharType="end"/>
        </w:r>
      </w:hyperlink>
    </w:p>
    <w:p>
      <w:pPr>
        <w:pStyle w:val="TOC2"/>
        <w:tabs>
          <w:tab w:val="right" w:leader="dot" w:pos="8306"/>
        </w:tabs>
      </w:pPr>
      <w:hyperlink w:anchor="_Toc17033" w:history="1">
        <w:r>
          <w:rPr>
            <w:rFonts w:ascii="仿宋" w:eastAsia="仿宋" w:hAnsi="仿宋" w:cs="仿宋" w:hint="eastAsia"/>
            <w:lang w:eastAsia="zh-CN"/>
          </w:rPr>
          <w:t>(四)、用地控制指标</w:t>
        </w:r>
        <w:r>
          <w:tab/>
        </w:r>
        <w:r>
          <w:fldChar w:fldCharType="begin"/>
        </w:r>
        <w:r>
          <w:instrText xml:space="preserve"> PAGEREF _Toc17033 \h </w:instrText>
        </w:r>
        <w:r>
          <w:fldChar w:fldCharType="separate"/>
        </w:r>
        <w:r>
          <w:t>17</w:t>
        </w:r>
        <w:r>
          <w:fldChar w:fldCharType="end"/>
        </w:r>
      </w:hyperlink>
    </w:p>
    <w:p>
      <w:pPr>
        <w:pStyle w:val="TOC2"/>
        <w:tabs>
          <w:tab w:val="right" w:leader="dot" w:pos="8306"/>
        </w:tabs>
      </w:pPr>
      <w:hyperlink w:anchor="_Toc24618" w:history="1">
        <w:r>
          <w:rPr>
            <w:rFonts w:ascii="仿宋" w:eastAsia="仿宋" w:hAnsi="仿宋" w:cs="仿宋" w:hint="eastAsia"/>
            <w:lang w:eastAsia="zh-CN"/>
          </w:rPr>
          <w:t>(五)、地总体要求</w:t>
        </w:r>
        <w:r>
          <w:tab/>
        </w:r>
        <w:r>
          <w:fldChar w:fldCharType="begin"/>
        </w:r>
        <w:r>
          <w:instrText xml:space="preserve"> PAGEREF _Toc24618 \h </w:instrText>
        </w:r>
        <w:r>
          <w:fldChar w:fldCharType="separate"/>
        </w:r>
        <w:r>
          <w:t>18</w:t>
        </w:r>
        <w:r>
          <w:fldChar w:fldCharType="end"/>
        </w:r>
      </w:hyperlink>
    </w:p>
    <w:p>
      <w:pPr>
        <w:pStyle w:val="TOC2"/>
        <w:tabs>
          <w:tab w:val="right" w:leader="dot" w:pos="8306"/>
        </w:tabs>
      </w:pPr>
      <w:hyperlink w:anchor="_Toc9212" w:history="1">
        <w:r>
          <w:rPr>
            <w:rFonts w:ascii="仿宋" w:eastAsia="仿宋" w:hAnsi="仿宋" w:cs="仿宋" w:hint="eastAsia"/>
            <w:lang w:eastAsia="zh-CN"/>
          </w:rPr>
          <w:t>(六)、节约用地措施</w:t>
        </w:r>
        <w:r>
          <w:tab/>
        </w:r>
        <w:r>
          <w:fldChar w:fldCharType="begin"/>
        </w:r>
        <w:r>
          <w:instrText xml:space="preserve"> PAGEREF _Toc9212 \h </w:instrText>
        </w:r>
        <w:r>
          <w:fldChar w:fldCharType="separate"/>
        </w:r>
        <w:r>
          <w:t>20</w:t>
        </w:r>
        <w:r>
          <w:fldChar w:fldCharType="end"/>
        </w:r>
      </w:hyperlink>
    </w:p>
    <w:p>
      <w:pPr>
        <w:pStyle w:val="TOC2"/>
        <w:tabs>
          <w:tab w:val="right" w:leader="dot" w:pos="8306"/>
        </w:tabs>
      </w:pPr>
      <w:hyperlink w:anchor="_Toc31129" w:history="1">
        <w:r>
          <w:rPr>
            <w:rFonts w:ascii="仿宋" w:eastAsia="仿宋" w:hAnsi="仿宋" w:cs="仿宋" w:hint="eastAsia"/>
            <w:lang w:eastAsia="zh-CN"/>
          </w:rPr>
          <w:t>(七)、选址综合评价</w:t>
        </w:r>
        <w:r>
          <w:tab/>
        </w:r>
        <w:r>
          <w:fldChar w:fldCharType="begin"/>
        </w:r>
        <w:r>
          <w:instrText xml:space="preserve"> PAGEREF _Toc31129 \h </w:instrText>
        </w:r>
        <w:r>
          <w:fldChar w:fldCharType="separate"/>
        </w:r>
        <w:r>
          <w:t>21</w:t>
        </w:r>
        <w:r>
          <w:fldChar w:fldCharType="end"/>
        </w:r>
      </w:hyperlink>
    </w:p>
    <w:p>
      <w:pPr>
        <w:pStyle w:val="TOC1"/>
        <w:tabs>
          <w:tab w:val="right" w:leader="dot" w:pos="8306"/>
        </w:tabs>
      </w:pPr>
      <w:hyperlink w:anchor="_Toc28661" w:history="1">
        <w:r>
          <w:rPr>
            <w:rFonts w:ascii="仿宋" w:eastAsia="仿宋" w:hAnsi="仿宋" w:cs="仿宋" w:hint="eastAsia"/>
            <w:lang w:eastAsia="zh-CN"/>
          </w:rPr>
          <w:t>三、项目监理与质量保证</w:t>
        </w:r>
        <w:r>
          <w:tab/>
        </w:r>
        <w:r>
          <w:fldChar w:fldCharType="begin"/>
        </w:r>
        <w:r>
          <w:instrText xml:space="preserve"> PAGEREF _Toc28661 \h </w:instrText>
        </w:r>
        <w:r>
          <w:fldChar w:fldCharType="separate"/>
        </w:r>
        <w:r>
          <w:t>22</w:t>
        </w:r>
        <w:r>
          <w:fldChar w:fldCharType="end"/>
        </w:r>
      </w:hyperlink>
    </w:p>
    <w:p>
      <w:pPr>
        <w:pStyle w:val="TOC2"/>
        <w:tabs>
          <w:tab w:val="right" w:leader="dot" w:pos="8306"/>
        </w:tabs>
      </w:pPr>
      <w:hyperlink w:anchor="_Toc22516" w:history="1">
        <w:r>
          <w:rPr>
            <w:rFonts w:ascii="仿宋" w:eastAsia="仿宋" w:hAnsi="仿宋" w:cs="仿宋" w:hint="eastAsia"/>
            <w:lang w:eastAsia="zh-CN"/>
          </w:rPr>
          <w:t>(一)、监理体系构建</w:t>
        </w:r>
        <w:r>
          <w:tab/>
        </w:r>
        <w:r>
          <w:fldChar w:fldCharType="begin"/>
        </w:r>
        <w:r>
          <w:instrText xml:space="preserve"> PAGEREF _Toc22516 \h </w:instrText>
        </w:r>
        <w:r>
          <w:fldChar w:fldCharType="separate"/>
        </w:r>
        <w:r>
          <w:t>22</w:t>
        </w:r>
        <w:r>
          <w:fldChar w:fldCharType="end"/>
        </w:r>
      </w:hyperlink>
    </w:p>
    <w:p>
      <w:pPr>
        <w:pStyle w:val="TOC2"/>
        <w:tabs>
          <w:tab w:val="right" w:leader="dot" w:pos="8306"/>
        </w:tabs>
      </w:pPr>
      <w:hyperlink w:anchor="_Toc27822" w:history="1">
        <w:r>
          <w:rPr>
            <w:rFonts w:ascii="仿宋" w:eastAsia="仿宋" w:hAnsi="仿宋" w:cs="仿宋" w:hint="eastAsia"/>
            <w:lang w:eastAsia="zh-CN"/>
          </w:rPr>
          <w:t>(二)、质量保证体系实施</w:t>
        </w:r>
        <w:r>
          <w:tab/>
        </w:r>
        <w:r>
          <w:fldChar w:fldCharType="begin"/>
        </w:r>
        <w:r>
          <w:instrText xml:space="preserve"> PAGEREF _Toc27822 \h </w:instrText>
        </w:r>
        <w:r>
          <w:fldChar w:fldCharType="separate"/>
        </w:r>
        <w:r>
          <w:t>23</w:t>
        </w:r>
        <w:r>
          <w:fldChar w:fldCharType="end"/>
        </w:r>
      </w:hyperlink>
    </w:p>
    <w:p>
      <w:pPr>
        <w:pStyle w:val="TOC2"/>
        <w:tabs>
          <w:tab w:val="right" w:leader="dot" w:pos="8306"/>
        </w:tabs>
      </w:pPr>
      <w:hyperlink w:anchor="_Toc32393" w:history="1">
        <w:r>
          <w:rPr>
            <w:rFonts w:ascii="仿宋" w:eastAsia="仿宋" w:hAnsi="仿宋" w:cs="仿宋" w:hint="eastAsia"/>
            <w:lang w:eastAsia="zh-CN"/>
          </w:rPr>
          <w:t>(三)、监理与质量控制流程</w:t>
        </w:r>
        <w:r>
          <w:tab/>
        </w:r>
        <w:r>
          <w:fldChar w:fldCharType="begin"/>
        </w:r>
        <w:r>
          <w:instrText xml:space="preserve"> PAGEREF _Toc32393 \h </w:instrText>
        </w:r>
        <w:r>
          <w:fldChar w:fldCharType="separate"/>
        </w:r>
        <w:r>
          <w:t>23</w:t>
        </w:r>
        <w:r>
          <w:fldChar w:fldCharType="end"/>
        </w:r>
      </w:hyperlink>
    </w:p>
    <w:p>
      <w:pPr>
        <w:pStyle w:val="TOC1"/>
        <w:tabs>
          <w:tab w:val="right" w:leader="dot" w:pos="8306"/>
        </w:tabs>
      </w:pPr>
      <w:hyperlink w:anchor="_Toc30286" w:history="1">
        <w:r>
          <w:rPr>
            <w:rFonts w:ascii="仿宋" w:eastAsia="仿宋" w:hAnsi="仿宋" w:cs="仿宋" w:hint="eastAsia"/>
            <w:lang w:eastAsia="zh-CN"/>
          </w:rPr>
          <w:t>四、经济影响分析</w:t>
        </w:r>
        <w:r>
          <w:tab/>
        </w:r>
        <w:r>
          <w:fldChar w:fldCharType="begin"/>
        </w:r>
        <w:r>
          <w:instrText xml:space="preserve"> PAGEREF _Toc30286 \h </w:instrText>
        </w:r>
        <w:r>
          <w:fldChar w:fldCharType="separate"/>
        </w:r>
        <w:r>
          <w:t>24</w:t>
        </w:r>
        <w:r>
          <w:fldChar w:fldCharType="end"/>
        </w:r>
      </w:hyperlink>
    </w:p>
    <w:p>
      <w:pPr>
        <w:pStyle w:val="TOC2"/>
        <w:tabs>
          <w:tab w:val="right" w:leader="dot" w:pos="8306"/>
        </w:tabs>
      </w:pPr>
      <w:hyperlink w:anchor="_Toc28334" w:history="1">
        <w:r>
          <w:rPr>
            <w:rFonts w:ascii="仿宋" w:eastAsia="仿宋" w:hAnsi="仿宋" w:cs="仿宋" w:hint="eastAsia"/>
            <w:lang w:eastAsia="zh-CN"/>
          </w:rPr>
          <w:t>(一)、经济费用效益或费用效果分析</w:t>
        </w:r>
        <w:r>
          <w:tab/>
        </w:r>
        <w:r>
          <w:fldChar w:fldCharType="begin"/>
        </w:r>
        <w:r>
          <w:instrText xml:space="preserve"> PAGEREF _Toc28334 \h </w:instrText>
        </w:r>
        <w:r>
          <w:fldChar w:fldCharType="separate"/>
        </w:r>
        <w:r>
          <w:t>24</w:t>
        </w:r>
        <w:r>
          <w:fldChar w:fldCharType="end"/>
        </w:r>
      </w:hyperlink>
    </w:p>
    <w:p>
      <w:pPr>
        <w:pStyle w:val="TOC2"/>
        <w:tabs>
          <w:tab w:val="right" w:leader="dot" w:pos="8306"/>
        </w:tabs>
      </w:pPr>
      <w:hyperlink w:anchor="_Toc28535" w:history="1">
        <w:r>
          <w:rPr>
            <w:rFonts w:ascii="仿宋" w:eastAsia="仿宋" w:hAnsi="仿宋" w:cs="仿宋" w:hint="eastAsia"/>
            <w:lang w:eastAsia="zh-CN"/>
          </w:rPr>
          <w:t>(二)、行业影响分析</w:t>
        </w:r>
        <w:r>
          <w:tab/>
        </w:r>
        <w:r>
          <w:fldChar w:fldCharType="begin"/>
        </w:r>
        <w:r>
          <w:instrText xml:space="preserve"> PAGEREF _Toc28535 \h </w:instrText>
        </w:r>
        <w:r>
          <w:fldChar w:fldCharType="separate"/>
        </w:r>
        <w:r>
          <w:t>26</w:t>
        </w:r>
        <w:r>
          <w:fldChar w:fldCharType="end"/>
        </w:r>
      </w:hyperlink>
    </w:p>
    <w:p>
      <w:pPr>
        <w:pStyle w:val="TOC2"/>
        <w:tabs>
          <w:tab w:val="right" w:leader="dot" w:pos="8306"/>
        </w:tabs>
      </w:pPr>
      <w:hyperlink w:anchor="_Toc21652" w:history="1">
        <w:r>
          <w:rPr>
            <w:rFonts w:ascii="仿宋" w:eastAsia="仿宋" w:hAnsi="仿宋" w:cs="仿宋" w:hint="eastAsia"/>
            <w:lang w:eastAsia="zh-CN"/>
          </w:rPr>
          <w:t>(三)、区域经济影响分析</w:t>
        </w:r>
        <w:r>
          <w:tab/>
        </w:r>
        <w:r>
          <w:fldChar w:fldCharType="begin"/>
        </w:r>
        <w:r>
          <w:instrText xml:space="preserve"> PAGEREF _Toc21652 \h </w:instrText>
        </w:r>
        <w:r>
          <w:fldChar w:fldCharType="separate"/>
        </w:r>
        <w:r>
          <w:t>28</w:t>
        </w:r>
        <w:r>
          <w:fldChar w:fldCharType="end"/>
        </w:r>
      </w:hyperlink>
    </w:p>
    <w:p>
      <w:pPr>
        <w:pStyle w:val="TOC2"/>
        <w:tabs>
          <w:tab w:val="right" w:leader="dot" w:pos="8306"/>
        </w:tabs>
      </w:pPr>
      <w:hyperlink w:anchor="_Toc16193" w:history="1">
        <w:r>
          <w:rPr>
            <w:rFonts w:ascii="仿宋" w:eastAsia="仿宋" w:hAnsi="仿宋" w:cs="仿宋" w:hint="eastAsia"/>
            <w:lang w:eastAsia="zh-CN"/>
          </w:rPr>
          <w:t>(四)、宏观经济影响分析</w:t>
        </w:r>
        <w:r>
          <w:tab/>
        </w:r>
        <w:r>
          <w:fldChar w:fldCharType="begin"/>
        </w:r>
        <w:r>
          <w:instrText xml:space="preserve"> PAGEREF _Toc16193 \h </w:instrText>
        </w:r>
        <w:r>
          <w:fldChar w:fldCharType="separate"/>
        </w:r>
        <w:r>
          <w:t>29</w:t>
        </w:r>
        <w:r>
          <w:fldChar w:fldCharType="end"/>
        </w:r>
      </w:hyperlink>
    </w:p>
    <w:p>
      <w:pPr>
        <w:pStyle w:val="TOC1"/>
        <w:tabs>
          <w:tab w:val="right" w:leader="dot" w:pos="8306"/>
        </w:tabs>
      </w:pPr>
      <w:hyperlink w:anchor="_Toc32734" w:history="1">
        <w:r>
          <w:rPr>
            <w:rFonts w:ascii="仿宋" w:eastAsia="仿宋" w:hAnsi="仿宋" w:cs="仿宋" w:hint="eastAsia"/>
            <w:lang w:eastAsia="zh-CN"/>
          </w:rPr>
          <w:t>五、社会影响分析</w:t>
        </w:r>
        <w:r>
          <w:tab/>
        </w:r>
        <w:r>
          <w:fldChar w:fldCharType="begin"/>
        </w:r>
        <w:r>
          <w:instrText xml:space="preserve"> PAGEREF _Toc32734 \h </w:instrText>
        </w:r>
        <w:r>
          <w:fldChar w:fldCharType="separate"/>
        </w:r>
        <w:r>
          <w:t>30</w:t>
        </w:r>
        <w:r>
          <w:fldChar w:fldCharType="end"/>
        </w:r>
      </w:hyperlink>
    </w:p>
    <w:p>
      <w:pPr>
        <w:pStyle w:val="TOC2"/>
        <w:tabs>
          <w:tab w:val="right" w:leader="dot" w:pos="8306"/>
        </w:tabs>
      </w:pPr>
      <w:hyperlink w:anchor="_Toc4106" w:history="1">
        <w:r>
          <w:rPr>
            <w:rFonts w:ascii="仿宋" w:eastAsia="仿宋" w:hAnsi="仿宋" w:cs="仿宋" w:hint="eastAsia"/>
            <w:lang w:eastAsia="zh-CN"/>
          </w:rPr>
          <w:t>(一)、社会影响效果分析</w:t>
        </w:r>
        <w:r>
          <w:tab/>
        </w:r>
        <w:r>
          <w:fldChar w:fldCharType="begin"/>
        </w:r>
        <w:r>
          <w:instrText xml:space="preserve"> PAGEREF _Toc4106 \h </w:instrText>
        </w:r>
        <w:r>
          <w:fldChar w:fldCharType="separate"/>
        </w:r>
        <w:r>
          <w:t>30</w:t>
        </w:r>
        <w:r>
          <w:fldChar w:fldCharType="end"/>
        </w:r>
      </w:hyperlink>
    </w:p>
    <w:p>
      <w:pPr>
        <w:pStyle w:val="TOC2"/>
        <w:tabs>
          <w:tab w:val="right" w:leader="dot" w:pos="8306"/>
        </w:tabs>
      </w:pPr>
      <w:hyperlink w:anchor="_Toc11693" w:history="1">
        <w:r>
          <w:rPr>
            <w:rFonts w:ascii="仿宋" w:eastAsia="仿宋" w:hAnsi="仿宋" w:cs="仿宋" w:hint="eastAsia"/>
            <w:lang w:eastAsia="zh-CN"/>
          </w:rPr>
          <w:t>(二)、社会适应性分析</w:t>
        </w:r>
        <w:r>
          <w:tab/>
        </w:r>
        <w:r>
          <w:fldChar w:fldCharType="begin"/>
        </w:r>
        <w:r>
          <w:instrText xml:space="preserve"> PAGEREF _Toc11693 \h </w:instrText>
        </w:r>
        <w:r>
          <w:fldChar w:fldCharType="separate"/>
        </w:r>
        <w:r>
          <w:t>33</w:t>
        </w:r>
        <w:r>
          <w:fldChar w:fldCharType="end"/>
        </w:r>
      </w:hyperlink>
    </w:p>
    <w:p>
      <w:pPr>
        <w:pStyle w:val="TOC2"/>
        <w:tabs>
          <w:tab w:val="right" w:leader="dot" w:pos="8306"/>
        </w:tabs>
      </w:pPr>
      <w:hyperlink w:anchor="_Toc24002" w:history="1">
        <w:r>
          <w:rPr>
            <w:rFonts w:ascii="仿宋" w:eastAsia="仿宋" w:hAnsi="仿宋" w:cs="仿宋" w:hint="eastAsia"/>
            <w:lang w:eastAsia="zh-CN"/>
          </w:rPr>
          <w:t>(三)、社会风险及对策分析</w:t>
        </w:r>
        <w:r>
          <w:tab/>
        </w:r>
        <w:r>
          <w:fldChar w:fldCharType="begin"/>
        </w:r>
        <w:r>
          <w:instrText xml:space="preserve"> PAGEREF _Toc24002 \h </w:instrText>
        </w:r>
        <w:r>
          <w:fldChar w:fldCharType="separate"/>
        </w:r>
        <w:r>
          <w:t>34</w:t>
        </w:r>
        <w:r>
          <w:fldChar w:fldCharType="end"/>
        </w:r>
      </w:hyperlink>
    </w:p>
    <w:p>
      <w:pPr>
        <w:pStyle w:val="TOC1"/>
        <w:tabs>
          <w:tab w:val="right" w:leader="dot" w:pos="8306"/>
        </w:tabs>
      </w:pPr>
      <w:hyperlink w:anchor="_Toc6202" w:history="1">
        <w:r>
          <w:rPr>
            <w:rFonts w:ascii="仿宋" w:eastAsia="仿宋" w:hAnsi="仿宋" w:cs="仿宋" w:hint="eastAsia"/>
            <w:lang w:eastAsia="zh-CN"/>
          </w:rPr>
          <w:t>六、背景、必要性分析</w:t>
        </w:r>
        <w:r>
          <w:tab/>
        </w:r>
        <w:r>
          <w:fldChar w:fldCharType="begin"/>
        </w:r>
        <w:r>
          <w:instrText xml:space="preserve"> PAGEREF _Toc6202 \h </w:instrText>
        </w:r>
        <w:r>
          <w:fldChar w:fldCharType="separate"/>
        </w:r>
        <w:r>
          <w:t>38</w:t>
        </w:r>
        <w:r>
          <w:fldChar w:fldCharType="end"/>
        </w:r>
      </w:hyperlink>
    </w:p>
    <w:p>
      <w:pPr>
        <w:pStyle w:val="TOC2"/>
        <w:tabs>
          <w:tab w:val="right" w:leader="dot" w:pos="8306"/>
        </w:tabs>
      </w:pPr>
      <w:hyperlink w:anchor="_Toc6044" w:history="1">
        <w:r>
          <w:rPr>
            <w:rFonts w:ascii="仿宋" w:eastAsia="仿宋" w:hAnsi="仿宋" w:cs="仿宋" w:hint="eastAsia"/>
            <w:lang w:eastAsia="zh-CN"/>
          </w:rPr>
          <w:t>(一)、项目建设背景</w:t>
        </w:r>
        <w:r>
          <w:tab/>
        </w:r>
        <w:r>
          <w:fldChar w:fldCharType="begin"/>
        </w:r>
        <w:r>
          <w:instrText xml:space="preserve"> PAGEREF _Toc6044 \h </w:instrText>
        </w:r>
        <w:r>
          <w:fldChar w:fldCharType="separate"/>
        </w:r>
        <w:r>
          <w:t>38</w:t>
        </w:r>
        <w:r>
          <w:fldChar w:fldCharType="end"/>
        </w:r>
      </w:hyperlink>
    </w:p>
    <w:p>
      <w:pPr>
        <w:pStyle w:val="TOC2"/>
        <w:tabs>
          <w:tab w:val="right" w:leader="dot" w:pos="8306"/>
        </w:tabs>
      </w:pPr>
      <w:hyperlink w:anchor="_Toc8260" w:history="1">
        <w:r>
          <w:rPr>
            <w:rFonts w:ascii="仿宋" w:eastAsia="仿宋" w:hAnsi="仿宋" w:cs="仿宋" w:hint="eastAsia"/>
            <w:lang w:eastAsia="zh-CN"/>
          </w:rPr>
          <w:t>(二)、必要性分析</w:t>
        </w:r>
        <w:r>
          <w:tab/>
        </w:r>
        <w:r>
          <w:fldChar w:fldCharType="begin"/>
        </w:r>
        <w:r>
          <w:instrText xml:space="preserve"> PAGEREF _Toc8260 \h </w:instrText>
        </w:r>
        <w:r>
          <w:fldChar w:fldCharType="separate"/>
        </w:r>
        <w:r>
          <w:t>39</w:t>
        </w:r>
        <w:r>
          <w:fldChar w:fldCharType="end"/>
        </w:r>
      </w:hyperlink>
    </w:p>
    <w:p>
      <w:pPr>
        <w:pStyle w:val="TOC2"/>
        <w:tabs>
          <w:tab w:val="right" w:leader="dot" w:pos="8306"/>
        </w:tabs>
      </w:pPr>
      <w:hyperlink w:anchor="_Toc30800" w:history="1">
        <w:r>
          <w:rPr>
            <w:rFonts w:ascii="仿宋" w:eastAsia="仿宋" w:hAnsi="仿宋" w:cs="仿宋" w:hint="eastAsia"/>
            <w:lang w:eastAsia="zh-CN"/>
          </w:rPr>
          <w:t>(三)、项目建设有利条件</w:t>
        </w:r>
        <w:r>
          <w:tab/>
        </w:r>
        <w:r>
          <w:fldChar w:fldCharType="begin"/>
        </w:r>
        <w:r>
          <w:instrText xml:space="preserve"> PAGEREF _Toc30800 \h </w:instrText>
        </w:r>
        <w:r>
          <w:fldChar w:fldCharType="separate"/>
        </w:r>
        <w:r>
          <w:t>40</w:t>
        </w:r>
        <w:r>
          <w:fldChar w:fldCharType="end"/>
        </w:r>
      </w:hyperlink>
    </w:p>
    <w:p>
      <w:pPr>
        <w:pStyle w:val="TOC1"/>
        <w:tabs>
          <w:tab w:val="right" w:leader="dot" w:pos="8306"/>
        </w:tabs>
      </w:pPr>
      <w:hyperlink w:anchor="_Toc18131" w:history="1">
        <w:r>
          <w:rPr>
            <w:rFonts w:ascii="仿宋" w:eastAsia="仿宋" w:hAnsi="仿宋" w:cs="仿宋" w:hint="eastAsia"/>
            <w:lang w:eastAsia="zh-CN"/>
          </w:rPr>
          <w:t>七、环境保护与绿色发展</w:t>
        </w:r>
        <w:r>
          <w:tab/>
        </w:r>
        <w:r>
          <w:fldChar w:fldCharType="begin"/>
        </w:r>
        <w:r>
          <w:instrText xml:space="preserve"> PAGEREF _Toc18131 \h </w:instrText>
        </w:r>
        <w:r>
          <w:fldChar w:fldCharType="separate"/>
        </w:r>
        <w:r>
          <w:t>42</w:t>
        </w:r>
        <w:r>
          <w:fldChar w:fldCharType="end"/>
        </w:r>
      </w:hyperlink>
    </w:p>
    <w:p>
      <w:pPr>
        <w:pStyle w:val="TOC2"/>
        <w:tabs>
          <w:tab w:val="right" w:leader="dot" w:pos="8306"/>
        </w:tabs>
      </w:pPr>
      <w:hyperlink w:anchor="_Toc4425" w:history="1">
        <w:r>
          <w:rPr>
            <w:rFonts w:ascii="仿宋" w:eastAsia="仿宋" w:hAnsi="仿宋" w:cs="仿宋" w:hint="eastAsia"/>
            <w:lang w:eastAsia="zh-CN"/>
          </w:rPr>
          <w:t>(一)、环境保护措施</w:t>
        </w:r>
        <w:r>
          <w:tab/>
        </w:r>
        <w:r>
          <w:fldChar w:fldCharType="begin"/>
        </w:r>
        <w:r>
          <w:instrText xml:space="preserve"> PAGEREF _Toc4425 \h </w:instrText>
        </w:r>
        <w:r>
          <w:fldChar w:fldCharType="separate"/>
        </w:r>
        <w:r>
          <w:t>42</w:t>
        </w:r>
        <w:r>
          <w:fldChar w:fldCharType="end"/>
        </w:r>
      </w:hyperlink>
    </w:p>
    <w:p>
      <w:pPr>
        <w:pStyle w:val="TOC2"/>
        <w:tabs>
          <w:tab w:val="right" w:leader="dot" w:pos="8306"/>
        </w:tabs>
      </w:pPr>
      <w:hyperlink w:anchor="_Toc8731" w:history="1">
        <w:r>
          <w:rPr>
            <w:rFonts w:ascii="仿宋" w:eastAsia="仿宋" w:hAnsi="仿宋" w:cs="仿宋" w:hint="eastAsia"/>
            <w:lang w:eastAsia="zh-CN"/>
          </w:rPr>
          <w:t>(二)、绿色发展与可持续发展策略</w:t>
        </w:r>
        <w:r>
          <w:tab/>
        </w:r>
        <w:r>
          <w:fldChar w:fldCharType="begin"/>
        </w:r>
        <w:r>
          <w:instrText xml:space="preserve"> PAGEREF _Toc8731 \h </w:instrText>
        </w:r>
        <w:r>
          <w:fldChar w:fldCharType="separate"/>
        </w:r>
        <w:r>
          <w:t>44</w:t>
        </w:r>
        <w:r>
          <w:fldChar w:fldCharType="end"/>
        </w:r>
      </w:hyperlink>
    </w:p>
    <w:p>
      <w:pPr>
        <w:pStyle w:val="TOC1"/>
        <w:tabs>
          <w:tab w:val="right" w:leader="dot" w:pos="8306"/>
        </w:tabs>
      </w:pPr>
      <w:hyperlink w:anchor="_Toc10362" w:history="1">
        <w:r>
          <w:rPr>
            <w:rFonts w:ascii="仿宋" w:eastAsia="仿宋" w:hAnsi="仿宋" w:cs="仿宋" w:hint="eastAsia"/>
            <w:lang w:eastAsia="zh-CN"/>
          </w:rPr>
          <w:t>八、经济效益与社会效益优化</w:t>
        </w:r>
        <w:r>
          <w:tab/>
        </w:r>
        <w:r>
          <w:fldChar w:fldCharType="begin"/>
        </w:r>
        <w:r>
          <w:instrText xml:space="preserve"> PAGEREF _Toc10362 \h </w:instrText>
        </w:r>
        <w:r>
          <w:fldChar w:fldCharType="separate"/>
        </w:r>
        <w:r>
          <w:t>45</w:t>
        </w:r>
        <w:r>
          <w:fldChar w:fldCharType="end"/>
        </w:r>
      </w:hyperlink>
    </w:p>
    <w:p>
      <w:pPr>
        <w:pStyle w:val="TOC2"/>
        <w:tabs>
          <w:tab w:val="right" w:leader="dot" w:pos="8306"/>
        </w:tabs>
      </w:pPr>
      <w:hyperlink w:anchor="_Toc3725" w:history="1">
        <w:r>
          <w:rPr>
            <w:rFonts w:ascii="仿宋" w:eastAsia="仿宋" w:hAnsi="仿宋" w:cs="仿宋" w:hint="eastAsia"/>
            <w:lang w:eastAsia="zh-CN"/>
          </w:rPr>
          <w:t>(一)、经济效益提升策略</w:t>
        </w:r>
        <w:r>
          <w:tab/>
        </w:r>
        <w:r>
          <w:fldChar w:fldCharType="begin"/>
        </w:r>
        <w:r>
          <w:instrText xml:space="preserve"> PAGEREF _Toc3725 \h </w:instrText>
        </w:r>
        <w:r>
          <w:fldChar w:fldCharType="separate"/>
        </w:r>
        <w:r>
          <w:t>45</w:t>
        </w:r>
        <w:r>
          <w:fldChar w:fldCharType="end"/>
        </w:r>
      </w:hyperlink>
    </w:p>
    <w:p>
      <w:pPr>
        <w:pStyle w:val="TOC2"/>
        <w:tabs>
          <w:tab w:val="right" w:leader="dot" w:pos="8306"/>
        </w:tabs>
      </w:pPr>
      <w:hyperlink w:anchor="_Toc17843" w:history="1">
        <w:r>
          <w:rPr>
            <w:rFonts w:ascii="仿宋" w:eastAsia="仿宋" w:hAnsi="仿宋" w:cs="仿宋" w:hint="eastAsia"/>
            <w:lang w:eastAsia="zh-CN"/>
          </w:rPr>
          <w:t>(二)、社会效益增强方案</w:t>
        </w:r>
        <w:r>
          <w:tab/>
        </w:r>
        <w:r>
          <w:fldChar w:fldCharType="begin"/>
        </w:r>
        <w:r>
          <w:instrText xml:space="preserve"> PAGEREF _Toc17843 \h </w:instrText>
        </w:r>
        <w:r>
          <w:fldChar w:fldCharType="separate"/>
        </w:r>
        <w:r>
          <w:t>46</w:t>
        </w:r>
        <w:r>
          <w:fldChar w:fldCharType="end"/>
        </w:r>
      </w:hyperlink>
    </w:p>
    <w:p>
      <w:pPr>
        <w:pStyle w:val="TOC1"/>
        <w:tabs>
          <w:tab w:val="right" w:leader="dot" w:pos="8306"/>
        </w:tabs>
      </w:pPr>
      <w:hyperlink w:anchor="_Toc9557" w:history="1">
        <w:r>
          <w:rPr>
            <w:rFonts w:ascii="仿宋" w:eastAsia="仿宋" w:hAnsi="仿宋" w:cs="仿宋" w:hint="eastAsia"/>
            <w:lang w:eastAsia="zh-CN"/>
          </w:rPr>
          <w:t>九、客户关系管理与市场拓展</w:t>
        </w:r>
        <w:r>
          <w:tab/>
        </w:r>
        <w:r>
          <w:fldChar w:fldCharType="begin"/>
        </w:r>
        <w:r>
          <w:instrText xml:space="preserve"> PAGEREF _Toc9557 \h </w:instrText>
        </w:r>
        <w:r>
          <w:fldChar w:fldCharType="separate"/>
        </w:r>
        <w:r>
          <w:t>47</w:t>
        </w:r>
        <w:r>
          <w:fldChar w:fldCharType="end"/>
        </w:r>
      </w:hyperlink>
    </w:p>
    <w:p>
      <w:pPr>
        <w:pStyle w:val="TOC2"/>
        <w:tabs>
          <w:tab w:val="right" w:leader="dot" w:pos="8306"/>
        </w:tabs>
      </w:pPr>
      <w:hyperlink w:anchor="_Toc29602" w:history="1">
        <w:r>
          <w:rPr>
            <w:rFonts w:ascii="仿宋" w:eastAsia="仿宋" w:hAnsi="仿宋" w:cs="仿宋" w:hint="eastAsia"/>
            <w:lang w:eastAsia="zh-CN"/>
          </w:rPr>
          <w:t>(一)、客户关系管理策略</w:t>
        </w:r>
        <w:r>
          <w:tab/>
        </w:r>
        <w:r>
          <w:fldChar w:fldCharType="begin"/>
        </w:r>
        <w:r>
          <w:instrText xml:space="preserve"> PAGEREF _Toc29602 \h </w:instrText>
        </w:r>
        <w:r>
          <w:fldChar w:fldCharType="separate"/>
        </w:r>
        <w:r>
          <w:t>47</w:t>
        </w:r>
        <w:r>
          <w:fldChar w:fldCharType="end"/>
        </w:r>
      </w:hyperlink>
    </w:p>
    <w:p>
      <w:pPr>
        <w:pStyle w:val="TOC2"/>
        <w:tabs>
          <w:tab w:val="right" w:leader="dot" w:pos="8306"/>
        </w:tabs>
      </w:pPr>
      <w:hyperlink w:anchor="_Toc3026" w:history="1">
        <w:r>
          <w:rPr>
            <w:rFonts w:ascii="仿宋" w:eastAsia="仿宋" w:hAnsi="仿宋" w:cs="仿宋" w:hint="eastAsia"/>
            <w:lang w:eastAsia="zh-CN"/>
          </w:rPr>
          <w:t>(二)、市场拓展方案</w:t>
        </w:r>
        <w:r>
          <w:tab/>
        </w:r>
        <w:r>
          <w:fldChar w:fldCharType="begin"/>
        </w:r>
        <w:r>
          <w:instrText xml:space="preserve"> PAGEREF _Toc3026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36" w:history="1">
        <w:r>
          <w:rPr>
            <w:rFonts w:ascii="仿宋" w:eastAsia="仿宋" w:hAnsi="仿宋" w:cs="仿宋" w:hint="eastAsia"/>
            <w:lang w:eastAsia="zh-CN"/>
          </w:rPr>
          <w:t>十、资金管理与财务规划</w:t>
        </w:r>
        <w:r>
          <w:tab/>
        </w:r>
        <w:r>
          <w:fldChar w:fldCharType="begin"/>
        </w:r>
        <w:r>
          <w:instrText xml:space="preserve"> PAGEREF _Toc6636 \h </w:instrText>
        </w:r>
        <w:r>
          <w:fldChar w:fldCharType="separate"/>
        </w:r>
        <w:r>
          <w:t>49</w:t>
        </w:r>
        <w:r>
          <w:fldChar w:fldCharType="end"/>
        </w:r>
      </w:hyperlink>
    </w:p>
    <w:p>
      <w:pPr>
        <w:pStyle w:val="TOC2"/>
        <w:tabs>
          <w:tab w:val="right" w:leader="dot" w:pos="8306"/>
        </w:tabs>
      </w:pPr>
      <w:hyperlink w:anchor="_Toc3024" w:history="1">
        <w:r>
          <w:rPr>
            <w:rFonts w:ascii="仿宋" w:eastAsia="仿宋" w:hAnsi="仿宋" w:cs="仿宋" w:hint="eastAsia"/>
            <w:lang w:eastAsia="zh-CN"/>
          </w:rPr>
          <w:t>(一)、项目资金来源与筹措</w:t>
        </w:r>
        <w:r>
          <w:tab/>
        </w:r>
        <w:r>
          <w:fldChar w:fldCharType="begin"/>
        </w:r>
        <w:r>
          <w:instrText xml:space="preserve"> PAGEREF _Toc3024 \h </w:instrText>
        </w:r>
        <w:r>
          <w:fldChar w:fldCharType="separate"/>
        </w:r>
        <w:r>
          <w:t>49</w:t>
        </w:r>
        <w:r>
          <w:fldChar w:fldCharType="end"/>
        </w:r>
      </w:hyperlink>
    </w:p>
    <w:p>
      <w:pPr>
        <w:pStyle w:val="TOC2"/>
        <w:tabs>
          <w:tab w:val="right" w:leader="dot" w:pos="8306"/>
        </w:tabs>
      </w:pPr>
      <w:hyperlink w:anchor="_Toc16641" w:history="1">
        <w:r>
          <w:rPr>
            <w:rFonts w:ascii="仿宋" w:eastAsia="仿宋" w:hAnsi="仿宋" w:cs="仿宋" w:hint="eastAsia"/>
            <w:lang w:eastAsia="zh-CN"/>
          </w:rPr>
          <w:t>(二)、资金使用与监管</w:t>
        </w:r>
        <w:r>
          <w:tab/>
        </w:r>
        <w:r>
          <w:fldChar w:fldCharType="begin"/>
        </w:r>
        <w:r>
          <w:instrText xml:space="preserve"> PAGEREF _Toc16641 \h </w:instrText>
        </w:r>
        <w:r>
          <w:fldChar w:fldCharType="separate"/>
        </w:r>
        <w:r>
          <w:t>51</w:t>
        </w:r>
        <w:r>
          <w:fldChar w:fldCharType="end"/>
        </w:r>
      </w:hyperlink>
    </w:p>
    <w:p>
      <w:pPr>
        <w:pStyle w:val="TOC2"/>
        <w:tabs>
          <w:tab w:val="right" w:leader="dot" w:pos="8306"/>
        </w:tabs>
      </w:pPr>
      <w:hyperlink w:anchor="_Toc8839" w:history="1">
        <w:r>
          <w:rPr>
            <w:rFonts w:ascii="仿宋" w:eastAsia="仿宋" w:hAnsi="仿宋" w:cs="仿宋" w:hint="eastAsia"/>
            <w:lang w:eastAsia="zh-CN"/>
          </w:rPr>
          <w:t>(三)、财务规划与预测</w:t>
        </w:r>
        <w:r>
          <w:tab/>
        </w:r>
        <w:r>
          <w:fldChar w:fldCharType="begin"/>
        </w:r>
        <w:r>
          <w:instrText xml:space="preserve"> PAGEREF _Toc8839 \h </w:instrText>
        </w:r>
        <w:r>
          <w:fldChar w:fldCharType="separate"/>
        </w:r>
        <w:r>
          <w:t>52</w:t>
        </w:r>
        <w:r>
          <w:fldChar w:fldCharType="end"/>
        </w:r>
      </w:hyperlink>
    </w:p>
    <w:p>
      <w:pPr>
        <w:pStyle w:val="TOC1"/>
        <w:tabs>
          <w:tab w:val="right" w:leader="dot" w:pos="8306"/>
        </w:tabs>
      </w:pPr>
      <w:hyperlink w:anchor="_Toc21910" w:history="1">
        <w:r>
          <w:rPr>
            <w:rFonts w:ascii="仿宋" w:eastAsia="仿宋" w:hAnsi="仿宋" w:cs="仿宋" w:hint="eastAsia"/>
            <w:lang w:eastAsia="zh-CN"/>
          </w:rPr>
          <w:t>十一、安全与应急管理</w:t>
        </w:r>
        <w:r>
          <w:tab/>
        </w:r>
        <w:r>
          <w:fldChar w:fldCharType="begin"/>
        </w:r>
        <w:r>
          <w:instrText xml:space="preserve"> PAGEREF _Toc21910 \h </w:instrText>
        </w:r>
        <w:r>
          <w:fldChar w:fldCharType="separate"/>
        </w:r>
        <w:r>
          <w:t>53</w:t>
        </w:r>
        <w:r>
          <w:fldChar w:fldCharType="end"/>
        </w:r>
      </w:hyperlink>
    </w:p>
    <w:p>
      <w:pPr>
        <w:pStyle w:val="TOC2"/>
        <w:tabs>
          <w:tab w:val="right" w:leader="dot" w:pos="8306"/>
        </w:tabs>
      </w:pPr>
      <w:hyperlink w:anchor="_Toc25780" w:history="1">
        <w:r>
          <w:rPr>
            <w:rFonts w:ascii="仿宋" w:eastAsia="仿宋" w:hAnsi="仿宋" w:cs="仿宋" w:hint="eastAsia"/>
            <w:lang w:eastAsia="zh-CN"/>
          </w:rPr>
          <w:t>(一)、安全生产管理</w:t>
        </w:r>
        <w:r>
          <w:tab/>
        </w:r>
        <w:r>
          <w:fldChar w:fldCharType="begin"/>
        </w:r>
        <w:r>
          <w:instrText xml:space="preserve"> PAGEREF _Toc25780 \h </w:instrText>
        </w:r>
        <w:r>
          <w:fldChar w:fldCharType="separate"/>
        </w:r>
        <w:r>
          <w:t>53</w:t>
        </w:r>
        <w:r>
          <w:fldChar w:fldCharType="end"/>
        </w:r>
      </w:hyperlink>
    </w:p>
    <w:p>
      <w:pPr>
        <w:pStyle w:val="TOC2"/>
        <w:tabs>
          <w:tab w:val="right" w:leader="dot" w:pos="8306"/>
        </w:tabs>
      </w:pPr>
      <w:hyperlink w:anchor="_Toc28907" w:history="1">
        <w:r>
          <w:rPr>
            <w:rFonts w:ascii="仿宋" w:eastAsia="仿宋" w:hAnsi="仿宋" w:cs="仿宋" w:hint="eastAsia"/>
            <w:lang w:eastAsia="zh-CN"/>
          </w:rPr>
          <w:t>(二)、应急预案与响应</w:t>
        </w:r>
        <w:r>
          <w:tab/>
        </w:r>
        <w:r>
          <w:fldChar w:fldCharType="begin"/>
        </w:r>
        <w:r>
          <w:instrText xml:space="preserve"> PAGEREF _Toc28907 \h </w:instrText>
        </w:r>
        <w:r>
          <w:fldChar w:fldCharType="separate"/>
        </w:r>
        <w:r>
          <w:t>55</w:t>
        </w:r>
        <w:r>
          <w:fldChar w:fldCharType="end"/>
        </w:r>
      </w:hyperlink>
    </w:p>
    <w:p>
      <w:pPr>
        <w:pStyle w:val="TOC1"/>
        <w:tabs>
          <w:tab w:val="right" w:leader="dot" w:pos="8306"/>
        </w:tabs>
      </w:pPr>
      <w:hyperlink w:anchor="_Toc18495" w:history="1">
        <w:r>
          <w:rPr>
            <w:rFonts w:ascii="仿宋" w:eastAsia="仿宋" w:hAnsi="仿宋" w:cs="仿宋" w:hint="eastAsia"/>
            <w:lang w:eastAsia="zh-CN"/>
          </w:rPr>
          <w:t>十二、项目进度计划</w:t>
        </w:r>
        <w:r>
          <w:tab/>
        </w:r>
        <w:r>
          <w:fldChar w:fldCharType="begin"/>
        </w:r>
        <w:r>
          <w:instrText xml:space="preserve"> PAGEREF _Toc18495 \h </w:instrText>
        </w:r>
        <w:r>
          <w:fldChar w:fldCharType="separate"/>
        </w:r>
        <w:r>
          <w:t>56</w:t>
        </w:r>
        <w:r>
          <w:fldChar w:fldCharType="end"/>
        </w:r>
      </w:hyperlink>
    </w:p>
    <w:p>
      <w:pPr>
        <w:pStyle w:val="TOC2"/>
        <w:tabs>
          <w:tab w:val="right" w:leader="dot" w:pos="8306"/>
        </w:tabs>
      </w:pPr>
      <w:hyperlink w:anchor="_Toc5192" w:history="1">
        <w:r>
          <w:rPr>
            <w:rFonts w:ascii="仿宋" w:eastAsia="仿宋" w:hAnsi="仿宋" w:cs="仿宋" w:hint="eastAsia"/>
            <w:lang w:eastAsia="zh-CN"/>
          </w:rPr>
          <w:t>(一)、建设周期</w:t>
        </w:r>
        <w:r>
          <w:tab/>
        </w:r>
        <w:r>
          <w:fldChar w:fldCharType="begin"/>
        </w:r>
        <w:r>
          <w:instrText xml:space="preserve"> PAGEREF _Toc5192 \h </w:instrText>
        </w:r>
        <w:r>
          <w:fldChar w:fldCharType="separate"/>
        </w:r>
        <w:r>
          <w:t>56</w:t>
        </w:r>
        <w:r>
          <w:fldChar w:fldCharType="end"/>
        </w:r>
      </w:hyperlink>
    </w:p>
    <w:p>
      <w:pPr>
        <w:pStyle w:val="TOC2"/>
        <w:tabs>
          <w:tab w:val="right" w:leader="dot" w:pos="8306"/>
        </w:tabs>
      </w:pPr>
      <w:hyperlink w:anchor="_Toc10316" w:history="1">
        <w:r>
          <w:rPr>
            <w:rFonts w:ascii="仿宋" w:eastAsia="仿宋" w:hAnsi="仿宋" w:cs="仿宋" w:hint="eastAsia"/>
            <w:lang w:eastAsia="zh-CN"/>
          </w:rPr>
          <w:t>(二)、建设进度</w:t>
        </w:r>
        <w:r>
          <w:tab/>
        </w:r>
        <w:r>
          <w:fldChar w:fldCharType="begin"/>
        </w:r>
        <w:r>
          <w:instrText xml:space="preserve"> PAGEREF _Toc10316 \h </w:instrText>
        </w:r>
        <w:r>
          <w:fldChar w:fldCharType="separate"/>
        </w:r>
        <w:r>
          <w:t>56</w:t>
        </w:r>
        <w:r>
          <w:fldChar w:fldCharType="end"/>
        </w:r>
      </w:hyperlink>
    </w:p>
    <w:p>
      <w:pPr>
        <w:pStyle w:val="TOC2"/>
        <w:tabs>
          <w:tab w:val="right" w:leader="dot" w:pos="8306"/>
        </w:tabs>
      </w:pPr>
      <w:hyperlink w:anchor="_Toc31060" w:history="1">
        <w:r>
          <w:rPr>
            <w:rFonts w:ascii="仿宋" w:eastAsia="仿宋" w:hAnsi="仿宋" w:cs="仿宋" w:hint="eastAsia"/>
            <w:lang w:eastAsia="zh-CN"/>
          </w:rPr>
          <w:t>(三)、进度安排注意事项</w:t>
        </w:r>
        <w:r>
          <w:tab/>
        </w:r>
        <w:r>
          <w:fldChar w:fldCharType="begin"/>
        </w:r>
        <w:r>
          <w:instrText xml:space="preserve"> PAGEREF _Toc31060 \h </w:instrText>
        </w:r>
        <w:r>
          <w:fldChar w:fldCharType="separate"/>
        </w:r>
        <w:r>
          <w:t>58</w:t>
        </w:r>
        <w:r>
          <w:fldChar w:fldCharType="end"/>
        </w:r>
      </w:hyperlink>
    </w:p>
    <w:p>
      <w:pPr>
        <w:pStyle w:val="TOC2"/>
        <w:tabs>
          <w:tab w:val="right" w:leader="dot" w:pos="8306"/>
        </w:tabs>
      </w:pPr>
      <w:hyperlink w:anchor="_Toc16047" w:history="1">
        <w:r>
          <w:rPr>
            <w:rFonts w:ascii="仿宋" w:eastAsia="仿宋" w:hAnsi="仿宋" w:cs="仿宋" w:hint="eastAsia"/>
            <w:lang w:eastAsia="zh-CN"/>
          </w:rPr>
          <w:t>(四)、人力资源配置</w:t>
        </w:r>
        <w:r>
          <w:tab/>
        </w:r>
        <w:r>
          <w:fldChar w:fldCharType="begin"/>
        </w:r>
        <w:r>
          <w:instrText xml:space="preserve"> PAGEREF _Toc16047 \h </w:instrText>
        </w:r>
        <w:r>
          <w:fldChar w:fldCharType="separate"/>
        </w:r>
        <w:r>
          <w:t>59</w:t>
        </w:r>
        <w:r>
          <w:fldChar w:fldCharType="end"/>
        </w:r>
      </w:hyperlink>
    </w:p>
    <w:p>
      <w:pPr>
        <w:pStyle w:val="TOC2"/>
        <w:tabs>
          <w:tab w:val="right" w:leader="dot" w:pos="8306"/>
        </w:tabs>
      </w:pPr>
      <w:hyperlink w:anchor="_Toc26164" w:history="1">
        <w:r>
          <w:rPr>
            <w:rFonts w:ascii="仿宋" w:eastAsia="仿宋" w:hAnsi="仿宋" w:cs="仿宋" w:hint="eastAsia"/>
            <w:lang w:eastAsia="zh-CN"/>
          </w:rPr>
          <w:t>(五)、员工培训</w:t>
        </w:r>
        <w:r>
          <w:tab/>
        </w:r>
        <w:r>
          <w:fldChar w:fldCharType="begin"/>
        </w:r>
        <w:r>
          <w:instrText xml:space="preserve"> PAGEREF _Toc26164 \h </w:instrText>
        </w:r>
        <w:r>
          <w:fldChar w:fldCharType="separate"/>
        </w:r>
        <w:r>
          <w:t>61</w:t>
        </w:r>
        <w:r>
          <w:fldChar w:fldCharType="end"/>
        </w:r>
      </w:hyperlink>
    </w:p>
    <w:p>
      <w:pPr>
        <w:pStyle w:val="TOC2"/>
        <w:tabs>
          <w:tab w:val="right" w:leader="dot" w:pos="8306"/>
        </w:tabs>
      </w:pPr>
      <w:hyperlink w:anchor="_Toc26133" w:history="1">
        <w:r>
          <w:rPr>
            <w:rFonts w:ascii="仿宋" w:eastAsia="仿宋" w:hAnsi="仿宋" w:cs="仿宋" w:hint="eastAsia"/>
            <w:lang w:eastAsia="zh-CN"/>
          </w:rPr>
          <w:t>(六)、项目实施保障</w:t>
        </w:r>
        <w:r>
          <w:tab/>
        </w:r>
        <w:r>
          <w:fldChar w:fldCharType="begin"/>
        </w:r>
        <w:r>
          <w:instrText xml:space="preserve"> PAGEREF _Toc26133 \h </w:instrText>
        </w:r>
        <w:r>
          <w:fldChar w:fldCharType="separate"/>
        </w:r>
        <w:r>
          <w:t>62</w:t>
        </w:r>
        <w:r>
          <w:fldChar w:fldCharType="end"/>
        </w:r>
      </w:hyperlink>
    </w:p>
    <w:p>
      <w:pPr>
        <w:pStyle w:val="TOC2"/>
        <w:tabs>
          <w:tab w:val="right" w:leader="dot" w:pos="8306"/>
        </w:tabs>
      </w:pPr>
      <w:hyperlink w:anchor="_Toc11156" w:history="1">
        <w:r>
          <w:rPr>
            <w:rFonts w:ascii="仿宋" w:eastAsia="仿宋" w:hAnsi="仿宋" w:cs="仿宋" w:hint="eastAsia"/>
            <w:lang w:eastAsia="zh-CN"/>
          </w:rPr>
          <w:t>(七)、安全规范管理</w:t>
        </w:r>
        <w:r>
          <w:tab/>
        </w:r>
        <w:r>
          <w:fldChar w:fldCharType="begin"/>
        </w:r>
        <w:r>
          <w:instrText xml:space="preserve"> PAGEREF _Toc11156 \h </w:instrText>
        </w:r>
        <w:r>
          <w:fldChar w:fldCharType="separate"/>
        </w:r>
        <w:r>
          <w:t>63</w:t>
        </w:r>
        <w:r>
          <w:fldChar w:fldCharType="end"/>
        </w:r>
      </w:hyperlink>
    </w:p>
    <w:p>
      <w:pPr>
        <w:pStyle w:val="TOC1"/>
        <w:tabs>
          <w:tab w:val="right" w:leader="dot" w:pos="8306"/>
        </w:tabs>
      </w:pPr>
      <w:hyperlink w:anchor="_Toc21091" w:history="1">
        <w:r>
          <w:rPr>
            <w:rFonts w:ascii="仿宋" w:eastAsia="仿宋" w:hAnsi="仿宋" w:cs="仿宋" w:hint="eastAsia"/>
            <w:lang w:eastAsia="zh-CN"/>
          </w:rPr>
          <w:t>十三、企业合规与伦理</w:t>
        </w:r>
        <w:r>
          <w:tab/>
        </w:r>
        <w:r>
          <w:fldChar w:fldCharType="begin"/>
        </w:r>
        <w:r>
          <w:instrText xml:space="preserve"> PAGEREF _Toc21091 \h </w:instrText>
        </w:r>
        <w:r>
          <w:fldChar w:fldCharType="separate"/>
        </w:r>
        <w:r>
          <w:t>64</w:t>
        </w:r>
        <w:r>
          <w:fldChar w:fldCharType="end"/>
        </w:r>
      </w:hyperlink>
    </w:p>
    <w:p>
      <w:pPr>
        <w:pStyle w:val="TOC2"/>
        <w:tabs>
          <w:tab w:val="right" w:leader="dot" w:pos="8306"/>
        </w:tabs>
      </w:pPr>
      <w:hyperlink w:anchor="_Toc25607" w:history="1">
        <w:r>
          <w:rPr>
            <w:rFonts w:ascii="仿宋" w:eastAsia="仿宋" w:hAnsi="仿宋" w:cs="仿宋" w:hint="eastAsia"/>
            <w:lang w:eastAsia="zh-CN"/>
          </w:rPr>
          <w:t>(一)、合规政策与程序</w:t>
        </w:r>
        <w:r>
          <w:tab/>
        </w:r>
        <w:r>
          <w:fldChar w:fldCharType="begin"/>
        </w:r>
        <w:r>
          <w:instrText xml:space="preserve"> PAGEREF _Toc25607 \h </w:instrText>
        </w:r>
        <w:r>
          <w:fldChar w:fldCharType="separate"/>
        </w:r>
        <w:r>
          <w:t>64</w:t>
        </w:r>
        <w:r>
          <w:fldChar w:fldCharType="end"/>
        </w:r>
      </w:hyperlink>
    </w:p>
    <w:p>
      <w:pPr>
        <w:pStyle w:val="TOC2"/>
        <w:tabs>
          <w:tab w:val="right" w:leader="dot" w:pos="8306"/>
        </w:tabs>
      </w:pPr>
      <w:hyperlink w:anchor="_Toc6421" w:history="1">
        <w:r>
          <w:rPr>
            <w:rFonts w:ascii="仿宋" w:eastAsia="仿宋" w:hAnsi="仿宋" w:cs="仿宋" w:hint="eastAsia"/>
            <w:lang w:eastAsia="zh-CN"/>
          </w:rPr>
          <w:t>(二)、伦理规范与培训</w:t>
        </w:r>
        <w:r>
          <w:tab/>
        </w:r>
        <w:r>
          <w:fldChar w:fldCharType="begin"/>
        </w:r>
        <w:r>
          <w:instrText xml:space="preserve"> PAGEREF _Toc6421 \h </w:instrText>
        </w:r>
        <w:r>
          <w:fldChar w:fldCharType="separate"/>
        </w:r>
        <w:r>
          <w:t>65</w:t>
        </w:r>
        <w:r>
          <w:fldChar w:fldCharType="end"/>
        </w:r>
      </w:hyperlink>
    </w:p>
    <w:p>
      <w:pPr>
        <w:pStyle w:val="TOC2"/>
        <w:tabs>
          <w:tab w:val="right" w:leader="dot" w:pos="8306"/>
        </w:tabs>
      </w:pPr>
      <w:hyperlink w:anchor="_Toc1895" w:history="1">
        <w:r>
          <w:rPr>
            <w:rFonts w:ascii="仿宋" w:eastAsia="仿宋" w:hAnsi="仿宋" w:cs="仿宋" w:hint="eastAsia"/>
            <w:lang w:eastAsia="zh-CN"/>
          </w:rPr>
          <w:t>(三)、合规风险评估</w:t>
        </w:r>
        <w:r>
          <w:tab/>
        </w:r>
        <w:r>
          <w:fldChar w:fldCharType="begin"/>
        </w:r>
        <w:r>
          <w:instrText xml:space="preserve"> PAGEREF _Toc1895 \h </w:instrText>
        </w:r>
        <w:r>
          <w:fldChar w:fldCharType="separate"/>
        </w:r>
        <w:r>
          <w:t>66</w:t>
        </w:r>
        <w:r>
          <w:fldChar w:fldCharType="end"/>
        </w:r>
      </w:hyperlink>
    </w:p>
    <w:p>
      <w:pPr>
        <w:pStyle w:val="TOC2"/>
        <w:tabs>
          <w:tab w:val="right" w:leader="dot" w:pos="8306"/>
        </w:tabs>
      </w:pPr>
      <w:hyperlink w:anchor="_Toc29103" w:history="1">
        <w:r>
          <w:rPr>
            <w:rFonts w:ascii="仿宋" w:eastAsia="仿宋" w:hAnsi="仿宋" w:cs="仿宋" w:hint="eastAsia"/>
            <w:lang w:eastAsia="zh-CN"/>
          </w:rPr>
          <w:t>(四)、合规监督与执行</w:t>
        </w:r>
        <w:r>
          <w:tab/>
        </w:r>
        <w:r>
          <w:fldChar w:fldCharType="begin"/>
        </w:r>
        <w:r>
          <w:instrText xml:space="preserve"> PAGEREF _Toc29103 \h </w:instrText>
        </w:r>
        <w:r>
          <w:fldChar w:fldCharType="separate"/>
        </w:r>
        <w:r>
          <w:t>67</w:t>
        </w:r>
        <w:r>
          <w:fldChar w:fldCharType="end"/>
        </w:r>
      </w:hyperlink>
    </w:p>
    <w:p>
      <w:pPr>
        <w:pStyle w:val="TOC1"/>
        <w:tabs>
          <w:tab w:val="right" w:leader="dot" w:pos="8306"/>
        </w:tabs>
      </w:pPr>
      <w:hyperlink w:anchor="_Toc14865" w:history="1">
        <w:r>
          <w:rPr>
            <w:rFonts w:ascii="仿宋" w:eastAsia="仿宋" w:hAnsi="仿宋" w:cs="仿宋" w:hint="eastAsia"/>
            <w:lang w:eastAsia="zh-CN"/>
          </w:rPr>
          <w:t>十四、人力资源管理与开发</w:t>
        </w:r>
        <w:r>
          <w:tab/>
        </w:r>
        <w:r>
          <w:fldChar w:fldCharType="begin"/>
        </w:r>
        <w:r>
          <w:instrText xml:space="preserve"> PAGEREF _Toc14865 \h </w:instrText>
        </w:r>
        <w:r>
          <w:fldChar w:fldCharType="separate"/>
        </w:r>
        <w:r>
          <w:t>68</w:t>
        </w:r>
        <w:r>
          <w:fldChar w:fldCharType="end"/>
        </w:r>
      </w:hyperlink>
    </w:p>
    <w:p>
      <w:pPr>
        <w:pStyle w:val="TOC2"/>
        <w:tabs>
          <w:tab w:val="right" w:leader="dot" w:pos="8306"/>
        </w:tabs>
      </w:pPr>
      <w:hyperlink w:anchor="_Toc5742" w:history="1">
        <w:r>
          <w:rPr>
            <w:rFonts w:ascii="仿宋" w:eastAsia="仿宋" w:hAnsi="仿宋" w:cs="仿宋" w:hint="eastAsia"/>
            <w:lang w:eastAsia="zh-CN"/>
          </w:rPr>
          <w:t>(一)、人力资源规划</w:t>
        </w:r>
        <w:r>
          <w:tab/>
        </w:r>
        <w:r>
          <w:fldChar w:fldCharType="begin"/>
        </w:r>
        <w:r>
          <w:instrText xml:space="preserve"> PAGEREF _Toc5742 \h </w:instrText>
        </w:r>
        <w:r>
          <w:fldChar w:fldCharType="separate"/>
        </w:r>
        <w:r>
          <w:t>68</w:t>
        </w:r>
        <w:r>
          <w:fldChar w:fldCharType="end"/>
        </w:r>
      </w:hyperlink>
    </w:p>
    <w:p>
      <w:pPr>
        <w:pStyle w:val="TOC2"/>
        <w:tabs>
          <w:tab w:val="right" w:leader="dot" w:pos="8306"/>
        </w:tabs>
      </w:pPr>
      <w:hyperlink w:anchor="_Toc16184" w:history="1">
        <w:r>
          <w:rPr>
            <w:rFonts w:ascii="仿宋" w:eastAsia="仿宋" w:hAnsi="仿宋" w:cs="仿宋" w:hint="eastAsia"/>
            <w:lang w:eastAsia="zh-CN"/>
          </w:rPr>
          <w:t>(二)、人力资源开发与培训</w:t>
        </w:r>
        <w:r>
          <w:tab/>
        </w:r>
        <w:r>
          <w:fldChar w:fldCharType="begin"/>
        </w:r>
        <w:r>
          <w:instrText xml:space="preserve"> PAGEREF _Toc16184 \h </w:instrText>
        </w:r>
        <w:r>
          <w:fldChar w:fldCharType="separate"/>
        </w:r>
        <w:r>
          <w:t>70</w:t>
        </w:r>
        <w:r>
          <w:fldChar w:fldCharType="end"/>
        </w:r>
      </w:hyperlink>
    </w:p>
    <w:p>
      <w:pPr>
        <w:pStyle w:val="TOC1"/>
        <w:tabs>
          <w:tab w:val="right" w:leader="dot" w:pos="8306"/>
        </w:tabs>
      </w:pPr>
      <w:hyperlink w:anchor="_Toc12263" w:history="1">
        <w:r>
          <w:rPr>
            <w:rFonts w:ascii="仿宋" w:eastAsia="仿宋" w:hAnsi="仿宋" w:cs="仿宋" w:hint="eastAsia"/>
            <w:lang w:eastAsia="zh-CN"/>
          </w:rPr>
          <w:t>十五、法律法规与政策遵循</w:t>
        </w:r>
        <w:r>
          <w:tab/>
        </w:r>
        <w:r>
          <w:fldChar w:fldCharType="begin"/>
        </w:r>
        <w:r>
          <w:instrText xml:space="preserve"> PAGEREF _Toc12263 \h </w:instrText>
        </w:r>
        <w:r>
          <w:fldChar w:fldCharType="separate"/>
        </w:r>
        <w:r>
          <w:t>72</w:t>
        </w:r>
        <w:r>
          <w:fldChar w:fldCharType="end"/>
        </w:r>
      </w:hyperlink>
    </w:p>
    <w:p>
      <w:pPr>
        <w:pStyle w:val="TOC2"/>
        <w:tabs>
          <w:tab w:val="right" w:leader="dot" w:pos="8306"/>
        </w:tabs>
      </w:pPr>
      <w:hyperlink w:anchor="_Toc28326" w:history="1">
        <w:r>
          <w:rPr>
            <w:rFonts w:ascii="仿宋" w:eastAsia="仿宋" w:hAnsi="仿宋" w:cs="仿宋" w:hint="eastAsia"/>
            <w:lang w:eastAsia="zh-CN"/>
          </w:rPr>
          <w:t>(一)、法律法规遵守</w:t>
        </w:r>
        <w:r>
          <w:tab/>
        </w:r>
        <w:r>
          <w:fldChar w:fldCharType="begin"/>
        </w:r>
        <w:r>
          <w:instrText xml:space="preserve"> PAGEREF _Toc28326 \h </w:instrText>
        </w:r>
        <w:r>
          <w:fldChar w:fldCharType="separate"/>
        </w:r>
        <w:r>
          <w:t>72</w:t>
        </w:r>
        <w:r>
          <w:fldChar w:fldCharType="end"/>
        </w:r>
      </w:hyperlink>
    </w:p>
    <w:p>
      <w:pPr>
        <w:pStyle w:val="TOC2"/>
        <w:tabs>
          <w:tab w:val="right" w:leader="dot" w:pos="8306"/>
        </w:tabs>
      </w:pPr>
      <w:hyperlink w:anchor="_Toc18995" w:history="1">
        <w:r>
          <w:rPr>
            <w:rFonts w:ascii="仿宋" w:eastAsia="仿宋" w:hAnsi="仿宋" w:cs="仿宋" w:hint="eastAsia"/>
            <w:lang w:eastAsia="zh-CN"/>
          </w:rPr>
          <w:t>(二)、政策导向与利用</w:t>
        </w:r>
        <w:r>
          <w:tab/>
        </w:r>
        <w:r>
          <w:fldChar w:fldCharType="begin"/>
        </w:r>
        <w:r>
          <w:instrText xml:space="preserve"> PAGEREF _Toc18995 \h </w:instrText>
        </w:r>
        <w:r>
          <w:fldChar w:fldCharType="separate"/>
        </w:r>
        <w:r>
          <w:t>73</w:t>
        </w:r>
        <w:r>
          <w:fldChar w:fldCharType="end"/>
        </w:r>
      </w:hyperlink>
    </w:p>
    <w:p>
      <w:pPr>
        <w:pStyle w:val="TOC1"/>
        <w:tabs>
          <w:tab w:val="right" w:leader="dot" w:pos="8306"/>
        </w:tabs>
      </w:pPr>
      <w:hyperlink w:anchor="_Toc20895" w:history="1">
        <w:r>
          <w:rPr>
            <w:rFonts w:ascii="仿宋" w:eastAsia="仿宋" w:hAnsi="仿宋" w:cs="仿宋" w:hint="eastAsia"/>
            <w:lang w:eastAsia="zh-CN"/>
          </w:rPr>
          <w:t>十六、知识产权管理与保护</w:t>
        </w:r>
        <w:r>
          <w:tab/>
        </w:r>
        <w:r>
          <w:fldChar w:fldCharType="begin"/>
        </w:r>
        <w:r>
          <w:instrText xml:space="preserve"> PAGEREF _Toc20895 \h </w:instrText>
        </w:r>
        <w:r>
          <w:fldChar w:fldCharType="separate"/>
        </w:r>
        <w:r>
          <w:t>74</w:t>
        </w:r>
        <w:r>
          <w:fldChar w:fldCharType="end"/>
        </w:r>
      </w:hyperlink>
    </w:p>
    <w:p>
      <w:pPr>
        <w:pStyle w:val="TOC2"/>
        <w:tabs>
          <w:tab w:val="right" w:leader="dot" w:pos="8306"/>
        </w:tabs>
      </w:pPr>
      <w:hyperlink w:anchor="_Toc2258" w:history="1">
        <w:r>
          <w:rPr>
            <w:rFonts w:ascii="仿宋" w:eastAsia="仿宋" w:hAnsi="仿宋" w:cs="仿宋" w:hint="eastAsia"/>
            <w:lang w:eastAsia="zh-CN"/>
          </w:rPr>
          <w:t>(一)、知识产权管理体系建设</w:t>
        </w:r>
        <w:r>
          <w:tab/>
        </w:r>
        <w:r>
          <w:fldChar w:fldCharType="begin"/>
        </w:r>
        <w:r>
          <w:instrText xml:space="preserve"> PAGEREF _Toc2258 \h </w:instrText>
        </w:r>
        <w:r>
          <w:fldChar w:fldCharType="separate"/>
        </w:r>
        <w:r>
          <w:t>74</w:t>
        </w:r>
        <w:r>
          <w:fldChar w:fldCharType="end"/>
        </w:r>
      </w:hyperlink>
    </w:p>
    <w:p>
      <w:pPr>
        <w:pStyle w:val="TOC2"/>
        <w:tabs>
          <w:tab w:val="right" w:leader="dot" w:pos="8306"/>
        </w:tabs>
      </w:pPr>
      <w:hyperlink w:anchor="_Toc26564" w:history="1">
        <w:r>
          <w:rPr>
            <w:rFonts w:ascii="仿宋" w:eastAsia="仿宋" w:hAnsi="仿宋" w:cs="仿宋" w:hint="eastAsia"/>
            <w:lang w:eastAsia="zh-CN"/>
          </w:rPr>
          <w:t>(二)、知识产权保护措施</w:t>
        </w:r>
        <w:r>
          <w:tab/>
        </w:r>
        <w:r>
          <w:fldChar w:fldCharType="begin"/>
        </w:r>
        <w:r>
          <w:instrText xml:space="preserve"> PAGEREF _Toc26564 \h </w:instrText>
        </w:r>
        <w:r>
          <w:fldChar w:fldCharType="separate"/>
        </w:r>
        <w:r>
          <w:t>75</w:t>
        </w:r>
        <w:r>
          <w:fldChar w:fldCharType="end"/>
        </w:r>
      </w:hyperlink>
    </w:p>
    <w:p>
      <w:pPr>
        <w:pStyle w:val="TOC1"/>
        <w:tabs>
          <w:tab w:val="right" w:leader="dot" w:pos="8306"/>
        </w:tabs>
      </w:pPr>
      <w:hyperlink w:anchor="_Toc13946" w:history="1">
        <w:r>
          <w:rPr>
            <w:rFonts w:ascii="仿宋" w:eastAsia="仿宋" w:hAnsi="仿宋" w:cs="仿宋" w:hint="eastAsia"/>
            <w:lang w:eastAsia="zh-CN"/>
          </w:rPr>
          <w:t>十七、质量管理与控制</w:t>
        </w:r>
        <w:r>
          <w:tab/>
        </w:r>
        <w:r>
          <w:fldChar w:fldCharType="begin"/>
        </w:r>
        <w:r>
          <w:instrText xml:space="preserve"> PAGEREF _Toc13946 \h </w:instrText>
        </w:r>
        <w:r>
          <w:fldChar w:fldCharType="separate"/>
        </w:r>
        <w:r>
          <w:t>77</w:t>
        </w:r>
        <w:r>
          <w:fldChar w:fldCharType="end"/>
        </w:r>
      </w:hyperlink>
    </w:p>
    <w:p>
      <w:pPr>
        <w:pStyle w:val="TOC2"/>
        <w:tabs>
          <w:tab w:val="right" w:leader="dot" w:pos="8306"/>
        </w:tabs>
      </w:pPr>
      <w:hyperlink w:anchor="_Toc23592" w:history="1">
        <w:r>
          <w:rPr>
            <w:rFonts w:ascii="仿宋" w:eastAsia="仿宋" w:hAnsi="仿宋" w:cs="仿宋" w:hint="eastAsia"/>
            <w:lang w:eastAsia="zh-CN"/>
          </w:rPr>
          <w:t>(一)、质量管理体系建设</w:t>
        </w:r>
        <w:r>
          <w:tab/>
        </w:r>
        <w:r>
          <w:fldChar w:fldCharType="begin"/>
        </w:r>
        <w:r>
          <w:instrText xml:space="preserve"> PAGEREF _Toc23592 \h </w:instrText>
        </w:r>
        <w:r>
          <w:fldChar w:fldCharType="separate"/>
        </w:r>
        <w:r>
          <w:t>77</w:t>
        </w:r>
        <w:r>
          <w:fldChar w:fldCharType="end"/>
        </w:r>
      </w:hyperlink>
    </w:p>
    <w:p>
      <w:pPr>
        <w:pStyle w:val="TOC2"/>
        <w:tabs>
          <w:tab w:val="right" w:leader="dot" w:pos="8306"/>
        </w:tabs>
      </w:pPr>
      <w:hyperlink w:anchor="_Toc30813" w:history="1">
        <w:r>
          <w:rPr>
            <w:rFonts w:ascii="仿宋" w:eastAsia="仿宋" w:hAnsi="仿宋" w:cs="仿宋" w:hint="eastAsia"/>
            <w:lang w:eastAsia="zh-CN"/>
          </w:rPr>
          <w:t>(二)、质量控制措施</w:t>
        </w:r>
        <w:r>
          <w:tab/>
        </w:r>
        <w:r>
          <w:fldChar w:fldCharType="begin"/>
        </w:r>
        <w:r>
          <w:instrText xml:space="preserve"> PAGEREF _Toc30813 \h </w:instrText>
        </w:r>
        <w:r>
          <w:fldChar w:fldCharType="separate"/>
        </w:r>
        <w:r>
          <w:t>78</w:t>
        </w:r>
        <w:r>
          <w:fldChar w:fldCharType="end"/>
        </w:r>
      </w:hyperlink>
    </w:p>
    <w:p>
      <w:pPr>
        <w:pStyle w:val="TOC1"/>
        <w:tabs>
          <w:tab w:val="right" w:leader="dot" w:pos="8306"/>
        </w:tabs>
      </w:pPr>
      <w:hyperlink w:anchor="_Toc29685" w:history="1">
        <w:r>
          <w:rPr>
            <w:rFonts w:ascii="仿宋" w:eastAsia="仿宋" w:hAnsi="仿宋" w:cs="仿宋" w:hint="eastAsia"/>
            <w:lang w:eastAsia="zh-CN"/>
          </w:rPr>
          <w:t>十八、成果转化与推广应用</w:t>
        </w:r>
        <w:r>
          <w:tab/>
        </w:r>
        <w:r>
          <w:fldChar w:fldCharType="begin"/>
        </w:r>
        <w:r>
          <w:instrText xml:space="preserve"> PAGEREF _Toc29685 \h </w:instrText>
        </w:r>
        <w:r>
          <w:fldChar w:fldCharType="separate"/>
        </w:r>
        <w:r>
          <w:t>79</w:t>
        </w:r>
        <w:r>
          <w:fldChar w:fldCharType="end"/>
        </w:r>
      </w:hyperlink>
    </w:p>
    <w:p>
      <w:pPr>
        <w:pStyle w:val="TOC2"/>
        <w:tabs>
          <w:tab w:val="right" w:leader="dot" w:pos="8306"/>
        </w:tabs>
      </w:pPr>
      <w:hyperlink w:anchor="_Toc26803" w:history="1">
        <w:r>
          <w:rPr>
            <w:rFonts w:ascii="仿宋" w:eastAsia="仿宋" w:hAnsi="仿宋" w:cs="仿宋" w:hint="eastAsia"/>
            <w:lang w:eastAsia="zh-CN"/>
          </w:rPr>
          <w:t>(一)、成果转化策略制定</w:t>
        </w:r>
        <w:r>
          <w:tab/>
        </w:r>
        <w:r>
          <w:fldChar w:fldCharType="begin"/>
        </w:r>
        <w:r>
          <w:instrText xml:space="preserve"> PAGEREF _Toc26803 \h </w:instrText>
        </w:r>
        <w:r>
          <w:fldChar w:fldCharType="separate"/>
        </w:r>
        <w:r>
          <w:t>79</w:t>
        </w:r>
        <w:r>
          <w:fldChar w:fldCharType="end"/>
        </w:r>
      </w:hyperlink>
    </w:p>
    <w:p>
      <w:pPr>
        <w:pStyle w:val="TOC2"/>
        <w:tabs>
          <w:tab w:val="right" w:leader="dot" w:pos="8306"/>
        </w:tabs>
      </w:pPr>
      <w:hyperlink w:anchor="_Toc2902" w:history="1">
        <w:r>
          <w:rPr>
            <w:rFonts w:ascii="仿宋" w:eastAsia="仿宋" w:hAnsi="仿宋" w:cs="仿宋" w:hint="eastAsia"/>
            <w:lang w:eastAsia="zh-CN"/>
          </w:rPr>
          <w:t>(二)、成果推广应用方案</w:t>
        </w:r>
        <w:r>
          <w:tab/>
        </w:r>
        <w:r>
          <w:fldChar w:fldCharType="begin"/>
        </w:r>
        <w:r>
          <w:instrText xml:space="preserve"> PAGEREF _Toc2902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4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374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轻油蒸汽转化催化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轻油蒸汽转化催化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900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轻油蒸汽转化催化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轻油蒸汽转化催化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轻油蒸汽转化催化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56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224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在轻油蒸汽转化催化剂项目启动前，将进行一系列深入的地质调查，包括钻探和土壤取样，以深入了解项目区域的地层结构和土壤组成。特别是对于土壤的承载能力和地下水位的深度进行详细评估。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完成初始的地质风险评估后，轻油蒸汽转化催化剂项目将安装长期地质监测设备，如倾斜仪、裂缝计和地下水位计，以持续监测地质条件的变化。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49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664"/>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2522"/>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https://d.book118.com/556212241042010042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FB1E68"/>
    <w:rsid w:val="1AFB1E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212241042010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2024-01-19T15:07:00Z</dcterms:created>
  <dcterms:modified xsi:type="dcterms:W3CDTF">2024-01-19T15:08:05Z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CD6A8F62588347F4B7ACC908685D55C1_11</vt:lpwstr>
  </property>
  <property fmtid="{D5CDD505-2E9C-101B-9397-08002B2CF9AE}" pid="3" name="KSOProductBuildVer">
    <vt:lpwstr>2052-12.1.0.16120</vt:lpwstr>
  </property>
</Properties>
</file>