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发酵法生产维生素及Β-胡萝卜素项目规划设计蓝图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0" w:history="1">
        <w:r>
          <w:rPr>
            <w:rFonts w:ascii="仿宋" w:eastAsia="仿宋" w:hAnsi="仿宋" w:cs="仿宋" w:hint="eastAsia"/>
            <w:lang w:eastAsia="zh-CN"/>
          </w:rPr>
          <w:t>概论</w:t>
        </w:r>
        <w:r>
          <w:tab/>
        </w:r>
        <w:r>
          <w:fldChar w:fldCharType="begin"/>
        </w:r>
        <w:r>
          <w:instrText xml:space="preserve"> PAGEREF _Toc25900 \h </w:instrText>
        </w:r>
        <w:r>
          <w:fldChar w:fldCharType="separate"/>
        </w:r>
        <w:r>
          <w:t>3</w:t>
        </w:r>
        <w:r>
          <w:fldChar w:fldCharType="end"/>
        </w:r>
      </w:hyperlink>
    </w:p>
    <w:p>
      <w:pPr>
        <w:pStyle w:val="TOC1"/>
        <w:tabs>
          <w:tab w:val="right" w:leader="dot" w:pos="8306"/>
        </w:tabs>
      </w:pPr>
      <w:hyperlink w:anchor="_Toc19477" w:history="1">
        <w:r>
          <w:rPr>
            <w:rFonts w:ascii="仿宋" w:eastAsia="仿宋" w:hAnsi="仿宋" w:cs="仿宋" w:hint="eastAsia"/>
            <w:lang w:eastAsia="zh-CN"/>
          </w:rPr>
          <w:t>一、发酵法生产维生素及Β-胡萝卜素项目选址可行性分析</w:t>
        </w:r>
        <w:r>
          <w:tab/>
        </w:r>
        <w:r>
          <w:fldChar w:fldCharType="begin"/>
        </w:r>
        <w:r>
          <w:instrText xml:space="preserve"> PAGEREF _Toc19477 \h </w:instrText>
        </w:r>
        <w:r>
          <w:fldChar w:fldCharType="separate"/>
        </w:r>
        <w:r>
          <w:t>3</w:t>
        </w:r>
        <w:r>
          <w:fldChar w:fldCharType="end"/>
        </w:r>
      </w:hyperlink>
    </w:p>
    <w:p>
      <w:pPr>
        <w:pStyle w:val="TOC2"/>
        <w:tabs>
          <w:tab w:val="right" w:leader="dot" w:pos="8306"/>
        </w:tabs>
      </w:pPr>
      <w:hyperlink w:anchor="_Toc20177" w:history="1">
        <w:r>
          <w:rPr>
            <w:rFonts w:ascii="仿宋" w:eastAsia="仿宋" w:hAnsi="仿宋" w:cs="仿宋" w:hint="eastAsia"/>
            <w:lang w:eastAsia="zh-CN"/>
          </w:rPr>
          <w:t>(一)、发酵法生产维生素及Β-胡萝卜素项目选址</w:t>
        </w:r>
        <w:r>
          <w:tab/>
        </w:r>
        <w:r>
          <w:fldChar w:fldCharType="begin"/>
        </w:r>
        <w:r>
          <w:instrText xml:space="preserve"> PAGEREF _Toc20177 \h </w:instrText>
        </w:r>
        <w:r>
          <w:fldChar w:fldCharType="separate"/>
        </w:r>
        <w:r>
          <w:t>3</w:t>
        </w:r>
        <w:r>
          <w:fldChar w:fldCharType="end"/>
        </w:r>
      </w:hyperlink>
    </w:p>
    <w:p>
      <w:pPr>
        <w:pStyle w:val="TOC2"/>
        <w:tabs>
          <w:tab w:val="right" w:leader="dot" w:pos="8306"/>
        </w:tabs>
      </w:pPr>
      <w:hyperlink w:anchor="_Toc12073" w:history="1">
        <w:r>
          <w:rPr>
            <w:rFonts w:ascii="仿宋" w:eastAsia="仿宋" w:hAnsi="仿宋" w:cs="仿宋" w:hint="eastAsia"/>
            <w:lang w:eastAsia="zh-CN"/>
          </w:rPr>
          <w:t>(二)、用地控制指标</w:t>
        </w:r>
        <w:r>
          <w:tab/>
        </w:r>
        <w:r>
          <w:fldChar w:fldCharType="begin"/>
        </w:r>
        <w:r>
          <w:instrText xml:space="preserve"> PAGEREF _Toc12073 \h </w:instrText>
        </w:r>
        <w:r>
          <w:fldChar w:fldCharType="separate"/>
        </w:r>
        <w:r>
          <w:t>3</w:t>
        </w:r>
        <w:r>
          <w:fldChar w:fldCharType="end"/>
        </w:r>
      </w:hyperlink>
    </w:p>
    <w:p>
      <w:pPr>
        <w:pStyle w:val="TOC2"/>
        <w:tabs>
          <w:tab w:val="right" w:leader="dot" w:pos="8306"/>
        </w:tabs>
      </w:pPr>
      <w:hyperlink w:anchor="_Toc26543" w:history="1">
        <w:r>
          <w:rPr>
            <w:rFonts w:ascii="仿宋" w:eastAsia="仿宋" w:hAnsi="仿宋" w:cs="仿宋" w:hint="eastAsia"/>
            <w:lang w:eastAsia="zh-CN"/>
          </w:rPr>
          <w:t>(三)、节约用地措施</w:t>
        </w:r>
        <w:r>
          <w:tab/>
        </w:r>
        <w:r>
          <w:fldChar w:fldCharType="begin"/>
        </w:r>
        <w:r>
          <w:instrText xml:space="preserve"> PAGEREF _Toc26543 \h </w:instrText>
        </w:r>
        <w:r>
          <w:fldChar w:fldCharType="separate"/>
        </w:r>
        <w:r>
          <w:t>5</w:t>
        </w:r>
        <w:r>
          <w:fldChar w:fldCharType="end"/>
        </w:r>
      </w:hyperlink>
    </w:p>
    <w:p>
      <w:pPr>
        <w:pStyle w:val="TOC2"/>
        <w:tabs>
          <w:tab w:val="right" w:leader="dot" w:pos="8306"/>
        </w:tabs>
      </w:pPr>
      <w:hyperlink w:anchor="_Toc14302" w:history="1">
        <w:r>
          <w:rPr>
            <w:rFonts w:ascii="仿宋" w:eastAsia="仿宋" w:hAnsi="仿宋" w:cs="仿宋" w:hint="eastAsia"/>
            <w:lang w:eastAsia="zh-CN"/>
          </w:rPr>
          <w:t>(四)、总图布置方案</w:t>
        </w:r>
        <w:r>
          <w:tab/>
        </w:r>
        <w:r>
          <w:fldChar w:fldCharType="begin"/>
        </w:r>
        <w:r>
          <w:instrText xml:space="preserve"> PAGEREF _Toc14302 \h </w:instrText>
        </w:r>
        <w:r>
          <w:fldChar w:fldCharType="separate"/>
        </w:r>
        <w:r>
          <w:t>7</w:t>
        </w:r>
        <w:r>
          <w:fldChar w:fldCharType="end"/>
        </w:r>
      </w:hyperlink>
    </w:p>
    <w:p>
      <w:pPr>
        <w:pStyle w:val="TOC2"/>
        <w:tabs>
          <w:tab w:val="right" w:leader="dot" w:pos="8306"/>
        </w:tabs>
      </w:pPr>
      <w:hyperlink w:anchor="_Toc1720" w:history="1">
        <w:r>
          <w:rPr>
            <w:rFonts w:ascii="仿宋" w:eastAsia="仿宋" w:hAnsi="仿宋" w:cs="仿宋" w:hint="eastAsia"/>
            <w:lang w:eastAsia="zh-CN"/>
          </w:rPr>
          <w:t>(五)、选址综合评价</w:t>
        </w:r>
        <w:r>
          <w:tab/>
        </w:r>
        <w:r>
          <w:fldChar w:fldCharType="begin"/>
        </w:r>
        <w:r>
          <w:instrText xml:space="preserve"> PAGEREF _Toc1720 \h </w:instrText>
        </w:r>
        <w:r>
          <w:fldChar w:fldCharType="separate"/>
        </w:r>
        <w:r>
          <w:t>8</w:t>
        </w:r>
        <w:r>
          <w:fldChar w:fldCharType="end"/>
        </w:r>
      </w:hyperlink>
    </w:p>
    <w:p>
      <w:pPr>
        <w:pStyle w:val="TOC1"/>
        <w:tabs>
          <w:tab w:val="right" w:leader="dot" w:pos="8306"/>
        </w:tabs>
      </w:pPr>
      <w:hyperlink w:anchor="_Toc5610" w:history="1">
        <w:r>
          <w:rPr>
            <w:rFonts w:ascii="仿宋" w:eastAsia="仿宋" w:hAnsi="仿宋" w:cs="仿宋" w:hint="eastAsia"/>
            <w:lang w:eastAsia="zh-CN"/>
          </w:rPr>
          <w:t>二、产品规划分析</w:t>
        </w:r>
        <w:r>
          <w:tab/>
        </w:r>
        <w:r>
          <w:fldChar w:fldCharType="begin"/>
        </w:r>
        <w:r>
          <w:instrText xml:space="preserve"> PAGEREF _Toc5610 \h </w:instrText>
        </w:r>
        <w:r>
          <w:fldChar w:fldCharType="separate"/>
        </w:r>
        <w:r>
          <w:t>9</w:t>
        </w:r>
        <w:r>
          <w:fldChar w:fldCharType="end"/>
        </w:r>
      </w:hyperlink>
    </w:p>
    <w:p>
      <w:pPr>
        <w:pStyle w:val="TOC2"/>
        <w:tabs>
          <w:tab w:val="right" w:leader="dot" w:pos="8306"/>
        </w:tabs>
      </w:pPr>
      <w:hyperlink w:anchor="_Toc1862" w:history="1">
        <w:r>
          <w:rPr>
            <w:rFonts w:ascii="仿宋" w:eastAsia="仿宋" w:hAnsi="仿宋" w:cs="仿宋" w:hint="eastAsia"/>
            <w:lang w:eastAsia="zh-CN"/>
          </w:rPr>
          <w:t>(一)、产品规划</w:t>
        </w:r>
        <w:r>
          <w:tab/>
        </w:r>
        <w:r>
          <w:fldChar w:fldCharType="begin"/>
        </w:r>
        <w:r>
          <w:instrText xml:space="preserve"> PAGEREF _Toc1862 \h </w:instrText>
        </w:r>
        <w:r>
          <w:fldChar w:fldCharType="separate"/>
        </w:r>
        <w:r>
          <w:t>9</w:t>
        </w:r>
        <w:r>
          <w:fldChar w:fldCharType="end"/>
        </w:r>
      </w:hyperlink>
    </w:p>
    <w:p>
      <w:pPr>
        <w:pStyle w:val="TOC2"/>
        <w:tabs>
          <w:tab w:val="right" w:leader="dot" w:pos="8306"/>
        </w:tabs>
      </w:pPr>
      <w:hyperlink w:anchor="_Toc24519" w:history="1">
        <w:r>
          <w:rPr>
            <w:rFonts w:ascii="仿宋" w:eastAsia="仿宋" w:hAnsi="仿宋" w:cs="仿宋" w:hint="eastAsia"/>
            <w:lang w:eastAsia="zh-CN"/>
          </w:rPr>
          <w:t>(二)、建设规模</w:t>
        </w:r>
        <w:r>
          <w:tab/>
        </w:r>
        <w:r>
          <w:fldChar w:fldCharType="begin"/>
        </w:r>
        <w:r>
          <w:instrText xml:space="preserve"> PAGEREF _Toc24519 \h </w:instrText>
        </w:r>
        <w:r>
          <w:fldChar w:fldCharType="separate"/>
        </w:r>
        <w:r>
          <w:t>10</w:t>
        </w:r>
        <w:r>
          <w:fldChar w:fldCharType="end"/>
        </w:r>
      </w:hyperlink>
    </w:p>
    <w:p>
      <w:pPr>
        <w:pStyle w:val="TOC1"/>
        <w:tabs>
          <w:tab w:val="right" w:leader="dot" w:pos="8306"/>
        </w:tabs>
      </w:pPr>
      <w:hyperlink w:anchor="_Toc29748" w:history="1">
        <w:r>
          <w:rPr>
            <w:rFonts w:ascii="仿宋" w:eastAsia="仿宋" w:hAnsi="仿宋" w:cs="仿宋" w:hint="eastAsia"/>
            <w:lang w:eastAsia="zh-CN"/>
          </w:rPr>
          <w:t>三、发酵法生产维生素及Β-胡萝卜素项目概论</w:t>
        </w:r>
        <w:r>
          <w:tab/>
        </w:r>
        <w:r>
          <w:fldChar w:fldCharType="begin"/>
        </w:r>
        <w:r>
          <w:instrText xml:space="preserve"> PAGEREF _Toc29748 \h </w:instrText>
        </w:r>
        <w:r>
          <w:fldChar w:fldCharType="separate"/>
        </w:r>
        <w:r>
          <w:t>11</w:t>
        </w:r>
        <w:r>
          <w:fldChar w:fldCharType="end"/>
        </w:r>
      </w:hyperlink>
    </w:p>
    <w:p>
      <w:pPr>
        <w:pStyle w:val="TOC2"/>
        <w:tabs>
          <w:tab w:val="right" w:leader="dot" w:pos="8306"/>
        </w:tabs>
      </w:pPr>
      <w:hyperlink w:anchor="_Toc12814" w:history="1">
        <w:r>
          <w:rPr>
            <w:rFonts w:ascii="仿宋" w:eastAsia="仿宋" w:hAnsi="仿宋" w:cs="仿宋" w:hint="eastAsia"/>
            <w:lang w:eastAsia="zh-CN"/>
          </w:rPr>
          <w:t>(一)、发酵法生产维生素及Β-胡萝卜素项目概况</w:t>
        </w:r>
        <w:r>
          <w:tab/>
        </w:r>
        <w:r>
          <w:fldChar w:fldCharType="begin"/>
        </w:r>
        <w:r>
          <w:instrText xml:space="preserve"> PAGEREF _Toc12814 \h </w:instrText>
        </w:r>
        <w:r>
          <w:fldChar w:fldCharType="separate"/>
        </w:r>
        <w:r>
          <w:t>11</w:t>
        </w:r>
        <w:r>
          <w:fldChar w:fldCharType="end"/>
        </w:r>
      </w:hyperlink>
    </w:p>
    <w:p>
      <w:pPr>
        <w:pStyle w:val="TOC2"/>
        <w:tabs>
          <w:tab w:val="right" w:leader="dot" w:pos="8306"/>
        </w:tabs>
      </w:pPr>
      <w:hyperlink w:anchor="_Toc18516" w:history="1">
        <w:r>
          <w:rPr>
            <w:rFonts w:ascii="仿宋" w:eastAsia="仿宋" w:hAnsi="仿宋" w:cs="仿宋" w:hint="eastAsia"/>
            <w:lang w:eastAsia="zh-CN"/>
          </w:rPr>
          <w:t>(二)、发酵法生产维生素及Β-胡萝卜素项目目标</w:t>
        </w:r>
        <w:r>
          <w:tab/>
        </w:r>
        <w:r>
          <w:fldChar w:fldCharType="begin"/>
        </w:r>
        <w:r>
          <w:instrText xml:space="preserve"> PAGEREF _Toc18516 \h </w:instrText>
        </w:r>
        <w:r>
          <w:fldChar w:fldCharType="separate"/>
        </w:r>
        <w:r>
          <w:t>14</w:t>
        </w:r>
        <w:r>
          <w:fldChar w:fldCharType="end"/>
        </w:r>
      </w:hyperlink>
    </w:p>
    <w:p>
      <w:pPr>
        <w:pStyle w:val="TOC2"/>
        <w:tabs>
          <w:tab w:val="right" w:leader="dot" w:pos="8306"/>
        </w:tabs>
      </w:pPr>
      <w:hyperlink w:anchor="_Toc4723" w:history="1">
        <w:r>
          <w:rPr>
            <w:rFonts w:ascii="仿宋" w:eastAsia="仿宋" w:hAnsi="仿宋" w:cs="仿宋" w:hint="eastAsia"/>
            <w:lang w:eastAsia="zh-CN"/>
          </w:rPr>
          <w:t>(三)、发酵法生产维生素及Β-胡萝卜素项目提出的理由</w:t>
        </w:r>
        <w:r>
          <w:tab/>
        </w:r>
        <w:r>
          <w:fldChar w:fldCharType="begin"/>
        </w:r>
        <w:r>
          <w:instrText xml:space="preserve"> PAGEREF _Toc4723 \h </w:instrText>
        </w:r>
        <w:r>
          <w:fldChar w:fldCharType="separate"/>
        </w:r>
        <w:r>
          <w:t>15</w:t>
        </w:r>
        <w:r>
          <w:fldChar w:fldCharType="end"/>
        </w:r>
      </w:hyperlink>
    </w:p>
    <w:p>
      <w:pPr>
        <w:pStyle w:val="TOC2"/>
        <w:tabs>
          <w:tab w:val="right" w:leader="dot" w:pos="8306"/>
        </w:tabs>
      </w:pPr>
      <w:hyperlink w:anchor="_Toc22511" w:history="1">
        <w:r>
          <w:rPr>
            <w:rFonts w:ascii="仿宋" w:eastAsia="仿宋" w:hAnsi="仿宋" w:cs="仿宋" w:hint="eastAsia"/>
            <w:lang w:eastAsia="zh-CN"/>
          </w:rPr>
          <w:t>(四)、发酵法生产维生素及Β-胡萝卜素项目意义</w:t>
        </w:r>
        <w:r>
          <w:tab/>
        </w:r>
        <w:r>
          <w:fldChar w:fldCharType="begin"/>
        </w:r>
        <w:r>
          <w:instrText xml:space="preserve"> PAGEREF _Toc22511 \h </w:instrText>
        </w:r>
        <w:r>
          <w:fldChar w:fldCharType="separate"/>
        </w:r>
        <w:r>
          <w:t>17</w:t>
        </w:r>
        <w:r>
          <w:fldChar w:fldCharType="end"/>
        </w:r>
      </w:hyperlink>
    </w:p>
    <w:p>
      <w:pPr>
        <w:pStyle w:val="TOC2"/>
        <w:tabs>
          <w:tab w:val="right" w:leader="dot" w:pos="8306"/>
        </w:tabs>
      </w:pPr>
      <w:hyperlink w:anchor="_Toc31716" w:history="1">
        <w:r>
          <w:rPr>
            <w:rFonts w:ascii="仿宋" w:eastAsia="仿宋" w:hAnsi="仿宋" w:cs="仿宋" w:hint="eastAsia"/>
            <w:lang w:eastAsia="zh-CN"/>
          </w:rPr>
          <w:t>(五)、发酵法生产维生素及Β-胡萝卜素项目背景</w:t>
        </w:r>
        <w:r>
          <w:tab/>
        </w:r>
        <w:r>
          <w:fldChar w:fldCharType="begin"/>
        </w:r>
        <w:r>
          <w:instrText xml:space="preserve"> PAGEREF _Toc31716 \h </w:instrText>
        </w:r>
        <w:r>
          <w:fldChar w:fldCharType="separate"/>
        </w:r>
        <w:r>
          <w:t>18</w:t>
        </w:r>
        <w:r>
          <w:fldChar w:fldCharType="end"/>
        </w:r>
      </w:hyperlink>
    </w:p>
    <w:p>
      <w:pPr>
        <w:pStyle w:val="TOC1"/>
        <w:tabs>
          <w:tab w:val="right" w:leader="dot" w:pos="8306"/>
        </w:tabs>
      </w:pPr>
      <w:hyperlink w:anchor="_Toc21239" w:history="1">
        <w:r>
          <w:rPr>
            <w:rFonts w:ascii="仿宋" w:eastAsia="仿宋" w:hAnsi="仿宋" w:cs="仿宋" w:hint="eastAsia"/>
            <w:lang w:eastAsia="zh-CN"/>
          </w:rPr>
          <w:t>四、发酵法生产维生素及Β-胡萝卜素项目可持续发展</w:t>
        </w:r>
        <w:r>
          <w:tab/>
        </w:r>
        <w:r>
          <w:fldChar w:fldCharType="begin"/>
        </w:r>
        <w:r>
          <w:instrText xml:space="preserve"> PAGEREF _Toc21239 \h </w:instrText>
        </w:r>
        <w:r>
          <w:fldChar w:fldCharType="separate"/>
        </w:r>
        <w:r>
          <w:t>19</w:t>
        </w:r>
        <w:r>
          <w:fldChar w:fldCharType="end"/>
        </w:r>
      </w:hyperlink>
    </w:p>
    <w:p>
      <w:pPr>
        <w:pStyle w:val="TOC2"/>
        <w:tabs>
          <w:tab w:val="right" w:leader="dot" w:pos="8306"/>
        </w:tabs>
      </w:pPr>
      <w:hyperlink w:anchor="_Toc25689" w:history="1">
        <w:r>
          <w:rPr>
            <w:rFonts w:ascii="仿宋" w:eastAsia="仿宋" w:hAnsi="仿宋" w:cs="仿宋" w:hint="eastAsia"/>
            <w:lang w:eastAsia="zh-CN"/>
          </w:rPr>
          <w:t>(一)、可持续战略与实践</w:t>
        </w:r>
        <w:r>
          <w:tab/>
        </w:r>
        <w:r>
          <w:fldChar w:fldCharType="begin"/>
        </w:r>
        <w:r>
          <w:instrText xml:space="preserve"> PAGEREF _Toc25689 \h </w:instrText>
        </w:r>
        <w:r>
          <w:fldChar w:fldCharType="separate"/>
        </w:r>
        <w:r>
          <w:t>19</w:t>
        </w:r>
        <w:r>
          <w:fldChar w:fldCharType="end"/>
        </w:r>
      </w:hyperlink>
    </w:p>
    <w:p>
      <w:pPr>
        <w:pStyle w:val="TOC2"/>
        <w:tabs>
          <w:tab w:val="right" w:leader="dot" w:pos="8306"/>
        </w:tabs>
      </w:pPr>
      <w:hyperlink w:anchor="_Toc3599" w:history="1">
        <w:r>
          <w:rPr>
            <w:rFonts w:ascii="仿宋" w:eastAsia="仿宋" w:hAnsi="仿宋" w:cs="仿宋" w:hint="eastAsia"/>
            <w:lang w:eastAsia="zh-CN"/>
          </w:rPr>
          <w:t>(二)、环保与社会责任</w:t>
        </w:r>
        <w:r>
          <w:tab/>
        </w:r>
        <w:r>
          <w:fldChar w:fldCharType="begin"/>
        </w:r>
        <w:r>
          <w:instrText xml:space="preserve"> PAGEREF _Toc3599 \h </w:instrText>
        </w:r>
        <w:r>
          <w:fldChar w:fldCharType="separate"/>
        </w:r>
        <w:r>
          <w:t>20</w:t>
        </w:r>
        <w:r>
          <w:fldChar w:fldCharType="end"/>
        </w:r>
      </w:hyperlink>
    </w:p>
    <w:p>
      <w:pPr>
        <w:pStyle w:val="TOC1"/>
        <w:tabs>
          <w:tab w:val="right" w:leader="dot" w:pos="8306"/>
        </w:tabs>
      </w:pPr>
      <w:hyperlink w:anchor="_Toc21071" w:history="1">
        <w:r>
          <w:rPr>
            <w:rFonts w:ascii="仿宋" w:eastAsia="仿宋" w:hAnsi="仿宋" w:cs="仿宋" w:hint="eastAsia"/>
            <w:lang w:eastAsia="zh-CN"/>
          </w:rPr>
          <w:t>五、发酵法生产维生素及Β-胡萝卜素项目建设背景及必要性分析</w:t>
        </w:r>
        <w:r>
          <w:tab/>
        </w:r>
        <w:r>
          <w:fldChar w:fldCharType="begin"/>
        </w:r>
        <w:r>
          <w:instrText xml:space="preserve"> PAGEREF _Toc21071 \h </w:instrText>
        </w:r>
        <w:r>
          <w:fldChar w:fldCharType="separate"/>
        </w:r>
        <w:r>
          <w:t>21</w:t>
        </w:r>
        <w:r>
          <w:fldChar w:fldCharType="end"/>
        </w:r>
      </w:hyperlink>
    </w:p>
    <w:p>
      <w:pPr>
        <w:pStyle w:val="TOC2"/>
        <w:tabs>
          <w:tab w:val="right" w:leader="dot" w:pos="8306"/>
        </w:tabs>
      </w:pPr>
      <w:hyperlink w:anchor="_Toc28824" w:history="1">
        <w:r>
          <w:rPr>
            <w:rFonts w:ascii="仿宋" w:eastAsia="仿宋" w:hAnsi="仿宋" w:cs="仿宋" w:hint="eastAsia"/>
            <w:lang w:eastAsia="zh-CN"/>
          </w:rPr>
          <w:t>(一)、发酵法生产维生素及Β-胡萝卜素项目背景分析</w:t>
        </w:r>
        <w:r>
          <w:tab/>
        </w:r>
        <w:r>
          <w:fldChar w:fldCharType="begin"/>
        </w:r>
        <w:r>
          <w:instrText xml:space="preserve"> PAGEREF _Toc28824 \h </w:instrText>
        </w:r>
        <w:r>
          <w:fldChar w:fldCharType="separate"/>
        </w:r>
        <w:r>
          <w:t>21</w:t>
        </w:r>
        <w:r>
          <w:fldChar w:fldCharType="end"/>
        </w:r>
      </w:hyperlink>
    </w:p>
    <w:p>
      <w:pPr>
        <w:pStyle w:val="TOC2"/>
        <w:tabs>
          <w:tab w:val="right" w:leader="dot" w:pos="8306"/>
        </w:tabs>
      </w:pPr>
      <w:hyperlink w:anchor="_Toc1806" w:history="1">
        <w:r>
          <w:rPr>
            <w:rFonts w:ascii="仿宋" w:eastAsia="仿宋" w:hAnsi="仿宋" w:cs="仿宋" w:hint="eastAsia"/>
            <w:lang w:eastAsia="zh-CN"/>
          </w:rPr>
          <w:t>(二)、发酵法生产维生素及Β-胡萝卜素项目建设必要性分析</w:t>
        </w:r>
        <w:r>
          <w:tab/>
        </w:r>
        <w:r>
          <w:fldChar w:fldCharType="begin"/>
        </w:r>
        <w:r>
          <w:instrText xml:space="preserve"> PAGEREF _Toc1806 \h </w:instrText>
        </w:r>
        <w:r>
          <w:fldChar w:fldCharType="separate"/>
        </w:r>
        <w:r>
          <w:t>23</w:t>
        </w:r>
        <w:r>
          <w:fldChar w:fldCharType="end"/>
        </w:r>
      </w:hyperlink>
    </w:p>
    <w:p>
      <w:pPr>
        <w:pStyle w:val="TOC1"/>
        <w:tabs>
          <w:tab w:val="right" w:leader="dot" w:pos="8306"/>
        </w:tabs>
      </w:pPr>
      <w:hyperlink w:anchor="_Toc6245" w:history="1">
        <w:r>
          <w:rPr>
            <w:rFonts w:ascii="仿宋" w:eastAsia="仿宋" w:hAnsi="仿宋" w:cs="仿宋" w:hint="eastAsia"/>
            <w:lang w:eastAsia="zh-CN"/>
          </w:rPr>
          <w:t>六、工艺说明</w:t>
        </w:r>
        <w:r>
          <w:tab/>
        </w:r>
        <w:r>
          <w:fldChar w:fldCharType="begin"/>
        </w:r>
        <w:r>
          <w:instrText xml:space="preserve"> PAGEREF _Toc6245 \h </w:instrText>
        </w:r>
        <w:r>
          <w:fldChar w:fldCharType="separate"/>
        </w:r>
        <w:r>
          <w:t>24</w:t>
        </w:r>
        <w:r>
          <w:fldChar w:fldCharType="end"/>
        </w:r>
      </w:hyperlink>
    </w:p>
    <w:p>
      <w:pPr>
        <w:pStyle w:val="TOC2"/>
        <w:tabs>
          <w:tab w:val="right" w:leader="dot" w:pos="8306"/>
        </w:tabs>
      </w:pPr>
      <w:hyperlink w:anchor="_Toc11303" w:history="1">
        <w:r>
          <w:rPr>
            <w:rFonts w:ascii="仿宋" w:eastAsia="仿宋" w:hAnsi="仿宋" w:cs="仿宋" w:hint="eastAsia"/>
            <w:lang w:eastAsia="zh-CN"/>
          </w:rPr>
          <w:t>(一)、技术管理特点</w:t>
        </w:r>
        <w:r>
          <w:tab/>
        </w:r>
        <w:r>
          <w:fldChar w:fldCharType="begin"/>
        </w:r>
        <w:r>
          <w:instrText xml:space="preserve"> PAGEREF _Toc11303 \h </w:instrText>
        </w:r>
        <w:r>
          <w:fldChar w:fldCharType="separate"/>
        </w:r>
        <w:r>
          <w:t>24</w:t>
        </w:r>
        <w:r>
          <w:fldChar w:fldCharType="end"/>
        </w:r>
      </w:hyperlink>
    </w:p>
    <w:p>
      <w:pPr>
        <w:pStyle w:val="TOC2"/>
        <w:tabs>
          <w:tab w:val="right" w:leader="dot" w:pos="8306"/>
        </w:tabs>
      </w:pPr>
      <w:hyperlink w:anchor="_Toc1985" w:history="1">
        <w:r>
          <w:rPr>
            <w:rFonts w:ascii="仿宋" w:eastAsia="仿宋" w:hAnsi="仿宋" w:cs="仿宋" w:hint="eastAsia"/>
            <w:lang w:eastAsia="zh-CN"/>
          </w:rPr>
          <w:t>(二)、发酵法生产维生素及Β-胡萝卜素项目工艺技术设计方案</w:t>
        </w:r>
        <w:r>
          <w:tab/>
        </w:r>
        <w:r>
          <w:fldChar w:fldCharType="begin"/>
        </w:r>
        <w:r>
          <w:instrText xml:space="preserve"> PAGEREF _Toc1985 \h </w:instrText>
        </w:r>
        <w:r>
          <w:fldChar w:fldCharType="separate"/>
        </w:r>
        <w:r>
          <w:t>26</w:t>
        </w:r>
        <w:r>
          <w:fldChar w:fldCharType="end"/>
        </w:r>
      </w:hyperlink>
    </w:p>
    <w:p>
      <w:pPr>
        <w:pStyle w:val="TOC2"/>
        <w:tabs>
          <w:tab w:val="right" w:leader="dot" w:pos="8306"/>
        </w:tabs>
      </w:pPr>
      <w:hyperlink w:anchor="_Toc9671" w:history="1">
        <w:r>
          <w:rPr>
            <w:rFonts w:ascii="仿宋" w:eastAsia="仿宋" w:hAnsi="仿宋" w:cs="仿宋" w:hint="eastAsia"/>
            <w:lang w:eastAsia="zh-CN"/>
          </w:rPr>
          <w:t>(三)、设备选型方案</w:t>
        </w:r>
        <w:r>
          <w:tab/>
        </w:r>
        <w:r>
          <w:fldChar w:fldCharType="begin"/>
        </w:r>
        <w:r>
          <w:instrText xml:space="preserve"> PAGEREF _Toc9671 \h </w:instrText>
        </w:r>
        <w:r>
          <w:fldChar w:fldCharType="separate"/>
        </w:r>
        <w:r>
          <w:t>27</w:t>
        </w:r>
        <w:r>
          <w:fldChar w:fldCharType="end"/>
        </w:r>
      </w:hyperlink>
    </w:p>
    <w:p>
      <w:pPr>
        <w:pStyle w:val="TOC1"/>
        <w:tabs>
          <w:tab w:val="right" w:leader="dot" w:pos="8306"/>
        </w:tabs>
      </w:pPr>
      <w:hyperlink w:anchor="_Toc6375" w:history="1">
        <w:r>
          <w:rPr>
            <w:rFonts w:ascii="仿宋" w:eastAsia="仿宋" w:hAnsi="仿宋" w:cs="仿宋" w:hint="eastAsia"/>
            <w:lang w:eastAsia="zh-CN"/>
          </w:rPr>
          <w:t>七、发酵法生产维生素及Β-胡萝卜素项目风险管理</w:t>
        </w:r>
        <w:r>
          <w:tab/>
        </w:r>
        <w:r>
          <w:fldChar w:fldCharType="begin"/>
        </w:r>
        <w:r>
          <w:instrText xml:space="preserve"> PAGEREF _Toc6375 \h </w:instrText>
        </w:r>
        <w:r>
          <w:fldChar w:fldCharType="separate"/>
        </w:r>
        <w:r>
          <w:t>29</w:t>
        </w:r>
        <w:r>
          <w:fldChar w:fldCharType="end"/>
        </w:r>
      </w:hyperlink>
    </w:p>
    <w:p>
      <w:pPr>
        <w:pStyle w:val="TOC2"/>
        <w:tabs>
          <w:tab w:val="right" w:leader="dot" w:pos="8306"/>
        </w:tabs>
      </w:pPr>
      <w:hyperlink w:anchor="_Toc30940" w:history="1">
        <w:r>
          <w:rPr>
            <w:rFonts w:ascii="仿宋" w:eastAsia="仿宋" w:hAnsi="仿宋" w:cs="仿宋" w:hint="eastAsia"/>
            <w:lang w:eastAsia="zh-CN"/>
          </w:rPr>
          <w:t>(一)、风险识别与评估</w:t>
        </w:r>
        <w:r>
          <w:tab/>
        </w:r>
        <w:r>
          <w:fldChar w:fldCharType="begin"/>
        </w:r>
        <w:r>
          <w:instrText xml:space="preserve"> PAGEREF _Toc30940 \h </w:instrText>
        </w:r>
        <w:r>
          <w:fldChar w:fldCharType="separate"/>
        </w:r>
        <w:r>
          <w:t>29</w:t>
        </w:r>
        <w:r>
          <w:fldChar w:fldCharType="end"/>
        </w:r>
      </w:hyperlink>
    </w:p>
    <w:p>
      <w:pPr>
        <w:pStyle w:val="TOC2"/>
        <w:tabs>
          <w:tab w:val="right" w:leader="dot" w:pos="8306"/>
        </w:tabs>
      </w:pPr>
      <w:hyperlink w:anchor="_Toc2606" w:history="1">
        <w:r>
          <w:rPr>
            <w:rFonts w:ascii="仿宋" w:eastAsia="仿宋" w:hAnsi="仿宋" w:cs="仿宋" w:hint="eastAsia"/>
            <w:lang w:eastAsia="zh-CN"/>
          </w:rPr>
          <w:t>(二)、风险应对策略</w:t>
        </w:r>
        <w:r>
          <w:tab/>
        </w:r>
        <w:r>
          <w:fldChar w:fldCharType="begin"/>
        </w:r>
        <w:r>
          <w:instrText xml:space="preserve"> PAGEREF _Toc2606 \h </w:instrText>
        </w:r>
        <w:r>
          <w:fldChar w:fldCharType="separate"/>
        </w:r>
        <w:r>
          <w:t>30</w:t>
        </w:r>
        <w:r>
          <w:fldChar w:fldCharType="end"/>
        </w:r>
      </w:hyperlink>
    </w:p>
    <w:p>
      <w:pPr>
        <w:pStyle w:val="TOC2"/>
        <w:tabs>
          <w:tab w:val="right" w:leader="dot" w:pos="8306"/>
        </w:tabs>
      </w:pPr>
      <w:hyperlink w:anchor="_Toc27418" w:history="1">
        <w:r>
          <w:rPr>
            <w:rFonts w:ascii="仿宋" w:eastAsia="仿宋" w:hAnsi="仿宋" w:cs="仿宋" w:hint="eastAsia"/>
            <w:lang w:eastAsia="zh-CN"/>
          </w:rPr>
          <w:t>(三)、风险监控与控制</w:t>
        </w:r>
        <w:r>
          <w:tab/>
        </w:r>
        <w:r>
          <w:fldChar w:fldCharType="begin"/>
        </w:r>
        <w:r>
          <w:instrText xml:space="preserve"> PAGEREF _Toc27418 \h </w:instrText>
        </w:r>
        <w:r>
          <w:fldChar w:fldCharType="separate"/>
        </w:r>
        <w:r>
          <w:t>32</w:t>
        </w:r>
        <w:r>
          <w:fldChar w:fldCharType="end"/>
        </w:r>
      </w:hyperlink>
    </w:p>
    <w:p>
      <w:pPr>
        <w:pStyle w:val="TOC1"/>
        <w:tabs>
          <w:tab w:val="right" w:leader="dot" w:pos="8306"/>
        </w:tabs>
      </w:pPr>
      <w:hyperlink w:anchor="_Toc20577" w:history="1">
        <w:r>
          <w:rPr>
            <w:rFonts w:ascii="仿宋" w:eastAsia="仿宋" w:hAnsi="仿宋" w:cs="仿宋" w:hint="eastAsia"/>
            <w:lang w:eastAsia="zh-CN"/>
          </w:rPr>
          <w:t>八、发酵法生产维生素及Β-胡萝卜素项目环境影响分析</w:t>
        </w:r>
        <w:r>
          <w:tab/>
        </w:r>
        <w:r>
          <w:fldChar w:fldCharType="begin"/>
        </w:r>
        <w:r>
          <w:instrText xml:space="preserve"> PAGEREF _Toc20577 \h </w:instrText>
        </w:r>
        <w:r>
          <w:fldChar w:fldCharType="separate"/>
        </w:r>
        <w:r>
          <w:t>33</w:t>
        </w:r>
        <w:r>
          <w:fldChar w:fldCharType="end"/>
        </w:r>
      </w:hyperlink>
    </w:p>
    <w:p>
      <w:pPr>
        <w:pStyle w:val="TOC2"/>
        <w:tabs>
          <w:tab w:val="right" w:leader="dot" w:pos="8306"/>
        </w:tabs>
      </w:pPr>
      <w:hyperlink w:anchor="_Toc29788" w:history="1">
        <w:r>
          <w:rPr>
            <w:rFonts w:ascii="仿宋" w:eastAsia="仿宋" w:hAnsi="仿宋" w:cs="仿宋" w:hint="eastAsia"/>
            <w:lang w:eastAsia="zh-CN"/>
          </w:rPr>
          <w:t>(一)、建设区域环境质量现状</w:t>
        </w:r>
        <w:r>
          <w:tab/>
        </w:r>
        <w:r>
          <w:fldChar w:fldCharType="begin"/>
        </w:r>
        <w:r>
          <w:instrText xml:space="preserve"> PAGEREF _Toc29788 \h </w:instrText>
        </w:r>
        <w:r>
          <w:fldChar w:fldCharType="separate"/>
        </w:r>
        <w:r>
          <w:t>33</w:t>
        </w:r>
        <w:r>
          <w:fldChar w:fldCharType="end"/>
        </w:r>
      </w:hyperlink>
    </w:p>
    <w:p>
      <w:pPr>
        <w:pStyle w:val="TOC2"/>
        <w:tabs>
          <w:tab w:val="right" w:leader="dot" w:pos="8306"/>
        </w:tabs>
      </w:pPr>
      <w:hyperlink w:anchor="_Toc2342" w:history="1">
        <w:r>
          <w:rPr>
            <w:rFonts w:ascii="仿宋" w:eastAsia="仿宋" w:hAnsi="仿宋" w:cs="仿宋" w:hint="eastAsia"/>
            <w:lang w:eastAsia="zh-CN"/>
          </w:rPr>
          <w:t>(二)、建设期环境保护</w:t>
        </w:r>
        <w:r>
          <w:tab/>
        </w:r>
        <w:r>
          <w:fldChar w:fldCharType="begin"/>
        </w:r>
        <w:r>
          <w:instrText xml:space="preserve"> PAGEREF _Toc2342 \h </w:instrText>
        </w:r>
        <w:r>
          <w:fldChar w:fldCharType="separate"/>
        </w:r>
        <w:r>
          <w:t>34</w:t>
        </w:r>
        <w:r>
          <w:fldChar w:fldCharType="end"/>
        </w:r>
      </w:hyperlink>
    </w:p>
    <w:p>
      <w:pPr>
        <w:pStyle w:val="TOC2"/>
        <w:tabs>
          <w:tab w:val="right" w:leader="dot" w:pos="8306"/>
        </w:tabs>
      </w:pPr>
      <w:hyperlink w:anchor="_Toc5124" w:history="1">
        <w:r>
          <w:rPr>
            <w:rFonts w:ascii="仿宋" w:eastAsia="仿宋" w:hAnsi="仿宋" w:cs="仿宋" w:hint="eastAsia"/>
            <w:lang w:eastAsia="zh-CN"/>
          </w:rPr>
          <w:t>(三)、运营期环境保护</w:t>
        </w:r>
        <w:r>
          <w:tab/>
        </w:r>
        <w:r>
          <w:fldChar w:fldCharType="begin"/>
        </w:r>
        <w:r>
          <w:instrText xml:space="preserve"> PAGEREF _Toc5124 \h </w:instrText>
        </w:r>
        <w:r>
          <w:fldChar w:fldCharType="separate"/>
        </w:r>
        <w:r>
          <w:t>36</w:t>
        </w:r>
        <w:r>
          <w:fldChar w:fldCharType="end"/>
        </w:r>
      </w:hyperlink>
    </w:p>
    <w:p>
      <w:pPr>
        <w:pStyle w:val="TOC2"/>
        <w:tabs>
          <w:tab w:val="right" w:leader="dot" w:pos="8306"/>
        </w:tabs>
      </w:pPr>
      <w:hyperlink w:anchor="_Toc30055" w:history="1">
        <w:r>
          <w:rPr>
            <w:rFonts w:ascii="仿宋" w:eastAsia="仿宋" w:hAnsi="仿宋" w:cs="仿宋" w:hint="eastAsia"/>
            <w:lang w:eastAsia="zh-CN"/>
          </w:rPr>
          <w:t>(四)、发酵法生产维生素及Β-胡萝卜素项目建设对区域经济的影响</w:t>
        </w:r>
        <w:r>
          <w:tab/>
        </w:r>
        <w:r>
          <w:fldChar w:fldCharType="begin"/>
        </w:r>
        <w:r>
          <w:instrText xml:space="preserve"> PAGEREF _Toc30055 \h </w:instrText>
        </w:r>
        <w:r>
          <w:fldChar w:fldCharType="separate"/>
        </w:r>
        <w:r>
          <w:t>38</w:t>
        </w:r>
        <w:r>
          <w:fldChar w:fldCharType="end"/>
        </w:r>
      </w:hyperlink>
    </w:p>
    <w:p>
      <w:pPr>
        <w:pStyle w:val="TOC2"/>
        <w:tabs>
          <w:tab w:val="right" w:leader="dot" w:pos="8306"/>
        </w:tabs>
      </w:pPr>
      <w:hyperlink w:anchor="_Toc29239" w:history="1">
        <w:r>
          <w:rPr>
            <w:rFonts w:ascii="仿宋" w:eastAsia="仿宋" w:hAnsi="仿宋" w:cs="仿宋" w:hint="eastAsia"/>
            <w:lang w:eastAsia="zh-CN"/>
          </w:rPr>
          <w:t>(五)、废弃物处理</w:t>
        </w:r>
        <w:r>
          <w:tab/>
        </w:r>
        <w:r>
          <w:fldChar w:fldCharType="begin"/>
        </w:r>
        <w:r>
          <w:instrText xml:space="preserve"> PAGEREF _Toc29239 \h </w:instrText>
        </w:r>
        <w:r>
          <w:fldChar w:fldCharType="separate"/>
        </w:r>
        <w:r>
          <w:t>40</w:t>
        </w:r>
        <w:r>
          <w:fldChar w:fldCharType="end"/>
        </w:r>
      </w:hyperlink>
    </w:p>
    <w:p>
      <w:pPr>
        <w:pStyle w:val="TOC2"/>
        <w:tabs>
          <w:tab w:val="right" w:leader="dot" w:pos="8306"/>
        </w:tabs>
      </w:pPr>
      <w:hyperlink w:anchor="_Toc25612" w:history="1">
        <w:r>
          <w:rPr>
            <w:rFonts w:ascii="仿宋" w:eastAsia="仿宋" w:hAnsi="仿宋" w:cs="仿宋" w:hint="eastAsia"/>
            <w:lang w:eastAsia="zh-CN"/>
          </w:rPr>
          <w:t>(六)、特殊环境影响分析</w:t>
        </w:r>
        <w:r>
          <w:tab/>
        </w:r>
        <w:r>
          <w:fldChar w:fldCharType="begin"/>
        </w:r>
        <w:r>
          <w:instrText xml:space="preserve"> PAGEREF _Toc25612 \h </w:instrText>
        </w:r>
        <w:r>
          <w:fldChar w:fldCharType="separate"/>
        </w:r>
        <w:r>
          <w:t>41</w:t>
        </w:r>
        <w:r>
          <w:fldChar w:fldCharType="end"/>
        </w:r>
      </w:hyperlink>
    </w:p>
    <w:p>
      <w:pPr>
        <w:pStyle w:val="TOC2"/>
        <w:tabs>
          <w:tab w:val="right" w:leader="dot" w:pos="8306"/>
        </w:tabs>
      </w:pPr>
      <w:hyperlink w:anchor="_Toc13360" w:history="1">
        <w:r>
          <w:rPr>
            <w:rFonts w:ascii="仿宋" w:eastAsia="仿宋" w:hAnsi="仿宋" w:cs="仿宋" w:hint="eastAsia"/>
            <w:lang w:eastAsia="zh-CN"/>
          </w:rPr>
          <w:t>(七)、清洁生产</w:t>
        </w:r>
        <w:r>
          <w:tab/>
        </w:r>
        <w:r>
          <w:fldChar w:fldCharType="begin"/>
        </w:r>
        <w:r>
          <w:instrText xml:space="preserve"> PAGEREF _Toc13360 \h </w:instrText>
        </w:r>
        <w:r>
          <w:fldChar w:fldCharType="separate"/>
        </w:r>
        <w:r>
          <w:t>42</w:t>
        </w:r>
        <w:r>
          <w:fldChar w:fldCharType="end"/>
        </w:r>
      </w:hyperlink>
    </w:p>
    <w:p>
      <w:pPr>
        <w:pStyle w:val="TOC2"/>
        <w:tabs>
          <w:tab w:val="right" w:leader="dot" w:pos="8306"/>
        </w:tabs>
      </w:pPr>
      <w:hyperlink w:anchor="_Toc30606" w:history="1">
        <w:r>
          <w:rPr>
            <w:rFonts w:ascii="仿宋" w:eastAsia="仿宋" w:hAnsi="仿宋" w:cs="仿宋" w:hint="eastAsia"/>
            <w:lang w:eastAsia="zh-CN"/>
          </w:rPr>
          <w:t>(八)、环境保护综合评价</w:t>
        </w:r>
        <w:r>
          <w:tab/>
        </w:r>
        <w:r>
          <w:fldChar w:fldCharType="begin"/>
        </w:r>
        <w:r>
          <w:instrText xml:space="preserve"> PAGEREF _Toc30606 \h </w:instrText>
        </w:r>
        <w:r>
          <w:fldChar w:fldCharType="separate"/>
        </w:r>
        <w:r>
          <w:t>43</w:t>
        </w:r>
        <w:r>
          <w:fldChar w:fldCharType="end"/>
        </w:r>
      </w:hyperlink>
    </w:p>
    <w:p>
      <w:pPr>
        <w:pStyle w:val="TOC1"/>
        <w:tabs>
          <w:tab w:val="right" w:leader="dot" w:pos="8306"/>
        </w:tabs>
      </w:pPr>
      <w:hyperlink w:anchor="_Toc25601" w:history="1">
        <w:r>
          <w:rPr>
            <w:rFonts w:ascii="仿宋" w:eastAsia="仿宋" w:hAnsi="仿宋" w:cs="仿宋" w:hint="eastAsia"/>
            <w:lang w:eastAsia="zh-CN"/>
          </w:rPr>
          <w:t>九、发酵法生产维生素及Β-胡萝卜素项目财务管理</w:t>
        </w:r>
        <w:r>
          <w:tab/>
        </w:r>
        <w:r>
          <w:fldChar w:fldCharType="begin"/>
        </w:r>
        <w:r>
          <w:instrText xml:space="preserve"> PAGEREF _Toc25601 \h </w:instrText>
        </w:r>
        <w:r>
          <w:fldChar w:fldCharType="separate"/>
        </w:r>
        <w:r>
          <w:t>45</w:t>
        </w:r>
        <w:r>
          <w:fldChar w:fldCharType="end"/>
        </w:r>
      </w:hyperlink>
    </w:p>
    <w:p>
      <w:pPr>
        <w:pStyle w:val="TOC2"/>
        <w:tabs>
          <w:tab w:val="right" w:leader="dot" w:pos="8306"/>
        </w:tabs>
      </w:pPr>
      <w:hyperlink w:anchor="_Toc17713" w:history="1">
        <w:r>
          <w:rPr>
            <w:rFonts w:ascii="仿宋" w:eastAsia="仿宋" w:hAnsi="仿宋" w:cs="仿宋" w:hint="eastAsia"/>
            <w:lang w:eastAsia="zh-CN"/>
          </w:rPr>
          <w:t>(一)、资金需求大</w:t>
        </w:r>
        <w:r>
          <w:tab/>
        </w:r>
        <w:r>
          <w:fldChar w:fldCharType="begin"/>
        </w:r>
        <w:r>
          <w:instrText xml:space="preserve"> PAGEREF _Toc17713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8" w:history="1">
        <w:r>
          <w:rPr>
            <w:rFonts w:ascii="仿宋" w:eastAsia="仿宋" w:hAnsi="仿宋" w:cs="仿宋" w:hint="eastAsia"/>
            <w:lang w:eastAsia="zh-CN"/>
          </w:rPr>
          <w:t>(二)、研发周期长</w:t>
        </w:r>
        <w:r>
          <w:tab/>
        </w:r>
        <w:r>
          <w:fldChar w:fldCharType="begin"/>
        </w:r>
        <w:r>
          <w:instrText xml:space="preserve"> PAGEREF _Toc3958 \h </w:instrText>
        </w:r>
        <w:r>
          <w:fldChar w:fldCharType="separate"/>
        </w:r>
        <w:r>
          <w:t>46</w:t>
        </w:r>
        <w:r>
          <w:fldChar w:fldCharType="end"/>
        </w:r>
      </w:hyperlink>
    </w:p>
    <w:p>
      <w:pPr>
        <w:pStyle w:val="TOC2"/>
        <w:tabs>
          <w:tab w:val="right" w:leader="dot" w:pos="8306"/>
        </w:tabs>
      </w:pPr>
      <w:hyperlink w:anchor="_Toc732" w:history="1">
        <w:r>
          <w:rPr>
            <w:rFonts w:ascii="仿宋" w:eastAsia="仿宋" w:hAnsi="仿宋" w:cs="仿宋" w:hint="eastAsia"/>
            <w:lang w:eastAsia="zh-CN"/>
          </w:rPr>
          <w:t>(三)、市场风险大</w:t>
        </w:r>
        <w:r>
          <w:tab/>
        </w:r>
        <w:r>
          <w:fldChar w:fldCharType="begin"/>
        </w:r>
        <w:r>
          <w:instrText xml:space="preserve"> PAGEREF _Toc732 \h </w:instrText>
        </w:r>
        <w:r>
          <w:fldChar w:fldCharType="separate"/>
        </w:r>
        <w:r>
          <w:t>48</w:t>
        </w:r>
        <w:r>
          <w:fldChar w:fldCharType="end"/>
        </w:r>
      </w:hyperlink>
    </w:p>
    <w:p>
      <w:pPr>
        <w:pStyle w:val="TOC2"/>
        <w:tabs>
          <w:tab w:val="right" w:leader="dot" w:pos="8306"/>
        </w:tabs>
      </w:pPr>
      <w:hyperlink w:anchor="_Toc7929" w:history="1">
        <w:r>
          <w:rPr>
            <w:rFonts w:ascii="仿宋" w:eastAsia="仿宋" w:hAnsi="仿宋" w:cs="仿宋" w:hint="eastAsia"/>
            <w:lang w:eastAsia="zh-CN"/>
          </w:rPr>
          <w:t>(四)、利润率高</w:t>
        </w:r>
        <w:r>
          <w:tab/>
        </w:r>
        <w:r>
          <w:fldChar w:fldCharType="begin"/>
        </w:r>
        <w:r>
          <w:instrText xml:space="preserve"> PAGEREF _Toc7929 \h </w:instrText>
        </w:r>
        <w:r>
          <w:fldChar w:fldCharType="separate"/>
        </w:r>
        <w:r>
          <w:t>51</w:t>
        </w:r>
        <w:r>
          <w:fldChar w:fldCharType="end"/>
        </w:r>
      </w:hyperlink>
    </w:p>
    <w:p>
      <w:pPr>
        <w:pStyle w:val="TOC1"/>
        <w:tabs>
          <w:tab w:val="right" w:leader="dot" w:pos="8306"/>
        </w:tabs>
      </w:pPr>
      <w:hyperlink w:anchor="_Toc24812" w:history="1">
        <w:r>
          <w:rPr>
            <w:rFonts w:ascii="仿宋" w:eastAsia="仿宋" w:hAnsi="仿宋" w:cs="仿宋" w:hint="eastAsia"/>
            <w:lang w:eastAsia="zh-CN"/>
          </w:rPr>
          <w:t>十、发酵法生产维生素及Β-胡萝卜素项目社会影响</w:t>
        </w:r>
        <w:r>
          <w:tab/>
        </w:r>
        <w:r>
          <w:fldChar w:fldCharType="begin"/>
        </w:r>
        <w:r>
          <w:instrText xml:space="preserve"> PAGEREF _Toc24812 \h </w:instrText>
        </w:r>
        <w:r>
          <w:fldChar w:fldCharType="separate"/>
        </w:r>
        <w:r>
          <w:t>53</w:t>
        </w:r>
        <w:r>
          <w:fldChar w:fldCharType="end"/>
        </w:r>
      </w:hyperlink>
    </w:p>
    <w:p>
      <w:pPr>
        <w:pStyle w:val="TOC2"/>
        <w:tabs>
          <w:tab w:val="right" w:leader="dot" w:pos="8306"/>
        </w:tabs>
      </w:pPr>
      <w:hyperlink w:anchor="_Toc11427" w:history="1">
        <w:r>
          <w:rPr>
            <w:rFonts w:ascii="仿宋" w:eastAsia="仿宋" w:hAnsi="仿宋" w:cs="仿宋" w:hint="eastAsia"/>
            <w:lang w:eastAsia="zh-CN"/>
          </w:rPr>
          <w:t>(一)、社会责任与义务</w:t>
        </w:r>
        <w:r>
          <w:tab/>
        </w:r>
        <w:r>
          <w:fldChar w:fldCharType="begin"/>
        </w:r>
        <w:r>
          <w:instrText xml:space="preserve"> PAGEREF _Toc11427 \h </w:instrText>
        </w:r>
        <w:r>
          <w:fldChar w:fldCharType="separate"/>
        </w:r>
        <w:r>
          <w:t>53</w:t>
        </w:r>
        <w:r>
          <w:fldChar w:fldCharType="end"/>
        </w:r>
      </w:hyperlink>
    </w:p>
    <w:p>
      <w:pPr>
        <w:pStyle w:val="TOC2"/>
        <w:tabs>
          <w:tab w:val="right" w:leader="dot" w:pos="8306"/>
        </w:tabs>
      </w:pPr>
      <w:hyperlink w:anchor="_Toc22396" w:history="1">
        <w:r>
          <w:rPr>
            <w:rFonts w:ascii="仿宋" w:eastAsia="仿宋" w:hAnsi="仿宋" w:cs="仿宋" w:hint="eastAsia"/>
            <w:lang w:eastAsia="zh-CN"/>
          </w:rPr>
          <w:t>(二)、社会参与与沟通</w:t>
        </w:r>
        <w:r>
          <w:tab/>
        </w:r>
        <w:r>
          <w:fldChar w:fldCharType="begin"/>
        </w:r>
        <w:r>
          <w:instrText xml:space="preserve"> PAGEREF _Toc22396 \h </w:instrText>
        </w:r>
        <w:r>
          <w:fldChar w:fldCharType="separate"/>
        </w:r>
        <w:r>
          <w:t>54</w:t>
        </w:r>
        <w:r>
          <w:fldChar w:fldCharType="end"/>
        </w:r>
      </w:hyperlink>
    </w:p>
    <w:p>
      <w:pPr>
        <w:pStyle w:val="TOC1"/>
        <w:tabs>
          <w:tab w:val="right" w:leader="dot" w:pos="8306"/>
        </w:tabs>
      </w:pPr>
      <w:hyperlink w:anchor="_Toc9447" w:history="1">
        <w:r>
          <w:rPr>
            <w:rFonts w:ascii="仿宋" w:eastAsia="仿宋" w:hAnsi="仿宋" w:cs="仿宋" w:hint="eastAsia"/>
            <w:lang w:eastAsia="zh-CN"/>
          </w:rPr>
          <w:t>十一、发酵法生产维生素及Β-胡萝卜素项目人力资源培养与发展</w:t>
        </w:r>
        <w:r>
          <w:tab/>
        </w:r>
        <w:r>
          <w:fldChar w:fldCharType="begin"/>
        </w:r>
        <w:r>
          <w:instrText xml:space="preserve"> PAGEREF _Toc9447 \h </w:instrText>
        </w:r>
        <w:r>
          <w:fldChar w:fldCharType="separate"/>
        </w:r>
        <w:r>
          <w:t>55</w:t>
        </w:r>
        <w:r>
          <w:fldChar w:fldCharType="end"/>
        </w:r>
      </w:hyperlink>
    </w:p>
    <w:p>
      <w:pPr>
        <w:pStyle w:val="TOC2"/>
        <w:tabs>
          <w:tab w:val="right" w:leader="dot" w:pos="8306"/>
        </w:tabs>
      </w:pPr>
      <w:hyperlink w:anchor="_Toc10989" w:history="1">
        <w:r>
          <w:rPr>
            <w:rFonts w:ascii="仿宋" w:eastAsia="仿宋" w:hAnsi="仿宋" w:cs="仿宋" w:hint="eastAsia"/>
            <w:lang w:eastAsia="zh-CN"/>
          </w:rPr>
          <w:t>(一)、人才需求与规划</w:t>
        </w:r>
        <w:r>
          <w:tab/>
        </w:r>
        <w:r>
          <w:fldChar w:fldCharType="begin"/>
        </w:r>
        <w:r>
          <w:instrText xml:space="preserve"> PAGEREF _Toc10989 \h </w:instrText>
        </w:r>
        <w:r>
          <w:fldChar w:fldCharType="separate"/>
        </w:r>
        <w:r>
          <w:t>55</w:t>
        </w:r>
        <w:r>
          <w:fldChar w:fldCharType="end"/>
        </w:r>
      </w:hyperlink>
    </w:p>
    <w:p>
      <w:pPr>
        <w:pStyle w:val="TOC2"/>
        <w:tabs>
          <w:tab w:val="right" w:leader="dot" w:pos="8306"/>
        </w:tabs>
      </w:pPr>
      <w:hyperlink w:anchor="_Toc1400" w:history="1">
        <w:r>
          <w:rPr>
            <w:rFonts w:ascii="仿宋" w:eastAsia="仿宋" w:hAnsi="仿宋" w:cs="仿宋" w:hint="eastAsia"/>
            <w:lang w:eastAsia="zh-CN"/>
          </w:rPr>
          <w:t>(二)、培训与发展计划</w:t>
        </w:r>
        <w:r>
          <w:tab/>
        </w:r>
        <w:r>
          <w:fldChar w:fldCharType="begin"/>
        </w:r>
        <w:r>
          <w:instrText xml:space="preserve"> PAGEREF _Toc1400 \h </w:instrText>
        </w:r>
        <w:r>
          <w:fldChar w:fldCharType="separate"/>
        </w:r>
        <w:r>
          <w:t>55</w:t>
        </w:r>
        <w:r>
          <w:fldChar w:fldCharType="end"/>
        </w:r>
      </w:hyperlink>
    </w:p>
    <w:p>
      <w:pPr>
        <w:pStyle w:val="TOC1"/>
        <w:tabs>
          <w:tab w:val="right" w:leader="dot" w:pos="8306"/>
        </w:tabs>
      </w:pPr>
      <w:hyperlink w:anchor="_Toc18870" w:history="1">
        <w:r>
          <w:rPr>
            <w:rFonts w:ascii="仿宋" w:eastAsia="仿宋" w:hAnsi="仿宋" w:cs="仿宋" w:hint="eastAsia"/>
            <w:lang w:eastAsia="zh-CN"/>
          </w:rPr>
          <w:t>十二、发酵法生产维生素及Β-胡萝卜素项目投资规划</w:t>
        </w:r>
        <w:r>
          <w:tab/>
        </w:r>
        <w:r>
          <w:fldChar w:fldCharType="begin"/>
        </w:r>
        <w:r>
          <w:instrText xml:space="preserve"> PAGEREF _Toc18870 \h </w:instrText>
        </w:r>
        <w:r>
          <w:fldChar w:fldCharType="separate"/>
        </w:r>
        <w:r>
          <w:t>56</w:t>
        </w:r>
        <w:r>
          <w:fldChar w:fldCharType="end"/>
        </w:r>
      </w:hyperlink>
    </w:p>
    <w:p>
      <w:pPr>
        <w:pStyle w:val="TOC2"/>
        <w:tabs>
          <w:tab w:val="right" w:leader="dot" w:pos="8306"/>
        </w:tabs>
      </w:pPr>
      <w:hyperlink w:anchor="_Toc29771" w:history="1">
        <w:r>
          <w:rPr>
            <w:rFonts w:ascii="仿宋" w:eastAsia="仿宋" w:hAnsi="仿宋" w:cs="仿宋" w:hint="eastAsia"/>
            <w:lang w:eastAsia="zh-CN"/>
          </w:rPr>
          <w:t>(一)、发酵法生产维生素及Β-胡萝卜素项目总投资估算</w:t>
        </w:r>
        <w:r>
          <w:tab/>
        </w:r>
        <w:r>
          <w:fldChar w:fldCharType="begin"/>
        </w:r>
        <w:r>
          <w:instrText xml:space="preserve"> PAGEREF _Toc29771 \h </w:instrText>
        </w:r>
        <w:r>
          <w:fldChar w:fldCharType="separate"/>
        </w:r>
        <w:r>
          <w:t>56</w:t>
        </w:r>
        <w:r>
          <w:fldChar w:fldCharType="end"/>
        </w:r>
      </w:hyperlink>
    </w:p>
    <w:p>
      <w:pPr>
        <w:pStyle w:val="TOC2"/>
        <w:tabs>
          <w:tab w:val="right" w:leader="dot" w:pos="8306"/>
        </w:tabs>
      </w:pPr>
      <w:hyperlink w:anchor="_Toc30158" w:history="1">
        <w:r>
          <w:rPr>
            <w:rFonts w:ascii="仿宋" w:eastAsia="仿宋" w:hAnsi="仿宋" w:cs="仿宋" w:hint="eastAsia"/>
            <w:lang w:eastAsia="zh-CN"/>
          </w:rPr>
          <w:t>(二)、资金筹措</w:t>
        </w:r>
        <w:r>
          <w:tab/>
        </w:r>
        <w:r>
          <w:fldChar w:fldCharType="begin"/>
        </w:r>
        <w:r>
          <w:instrText xml:space="preserve"> PAGEREF _Toc30158 \h </w:instrText>
        </w:r>
        <w:r>
          <w:fldChar w:fldCharType="separate"/>
        </w:r>
        <w:r>
          <w:t>58</w:t>
        </w:r>
        <w:r>
          <w:fldChar w:fldCharType="end"/>
        </w:r>
      </w:hyperlink>
    </w:p>
    <w:p>
      <w:pPr>
        <w:pStyle w:val="TOC1"/>
        <w:tabs>
          <w:tab w:val="right" w:leader="dot" w:pos="8306"/>
        </w:tabs>
      </w:pPr>
      <w:hyperlink w:anchor="_Toc30709" w:history="1">
        <w:r>
          <w:rPr>
            <w:rFonts w:ascii="仿宋" w:eastAsia="仿宋" w:hAnsi="仿宋" w:cs="仿宋" w:hint="eastAsia"/>
            <w:lang w:eastAsia="zh-CN"/>
          </w:rPr>
          <w:t>十三、发酵法生产维生素及Β-胡萝卜素项目实施保障措施</w:t>
        </w:r>
        <w:r>
          <w:tab/>
        </w:r>
        <w:r>
          <w:fldChar w:fldCharType="begin"/>
        </w:r>
        <w:r>
          <w:instrText xml:space="preserve"> PAGEREF _Toc30709 \h </w:instrText>
        </w:r>
        <w:r>
          <w:fldChar w:fldCharType="separate"/>
        </w:r>
        <w:r>
          <w:t>58</w:t>
        </w:r>
        <w:r>
          <w:fldChar w:fldCharType="end"/>
        </w:r>
      </w:hyperlink>
    </w:p>
    <w:p>
      <w:pPr>
        <w:pStyle w:val="TOC2"/>
        <w:tabs>
          <w:tab w:val="right" w:leader="dot" w:pos="8306"/>
        </w:tabs>
      </w:pPr>
      <w:hyperlink w:anchor="_Toc32287" w:history="1">
        <w:r>
          <w:rPr>
            <w:rFonts w:ascii="仿宋" w:eastAsia="仿宋" w:hAnsi="仿宋" w:cs="仿宋" w:hint="eastAsia"/>
            <w:lang w:eastAsia="zh-CN"/>
          </w:rPr>
          <w:t>(一)、发酵法生产维生素及Β-胡萝卜素项目实施保障机制</w:t>
        </w:r>
        <w:r>
          <w:tab/>
        </w:r>
        <w:r>
          <w:fldChar w:fldCharType="begin"/>
        </w:r>
        <w:r>
          <w:instrText xml:space="preserve"> PAGEREF _Toc32287 \h </w:instrText>
        </w:r>
        <w:r>
          <w:fldChar w:fldCharType="separate"/>
        </w:r>
        <w:r>
          <w:t>58</w:t>
        </w:r>
        <w:r>
          <w:fldChar w:fldCharType="end"/>
        </w:r>
      </w:hyperlink>
    </w:p>
    <w:p>
      <w:pPr>
        <w:pStyle w:val="TOC2"/>
        <w:tabs>
          <w:tab w:val="right" w:leader="dot" w:pos="8306"/>
        </w:tabs>
      </w:pPr>
      <w:hyperlink w:anchor="_Toc9139" w:history="1">
        <w:r>
          <w:rPr>
            <w:rFonts w:ascii="仿宋" w:eastAsia="仿宋" w:hAnsi="仿宋" w:cs="仿宋" w:hint="eastAsia"/>
            <w:lang w:eastAsia="zh-CN"/>
          </w:rPr>
          <w:t>(二)、发酵法生产维生素及Β-胡萝卜素项目法律合规要求</w:t>
        </w:r>
        <w:r>
          <w:tab/>
        </w:r>
        <w:r>
          <w:fldChar w:fldCharType="begin"/>
        </w:r>
        <w:r>
          <w:instrText xml:space="preserve"> PAGEREF _Toc9139 \h </w:instrText>
        </w:r>
        <w:r>
          <w:fldChar w:fldCharType="separate"/>
        </w:r>
        <w:r>
          <w:t>62</w:t>
        </w:r>
        <w:r>
          <w:fldChar w:fldCharType="end"/>
        </w:r>
      </w:hyperlink>
    </w:p>
    <w:p>
      <w:pPr>
        <w:pStyle w:val="TOC2"/>
        <w:tabs>
          <w:tab w:val="right" w:leader="dot" w:pos="8306"/>
        </w:tabs>
      </w:pPr>
      <w:hyperlink w:anchor="_Toc12523" w:history="1">
        <w:r>
          <w:rPr>
            <w:rFonts w:ascii="仿宋" w:eastAsia="仿宋" w:hAnsi="仿宋" w:cs="仿宋" w:hint="eastAsia"/>
            <w:lang w:eastAsia="zh-CN"/>
          </w:rPr>
          <w:t>(三)、发酵法生产维生素及Β-胡萝卜素项目合同管理与法律事务</w:t>
        </w:r>
        <w:r>
          <w:tab/>
        </w:r>
        <w:r>
          <w:fldChar w:fldCharType="begin"/>
        </w:r>
        <w:r>
          <w:instrText xml:space="preserve"> PAGEREF _Toc12523 \h </w:instrText>
        </w:r>
        <w:r>
          <w:fldChar w:fldCharType="separate"/>
        </w:r>
        <w:r>
          <w:t>67</w:t>
        </w:r>
        <w:r>
          <w:fldChar w:fldCharType="end"/>
        </w:r>
      </w:hyperlink>
    </w:p>
    <w:p>
      <w:pPr>
        <w:pStyle w:val="TOC2"/>
        <w:tabs>
          <w:tab w:val="right" w:leader="dot" w:pos="8306"/>
        </w:tabs>
      </w:pPr>
      <w:hyperlink w:anchor="_Toc23767" w:history="1">
        <w:r>
          <w:rPr>
            <w:rFonts w:ascii="仿宋" w:eastAsia="仿宋" w:hAnsi="仿宋" w:cs="仿宋" w:hint="eastAsia"/>
            <w:lang w:eastAsia="zh-CN"/>
          </w:rPr>
          <w:t>(四)、发酵法生产维生素及Β-胡萝卜素项目知识产权保护策略</w:t>
        </w:r>
        <w:r>
          <w:tab/>
        </w:r>
        <w:r>
          <w:fldChar w:fldCharType="begin"/>
        </w:r>
        <w:r>
          <w:instrText xml:space="preserve"> PAGEREF _Toc23767 \h </w:instrText>
        </w:r>
        <w:r>
          <w:fldChar w:fldCharType="separate"/>
        </w:r>
        <w:r>
          <w:t>74</w:t>
        </w:r>
        <w:r>
          <w:fldChar w:fldCharType="end"/>
        </w:r>
      </w:hyperlink>
    </w:p>
    <w:p>
      <w:pPr>
        <w:pStyle w:val="TOC1"/>
        <w:tabs>
          <w:tab w:val="right" w:leader="dot" w:pos="8306"/>
        </w:tabs>
      </w:pPr>
      <w:hyperlink w:anchor="_Toc13837" w:history="1">
        <w:r>
          <w:rPr>
            <w:rFonts w:ascii="仿宋" w:eastAsia="仿宋" w:hAnsi="仿宋" w:cs="仿宋" w:hint="eastAsia"/>
            <w:lang w:eastAsia="zh-CN"/>
          </w:rPr>
          <w:t>十四、营销与推广策略</w:t>
        </w:r>
        <w:r>
          <w:tab/>
        </w:r>
        <w:r>
          <w:fldChar w:fldCharType="begin"/>
        </w:r>
        <w:r>
          <w:instrText xml:space="preserve"> PAGEREF _Toc13837 \h </w:instrText>
        </w:r>
        <w:r>
          <w:fldChar w:fldCharType="separate"/>
        </w:r>
        <w:r>
          <w:t>77</w:t>
        </w:r>
        <w:r>
          <w:fldChar w:fldCharType="end"/>
        </w:r>
      </w:hyperlink>
    </w:p>
    <w:p>
      <w:pPr>
        <w:pStyle w:val="TOC2"/>
        <w:tabs>
          <w:tab w:val="right" w:leader="dot" w:pos="8306"/>
        </w:tabs>
      </w:pPr>
      <w:hyperlink w:anchor="_Toc19565" w:history="1">
        <w:r>
          <w:rPr>
            <w:rFonts w:ascii="仿宋" w:eastAsia="仿宋" w:hAnsi="仿宋" w:cs="仿宋" w:hint="eastAsia"/>
            <w:lang w:eastAsia="zh-CN"/>
          </w:rPr>
          <w:t>(一)、产品/服务定位与特点</w:t>
        </w:r>
        <w:r>
          <w:tab/>
        </w:r>
        <w:r>
          <w:fldChar w:fldCharType="begin"/>
        </w:r>
        <w:r>
          <w:instrText xml:space="preserve"> PAGEREF _Toc19565 \h </w:instrText>
        </w:r>
        <w:r>
          <w:fldChar w:fldCharType="separate"/>
        </w:r>
        <w:r>
          <w:t>77</w:t>
        </w:r>
        <w:r>
          <w:fldChar w:fldCharType="end"/>
        </w:r>
      </w:hyperlink>
    </w:p>
    <w:p>
      <w:pPr>
        <w:pStyle w:val="TOC2"/>
        <w:tabs>
          <w:tab w:val="right" w:leader="dot" w:pos="8306"/>
        </w:tabs>
      </w:pPr>
      <w:hyperlink w:anchor="_Toc14452" w:history="1">
        <w:r>
          <w:rPr>
            <w:rFonts w:ascii="仿宋" w:eastAsia="仿宋" w:hAnsi="仿宋" w:cs="仿宋" w:hint="eastAsia"/>
            <w:lang w:eastAsia="zh-CN"/>
          </w:rPr>
          <w:t>(二)、市场定位与竞争分析</w:t>
        </w:r>
        <w:r>
          <w:tab/>
        </w:r>
        <w:r>
          <w:fldChar w:fldCharType="begin"/>
        </w:r>
        <w:r>
          <w:instrText xml:space="preserve"> PAGEREF _Toc14452 \h </w:instrText>
        </w:r>
        <w:r>
          <w:fldChar w:fldCharType="separate"/>
        </w:r>
        <w:r>
          <w:t>78</w:t>
        </w:r>
        <w:r>
          <w:fldChar w:fldCharType="end"/>
        </w:r>
      </w:hyperlink>
    </w:p>
    <w:p>
      <w:pPr>
        <w:pStyle w:val="TOC2"/>
        <w:tabs>
          <w:tab w:val="right" w:leader="dot" w:pos="8306"/>
        </w:tabs>
      </w:pPr>
      <w:hyperlink w:anchor="_Toc26463" w:history="1">
        <w:r>
          <w:rPr>
            <w:rFonts w:ascii="仿宋" w:eastAsia="仿宋" w:hAnsi="仿宋" w:cs="仿宋" w:hint="eastAsia"/>
            <w:lang w:eastAsia="zh-CN"/>
          </w:rPr>
          <w:t>(三)、营销渠道与策略</w:t>
        </w:r>
        <w:r>
          <w:tab/>
        </w:r>
        <w:r>
          <w:fldChar w:fldCharType="begin"/>
        </w:r>
        <w:r>
          <w:instrText xml:space="preserve"> PAGEREF _Toc26463 \h </w:instrText>
        </w:r>
        <w:r>
          <w:fldChar w:fldCharType="separate"/>
        </w:r>
        <w:r>
          <w:t>80</w:t>
        </w:r>
        <w:r>
          <w:fldChar w:fldCharType="end"/>
        </w:r>
      </w:hyperlink>
    </w:p>
    <w:p>
      <w:pPr>
        <w:pStyle w:val="TOC2"/>
        <w:tabs>
          <w:tab w:val="right" w:leader="dot" w:pos="8306"/>
        </w:tabs>
      </w:pPr>
      <w:hyperlink w:anchor="_Toc16462" w:history="1">
        <w:r>
          <w:rPr>
            <w:rFonts w:ascii="仿宋" w:eastAsia="仿宋" w:hAnsi="仿宋" w:cs="仿宋" w:hint="eastAsia"/>
            <w:lang w:eastAsia="zh-CN"/>
          </w:rPr>
          <w:t>(四)、推广与宣传活动</w:t>
        </w:r>
        <w:r>
          <w:tab/>
        </w:r>
        <w:r>
          <w:fldChar w:fldCharType="begin"/>
        </w:r>
        <w:r>
          <w:instrText xml:space="preserve"> PAGEREF _Toc16462 \h </w:instrText>
        </w:r>
        <w:r>
          <w:fldChar w:fldCharType="separate"/>
        </w:r>
        <w:r>
          <w:t>81</w:t>
        </w:r>
        <w:r>
          <w:fldChar w:fldCharType="end"/>
        </w:r>
      </w:hyperlink>
    </w:p>
    <w:p>
      <w:pPr>
        <w:pStyle w:val="TOC1"/>
        <w:tabs>
          <w:tab w:val="right" w:leader="dot" w:pos="8306"/>
        </w:tabs>
      </w:pPr>
      <w:hyperlink w:anchor="_Toc2142" w:history="1">
        <w:r>
          <w:rPr>
            <w:rFonts w:ascii="仿宋" w:eastAsia="仿宋" w:hAnsi="仿宋" w:cs="仿宋" w:hint="eastAsia"/>
            <w:lang w:eastAsia="zh-CN"/>
          </w:rPr>
          <w:t>十五、发酵法生产维生素及Β-胡萝卜素项目实施时间节点</w:t>
        </w:r>
        <w:r>
          <w:tab/>
        </w:r>
        <w:r>
          <w:fldChar w:fldCharType="begin"/>
        </w:r>
        <w:r>
          <w:instrText xml:space="preserve"> PAGEREF _Toc2142 \h </w:instrText>
        </w:r>
        <w:r>
          <w:fldChar w:fldCharType="separate"/>
        </w:r>
        <w:r>
          <w:t>86</w:t>
        </w:r>
        <w:r>
          <w:fldChar w:fldCharType="end"/>
        </w:r>
      </w:hyperlink>
    </w:p>
    <w:p>
      <w:pPr>
        <w:pStyle w:val="TOC2"/>
        <w:tabs>
          <w:tab w:val="right" w:leader="dot" w:pos="8306"/>
        </w:tabs>
      </w:pPr>
      <w:hyperlink w:anchor="_Toc27584" w:history="1">
        <w:r>
          <w:rPr>
            <w:rFonts w:ascii="仿宋" w:eastAsia="仿宋" w:hAnsi="仿宋" w:cs="仿宋" w:hint="eastAsia"/>
            <w:lang w:eastAsia="zh-CN"/>
          </w:rPr>
          <w:t>(一)、发酵法生产维生素及Β-胡萝卜素项目启动阶段时间节点</w:t>
        </w:r>
        <w:r>
          <w:tab/>
        </w:r>
        <w:r>
          <w:fldChar w:fldCharType="begin"/>
        </w:r>
        <w:r>
          <w:instrText xml:space="preserve"> PAGEREF _Toc27584 \h </w:instrText>
        </w:r>
        <w:r>
          <w:fldChar w:fldCharType="separate"/>
        </w:r>
        <w:r>
          <w:t>86</w:t>
        </w:r>
        <w:r>
          <w:fldChar w:fldCharType="end"/>
        </w:r>
      </w:hyperlink>
    </w:p>
    <w:p>
      <w:pPr>
        <w:pStyle w:val="TOC2"/>
        <w:tabs>
          <w:tab w:val="right" w:leader="dot" w:pos="8306"/>
        </w:tabs>
      </w:pPr>
      <w:hyperlink w:anchor="_Toc12885" w:history="1">
        <w:r>
          <w:rPr>
            <w:rFonts w:ascii="仿宋" w:eastAsia="仿宋" w:hAnsi="仿宋" w:cs="仿宋" w:hint="eastAsia"/>
            <w:lang w:eastAsia="zh-CN"/>
          </w:rPr>
          <w:t>(二)、发酵法生产维生素及Β-胡萝卜素项目执行阶段时间节点</w:t>
        </w:r>
        <w:r>
          <w:tab/>
        </w:r>
        <w:r>
          <w:fldChar w:fldCharType="begin"/>
        </w:r>
        <w:r>
          <w:instrText xml:space="preserve"> PAGEREF _Toc12885 \h </w:instrText>
        </w:r>
        <w:r>
          <w:fldChar w:fldCharType="separate"/>
        </w:r>
        <w:r>
          <w:t>88</w:t>
        </w:r>
        <w:r>
          <w:fldChar w:fldCharType="end"/>
        </w:r>
      </w:hyperlink>
    </w:p>
    <w:p>
      <w:pPr>
        <w:pStyle w:val="TOC2"/>
        <w:tabs>
          <w:tab w:val="right" w:leader="dot" w:pos="8306"/>
        </w:tabs>
      </w:pPr>
      <w:hyperlink w:anchor="_Toc25114" w:history="1">
        <w:r>
          <w:rPr>
            <w:rFonts w:ascii="仿宋" w:eastAsia="仿宋" w:hAnsi="仿宋" w:cs="仿宋" w:hint="eastAsia"/>
            <w:lang w:eastAsia="zh-CN"/>
          </w:rPr>
          <w:t>(三)、发酵法生产维生素及Β-胡萝卜素项目完成阶段时间节点</w:t>
        </w:r>
        <w:r>
          <w:tab/>
        </w:r>
        <w:r>
          <w:fldChar w:fldCharType="begin"/>
        </w:r>
        <w:r>
          <w:instrText xml:space="preserve"> PAGEREF _Toc25114 \h </w:instrText>
        </w:r>
        <w:r>
          <w:fldChar w:fldCharType="separate"/>
        </w:r>
        <w:r>
          <w:t>89</w:t>
        </w:r>
        <w:r>
          <w:fldChar w:fldCharType="end"/>
        </w:r>
      </w:hyperlink>
    </w:p>
    <w:p>
      <w:pPr>
        <w:pStyle w:val="TOC1"/>
        <w:tabs>
          <w:tab w:val="right" w:leader="dot" w:pos="8306"/>
        </w:tabs>
      </w:pPr>
      <w:hyperlink w:anchor="_Toc1842" w:history="1">
        <w:r>
          <w:rPr>
            <w:rFonts w:ascii="仿宋" w:eastAsia="仿宋" w:hAnsi="仿宋" w:cs="仿宋" w:hint="eastAsia"/>
            <w:lang w:eastAsia="zh-CN"/>
          </w:rPr>
          <w:t>十六、发酵法生产维生素及Β-胡萝卜素项目变更管理</w:t>
        </w:r>
        <w:r>
          <w:tab/>
        </w:r>
        <w:r>
          <w:fldChar w:fldCharType="begin"/>
        </w:r>
        <w:r>
          <w:instrText xml:space="preserve"> PAGEREF _Toc1842 \h </w:instrText>
        </w:r>
        <w:r>
          <w:fldChar w:fldCharType="separate"/>
        </w:r>
        <w:r>
          <w:t>90</w:t>
        </w:r>
        <w:r>
          <w:fldChar w:fldCharType="end"/>
        </w:r>
      </w:hyperlink>
    </w:p>
    <w:p>
      <w:pPr>
        <w:pStyle w:val="TOC2"/>
        <w:tabs>
          <w:tab w:val="right" w:leader="dot" w:pos="8306"/>
        </w:tabs>
      </w:pPr>
      <w:hyperlink w:anchor="_Toc32228" w:history="1">
        <w:r>
          <w:rPr>
            <w:rFonts w:ascii="仿宋" w:eastAsia="仿宋" w:hAnsi="仿宋" w:cs="仿宋" w:hint="eastAsia"/>
            <w:lang w:eastAsia="zh-CN"/>
          </w:rPr>
          <w:t>(一)、变更申请与评估</w:t>
        </w:r>
        <w:r>
          <w:tab/>
        </w:r>
        <w:r>
          <w:fldChar w:fldCharType="begin"/>
        </w:r>
        <w:r>
          <w:instrText xml:space="preserve"> PAGEREF _Toc32228 \h </w:instrText>
        </w:r>
        <w:r>
          <w:fldChar w:fldCharType="separate"/>
        </w:r>
        <w:r>
          <w:t>90</w:t>
        </w:r>
        <w:r>
          <w:fldChar w:fldCharType="end"/>
        </w:r>
      </w:hyperlink>
    </w:p>
    <w:p>
      <w:pPr>
        <w:pStyle w:val="TOC2"/>
        <w:tabs>
          <w:tab w:val="right" w:leader="dot" w:pos="8306"/>
        </w:tabs>
      </w:pPr>
      <w:hyperlink w:anchor="_Toc7757" w:history="1">
        <w:r>
          <w:rPr>
            <w:rFonts w:ascii="仿宋" w:eastAsia="仿宋" w:hAnsi="仿宋" w:cs="仿宋" w:hint="eastAsia"/>
            <w:lang w:eastAsia="zh-CN"/>
          </w:rPr>
          <w:t>(二)、变更实施与控制</w:t>
        </w:r>
        <w:r>
          <w:tab/>
        </w:r>
        <w:r>
          <w:fldChar w:fldCharType="begin"/>
        </w:r>
        <w:r>
          <w:instrText xml:space="preserve"> PAGEREF _Toc7757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77"/>
      <w:r>
        <w:rPr>
          <w:rFonts w:ascii="仿宋" w:eastAsia="仿宋" w:hAnsi="仿宋" w:cs="仿宋" w:hint="eastAsia"/>
          <w:sz w:val="28"/>
          <w:lang w:eastAsia="zh-CN"/>
        </w:rPr>
        <w:t>一、发酵法生产维生素及Β-胡萝卜素项目选址可行性分析</w:t>
      </w:r>
      <w:bookmarkEnd w:id="2"/>
    </w:p>
    <w:p>
      <w:pPr>
        <w:pStyle w:val="Heading2"/>
        <w:rPr>
          <w:rFonts w:ascii="仿宋" w:eastAsia="仿宋" w:hAnsi="仿宋" w:cs="仿宋" w:hint="eastAsia"/>
          <w:lang w:eastAsia="zh-CN"/>
        </w:rPr>
      </w:pPr>
      <w:bookmarkStart w:id="3" w:name="_Toc20177"/>
      <w:r>
        <w:rPr>
          <w:rFonts w:ascii="仿宋" w:eastAsia="仿宋" w:hAnsi="仿宋" w:cs="仿宋" w:hint="eastAsia"/>
          <w:lang w:eastAsia="zh-CN"/>
        </w:rPr>
        <w:t>(一)、发酵法生产维生素及Β-胡萝卜素项目选址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该发酵法生产维生素及Β-胡萝卜素项目选址位于XX省XX市XX区XXX街道</w:t>
      </w:r>
    </w:p>
    <w:p>
      <w:pPr>
        <w:pStyle w:val="Heading2"/>
        <w:ind w:firstLine="560" w:firstLineChars="200"/>
        <w:rPr>
          <w:rFonts w:ascii="仿宋" w:eastAsia="仿宋" w:hAnsi="仿宋" w:cs="仿宋" w:hint="eastAsia"/>
          <w:sz w:val="28"/>
          <w:lang w:eastAsia="zh-CN"/>
        </w:rPr>
      </w:pPr>
      <w:bookmarkStart w:id="4" w:name="_Toc120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酵法生产维生素及Β-胡萝卜素项目的征地面积将根据发酵法生产维生素及Β-胡萝卜素项目的实际规模和需求进行精确规划。具体面积XXX平方米，旨在确保发酵法生产维生素及Β-胡萝卜素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净用地面积是在征地面积基础上去除不可利用面积后的实际可开发用地。具体面积XXX平方米，考虑到环保、交通、安全等多方面因素，以确保发酵法生产维生素及Β-胡萝卜素项目在整体利用效率上达到最优。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酵法生产维生素及Β-胡萝卜素项目计划建设的建筑总规模具体面积XXX平方米。这一规模的确定综合考虑了发酵法生产维生素及Β-胡萝卜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法生产维生素及Β-胡萝卜素项目用地中被规划为绿地的比例。具体面积XXX平方米，旨在通过合理规划绿地，改善发酵法生产维生素及Β-胡萝卜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容积率是用地上可以建设的建筑总体积与用地面积之比。具体面积XXX，通过合理的容积率规划，确保发酵法生产维生素及Β-胡萝卜素项目建筑规模与周边环境和谐共生。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法生产维生素及Β-胡萝卜素项目选址与当地城市规划相一致，具体面积XXX平方米。通过与城市规划部门深入沟通，确保发酵法生产维生素及Β-胡萝卜素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发酵法生产维生素及Β-胡萝卜素项目选址符合当地产业政策，具体面积XXX平方米。这包括发酵法生产维生素及Β-胡萝卜素项目对当地经济的促进作用，以及对相关产业的带动效应，确保发酵法生产维生素及Β-胡萝卜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酵法生产维生素及Β-胡萝卜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酵法生产维生素及Β-胡萝卜素项目选址具备必要的公共设施配套，具体面积XXX平方米。这包括交通便利性、教育、医疗等基础设施，以提高居民生活品质，使得发酵法生产维生素及Β-胡萝卜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考虑用地总体要求对当地社会稳定性的影响，具体面积XXX平方米。通过深入了解当地社区反馈，确保发酵法生产维生素及Β-胡萝卜素项目的选址和建设过程对当地社会和谐稳定产生积极作用。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法生产维生素及Β-胡萝卜素项目选址不仅符合法规和规划，还在实际操作中具有可行性。这一全面规划将为发酵法生产维生素及Β-胡萝卜素项目的成功实施提供坚实的基础，确保发酵法生产维生素及Β-胡萝卜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5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法生产维生素及Β-胡萝卜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法生产维生素及Β-胡萝卜素项目的设备规划和空间设计中，我们将采取灵活设备布局的措施。设备布局将根据实际需求进行灵活设计，避免不必要的浪费。通过合理规划设备摆放位置，我们将提高设备的利用率，减少设备间距，以确保发酵法生产维生素及Β-胡萝卜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发酵法生产维生素及Β-胡萝卜素项目内部引入共享设施的概念，例如共享会议室、办公区等。通过这种方式，我们可以减少对资源的重复建设，提高资源共享效率，从而减小发酵法生产维生素及Β-胡萝卜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3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酵法生产维生素及Β-胡萝卜素项目的总图布置中，我们将不同功能区域进行明确的规划，以最大程度满足发酵法生产维生素及Β-胡萝卜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酵法生产维生素及Β-胡萝卜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酵法生产维生素及Β-胡萝卜素项目对环境的影响是综合评价的重要因素之一。我们将详细考虑选址周边的自然环境、生态保护区、水源地等情况，确保发酵法生产维生素及Β-胡萝卜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酵法生产维生素及Β-胡萝卜素项目所在地的相关政策，确保发酵法生产维生素及Β-胡萝卜素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考虑到社会稳定性对企业运营的重要性，我们将评估选址地区的社会安全情况、劳工关系、社区反馈等方面，以确保发酵法生产维生素及Β-胡萝卜素项目的建设和运营不会受到社会稳定性的负面影响。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最后，我们将综合考虑用地成本，包括土地购置费用、土地开发成本等。通过对用地成本的详细评估，我们能够做出更为精确的经济效益分析，为发酵法生产维生素及Β-胡萝卜素项目的投资决策提供有力支持。</w:t>
      </w:r>
    </w:p>
    <w:p>
      <w:pPr>
        <w:pStyle w:val="Heading1"/>
        <w:ind w:firstLine="560" w:firstLineChars="200"/>
        <w:rPr>
          <w:rFonts w:ascii="仿宋" w:eastAsia="仿宋" w:hAnsi="仿宋" w:cs="仿宋" w:hint="eastAsia"/>
          <w:sz w:val="28"/>
          <w:lang w:eastAsia="zh-CN"/>
        </w:rPr>
      </w:pPr>
      <w:bookmarkStart w:id="8" w:name="_Toc561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86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发酵法生产维生素及Β-胡萝卜素项目的主要产品是XXXX，预计年产值为XXX万元。这一产品在市场中占据着重要的地位，其广泛的应用范围使得该发酵法生产维生素及Β-胡萝卜素项目的市场前景非常广阔。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酵法生产维生素及Β-胡萝卜素项目的xxx产品作为重要的原材料之一，将在多个领域发挥关键作用。其在建筑、交通、能源等方面的广泛应用将为整个产业链提供强大的支持，形成产业协同效应。发酵法生产维生素及Β-胡萝卜素项目的年产值XXX万XXX万XXX万万元不仅反映了其在市场上的巨大潜力，更预示着它对国民经济的积极贡献。这种关联度高、涉及面广的产业关系，使得该发酵法生产维生素及Β-胡萝卜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51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总征地面积为XXXX平方米，相当于约XX.XX亩，其中净用地面积为XXXX平方米，红线范围内相当于约XX.XX亩。这一用地规模充分考虑了发酵法生产维生素及Β-胡萝卜素项目的建设需求，保障了发酵法生产维生素及Β-胡萝卜素项目在合适的空间内得以充分发展。发酵法生产维生素及Β-胡萝卜素项目规划的总建筑面积为XXXX平方米，其中主体工程建设占XXXX平方米，计容建筑面积达XXXX平方米。预计建筑工程的投资将达到XXXX万元，为发酵法生产维生素及Β-胡萝卜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发酵法生产维生素及Β-胡萝卜素项目计划购置的设备共计XXXX台（套），设备购置费用为XXXX万元。这一设备购置计划充分考虑到发酵法生产维生素及Β-胡萝卜素项目的生产需求和技术要求，确保了发酵法生产维生素及Β-胡萝卜素项目在生产运营中具备先进的技术装备和高效的生产能力。设备的合理配置将为发酵法生产维生素及Β-胡萝卜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计划总投资为XXXX万元，预计年实现营业收入为XXXX万元。这一产能规模的设定旨在确保发酵法生产维生素及Β-胡萝卜素项目能够在投资与回报之间取得平衡，实现长期可持续的发展。发酵法生产维生素及Β-胡萝卜素项目的总投资充分考虑到各个方面的需求，包括用地建设、设备购置等多个环节，以确保发酵法生产维生素及Β-胡萝卜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748"/>
      <w:r>
        <w:rPr>
          <w:rFonts w:ascii="仿宋" w:eastAsia="仿宋" w:hAnsi="仿宋" w:cs="仿宋" w:hint="eastAsia"/>
          <w:sz w:val="28"/>
          <w:lang w:eastAsia="zh-CN"/>
        </w:rPr>
        <w:t>三、发酵法生产维生素及Β-胡萝卜素项目概论</w:t>
      </w:r>
      <w:bookmarkEnd w:id="11"/>
    </w:p>
    <w:p>
      <w:pPr>
        <w:pStyle w:val="Heading2"/>
        <w:rPr>
          <w:rFonts w:ascii="仿宋" w:eastAsia="仿宋" w:hAnsi="仿宋" w:cs="仿宋" w:hint="eastAsia"/>
          <w:lang w:eastAsia="zh-CN"/>
        </w:rPr>
      </w:pPr>
      <w:bookmarkStart w:id="12" w:name="_Toc12814"/>
      <w:r>
        <w:rPr>
          <w:rFonts w:ascii="仿宋" w:eastAsia="仿宋" w:hAnsi="仿宋" w:cs="仿宋" w:hint="eastAsia"/>
          <w:lang w:eastAsia="zh-CN"/>
        </w:rPr>
        <w:t>(一)、发酵法生产维生素及Β-胡萝卜素项目概况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起源追溯至对市场的深入洞察。市场的不断演变与变革为发酵法生产维生素及Β-胡萝卜素项目提供了难得的机遇。当前市场存在的需求缺口和变革的大环境共同构成了发酵法生产维生素及Β-胡萝卜素项目的背景。这个发酵法生产维生素及Β-胡萝卜素项目旨在充分利用市场机遇，填补行业中尚未满足的需求，为客户提供全新的解决方案。市场的变革和需求的增长使得这个发酵法生产维生素及Β-胡萝卜素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发酵法生产维生素及Β-胡萝卜素项目名称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正式命名为发酵法生产维生素及Β-胡萝卜素。这个名称不仅仅是一个标识，更代表了发酵法生产维生素及Β-胡萝卜素项目的核心理念和愿景。它蕴含着发酵法生产维生素及Β-胡萝卜素项目所要解决问题的关键字，具有强烈的表达和辨识度，为发酵法生产维生素及Β-胡萝卜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发酵法生产维生素及Β-胡萝卜素项目目标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核心目标是提供一种全新、高效的解决方案，满足客户日益增长的需求。发酵法生产维生素及Β-胡萝卜素项目追求的不仅仅是满足市场需求，更是在市场中获得卓越的竞争优势。通过不断提升产品或服务的质量和创新水平，发酵法生产维生素及Β-胡萝卜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发酵法生产维生素及Β-胡萝卜素项目范围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全面涵盖了产品研发、制造、市场推广和售后服务，确保从产品设计到最终用户体验的全方位关注。这一全面的发酵法生产维生素及Β-胡萝卜素项目范围是为了确保发酵法生产维生素及Β-胡萝卜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发酵法生产维生素及Β-胡萝卜素项目时间表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计划在未来18个月内完成，包括研发、测试、市场试点和正式推出等不同阶段。这个时间表的合理设计是为了确保发酵法生产维生素及Β-胡萝卜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发酵法生产维生素及Β-胡萝卜素项目预算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总预算估算为XX百万美元，主要分配在研发、市场推广、人员培训和运营等方面。这一充足的预算为发酵法生产维生素及Β-胡萝卜素项目提供了充足的资源，确保发酵法生产维生素及Β-胡萝卜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发酵法生产维生素及Β-胡萝卜素项目风险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可能面临的风险包括市场接受度低、技术难题、竞争激烈等。发酵法生产维生素及Β-胡萝卜素项目团队已经制定了相应的风险应对计划，通过前瞻性的风险管理，确保发酵法生产维生素及Β-胡萝卜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发酵法生产维生素及Β-胡萝卜素项目团队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汇聚了一支经验丰富、多领域专业素养的核心团队，确保发酵法生产维生素及Β-胡萝卜素项目在各个方面都能拥有高水平的执行力。团队的协同作战是发酵法生产维生素及Β-胡萝卜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发酵法生产维生素及Β-胡萝卜素项目背景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背景根植于市场对更高效、创新产品的渴望，同时也受到科技发展对行业格局的深刻改变的影响。这为发酵法生产维生素及Β-胡萝卜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发酵法生产维生素及Β-胡萝卜素项目现状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截至目前，发酵法生产维生素及Β-胡萝卜素项目已完成市场调研和技术验证，取得了初步的成功。这为发酵法生产维生素及Β-胡萝卜素项目在未来的发展奠定了坚实的基础，为更远大的目标打下了坚实的基石。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516"/>
      <w:r>
        <w:rPr>
          <w:rFonts w:ascii="仿宋" w:eastAsia="仿宋" w:hAnsi="仿宋" w:cs="仿宋" w:hint="eastAsia"/>
          <w:sz w:val="28"/>
          <w:lang w:eastAsia="zh-CN"/>
        </w:rPr>
        <w:t>(二)、发酵法生产维生素及Β-胡萝卜素项目目标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酵法生产维生素及Β-胡萝卜素项目首要业务目标是在市场中占据有利地位，实现产品/服务的成功推广和销售。通过不断提升产品质量、创新性，发酵法生产维生素及Β-胡萝卜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酵法生产维生素及Β-胡萝卜素项目着眼于技术创新。通过持续的研发和技术升级，发酵法生产维生素及Β-胡萝卜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酵法生产维生素及Β-胡萝卜素项目设定了客户满意度目标。通过提供卓越的产品质量和优质的客户服务，发酵法生产维生素及Β-胡萝卜素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注重社会责任和可持续发展。通过实施环保、社会责任发酵法生产维生素及Β-胡萝卜素项目，发酵法生产维生素及Β-胡萝卜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团队是实现目标的核心驱动力。因此，发酵法生产维生素及Β-胡萝卜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723"/>
      <w:r>
        <w:rPr>
          <w:rFonts w:ascii="仿宋" w:eastAsia="仿宋" w:hAnsi="仿宋" w:cs="仿宋" w:hint="eastAsia"/>
          <w:sz w:val="28"/>
          <w:lang w:eastAsia="zh-CN"/>
        </w:rPr>
        <w:t>(三)、发酵法生产维生素及Β-胡萝卜素项目提出的理由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发酵法生产维生素及Β-胡萝卜素项目提出的理由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提出源于对市场机遇的深刻洞察。当前市场中存在的需求缺口和行业发展趋势表明，有巨大的商业机会等待被开发。通过准确捕捉市场机遇，发酵法生产维生素及Β-胡萝卜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理念基于对技术创新的信仰。通过持续的研发和技术投入，发酵法生产维生素及Β-胡萝卜素项目有望推出更具创新性的产品或服务。在科技飞速发展的当下，发酵法生产维生素及Β-胡萝卜素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提出是为了增强企业的行业竞争力。通过提升产品或服务的质量和独特性，发酵法生产维生素及Β-胡萝卜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响应了消费者需求的变化。随着社会和科技的不断发展，消费者对产品和服务的需求也在发生变化。通过深入了解并及时回应消费者的新需求，发酵法生产维生素及Β-胡萝卜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提出是企业战略发展规划的一部分。在面对日益激烈的市场竞争和不断变化的商业环境中，发酵法生产维生素及Β-胡萝卜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维生素及Β-胡萝卜素项目的提出不仅仅是基于商业考量，还注重社会责任。通过推出环保、社会责任等方面的发酵法生产维生素及Β-胡萝卜素项目，发酵法生产维生素及Β-胡萝卜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https://d.book118.com/556223025155010100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发酵法生产维生素及Β-胡萝卜素项目规划设计蓝图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93B6B"/>
    <w:rsid w:val="67B93B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2302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2024-03-04T05:57:00Z</dcterms:created>
  <dcterms:modified xsi:type="dcterms:W3CDTF">2024-03-04T05:57:58Z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03C57BB4004341CBAA12A7507549482D_11</vt:lpwstr>
  </property>
  <property fmtid="{D5CDD505-2E9C-101B-9397-08002B2CF9AE}" pid="3" name="KSOProductBuildVer">
    <vt:lpwstr>2052-12.1.0.16388</vt:lpwstr>
  </property>
</Properties>
</file>