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营养产业项目建设总纲及方案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34" w:history="1">
        <w:r>
          <w:rPr>
            <w:rFonts w:ascii="仿宋" w:eastAsia="仿宋" w:hAnsi="仿宋" w:cs="仿宋" w:hint="eastAsia"/>
            <w:lang w:eastAsia="zh-CN"/>
          </w:rPr>
          <w:t>前言</w:t>
        </w:r>
        <w:r>
          <w:tab/>
        </w:r>
        <w:r>
          <w:fldChar w:fldCharType="begin"/>
        </w:r>
        <w:r>
          <w:instrText xml:space="preserve"> PAGEREF _Toc22434 \h </w:instrText>
        </w:r>
        <w:r>
          <w:fldChar w:fldCharType="separate"/>
        </w:r>
        <w:r>
          <w:t>3</w:t>
        </w:r>
        <w:r>
          <w:fldChar w:fldCharType="end"/>
        </w:r>
      </w:hyperlink>
    </w:p>
    <w:p>
      <w:pPr>
        <w:pStyle w:val="TOC1"/>
        <w:tabs>
          <w:tab w:val="right" w:leader="dot" w:pos="8306"/>
        </w:tabs>
      </w:pPr>
      <w:hyperlink w:anchor="_Toc16162" w:history="1">
        <w:r>
          <w:rPr>
            <w:rFonts w:ascii="仿宋" w:eastAsia="仿宋" w:hAnsi="仿宋" w:cs="仿宋" w:hint="eastAsia"/>
            <w:lang w:eastAsia="zh-CN"/>
          </w:rPr>
          <w:t>一、发展规划、产业政策和行业准入分析</w:t>
        </w:r>
        <w:r>
          <w:tab/>
        </w:r>
        <w:r>
          <w:fldChar w:fldCharType="begin"/>
        </w:r>
        <w:r>
          <w:instrText xml:space="preserve"> PAGEREF _Toc16162 \h </w:instrText>
        </w:r>
        <w:r>
          <w:fldChar w:fldCharType="separate"/>
        </w:r>
        <w:r>
          <w:t>3</w:t>
        </w:r>
        <w:r>
          <w:fldChar w:fldCharType="end"/>
        </w:r>
      </w:hyperlink>
    </w:p>
    <w:p>
      <w:pPr>
        <w:pStyle w:val="TOC2"/>
        <w:tabs>
          <w:tab w:val="right" w:leader="dot" w:pos="8306"/>
        </w:tabs>
      </w:pPr>
      <w:hyperlink w:anchor="_Toc13430" w:history="1">
        <w:r>
          <w:rPr>
            <w:rFonts w:ascii="仿宋" w:eastAsia="仿宋" w:hAnsi="仿宋" w:cs="仿宋" w:hint="eastAsia"/>
            <w:lang w:eastAsia="zh-CN"/>
          </w:rPr>
          <w:t>(一)、发展规划分析</w:t>
        </w:r>
        <w:r>
          <w:tab/>
        </w:r>
        <w:r>
          <w:fldChar w:fldCharType="begin"/>
        </w:r>
        <w:r>
          <w:instrText xml:space="preserve"> PAGEREF _Toc13430 \h </w:instrText>
        </w:r>
        <w:r>
          <w:fldChar w:fldCharType="separate"/>
        </w:r>
        <w:r>
          <w:t>3</w:t>
        </w:r>
        <w:r>
          <w:fldChar w:fldCharType="end"/>
        </w:r>
      </w:hyperlink>
    </w:p>
    <w:p>
      <w:pPr>
        <w:pStyle w:val="TOC2"/>
        <w:tabs>
          <w:tab w:val="right" w:leader="dot" w:pos="8306"/>
        </w:tabs>
      </w:pPr>
      <w:hyperlink w:anchor="_Toc26482" w:history="1">
        <w:r>
          <w:rPr>
            <w:rFonts w:ascii="仿宋" w:eastAsia="仿宋" w:hAnsi="仿宋" w:cs="仿宋" w:hint="eastAsia"/>
            <w:lang w:eastAsia="zh-CN"/>
          </w:rPr>
          <w:t>(二)、产业政策分析</w:t>
        </w:r>
        <w:r>
          <w:tab/>
        </w:r>
        <w:r>
          <w:fldChar w:fldCharType="begin"/>
        </w:r>
        <w:r>
          <w:instrText xml:space="preserve"> PAGEREF _Toc26482 \h </w:instrText>
        </w:r>
        <w:r>
          <w:fldChar w:fldCharType="separate"/>
        </w:r>
        <w:r>
          <w:t>5</w:t>
        </w:r>
        <w:r>
          <w:fldChar w:fldCharType="end"/>
        </w:r>
      </w:hyperlink>
    </w:p>
    <w:p>
      <w:pPr>
        <w:pStyle w:val="TOC2"/>
        <w:tabs>
          <w:tab w:val="right" w:leader="dot" w:pos="8306"/>
        </w:tabs>
      </w:pPr>
      <w:hyperlink w:anchor="_Toc4678" w:history="1">
        <w:r>
          <w:rPr>
            <w:rFonts w:ascii="仿宋" w:eastAsia="仿宋" w:hAnsi="仿宋" w:cs="仿宋" w:hint="eastAsia"/>
            <w:lang w:eastAsia="zh-CN"/>
          </w:rPr>
          <w:t>(三)、行业准入分析</w:t>
        </w:r>
        <w:r>
          <w:tab/>
        </w:r>
        <w:r>
          <w:fldChar w:fldCharType="begin"/>
        </w:r>
        <w:r>
          <w:instrText xml:space="preserve"> PAGEREF _Toc4678 \h </w:instrText>
        </w:r>
        <w:r>
          <w:fldChar w:fldCharType="separate"/>
        </w:r>
        <w:r>
          <w:t>6</w:t>
        </w:r>
        <w:r>
          <w:fldChar w:fldCharType="end"/>
        </w:r>
      </w:hyperlink>
    </w:p>
    <w:p>
      <w:pPr>
        <w:pStyle w:val="TOC1"/>
        <w:tabs>
          <w:tab w:val="right" w:leader="dot" w:pos="8306"/>
        </w:tabs>
      </w:pPr>
      <w:hyperlink w:anchor="_Toc4189" w:history="1">
        <w:r>
          <w:rPr>
            <w:rFonts w:ascii="仿宋" w:eastAsia="仿宋" w:hAnsi="仿宋" w:cs="仿宋" w:hint="eastAsia"/>
            <w:lang w:eastAsia="zh-CN"/>
          </w:rPr>
          <w:t>二、经济影响分析</w:t>
        </w:r>
        <w:r>
          <w:tab/>
        </w:r>
        <w:r>
          <w:fldChar w:fldCharType="begin"/>
        </w:r>
        <w:r>
          <w:instrText xml:space="preserve"> PAGEREF _Toc4189 \h </w:instrText>
        </w:r>
        <w:r>
          <w:fldChar w:fldCharType="separate"/>
        </w:r>
        <w:r>
          <w:t>7</w:t>
        </w:r>
        <w:r>
          <w:fldChar w:fldCharType="end"/>
        </w:r>
      </w:hyperlink>
    </w:p>
    <w:p>
      <w:pPr>
        <w:pStyle w:val="TOC2"/>
        <w:tabs>
          <w:tab w:val="right" w:leader="dot" w:pos="8306"/>
        </w:tabs>
      </w:pPr>
      <w:hyperlink w:anchor="_Toc31889" w:history="1">
        <w:r>
          <w:rPr>
            <w:rFonts w:ascii="仿宋" w:eastAsia="仿宋" w:hAnsi="仿宋" w:cs="仿宋" w:hint="eastAsia"/>
            <w:lang w:eastAsia="zh-CN"/>
          </w:rPr>
          <w:t>(一)、经济费用效益或费用效果分析</w:t>
        </w:r>
        <w:r>
          <w:tab/>
        </w:r>
        <w:r>
          <w:fldChar w:fldCharType="begin"/>
        </w:r>
        <w:r>
          <w:instrText xml:space="preserve"> PAGEREF _Toc31889 \h </w:instrText>
        </w:r>
        <w:r>
          <w:fldChar w:fldCharType="separate"/>
        </w:r>
        <w:r>
          <w:t>7</w:t>
        </w:r>
        <w:r>
          <w:fldChar w:fldCharType="end"/>
        </w:r>
      </w:hyperlink>
    </w:p>
    <w:p>
      <w:pPr>
        <w:pStyle w:val="TOC2"/>
        <w:tabs>
          <w:tab w:val="right" w:leader="dot" w:pos="8306"/>
        </w:tabs>
      </w:pPr>
      <w:hyperlink w:anchor="_Toc7679" w:history="1">
        <w:r>
          <w:rPr>
            <w:rFonts w:ascii="仿宋" w:eastAsia="仿宋" w:hAnsi="仿宋" w:cs="仿宋" w:hint="eastAsia"/>
            <w:lang w:eastAsia="zh-CN"/>
          </w:rPr>
          <w:t>(二)、行业影响分析</w:t>
        </w:r>
        <w:r>
          <w:tab/>
        </w:r>
        <w:r>
          <w:fldChar w:fldCharType="begin"/>
        </w:r>
        <w:r>
          <w:instrText xml:space="preserve"> PAGEREF _Toc7679 \h </w:instrText>
        </w:r>
        <w:r>
          <w:fldChar w:fldCharType="separate"/>
        </w:r>
        <w:r>
          <w:t>10</w:t>
        </w:r>
        <w:r>
          <w:fldChar w:fldCharType="end"/>
        </w:r>
      </w:hyperlink>
    </w:p>
    <w:p>
      <w:pPr>
        <w:pStyle w:val="TOC2"/>
        <w:tabs>
          <w:tab w:val="right" w:leader="dot" w:pos="8306"/>
        </w:tabs>
      </w:pPr>
      <w:hyperlink w:anchor="_Toc31561" w:history="1">
        <w:r>
          <w:rPr>
            <w:rFonts w:ascii="仿宋" w:eastAsia="仿宋" w:hAnsi="仿宋" w:cs="仿宋" w:hint="eastAsia"/>
            <w:lang w:eastAsia="zh-CN"/>
          </w:rPr>
          <w:t>(三)、区域经济影响分析</w:t>
        </w:r>
        <w:r>
          <w:tab/>
        </w:r>
        <w:r>
          <w:fldChar w:fldCharType="begin"/>
        </w:r>
        <w:r>
          <w:instrText xml:space="preserve"> PAGEREF _Toc31561 \h </w:instrText>
        </w:r>
        <w:r>
          <w:fldChar w:fldCharType="separate"/>
        </w:r>
        <w:r>
          <w:t>11</w:t>
        </w:r>
        <w:r>
          <w:fldChar w:fldCharType="end"/>
        </w:r>
      </w:hyperlink>
    </w:p>
    <w:p>
      <w:pPr>
        <w:pStyle w:val="TOC2"/>
        <w:tabs>
          <w:tab w:val="right" w:leader="dot" w:pos="8306"/>
        </w:tabs>
      </w:pPr>
      <w:hyperlink w:anchor="_Toc924" w:history="1">
        <w:r>
          <w:rPr>
            <w:rFonts w:ascii="仿宋" w:eastAsia="仿宋" w:hAnsi="仿宋" w:cs="仿宋" w:hint="eastAsia"/>
            <w:lang w:eastAsia="zh-CN"/>
          </w:rPr>
          <w:t>(四)、宏观经济影响分析</w:t>
        </w:r>
        <w:r>
          <w:tab/>
        </w:r>
        <w:r>
          <w:fldChar w:fldCharType="begin"/>
        </w:r>
        <w:r>
          <w:instrText xml:space="preserve"> PAGEREF _Toc924 \h </w:instrText>
        </w:r>
        <w:r>
          <w:fldChar w:fldCharType="separate"/>
        </w:r>
        <w:r>
          <w:t>12</w:t>
        </w:r>
        <w:r>
          <w:fldChar w:fldCharType="end"/>
        </w:r>
      </w:hyperlink>
    </w:p>
    <w:p>
      <w:pPr>
        <w:pStyle w:val="TOC1"/>
        <w:tabs>
          <w:tab w:val="right" w:leader="dot" w:pos="8306"/>
        </w:tabs>
      </w:pPr>
      <w:hyperlink w:anchor="_Toc6971" w:history="1">
        <w:r>
          <w:rPr>
            <w:rFonts w:ascii="仿宋" w:eastAsia="仿宋" w:hAnsi="仿宋" w:cs="仿宋" w:hint="eastAsia"/>
            <w:lang w:eastAsia="zh-CN"/>
          </w:rPr>
          <w:t>三、项目选址研究</w:t>
        </w:r>
        <w:r>
          <w:tab/>
        </w:r>
        <w:r>
          <w:fldChar w:fldCharType="begin"/>
        </w:r>
        <w:r>
          <w:instrText xml:space="preserve"> PAGEREF _Toc6971 \h </w:instrText>
        </w:r>
        <w:r>
          <w:fldChar w:fldCharType="separate"/>
        </w:r>
        <w:r>
          <w:t>14</w:t>
        </w:r>
        <w:r>
          <w:fldChar w:fldCharType="end"/>
        </w:r>
      </w:hyperlink>
    </w:p>
    <w:p>
      <w:pPr>
        <w:pStyle w:val="TOC2"/>
        <w:tabs>
          <w:tab w:val="right" w:leader="dot" w:pos="8306"/>
        </w:tabs>
      </w:pPr>
      <w:hyperlink w:anchor="_Toc20230" w:history="1">
        <w:r>
          <w:rPr>
            <w:rFonts w:ascii="仿宋" w:eastAsia="仿宋" w:hAnsi="仿宋" w:cs="仿宋" w:hint="eastAsia"/>
            <w:lang w:eastAsia="zh-CN"/>
          </w:rPr>
          <w:t>(一)、项目选址原则</w:t>
        </w:r>
        <w:r>
          <w:tab/>
        </w:r>
        <w:r>
          <w:fldChar w:fldCharType="begin"/>
        </w:r>
        <w:r>
          <w:instrText xml:space="preserve"> PAGEREF _Toc20230 \h </w:instrText>
        </w:r>
        <w:r>
          <w:fldChar w:fldCharType="separate"/>
        </w:r>
        <w:r>
          <w:t>14</w:t>
        </w:r>
        <w:r>
          <w:fldChar w:fldCharType="end"/>
        </w:r>
      </w:hyperlink>
    </w:p>
    <w:p>
      <w:pPr>
        <w:pStyle w:val="TOC2"/>
        <w:tabs>
          <w:tab w:val="right" w:leader="dot" w:pos="8306"/>
        </w:tabs>
      </w:pPr>
      <w:hyperlink w:anchor="_Toc24161" w:history="1">
        <w:r>
          <w:rPr>
            <w:rFonts w:ascii="仿宋" w:eastAsia="仿宋" w:hAnsi="仿宋" w:cs="仿宋" w:hint="eastAsia"/>
            <w:lang w:eastAsia="zh-CN"/>
          </w:rPr>
          <w:t>(二)、项目选址</w:t>
        </w:r>
        <w:r>
          <w:tab/>
        </w:r>
        <w:r>
          <w:fldChar w:fldCharType="begin"/>
        </w:r>
        <w:r>
          <w:instrText xml:space="preserve"> PAGEREF _Toc24161 \h </w:instrText>
        </w:r>
        <w:r>
          <w:fldChar w:fldCharType="separate"/>
        </w:r>
        <w:r>
          <w:t>17</w:t>
        </w:r>
        <w:r>
          <w:fldChar w:fldCharType="end"/>
        </w:r>
      </w:hyperlink>
    </w:p>
    <w:p>
      <w:pPr>
        <w:pStyle w:val="TOC2"/>
        <w:tabs>
          <w:tab w:val="right" w:leader="dot" w:pos="8306"/>
        </w:tabs>
      </w:pPr>
      <w:hyperlink w:anchor="_Toc8205" w:history="1">
        <w:r>
          <w:rPr>
            <w:rFonts w:ascii="仿宋" w:eastAsia="仿宋" w:hAnsi="仿宋" w:cs="仿宋" w:hint="eastAsia"/>
            <w:lang w:eastAsia="zh-CN"/>
          </w:rPr>
          <w:t>(三)、建设条件分析</w:t>
        </w:r>
        <w:r>
          <w:tab/>
        </w:r>
        <w:r>
          <w:fldChar w:fldCharType="begin"/>
        </w:r>
        <w:r>
          <w:instrText xml:space="preserve"> PAGEREF _Toc8205 \h </w:instrText>
        </w:r>
        <w:r>
          <w:fldChar w:fldCharType="separate"/>
        </w:r>
        <w:r>
          <w:t>19</w:t>
        </w:r>
        <w:r>
          <w:fldChar w:fldCharType="end"/>
        </w:r>
      </w:hyperlink>
    </w:p>
    <w:p>
      <w:pPr>
        <w:pStyle w:val="TOC2"/>
        <w:tabs>
          <w:tab w:val="right" w:leader="dot" w:pos="8306"/>
        </w:tabs>
      </w:pPr>
      <w:hyperlink w:anchor="_Toc31742" w:history="1">
        <w:r>
          <w:rPr>
            <w:rFonts w:ascii="仿宋" w:eastAsia="仿宋" w:hAnsi="仿宋" w:cs="仿宋" w:hint="eastAsia"/>
            <w:lang w:eastAsia="zh-CN"/>
          </w:rPr>
          <w:t>(四)、用地控制指标</w:t>
        </w:r>
        <w:r>
          <w:tab/>
        </w:r>
        <w:r>
          <w:fldChar w:fldCharType="begin"/>
        </w:r>
        <w:r>
          <w:instrText xml:space="preserve"> PAGEREF _Toc31742 \h </w:instrText>
        </w:r>
        <w:r>
          <w:fldChar w:fldCharType="separate"/>
        </w:r>
        <w:r>
          <w:t>21</w:t>
        </w:r>
        <w:r>
          <w:fldChar w:fldCharType="end"/>
        </w:r>
      </w:hyperlink>
    </w:p>
    <w:p>
      <w:pPr>
        <w:pStyle w:val="TOC2"/>
        <w:tabs>
          <w:tab w:val="right" w:leader="dot" w:pos="8306"/>
        </w:tabs>
      </w:pPr>
      <w:hyperlink w:anchor="_Toc29885" w:history="1">
        <w:r>
          <w:rPr>
            <w:rFonts w:ascii="仿宋" w:eastAsia="仿宋" w:hAnsi="仿宋" w:cs="仿宋" w:hint="eastAsia"/>
            <w:lang w:eastAsia="zh-CN"/>
          </w:rPr>
          <w:t>(五)、地总体要求</w:t>
        </w:r>
        <w:r>
          <w:tab/>
        </w:r>
        <w:r>
          <w:fldChar w:fldCharType="begin"/>
        </w:r>
        <w:r>
          <w:instrText xml:space="preserve"> PAGEREF _Toc29885 \h </w:instrText>
        </w:r>
        <w:r>
          <w:fldChar w:fldCharType="separate"/>
        </w:r>
        <w:r>
          <w:t>22</w:t>
        </w:r>
        <w:r>
          <w:fldChar w:fldCharType="end"/>
        </w:r>
      </w:hyperlink>
    </w:p>
    <w:p>
      <w:pPr>
        <w:pStyle w:val="TOC2"/>
        <w:tabs>
          <w:tab w:val="right" w:leader="dot" w:pos="8306"/>
        </w:tabs>
      </w:pPr>
      <w:hyperlink w:anchor="_Toc22143" w:history="1">
        <w:r>
          <w:rPr>
            <w:rFonts w:ascii="仿宋" w:eastAsia="仿宋" w:hAnsi="仿宋" w:cs="仿宋" w:hint="eastAsia"/>
            <w:lang w:eastAsia="zh-CN"/>
          </w:rPr>
          <w:t>(六)、节约用地措施</w:t>
        </w:r>
        <w:r>
          <w:tab/>
        </w:r>
        <w:r>
          <w:fldChar w:fldCharType="begin"/>
        </w:r>
        <w:r>
          <w:instrText xml:space="preserve"> PAGEREF _Toc22143 \h </w:instrText>
        </w:r>
        <w:r>
          <w:fldChar w:fldCharType="separate"/>
        </w:r>
        <w:r>
          <w:t>23</w:t>
        </w:r>
        <w:r>
          <w:fldChar w:fldCharType="end"/>
        </w:r>
      </w:hyperlink>
    </w:p>
    <w:p>
      <w:pPr>
        <w:pStyle w:val="TOC2"/>
        <w:tabs>
          <w:tab w:val="right" w:leader="dot" w:pos="8306"/>
        </w:tabs>
      </w:pPr>
      <w:hyperlink w:anchor="_Toc14382" w:history="1">
        <w:r>
          <w:rPr>
            <w:rFonts w:ascii="仿宋" w:eastAsia="仿宋" w:hAnsi="仿宋" w:cs="仿宋" w:hint="eastAsia"/>
            <w:lang w:eastAsia="zh-CN"/>
          </w:rPr>
          <w:t>(七)、选址综合评价</w:t>
        </w:r>
        <w:r>
          <w:tab/>
        </w:r>
        <w:r>
          <w:fldChar w:fldCharType="begin"/>
        </w:r>
        <w:r>
          <w:instrText xml:space="preserve"> PAGEREF _Toc14382 \h </w:instrText>
        </w:r>
        <w:r>
          <w:fldChar w:fldCharType="separate"/>
        </w:r>
        <w:r>
          <w:t>25</w:t>
        </w:r>
        <w:r>
          <w:fldChar w:fldCharType="end"/>
        </w:r>
      </w:hyperlink>
    </w:p>
    <w:p>
      <w:pPr>
        <w:pStyle w:val="TOC1"/>
        <w:tabs>
          <w:tab w:val="right" w:leader="dot" w:pos="8306"/>
        </w:tabs>
      </w:pPr>
      <w:hyperlink w:anchor="_Toc32110" w:history="1">
        <w:r>
          <w:rPr>
            <w:rFonts w:ascii="仿宋" w:eastAsia="仿宋" w:hAnsi="仿宋" w:cs="仿宋" w:hint="eastAsia"/>
            <w:lang w:eastAsia="zh-CN"/>
          </w:rPr>
          <w:t>四、资源开发及综合利用分析</w:t>
        </w:r>
        <w:r>
          <w:tab/>
        </w:r>
        <w:r>
          <w:fldChar w:fldCharType="begin"/>
        </w:r>
        <w:r>
          <w:instrText xml:space="preserve"> PAGEREF _Toc32110 \h </w:instrText>
        </w:r>
        <w:r>
          <w:fldChar w:fldCharType="separate"/>
        </w:r>
        <w:r>
          <w:t>26</w:t>
        </w:r>
        <w:r>
          <w:fldChar w:fldCharType="end"/>
        </w:r>
      </w:hyperlink>
    </w:p>
    <w:p>
      <w:pPr>
        <w:pStyle w:val="TOC2"/>
        <w:tabs>
          <w:tab w:val="right" w:leader="dot" w:pos="8306"/>
        </w:tabs>
      </w:pPr>
      <w:hyperlink w:anchor="_Toc12595" w:history="1">
        <w:r>
          <w:rPr>
            <w:rFonts w:ascii="仿宋" w:eastAsia="仿宋" w:hAnsi="仿宋" w:cs="仿宋" w:hint="eastAsia"/>
            <w:lang w:eastAsia="zh-CN"/>
          </w:rPr>
          <w:t>(一)、资源开发方案</w:t>
        </w:r>
        <w:r>
          <w:tab/>
        </w:r>
        <w:r>
          <w:fldChar w:fldCharType="begin"/>
        </w:r>
        <w:r>
          <w:instrText xml:space="preserve"> PAGEREF _Toc12595 \h </w:instrText>
        </w:r>
        <w:r>
          <w:fldChar w:fldCharType="separate"/>
        </w:r>
        <w:r>
          <w:t>26</w:t>
        </w:r>
        <w:r>
          <w:fldChar w:fldCharType="end"/>
        </w:r>
      </w:hyperlink>
    </w:p>
    <w:p>
      <w:pPr>
        <w:pStyle w:val="TOC2"/>
        <w:tabs>
          <w:tab w:val="right" w:leader="dot" w:pos="8306"/>
        </w:tabs>
      </w:pPr>
      <w:hyperlink w:anchor="_Toc1025" w:history="1">
        <w:r>
          <w:rPr>
            <w:rFonts w:ascii="仿宋" w:eastAsia="仿宋" w:hAnsi="仿宋" w:cs="仿宋" w:hint="eastAsia"/>
            <w:lang w:eastAsia="zh-CN"/>
          </w:rPr>
          <w:t>(二)、资源利用方案</w:t>
        </w:r>
        <w:r>
          <w:tab/>
        </w:r>
        <w:r>
          <w:fldChar w:fldCharType="begin"/>
        </w:r>
        <w:r>
          <w:instrText xml:space="preserve"> PAGEREF _Toc1025 \h </w:instrText>
        </w:r>
        <w:r>
          <w:fldChar w:fldCharType="separate"/>
        </w:r>
        <w:r>
          <w:t>27</w:t>
        </w:r>
        <w:r>
          <w:fldChar w:fldCharType="end"/>
        </w:r>
      </w:hyperlink>
    </w:p>
    <w:p>
      <w:pPr>
        <w:pStyle w:val="TOC2"/>
        <w:tabs>
          <w:tab w:val="right" w:leader="dot" w:pos="8306"/>
        </w:tabs>
      </w:pPr>
      <w:hyperlink w:anchor="_Toc5938" w:history="1">
        <w:r>
          <w:rPr>
            <w:rFonts w:ascii="仿宋" w:eastAsia="仿宋" w:hAnsi="仿宋" w:cs="仿宋" w:hint="eastAsia"/>
            <w:lang w:eastAsia="zh-CN"/>
          </w:rPr>
          <w:t>(三)、资源节约措施</w:t>
        </w:r>
        <w:r>
          <w:tab/>
        </w:r>
        <w:r>
          <w:fldChar w:fldCharType="begin"/>
        </w:r>
        <w:r>
          <w:instrText xml:space="preserve"> PAGEREF _Toc5938 \h </w:instrText>
        </w:r>
        <w:r>
          <w:fldChar w:fldCharType="separate"/>
        </w:r>
        <w:r>
          <w:t>28</w:t>
        </w:r>
        <w:r>
          <w:fldChar w:fldCharType="end"/>
        </w:r>
      </w:hyperlink>
    </w:p>
    <w:p>
      <w:pPr>
        <w:pStyle w:val="TOC1"/>
        <w:tabs>
          <w:tab w:val="right" w:leader="dot" w:pos="8306"/>
        </w:tabs>
      </w:pPr>
      <w:hyperlink w:anchor="_Toc30978" w:history="1">
        <w:r>
          <w:rPr>
            <w:rFonts w:ascii="仿宋" w:eastAsia="仿宋" w:hAnsi="仿宋" w:cs="仿宋" w:hint="eastAsia"/>
            <w:lang w:eastAsia="zh-CN"/>
          </w:rPr>
          <w:t>五、财务管理与成本控制</w:t>
        </w:r>
        <w:r>
          <w:tab/>
        </w:r>
        <w:r>
          <w:fldChar w:fldCharType="begin"/>
        </w:r>
        <w:r>
          <w:instrText xml:space="preserve"> PAGEREF _Toc30978 \h </w:instrText>
        </w:r>
        <w:r>
          <w:fldChar w:fldCharType="separate"/>
        </w:r>
        <w:r>
          <w:t>29</w:t>
        </w:r>
        <w:r>
          <w:fldChar w:fldCharType="end"/>
        </w:r>
      </w:hyperlink>
    </w:p>
    <w:p>
      <w:pPr>
        <w:pStyle w:val="TOC2"/>
        <w:tabs>
          <w:tab w:val="right" w:leader="dot" w:pos="8306"/>
        </w:tabs>
      </w:pPr>
      <w:hyperlink w:anchor="_Toc1754" w:history="1">
        <w:r>
          <w:rPr>
            <w:rFonts w:ascii="仿宋" w:eastAsia="仿宋" w:hAnsi="仿宋" w:cs="仿宋" w:hint="eastAsia"/>
            <w:lang w:eastAsia="zh-CN"/>
          </w:rPr>
          <w:t>(一)、财务管理体系建设</w:t>
        </w:r>
        <w:r>
          <w:tab/>
        </w:r>
        <w:r>
          <w:fldChar w:fldCharType="begin"/>
        </w:r>
        <w:r>
          <w:instrText xml:space="preserve"> PAGEREF _Toc1754 \h </w:instrText>
        </w:r>
        <w:r>
          <w:fldChar w:fldCharType="separate"/>
        </w:r>
        <w:r>
          <w:t>29</w:t>
        </w:r>
        <w:r>
          <w:fldChar w:fldCharType="end"/>
        </w:r>
      </w:hyperlink>
    </w:p>
    <w:p>
      <w:pPr>
        <w:pStyle w:val="TOC2"/>
        <w:tabs>
          <w:tab w:val="right" w:leader="dot" w:pos="8306"/>
        </w:tabs>
      </w:pPr>
      <w:hyperlink w:anchor="_Toc29481" w:history="1">
        <w:r>
          <w:rPr>
            <w:rFonts w:ascii="仿宋" w:eastAsia="仿宋" w:hAnsi="仿宋" w:cs="仿宋" w:hint="eastAsia"/>
            <w:lang w:eastAsia="zh-CN"/>
          </w:rPr>
          <w:t>(二)、成本控制措施</w:t>
        </w:r>
        <w:r>
          <w:tab/>
        </w:r>
        <w:r>
          <w:fldChar w:fldCharType="begin"/>
        </w:r>
        <w:r>
          <w:instrText xml:space="preserve"> PAGEREF _Toc29481 \h </w:instrText>
        </w:r>
        <w:r>
          <w:fldChar w:fldCharType="separate"/>
        </w:r>
        <w:r>
          <w:t>30</w:t>
        </w:r>
        <w:r>
          <w:fldChar w:fldCharType="end"/>
        </w:r>
      </w:hyperlink>
    </w:p>
    <w:p>
      <w:pPr>
        <w:pStyle w:val="TOC1"/>
        <w:tabs>
          <w:tab w:val="right" w:leader="dot" w:pos="8306"/>
        </w:tabs>
      </w:pPr>
      <w:hyperlink w:anchor="_Toc7590" w:history="1">
        <w:r>
          <w:rPr>
            <w:rFonts w:ascii="仿宋" w:eastAsia="仿宋" w:hAnsi="仿宋" w:cs="仿宋" w:hint="eastAsia"/>
            <w:lang w:eastAsia="zh-CN"/>
          </w:rPr>
          <w:t>六、营养产业项目概论</w:t>
        </w:r>
        <w:r>
          <w:tab/>
        </w:r>
        <w:r>
          <w:fldChar w:fldCharType="begin"/>
        </w:r>
        <w:r>
          <w:instrText xml:space="preserve"> PAGEREF _Toc7590 \h </w:instrText>
        </w:r>
        <w:r>
          <w:fldChar w:fldCharType="separate"/>
        </w:r>
        <w:r>
          <w:t>32</w:t>
        </w:r>
        <w:r>
          <w:fldChar w:fldCharType="end"/>
        </w:r>
      </w:hyperlink>
    </w:p>
    <w:p>
      <w:pPr>
        <w:pStyle w:val="TOC2"/>
        <w:tabs>
          <w:tab w:val="right" w:leader="dot" w:pos="8306"/>
        </w:tabs>
      </w:pPr>
      <w:hyperlink w:anchor="_Toc32034" w:history="1">
        <w:r>
          <w:rPr>
            <w:rFonts w:ascii="仿宋" w:eastAsia="仿宋" w:hAnsi="仿宋" w:cs="仿宋" w:hint="eastAsia"/>
            <w:lang w:eastAsia="zh-CN"/>
          </w:rPr>
          <w:t>(一)、项目申报单位概况</w:t>
        </w:r>
        <w:r>
          <w:tab/>
        </w:r>
        <w:r>
          <w:fldChar w:fldCharType="begin"/>
        </w:r>
        <w:r>
          <w:instrText xml:space="preserve"> PAGEREF _Toc32034 \h </w:instrText>
        </w:r>
        <w:r>
          <w:fldChar w:fldCharType="separate"/>
        </w:r>
        <w:r>
          <w:t>32</w:t>
        </w:r>
        <w:r>
          <w:fldChar w:fldCharType="end"/>
        </w:r>
      </w:hyperlink>
    </w:p>
    <w:p>
      <w:pPr>
        <w:pStyle w:val="TOC2"/>
        <w:tabs>
          <w:tab w:val="right" w:leader="dot" w:pos="8306"/>
        </w:tabs>
      </w:pPr>
      <w:hyperlink w:anchor="_Toc31300" w:history="1">
        <w:r>
          <w:rPr>
            <w:rFonts w:ascii="仿宋" w:eastAsia="仿宋" w:hAnsi="仿宋" w:cs="仿宋" w:hint="eastAsia"/>
            <w:lang w:eastAsia="zh-CN"/>
          </w:rPr>
          <w:t>(二)、项目概况</w:t>
        </w:r>
        <w:r>
          <w:tab/>
        </w:r>
        <w:r>
          <w:fldChar w:fldCharType="begin"/>
        </w:r>
        <w:r>
          <w:instrText xml:space="preserve"> PAGEREF _Toc31300 \h </w:instrText>
        </w:r>
        <w:r>
          <w:fldChar w:fldCharType="separate"/>
        </w:r>
        <w:r>
          <w:t>33</w:t>
        </w:r>
        <w:r>
          <w:fldChar w:fldCharType="end"/>
        </w:r>
      </w:hyperlink>
    </w:p>
    <w:p>
      <w:pPr>
        <w:pStyle w:val="TOC1"/>
        <w:tabs>
          <w:tab w:val="right" w:leader="dot" w:pos="8306"/>
        </w:tabs>
      </w:pPr>
      <w:hyperlink w:anchor="_Toc18126" w:history="1">
        <w:r>
          <w:rPr>
            <w:rFonts w:ascii="仿宋" w:eastAsia="仿宋" w:hAnsi="仿宋" w:cs="仿宋" w:hint="eastAsia"/>
            <w:lang w:eastAsia="zh-CN"/>
          </w:rPr>
          <w:t>七、安全与应急管理</w:t>
        </w:r>
        <w:r>
          <w:tab/>
        </w:r>
        <w:r>
          <w:fldChar w:fldCharType="begin"/>
        </w:r>
        <w:r>
          <w:instrText xml:space="preserve"> PAGEREF _Toc18126 \h </w:instrText>
        </w:r>
        <w:r>
          <w:fldChar w:fldCharType="separate"/>
        </w:r>
        <w:r>
          <w:t>36</w:t>
        </w:r>
        <w:r>
          <w:fldChar w:fldCharType="end"/>
        </w:r>
      </w:hyperlink>
    </w:p>
    <w:p>
      <w:pPr>
        <w:pStyle w:val="TOC2"/>
        <w:tabs>
          <w:tab w:val="right" w:leader="dot" w:pos="8306"/>
        </w:tabs>
      </w:pPr>
      <w:hyperlink w:anchor="_Toc4436" w:history="1">
        <w:r>
          <w:rPr>
            <w:rFonts w:ascii="仿宋" w:eastAsia="仿宋" w:hAnsi="仿宋" w:cs="仿宋" w:hint="eastAsia"/>
            <w:lang w:eastAsia="zh-CN"/>
          </w:rPr>
          <w:t>(一)、安全生产管理</w:t>
        </w:r>
        <w:r>
          <w:tab/>
        </w:r>
        <w:r>
          <w:fldChar w:fldCharType="begin"/>
        </w:r>
        <w:r>
          <w:instrText xml:space="preserve"> PAGEREF _Toc4436 \h </w:instrText>
        </w:r>
        <w:r>
          <w:fldChar w:fldCharType="separate"/>
        </w:r>
        <w:r>
          <w:t>36</w:t>
        </w:r>
        <w:r>
          <w:fldChar w:fldCharType="end"/>
        </w:r>
      </w:hyperlink>
    </w:p>
    <w:p>
      <w:pPr>
        <w:pStyle w:val="TOC2"/>
        <w:tabs>
          <w:tab w:val="right" w:leader="dot" w:pos="8306"/>
        </w:tabs>
      </w:pPr>
      <w:hyperlink w:anchor="_Toc28033" w:history="1">
        <w:r>
          <w:rPr>
            <w:rFonts w:ascii="仿宋" w:eastAsia="仿宋" w:hAnsi="仿宋" w:cs="仿宋" w:hint="eastAsia"/>
            <w:lang w:eastAsia="zh-CN"/>
          </w:rPr>
          <w:t>(二)、应急预案与响应</w:t>
        </w:r>
        <w:r>
          <w:tab/>
        </w:r>
        <w:r>
          <w:fldChar w:fldCharType="begin"/>
        </w:r>
        <w:r>
          <w:instrText xml:space="preserve"> PAGEREF _Toc28033 \h </w:instrText>
        </w:r>
        <w:r>
          <w:fldChar w:fldCharType="separate"/>
        </w:r>
        <w:r>
          <w:t>37</w:t>
        </w:r>
        <w:r>
          <w:fldChar w:fldCharType="end"/>
        </w:r>
      </w:hyperlink>
    </w:p>
    <w:p>
      <w:pPr>
        <w:pStyle w:val="TOC1"/>
        <w:tabs>
          <w:tab w:val="right" w:leader="dot" w:pos="8306"/>
        </w:tabs>
      </w:pPr>
      <w:hyperlink w:anchor="_Toc298" w:history="1">
        <w:r>
          <w:rPr>
            <w:rFonts w:ascii="仿宋" w:eastAsia="仿宋" w:hAnsi="仿宋" w:cs="仿宋" w:hint="eastAsia"/>
            <w:lang w:eastAsia="zh-CN"/>
          </w:rPr>
          <w:t>八、客户关系管理与市场拓展</w:t>
        </w:r>
        <w:r>
          <w:tab/>
        </w:r>
        <w:r>
          <w:fldChar w:fldCharType="begin"/>
        </w:r>
        <w:r>
          <w:instrText xml:space="preserve"> PAGEREF _Toc298 \h </w:instrText>
        </w:r>
        <w:r>
          <w:fldChar w:fldCharType="separate"/>
        </w:r>
        <w:r>
          <w:t>39</w:t>
        </w:r>
        <w:r>
          <w:fldChar w:fldCharType="end"/>
        </w:r>
      </w:hyperlink>
    </w:p>
    <w:p>
      <w:pPr>
        <w:pStyle w:val="TOC2"/>
        <w:tabs>
          <w:tab w:val="right" w:leader="dot" w:pos="8306"/>
        </w:tabs>
      </w:pPr>
      <w:hyperlink w:anchor="_Toc31569" w:history="1">
        <w:r>
          <w:rPr>
            <w:rFonts w:ascii="仿宋" w:eastAsia="仿宋" w:hAnsi="仿宋" w:cs="仿宋" w:hint="eastAsia"/>
            <w:lang w:eastAsia="zh-CN"/>
          </w:rPr>
          <w:t>(一)、客户关系管理策略</w:t>
        </w:r>
        <w:r>
          <w:tab/>
        </w:r>
        <w:r>
          <w:fldChar w:fldCharType="begin"/>
        </w:r>
        <w:r>
          <w:instrText xml:space="preserve"> PAGEREF _Toc31569 \h </w:instrText>
        </w:r>
        <w:r>
          <w:fldChar w:fldCharType="separate"/>
        </w:r>
        <w:r>
          <w:t>39</w:t>
        </w:r>
        <w:r>
          <w:fldChar w:fldCharType="end"/>
        </w:r>
      </w:hyperlink>
    </w:p>
    <w:p>
      <w:pPr>
        <w:pStyle w:val="TOC2"/>
        <w:tabs>
          <w:tab w:val="right" w:leader="dot" w:pos="8306"/>
        </w:tabs>
      </w:pPr>
      <w:hyperlink w:anchor="_Toc9320" w:history="1">
        <w:r>
          <w:rPr>
            <w:rFonts w:ascii="仿宋" w:eastAsia="仿宋" w:hAnsi="仿宋" w:cs="仿宋" w:hint="eastAsia"/>
            <w:lang w:eastAsia="zh-CN"/>
          </w:rPr>
          <w:t>(二)、市场拓展方案</w:t>
        </w:r>
        <w:r>
          <w:tab/>
        </w:r>
        <w:r>
          <w:fldChar w:fldCharType="begin"/>
        </w:r>
        <w:r>
          <w:instrText xml:space="preserve"> PAGEREF _Toc9320 \h </w:instrText>
        </w:r>
        <w:r>
          <w:fldChar w:fldCharType="separate"/>
        </w:r>
        <w:r>
          <w:t>40</w:t>
        </w:r>
        <w:r>
          <w:fldChar w:fldCharType="end"/>
        </w:r>
      </w:hyperlink>
    </w:p>
    <w:p>
      <w:pPr>
        <w:pStyle w:val="TOC1"/>
        <w:tabs>
          <w:tab w:val="right" w:leader="dot" w:pos="8306"/>
        </w:tabs>
      </w:pPr>
      <w:hyperlink w:anchor="_Toc32173" w:history="1">
        <w:r>
          <w:rPr>
            <w:rFonts w:ascii="仿宋" w:eastAsia="仿宋" w:hAnsi="仿宋" w:cs="仿宋" w:hint="eastAsia"/>
            <w:lang w:eastAsia="zh-CN"/>
          </w:rPr>
          <w:t>九、技术创新与产业升级</w:t>
        </w:r>
        <w:r>
          <w:tab/>
        </w:r>
        <w:r>
          <w:fldChar w:fldCharType="begin"/>
        </w:r>
        <w:r>
          <w:instrText xml:space="preserve"> PAGEREF _Toc32173 \h </w:instrText>
        </w:r>
        <w:r>
          <w:fldChar w:fldCharType="separate"/>
        </w:r>
        <w:r>
          <w:t>41</w:t>
        </w:r>
        <w:r>
          <w:fldChar w:fldCharType="end"/>
        </w:r>
      </w:hyperlink>
    </w:p>
    <w:p>
      <w:pPr>
        <w:pStyle w:val="TOC2"/>
        <w:tabs>
          <w:tab w:val="right" w:leader="dot" w:pos="8306"/>
        </w:tabs>
      </w:pPr>
      <w:hyperlink w:anchor="_Toc25266" w:history="1">
        <w:r>
          <w:rPr>
            <w:rFonts w:ascii="仿宋" w:eastAsia="仿宋" w:hAnsi="仿宋" w:cs="仿宋" w:hint="eastAsia"/>
            <w:lang w:eastAsia="zh-CN"/>
          </w:rPr>
          <w:t>(一)、技术创新方向与目标</w:t>
        </w:r>
        <w:r>
          <w:tab/>
        </w:r>
        <w:r>
          <w:fldChar w:fldCharType="begin"/>
        </w:r>
        <w:r>
          <w:instrText xml:space="preserve"> PAGEREF _Toc25266 \h </w:instrText>
        </w:r>
        <w:r>
          <w:fldChar w:fldCharType="separate"/>
        </w:r>
        <w:r>
          <w:t>41</w:t>
        </w:r>
        <w:r>
          <w:fldChar w:fldCharType="end"/>
        </w:r>
      </w:hyperlink>
    </w:p>
    <w:p>
      <w:pPr>
        <w:pStyle w:val="TOC2"/>
        <w:tabs>
          <w:tab w:val="right" w:leader="dot" w:pos="8306"/>
        </w:tabs>
      </w:pPr>
      <w:hyperlink w:anchor="_Toc21971" w:history="1">
        <w:r>
          <w:rPr>
            <w:rFonts w:ascii="仿宋" w:eastAsia="仿宋" w:hAnsi="仿宋" w:cs="仿宋" w:hint="eastAsia"/>
            <w:lang w:eastAsia="zh-CN"/>
          </w:rPr>
          <w:t>(二)、产业升级路径与措施</w:t>
        </w:r>
        <w:r>
          <w:tab/>
        </w:r>
        <w:r>
          <w:fldChar w:fldCharType="begin"/>
        </w:r>
        <w:r>
          <w:instrText xml:space="preserve"> PAGEREF _Toc21971 \h </w:instrText>
        </w:r>
        <w:r>
          <w:fldChar w:fldCharType="separate"/>
        </w:r>
        <w:r>
          <w:t>42</w:t>
        </w:r>
        <w:r>
          <w:fldChar w:fldCharType="end"/>
        </w:r>
      </w:hyperlink>
    </w:p>
    <w:p>
      <w:pPr>
        <w:pStyle w:val="TOC1"/>
        <w:tabs>
          <w:tab w:val="right" w:leader="dot" w:pos="8306"/>
        </w:tabs>
      </w:pPr>
      <w:hyperlink w:anchor="_Toc30673" w:history="1">
        <w:r>
          <w:rPr>
            <w:rFonts w:ascii="仿宋" w:eastAsia="仿宋" w:hAnsi="仿宋" w:cs="仿宋" w:hint="eastAsia"/>
            <w:lang w:eastAsia="zh-CN"/>
          </w:rPr>
          <w:t>十、项目质量与标准</w:t>
        </w:r>
        <w:r>
          <w:tab/>
        </w:r>
        <w:r>
          <w:fldChar w:fldCharType="begin"/>
        </w:r>
        <w:r>
          <w:instrText xml:space="preserve"> PAGEREF _Toc30673 \h </w:instrText>
        </w:r>
        <w:r>
          <w:fldChar w:fldCharType="separate"/>
        </w:r>
        <w:r>
          <w:t>44</w:t>
        </w:r>
        <w:r>
          <w:fldChar w:fldCharType="end"/>
        </w:r>
      </w:hyperlink>
    </w:p>
    <w:p>
      <w:pPr>
        <w:pStyle w:val="TOC2"/>
        <w:tabs>
          <w:tab w:val="right" w:leader="dot" w:pos="8306"/>
        </w:tabs>
      </w:pPr>
      <w:hyperlink w:anchor="_Toc14821" w:history="1">
        <w:r>
          <w:rPr>
            <w:rFonts w:ascii="仿宋" w:eastAsia="仿宋" w:hAnsi="仿宋" w:cs="仿宋" w:hint="eastAsia"/>
            <w:lang w:eastAsia="zh-CN"/>
          </w:rPr>
          <w:t>(一)、质量保障体系</w:t>
        </w:r>
        <w:r>
          <w:tab/>
        </w:r>
        <w:r>
          <w:fldChar w:fldCharType="begin"/>
        </w:r>
        <w:r>
          <w:instrText xml:space="preserve"> PAGEREF _Toc14821 \h </w:instrText>
        </w:r>
        <w:r>
          <w:fldChar w:fldCharType="separate"/>
        </w:r>
        <w:r>
          <w:t>44</w:t>
        </w:r>
        <w:r>
          <w:fldChar w:fldCharType="end"/>
        </w:r>
      </w:hyperlink>
    </w:p>
    <w:p>
      <w:pPr>
        <w:pStyle w:val="TOC2"/>
        <w:tabs>
          <w:tab w:val="right" w:leader="dot" w:pos="8306"/>
        </w:tabs>
      </w:pPr>
      <w:hyperlink w:anchor="_Toc27889" w:history="1">
        <w:r>
          <w:rPr>
            <w:rFonts w:ascii="仿宋" w:eastAsia="仿宋" w:hAnsi="仿宋" w:cs="仿宋" w:hint="eastAsia"/>
            <w:lang w:eastAsia="zh-CN"/>
          </w:rPr>
          <w:t>(二)、标准化作业流程</w:t>
        </w:r>
        <w:r>
          <w:tab/>
        </w:r>
        <w:r>
          <w:fldChar w:fldCharType="begin"/>
        </w:r>
        <w:r>
          <w:instrText xml:space="preserve"> PAGEREF _Toc27889 \h </w:instrText>
        </w:r>
        <w:r>
          <w:fldChar w:fldCharType="separate"/>
        </w:r>
        <w:r>
          <w:t>45</w:t>
        </w:r>
        <w:r>
          <w:fldChar w:fldCharType="end"/>
        </w:r>
      </w:hyperlink>
    </w:p>
    <w:p>
      <w:pPr>
        <w:pStyle w:val="TOC2"/>
        <w:tabs>
          <w:tab w:val="right" w:leader="dot" w:pos="8306"/>
        </w:tabs>
      </w:pPr>
      <w:hyperlink w:anchor="_Toc21413" w:history="1">
        <w:r>
          <w:rPr>
            <w:rFonts w:ascii="仿宋" w:eastAsia="仿宋" w:hAnsi="仿宋" w:cs="仿宋" w:hint="eastAsia"/>
            <w:lang w:eastAsia="zh-CN"/>
          </w:rPr>
          <w:t>(三)、质量监控与评估</w:t>
        </w:r>
        <w:r>
          <w:tab/>
        </w:r>
        <w:r>
          <w:fldChar w:fldCharType="begin"/>
        </w:r>
        <w:r>
          <w:instrText xml:space="preserve"> PAGEREF _Toc21413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02" w:history="1">
        <w:r>
          <w:rPr>
            <w:rFonts w:ascii="仿宋" w:eastAsia="仿宋" w:hAnsi="仿宋" w:cs="仿宋" w:hint="eastAsia"/>
            <w:lang w:eastAsia="zh-CN"/>
          </w:rPr>
          <w:t>(四)、质量改进计划</w:t>
        </w:r>
        <w:r>
          <w:tab/>
        </w:r>
        <w:r>
          <w:fldChar w:fldCharType="begin"/>
        </w:r>
        <w:r>
          <w:instrText xml:space="preserve"> PAGEREF _Toc7402 \h </w:instrText>
        </w:r>
        <w:r>
          <w:fldChar w:fldCharType="separate"/>
        </w:r>
        <w:r>
          <w:t>48</w:t>
        </w:r>
        <w:r>
          <w:fldChar w:fldCharType="end"/>
        </w:r>
      </w:hyperlink>
    </w:p>
    <w:p>
      <w:pPr>
        <w:pStyle w:val="TOC1"/>
        <w:tabs>
          <w:tab w:val="right" w:leader="dot" w:pos="8306"/>
        </w:tabs>
      </w:pPr>
      <w:hyperlink w:anchor="_Toc4650" w:history="1">
        <w:r>
          <w:rPr>
            <w:rFonts w:ascii="仿宋" w:eastAsia="仿宋" w:hAnsi="仿宋" w:cs="仿宋" w:hint="eastAsia"/>
            <w:lang w:eastAsia="zh-CN"/>
          </w:rPr>
          <w:t>十一、土地利用与规划方案</w:t>
        </w:r>
        <w:r>
          <w:tab/>
        </w:r>
        <w:r>
          <w:fldChar w:fldCharType="begin"/>
        </w:r>
        <w:r>
          <w:instrText xml:space="preserve"> PAGEREF _Toc4650 \h </w:instrText>
        </w:r>
        <w:r>
          <w:fldChar w:fldCharType="separate"/>
        </w:r>
        <w:r>
          <w:t>49</w:t>
        </w:r>
        <w:r>
          <w:fldChar w:fldCharType="end"/>
        </w:r>
      </w:hyperlink>
    </w:p>
    <w:p>
      <w:pPr>
        <w:pStyle w:val="TOC2"/>
        <w:tabs>
          <w:tab w:val="right" w:leader="dot" w:pos="8306"/>
        </w:tabs>
      </w:pPr>
      <w:hyperlink w:anchor="_Toc9135" w:history="1">
        <w:r>
          <w:rPr>
            <w:rFonts w:ascii="仿宋" w:eastAsia="仿宋" w:hAnsi="仿宋" w:cs="仿宋" w:hint="eastAsia"/>
            <w:lang w:eastAsia="zh-CN"/>
          </w:rPr>
          <w:t>(一)、项目用地情况分析</w:t>
        </w:r>
        <w:r>
          <w:tab/>
        </w:r>
        <w:r>
          <w:fldChar w:fldCharType="begin"/>
        </w:r>
        <w:r>
          <w:instrText xml:space="preserve"> PAGEREF _Toc9135 \h </w:instrText>
        </w:r>
        <w:r>
          <w:fldChar w:fldCharType="separate"/>
        </w:r>
        <w:r>
          <w:t>49</w:t>
        </w:r>
        <w:r>
          <w:fldChar w:fldCharType="end"/>
        </w:r>
      </w:hyperlink>
    </w:p>
    <w:p>
      <w:pPr>
        <w:pStyle w:val="TOC2"/>
        <w:tabs>
          <w:tab w:val="right" w:leader="dot" w:pos="8306"/>
        </w:tabs>
      </w:pPr>
      <w:hyperlink w:anchor="_Toc11776" w:history="1">
        <w:r>
          <w:rPr>
            <w:rFonts w:ascii="仿宋" w:eastAsia="仿宋" w:hAnsi="仿宋" w:cs="仿宋" w:hint="eastAsia"/>
            <w:lang w:eastAsia="zh-CN"/>
          </w:rPr>
          <w:t>(二)、土地利用规划方案</w:t>
        </w:r>
        <w:r>
          <w:tab/>
        </w:r>
        <w:r>
          <w:fldChar w:fldCharType="begin"/>
        </w:r>
        <w:r>
          <w:instrText xml:space="preserve"> PAGEREF _Toc11776 \h </w:instrText>
        </w:r>
        <w:r>
          <w:fldChar w:fldCharType="separate"/>
        </w:r>
        <w:r>
          <w:t>50</w:t>
        </w:r>
        <w:r>
          <w:fldChar w:fldCharType="end"/>
        </w:r>
      </w:hyperlink>
    </w:p>
    <w:p>
      <w:pPr>
        <w:pStyle w:val="TOC1"/>
        <w:tabs>
          <w:tab w:val="right" w:leader="dot" w:pos="8306"/>
        </w:tabs>
      </w:pPr>
      <w:hyperlink w:anchor="_Toc23130" w:history="1">
        <w:r>
          <w:rPr>
            <w:rFonts w:ascii="仿宋" w:eastAsia="仿宋" w:hAnsi="仿宋" w:cs="仿宋" w:hint="eastAsia"/>
            <w:lang w:eastAsia="zh-CN"/>
          </w:rPr>
          <w:t>十二、环境保护与治理方案</w:t>
        </w:r>
        <w:r>
          <w:tab/>
        </w:r>
        <w:r>
          <w:fldChar w:fldCharType="begin"/>
        </w:r>
        <w:r>
          <w:instrText xml:space="preserve"> PAGEREF _Toc23130 \h </w:instrText>
        </w:r>
        <w:r>
          <w:fldChar w:fldCharType="separate"/>
        </w:r>
        <w:r>
          <w:t>51</w:t>
        </w:r>
        <w:r>
          <w:fldChar w:fldCharType="end"/>
        </w:r>
      </w:hyperlink>
    </w:p>
    <w:p>
      <w:pPr>
        <w:pStyle w:val="TOC2"/>
        <w:tabs>
          <w:tab w:val="right" w:leader="dot" w:pos="8306"/>
        </w:tabs>
      </w:pPr>
      <w:hyperlink w:anchor="_Toc7064" w:history="1">
        <w:r>
          <w:rPr>
            <w:rFonts w:ascii="仿宋" w:eastAsia="仿宋" w:hAnsi="仿宋" w:cs="仿宋" w:hint="eastAsia"/>
            <w:lang w:eastAsia="zh-CN"/>
          </w:rPr>
          <w:t>(一)、项目环境影响评估</w:t>
        </w:r>
        <w:r>
          <w:tab/>
        </w:r>
        <w:r>
          <w:fldChar w:fldCharType="begin"/>
        </w:r>
        <w:r>
          <w:instrText xml:space="preserve"> PAGEREF _Toc7064 \h </w:instrText>
        </w:r>
        <w:r>
          <w:fldChar w:fldCharType="separate"/>
        </w:r>
        <w:r>
          <w:t>51</w:t>
        </w:r>
        <w:r>
          <w:fldChar w:fldCharType="end"/>
        </w:r>
      </w:hyperlink>
    </w:p>
    <w:p>
      <w:pPr>
        <w:pStyle w:val="TOC2"/>
        <w:tabs>
          <w:tab w:val="right" w:leader="dot" w:pos="8306"/>
        </w:tabs>
      </w:pPr>
      <w:hyperlink w:anchor="_Toc19563" w:history="1">
        <w:r>
          <w:rPr>
            <w:rFonts w:ascii="仿宋" w:eastAsia="仿宋" w:hAnsi="仿宋" w:cs="仿宋" w:hint="eastAsia"/>
            <w:lang w:eastAsia="zh-CN"/>
          </w:rPr>
          <w:t>(二)、环境保护措施与治理方案</w:t>
        </w:r>
        <w:r>
          <w:tab/>
        </w:r>
        <w:r>
          <w:fldChar w:fldCharType="begin"/>
        </w:r>
        <w:r>
          <w:instrText xml:space="preserve"> PAGEREF _Toc19563 \h </w:instrText>
        </w:r>
        <w:r>
          <w:fldChar w:fldCharType="separate"/>
        </w:r>
        <w:r>
          <w:t>52</w:t>
        </w:r>
        <w:r>
          <w:fldChar w:fldCharType="end"/>
        </w:r>
      </w:hyperlink>
    </w:p>
    <w:p>
      <w:pPr>
        <w:pStyle w:val="TOC1"/>
        <w:tabs>
          <w:tab w:val="right" w:leader="dot" w:pos="8306"/>
        </w:tabs>
      </w:pPr>
      <w:hyperlink w:anchor="_Toc17911" w:history="1">
        <w:r>
          <w:rPr>
            <w:rFonts w:ascii="仿宋" w:eastAsia="仿宋" w:hAnsi="仿宋" w:cs="仿宋" w:hint="eastAsia"/>
            <w:lang w:eastAsia="zh-CN"/>
          </w:rPr>
          <w:t>十三、项目施工方案</w:t>
        </w:r>
        <w:r>
          <w:tab/>
        </w:r>
        <w:r>
          <w:fldChar w:fldCharType="begin"/>
        </w:r>
        <w:r>
          <w:instrText xml:space="preserve"> PAGEREF _Toc17911 \h </w:instrText>
        </w:r>
        <w:r>
          <w:fldChar w:fldCharType="separate"/>
        </w:r>
        <w:r>
          <w:t>52</w:t>
        </w:r>
        <w:r>
          <w:fldChar w:fldCharType="end"/>
        </w:r>
      </w:hyperlink>
    </w:p>
    <w:p>
      <w:pPr>
        <w:pStyle w:val="TOC2"/>
        <w:tabs>
          <w:tab w:val="right" w:leader="dot" w:pos="8306"/>
        </w:tabs>
      </w:pPr>
      <w:hyperlink w:anchor="_Toc14393" w:history="1">
        <w:r>
          <w:rPr>
            <w:rFonts w:ascii="仿宋" w:eastAsia="仿宋" w:hAnsi="仿宋" w:cs="仿宋" w:hint="eastAsia"/>
            <w:lang w:eastAsia="zh-CN"/>
          </w:rPr>
          <w:t>(一)、施工组织设计</w:t>
        </w:r>
        <w:r>
          <w:tab/>
        </w:r>
        <w:r>
          <w:fldChar w:fldCharType="begin"/>
        </w:r>
        <w:r>
          <w:instrText xml:space="preserve"> PAGEREF _Toc14393 \h </w:instrText>
        </w:r>
        <w:r>
          <w:fldChar w:fldCharType="separate"/>
        </w:r>
        <w:r>
          <w:t>52</w:t>
        </w:r>
        <w:r>
          <w:fldChar w:fldCharType="end"/>
        </w:r>
      </w:hyperlink>
    </w:p>
    <w:p>
      <w:pPr>
        <w:pStyle w:val="TOC2"/>
        <w:tabs>
          <w:tab w:val="right" w:leader="dot" w:pos="8306"/>
        </w:tabs>
      </w:pPr>
      <w:hyperlink w:anchor="_Toc31735" w:history="1">
        <w:r>
          <w:rPr>
            <w:rFonts w:ascii="仿宋" w:eastAsia="仿宋" w:hAnsi="仿宋" w:cs="仿宋" w:hint="eastAsia"/>
            <w:lang w:eastAsia="zh-CN"/>
          </w:rPr>
          <w:t>(二)、施工工艺与技术路线</w:t>
        </w:r>
        <w:r>
          <w:tab/>
        </w:r>
        <w:r>
          <w:fldChar w:fldCharType="begin"/>
        </w:r>
        <w:r>
          <w:instrText xml:space="preserve"> PAGEREF _Toc31735 \h </w:instrText>
        </w:r>
        <w:r>
          <w:fldChar w:fldCharType="separate"/>
        </w:r>
        <w:r>
          <w:t>54</w:t>
        </w:r>
        <w:r>
          <w:fldChar w:fldCharType="end"/>
        </w:r>
      </w:hyperlink>
    </w:p>
    <w:p>
      <w:pPr>
        <w:pStyle w:val="TOC2"/>
        <w:tabs>
          <w:tab w:val="right" w:leader="dot" w:pos="8306"/>
        </w:tabs>
      </w:pPr>
      <w:hyperlink w:anchor="_Toc31647" w:history="1">
        <w:r>
          <w:rPr>
            <w:rFonts w:ascii="仿宋" w:eastAsia="仿宋" w:hAnsi="仿宋" w:cs="仿宋" w:hint="eastAsia"/>
            <w:lang w:eastAsia="zh-CN"/>
          </w:rPr>
          <w:t>(三)、关键节点施工计划</w:t>
        </w:r>
        <w:r>
          <w:tab/>
        </w:r>
        <w:r>
          <w:fldChar w:fldCharType="begin"/>
        </w:r>
        <w:r>
          <w:instrText xml:space="preserve"> PAGEREF _Toc31647 \h </w:instrText>
        </w:r>
        <w:r>
          <w:fldChar w:fldCharType="separate"/>
        </w:r>
        <w:r>
          <w:t>55</w:t>
        </w:r>
        <w:r>
          <w:fldChar w:fldCharType="end"/>
        </w:r>
      </w:hyperlink>
    </w:p>
    <w:p>
      <w:pPr>
        <w:pStyle w:val="TOC2"/>
        <w:tabs>
          <w:tab w:val="right" w:leader="dot" w:pos="8306"/>
        </w:tabs>
      </w:pPr>
      <w:hyperlink w:anchor="_Toc3241" w:history="1">
        <w:r>
          <w:rPr>
            <w:rFonts w:ascii="仿宋" w:eastAsia="仿宋" w:hAnsi="仿宋" w:cs="仿宋" w:hint="eastAsia"/>
            <w:lang w:eastAsia="zh-CN"/>
          </w:rPr>
          <w:t>(四)、施工现场管理</w:t>
        </w:r>
        <w:r>
          <w:tab/>
        </w:r>
        <w:r>
          <w:fldChar w:fldCharType="begin"/>
        </w:r>
        <w:r>
          <w:instrText xml:space="preserve"> PAGEREF _Toc3241 \h </w:instrText>
        </w:r>
        <w:r>
          <w:fldChar w:fldCharType="separate"/>
        </w:r>
        <w:r>
          <w:t>57</w:t>
        </w:r>
        <w:r>
          <w:fldChar w:fldCharType="end"/>
        </w:r>
      </w:hyperlink>
    </w:p>
    <w:p>
      <w:pPr>
        <w:pStyle w:val="TOC1"/>
        <w:tabs>
          <w:tab w:val="right" w:leader="dot" w:pos="8306"/>
        </w:tabs>
      </w:pPr>
      <w:hyperlink w:anchor="_Toc6004" w:history="1">
        <w:r>
          <w:rPr>
            <w:rFonts w:ascii="仿宋" w:eastAsia="仿宋" w:hAnsi="仿宋" w:cs="仿宋" w:hint="eastAsia"/>
            <w:lang w:eastAsia="zh-CN"/>
          </w:rPr>
          <w:t>十四、创新驱动与持续发展</w:t>
        </w:r>
        <w:r>
          <w:tab/>
        </w:r>
        <w:r>
          <w:fldChar w:fldCharType="begin"/>
        </w:r>
        <w:r>
          <w:instrText xml:space="preserve"> PAGEREF _Toc6004 \h </w:instrText>
        </w:r>
        <w:r>
          <w:fldChar w:fldCharType="separate"/>
        </w:r>
        <w:r>
          <w:t>59</w:t>
        </w:r>
        <w:r>
          <w:fldChar w:fldCharType="end"/>
        </w:r>
      </w:hyperlink>
    </w:p>
    <w:p>
      <w:pPr>
        <w:pStyle w:val="TOC2"/>
        <w:tabs>
          <w:tab w:val="right" w:leader="dot" w:pos="8306"/>
        </w:tabs>
      </w:pPr>
      <w:hyperlink w:anchor="_Toc13198" w:history="1">
        <w:r>
          <w:rPr>
            <w:rFonts w:ascii="仿宋" w:eastAsia="仿宋" w:hAnsi="仿宋" w:cs="仿宋" w:hint="eastAsia"/>
            <w:lang w:eastAsia="zh-CN"/>
          </w:rPr>
          <w:t>(一)、创新驱动战略实施</w:t>
        </w:r>
        <w:r>
          <w:tab/>
        </w:r>
        <w:r>
          <w:fldChar w:fldCharType="begin"/>
        </w:r>
        <w:r>
          <w:instrText xml:space="preserve"> PAGEREF _Toc13198 \h </w:instrText>
        </w:r>
        <w:r>
          <w:fldChar w:fldCharType="separate"/>
        </w:r>
        <w:r>
          <w:t>59</w:t>
        </w:r>
        <w:r>
          <w:fldChar w:fldCharType="end"/>
        </w:r>
      </w:hyperlink>
    </w:p>
    <w:p>
      <w:pPr>
        <w:pStyle w:val="TOC2"/>
        <w:tabs>
          <w:tab w:val="right" w:leader="dot" w:pos="8306"/>
        </w:tabs>
      </w:pPr>
      <w:hyperlink w:anchor="_Toc1862" w:history="1">
        <w:r>
          <w:rPr>
            <w:rFonts w:ascii="仿宋" w:eastAsia="仿宋" w:hAnsi="仿宋" w:cs="仿宋" w:hint="eastAsia"/>
            <w:lang w:eastAsia="zh-CN"/>
          </w:rPr>
          <w:t>(二)、持续发展路径探索</w:t>
        </w:r>
        <w:r>
          <w:tab/>
        </w:r>
        <w:r>
          <w:fldChar w:fldCharType="begin"/>
        </w:r>
        <w:r>
          <w:instrText xml:space="preserve"> PAGEREF _Toc1862 \h </w:instrText>
        </w:r>
        <w:r>
          <w:fldChar w:fldCharType="separate"/>
        </w:r>
        <w:r>
          <w:t>60</w:t>
        </w:r>
        <w:r>
          <w:fldChar w:fldCharType="end"/>
        </w:r>
      </w:hyperlink>
    </w:p>
    <w:p>
      <w:pPr>
        <w:pStyle w:val="TOC1"/>
        <w:tabs>
          <w:tab w:val="right" w:leader="dot" w:pos="8306"/>
        </w:tabs>
      </w:pPr>
      <w:hyperlink w:anchor="_Toc15291" w:history="1">
        <w:r>
          <w:rPr>
            <w:rFonts w:ascii="仿宋" w:eastAsia="仿宋" w:hAnsi="仿宋" w:cs="仿宋" w:hint="eastAsia"/>
            <w:lang w:eastAsia="zh-CN"/>
          </w:rPr>
          <w:t>十五、人力资源管理与开发</w:t>
        </w:r>
        <w:r>
          <w:tab/>
        </w:r>
        <w:r>
          <w:fldChar w:fldCharType="begin"/>
        </w:r>
        <w:r>
          <w:instrText xml:space="preserve"> PAGEREF _Toc15291 \h </w:instrText>
        </w:r>
        <w:r>
          <w:fldChar w:fldCharType="separate"/>
        </w:r>
        <w:r>
          <w:t>64</w:t>
        </w:r>
        <w:r>
          <w:fldChar w:fldCharType="end"/>
        </w:r>
      </w:hyperlink>
    </w:p>
    <w:p>
      <w:pPr>
        <w:pStyle w:val="TOC2"/>
        <w:tabs>
          <w:tab w:val="right" w:leader="dot" w:pos="8306"/>
        </w:tabs>
      </w:pPr>
      <w:hyperlink w:anchor="_Toc22642" w:history="1">
        <w:r>
          <w:rPr>
            <w:rFonts w:ascii="仿宋" w:eastAsia="仿宋" w:hAnsi="仿宋" w:cs="仿宋" w:hint="eastAsia"/>
            <w:lang w:eastAsia="zh-CN"/>
          </w:rPr>
          <w:t>(一)、人力资源规划</w:t>
        </w:r>
        <w:r>
          <w:tab/>
        </w:r>
        <w:r>
          <w:fldChar w:fldCharType="begin"/>
        </w:r>
        <w:r>
          <w:instrText xml:space="preserve"> PAGEREF _Toc22642 \h </w:instrText>
        </w:r>
        <w:r>
          <w:fldChar w:fldCharType="separate"/>
        </w:r>
        <w:r>
          <w:t>64</w:t>
        </w:r>
        <w:r>
          <w:fldChar w:fldCharType="end"/>
        </w:r>
      </w:hyperlink>
    </w:p>
    <w:p>
      <w:pPr>
        <w:pStyle w:val="TOC2"/>
        <w:tabs>
          <w:tab w:val="right" w:leader="dot" w:pos="8306"/>
        </w:tabs>
      </w:pPr>
      <w:hyperlink w:anchor="_Toc14647" w:history="1">
        <w:r>
          <w:rPr>
            <w:rFonts w:ascii="仿宋" w:eastAsia="仿宋" w:hAnsi="仿宋" w:cs="仿宋" w:hint="eastAsia"/>
            <w:lang w:eastAsia="zh-CN"/>
          </w:rPr>
          <w:t>(二)、人力资源开发与培训</w:t>
        </w:r>
        <w:r>
          <w:tab/>
        </w:r>
        <w:r>
          <w:fldChar w:fldCharType="begin"/>
        </w:r>
        <w:r>
          <w:instrText xml:space="preserve"> PAGEREF _Toc14647 \h </w:instrText>
        </w:r>
        <w:r>
          <w:fldChar w:fldCharType="separate"/>
        </w:r>
        <w:r>
          <w:t>66</w:t>
        </w:r>
        <w:r>
          <w:fldChar w:fldCharType="end"/>
        </w:r>
      </w:hyperlink>
    </w:p>
    <w:p>
      <w:pPr>
        <w:pStyle w:val="TOC1"/>
        <w:tabs>
          <w:tab w:val="right" w:leader="dot" w:pos="8306"/>
        </w:tabs>
      </w:pPr>
      <w:hyperlink w:anchor="_Toc666" w:history="1">
        <w:r>
          <w:rPr>
            <w:rFonts w:ascii="仿宋" w:eastAsia="仿宋" w:hAnsi="仿宋" w:cs="仿宋" w:hint="eastAsia"/>
            <w:lang w:eastAsia="zh-CN"/>
          </w:rPr>
          <w:t>十六、成果转化与推广应用</w:t>
        </w:r>
        <w:r>
          <w:tab/>
        </w:r>
        <w:r>
          <w:fldChar w:fldCharType="begin"/>
        </w:r>
        <w:r>
          <w:instrText xml:space="preserve"> PAGEREF _Toc666 \h </w:instrText>
        </w:r>
        <w:r>
          <w:fldChar w:fldCharType="separate"/>
        </w:r>
        <w:r>
          <w:t>69</w:t>
        </w:r>
        <w:r>
          <w:fldChar w:fldCharType="end"/>
        </w:r>
      </w:hyperlink>
    </w:p>
    <w:p>
      <w:pPr>
        <w:pStyle w:val="TOC2"/>
        <w:tabs>
          <w:tab w:val="right" w:leader="dot" w:pos="8306"/>
        </w:tabs>
      </w:pPr>
      <w:hyperlink w:anchor="_Toc29190" w:history="1">
        <w:r>
          <w:rPr>
            <w:rFonts w:ascii="仿宋" w:eastAsia="仿宋" w:hAnsi="仿宋" w:cs="仿宋" w:hint="eastAsia"/>
            <w:lang w:eastAsia="zh-CN"/>
          </w:rPr>
          <w:t>(一)、成果转化策略制定</w:t>
        </w:r>
        <w:r>
          <w:tab/>
        </w:r>
        <w:r>
          <w:fldChar w:fldCharType="begin"/>
        </w:r>
        <w:r>
          <w:instrText xml:space="preserve"> PAGEREF _Toc29190 \h </w:instrText>
        </w:r>
        <w:r>
          <w:fldChar w:fldCharType="separate"/>
        </w:r>
        <w:r>
          <w:t>69</w:t>
        </w:r>
        <w:r>
          <w:fldChar w:fldCharType="end"/>
        </w:r>
      </w:hyperlink>
    </w:p>
    <w:p>
      <w:pPr>
        <w:pStyle w:val="TOC2"/>
        <w:tabs>
          <w:tab w:val="right" w:leader="dot" w:pos="8306"/>
        </w:tabs>
      </w:pPr>
      <w:hyperlink w:anchor="_Toc21751" w:history="1">
        <w:r>
          <w:rPr>
            <w:rFonts w:ascii="仿宋" w:eastAsia="仿宋" w:hAnsi="仿宋" w:cs="仿宋" w:hint="eastAsia"/>
            <w:lang w:eastAsia="zh-CN"/>
          </w:rPr>
          <w:t>(二)、成果推广应用方案</w:t>
        </w:r>
        <w:r>
          <w:tab/>
        </w:r>
        <w:r>
          <w:fldChar w:fldCharType="begin"/>
        </w:r>
        <w:r>
          <w:instrText xml:space="preserve"> PAGEREF _Toc21751 \h </w:instrText>
        </w:r>
        <w:r>
          <w:fldChar w:fldCharType="separate"/>
        </w:r>
        <w:r>
          <w:t>70</w:t>
        </w:r>
        <w:r>
          <w:fldChar w:fldCharType="end"/>
        </w:r>
      </w:hyperlink>
    </w:p>
    <w:p>
      <w:pPr>
        <w:pStyle w:val="TOC1"/>
        <w:tabs>
          <w:tab w:val="right" w:leader="dot" w:pos="8306"/>
        </w:tabs>
      </w:pPr>
      <w:hyperlink w:anchor="_Toc7353" w:history="1">
        <w:r>
          <w:rPr>
            <w:rFonts w:ascii="仿宋" w:eastAsia="仿宋" w:hAnsi="仿宋" w:cs="仿宋" w:hint="eastAsia"/>
            <w:lang w:eastAsia="zh-CN"/>
          </w:rPr>
          <w:t>十七、知识产权管理与保护</w:t>
        </w:r>
        <w:r>
          <w:tab/>
        </w:r>
        <w:r>
          <w:fldChar w:fldCharType="begin"/>
        </w:r>
        <w:r>
          <w:instrText xml:space="preserve"> PAGEREF _Toc7353 \h </w:instrText>
        </w:r>
        <w:r>
          <w:fldChar w:fldCharType="separate"/>
        </w:r>
        <w:r>
          <w:t>72</w:t>
        </w:r>
        <w:r>
          <w:fldChar w:fldCharType="end"/>
        </w:r>
      </w:hyperlink>
    </w:p>
    <w:p>
      <w:pPr>
        <w:pStyle w:val="TOC2"/>
        <w:tabs>
          <w:tab w:val="right" w:leader="dot" w:pos="8306"/>
        </w:tabs>
      </w:pPr>
      <w:hyperlink w:anchor="_Toc10018" w:history="1">
        <w:r>
          <w:rPr>
            <w:rFonts w:ascii="仿宋" w:eastAsia="仿宋" w:hAnsi="仿宋" w:cs="仿宋" w:hint="eastAsia"/>
            <w:lang w:eastAsia="zh-CN"/>
          </w:rPr>
          <w:t>(一)、知识产权管理体系建设</w:t>
        </w:r>
        <w:r>
          <w:tab/>
        </w:r>
        <w:r>
          <w:fldChar w:fldCharType="begin"/>
        </w:r>
        <w:r>
          <w:instrText xml:space="preserve"> PAGEREF _Toc10018 \h </w:instrText>
        </w:r>
        <w:r>
          <w:fldChar w:fldCharType="separate"/>
        </w:r>
        <w:r>
          <w:t>72</w:t>
        </w:r>
        <w:r>
          <w:fldChar w:fldCharType="end"/>
        </w:r>
      </w:hyperlink>
    </w:p>
    <w:p>
      <w:pPr>
        <w:pStyle w:val="TOC2"/>
        <w:tabs>
          <w:tab w:val="right" w:leader="dot" w:pos="8306"/>
        </w:tabs>
      </w:pPr>
      <w:hyperlink w:anchor="_Toc2188" w:history="1">
        <w:r>
          <w:rPr>
            <w:rFonts w:ascii="仿宋" w:eastAsia="仿宋" w:hAnsi="仿宋" w:cs="仿宋" w:hint="eastAsia"/>
            <w:lang w:eastAsia="zh-CN"/>
          </w:rPr>
          <w:t>(二)、知识产权保护措施</w:t>
        </w:r>
        <w:r>
          <w:tab/>
        </w:r>
        <w:r>
          <w:fldChar w:fldCharType="begin"/>
        </w:r>
        <w:r>
          <w:instrText xml:space="preserve"> PAGEREF _Toc2188 \h </w:instrText>
        </w:r>
        <w:r>
          <w:fldChar w:fldCharType="separate"/>
        </w:r>
        <w:r>
          <w:t>72</w:t>
        </w:r>
        <w:r>
          <w:fldChar w:fldCharType="end"/>
        </w:r>
      </w:hyperlink>
    </w:p>
    <w:p>
      <w:pPr>
        <w:pStyle w:val="TOC1"/>
        <w:tabs>
          <w:tab w:val="right" w:leader="dot" w:pos="8306"/>
        </w:tabs>
      </w:pPr>
      <w:hyperlink w:anchor="_Toc12617" w:history="1">
        <w:r>
          <w:rPr>
            <w:rFonts w:ascii="仿宋" w:eastAsia="仿宋" w:hAnsi="仿宋" w:cs="仿宋" w:hint="eastAsia"/>
            <w:lang w:eastAsia="zh-CN"/>
          </w:rPr>
          <w:t>十八、质量管理与控制</w:t>
        </w:r>
        <w:r>
          <w:tab/>
        </w:r>
        <w:r>
          <w:fldChar w:fldCharType="begin"/>
        </w:r>
        <w:r>
          <w:instrText xml:space="preserve"> PAGEREF _Toc12617 \h </w:instrText>
        </w:r>
        <w:r>
          <w:fldChar w:fldCharType="separate"/>
        </w:r>
        <w:r>
          <w:t>74</w:t>
        </w:r>
        <w:r>
          <w:fldChar w:fldCharType="end"/>
        </w:r>
      </w:hyperlink>
    </w:p>
    <w:p>
      <w:pPr>
        <w:pStyle w:val="TOC2"/>
        <w:tabs>
          <w:tab w:val="right" w:leader="dot" w:pos="8306"/>
        </w:tabs>
      </w:pPr>
      <w:hyperlink w:anchor="_Toc9041" w:history="1">
        <w:r>
          <w:rPr>
            <w:rFonts w:ascii="仿宋" w:eastAsia="仿宋" w:hAnsi="仿宋" w:cs="仿宋" w:hint="eastAsia"/>
            <w:lang w:eastAsia="zh-CN"/>
          </w:rPr>
          <w:t>(一)、质量管理体系建设</w:t>
        </w:r>
        <w:r>
          <w:tab/>
        </w:r>
        <w:r>
          <w:fldChar w:fldCharType="begin"/>
        </w:r>
        <w:r>
          <w:instrText xml:space="preserve"> PAGEREF _Toc9041 \h </w:instrText>
        </w:r>
        <w:r>
          <w:fldChar w:fldCharType="separate"/>
        </w:r>
        <w:r>
          <w:t>74</w:t>
        </w:r>
        <w:r>
          <w:fldChar w:fldCharType="end"/>
        </w:r>
      </w:hyperlink>
    </w:p>
    <w:p>
      <w:pPr>
        <w:pStyle w:val="TOC2"/>
        <w:tabs>
          <w:tab w:val="right" w:leader="dot" w:pos="8306"/>
        </w:tabs>
      </w:pPr>
      <w:hyperlink w:anchor="_Toc20204" w:history="1">
        <w:r>
          <w:rPr>
            <w:rFonts w:ascii="仿宋" w:eastAsia="仿宋" w:hAnsi="仿宋" w:cs="仿宋" w:hint="eastAsia"/>
            <w:lang w:eastAsia="zh-CN"/>
          </w:rPr>
          <w:t>(二)、质量控制措施</w:t>
        </w:r>
        <w:r>
          <w:tab/>
        </w:r>
        <w:r>
          <w:fldChar w:fldCharType="begin"/>
        </w:r>
        <w:r>
          <w:instrText xml:space="preserve"> PAGEREF _Toc20204 \h </w:instrText>
        </w:r>
        <w:r>
          <w:fldChar w:fldCharType="separate"/>
        </w:r>
        <w:r>
          <w:t>76</w:t>
        </w:r>
        <w:r>
          <w:fldChar w:fldCharType="end"/>
        </w:r>
      </w:hyperlink>
    </w:p>
    <w:p>
      <w:pPr>
        <w:pStyle w:val="TOC1"/>
        <w:tabs>
          <w:tab w:val="right" w:leader="dot" w:pos="8306"/>
        </w:tabs>
      </w:pPr>
      <w:hyperlink w:anchor="_Toc13233" w:history="1">
        <w:r>
          <w:rPr>
            <w:rFonts w:ascii="仿宋" w:eastAsia="仿宋" w:hAnsi="仿宋" w:cs="仿宋" w:hint="eastAsia"/>
            <w:lang w:eastAsia="zh-CN"/>
          </w:rPr>
          <w:t>十九、企业合规与伦理</w:t>
        </w:r>
        <w:r>
          <w:tab/>
        </w:r>
        <w:r>
          <w:fldChar w:fldCharType="begin"/>
        </w:r>
        <w:r>
          <w:instrText xml:space="preserve"> PAGEREF _Toc13233 \h </w:instrText>
        </w:r>
        <w:r>
          <w:fldChar w:fldCharType="separate"/>
        </w:r>
        <w:r>
          <w:t>77</w:t>
        </w:r>
        <w:r>
          <w:fldChar w:fldCharType="end"/>
        </w:r>
      </w:hyperlink>
    </w:p>
    <w:p>
      <w:pPr>
        <w:pStyle w:val="TOC2"/>
        <w:tabs>
          <w:tab w:val="right" w:leader="dot" w:pos="8306"/>
        </w:tabs>
      </w:pPr>
      <w:hyperlink w:anchor="_Toc18578" w:history="1">
        <w:r>
          <w:rPr>
            <w:rFonts w:ascii="仿宋" w:eastAsia="仿宋" w:hAnsi="仿宋" w:cs="仿宋" w:hint="eastAsia"/>
            <w:lang w:eastAsia="zh-CN"/>
          </w:rPr>
          <w:t>(一)、合规政策与程序</w:t>
        </w:r>
        <w:r>
          <w:tab/>
        </w:r>
        <w:r>
          <w:fldChar w:fldCharType="begin"/>
        </w:r>
        <w:r>
          <w:instrText xml:space="preserve"> PAGEREF _Toc18578 \h </w:instrText>
        </w:r>
        <w:r>
          <w:fldChar w:fldCharType="separate"/>
        </w:r>
        <w:r>
          <w:t>77</w:t>
        </w:r>
        <w:r>
          <w:fldChar w:fldCharType="end"/>
        </w:r>
      </w:hyperlink>
    </w:p>
    <w:p>
      <w:pPr>
        <w:pStyle w:val="TOC2"/>
        <w:tabs>
          <w:tab w:val="right" w:leader="dot" w:pos="8306"/>
        </w:tabs>
      </w:pPr>
      <w:hyperlink w:anchor="_Toc4754" w:history="1">
        <w:r>
          <w:rPr>
            <w:rFonts w:ascii="仿宋" w:eastAsia="仿宋" w:hAnsi="仿宋" w:cs="仿宋" w:hint="eastAsia"/>
            <w:lang w:eastAsia="zh-CN"/>
          </w:rPr>
          <w:t>(二)、伦理规范与培训</w:t>
        </w:r>
        <w:r>
          <w:tab/>
        </w:r>
        <w:r>
          <w:fldChar w:fldCharType="begin"/>
        </w:r>
        <w:r>
          <w:instrText xml:space="preserve"> PAGEREF _Toc4754 \h </w:instrText>
        </w:r>
        <w:r>
          <w:fldChar w:fldCharType="separate"/>
        </w:r>
        <w:r>
          <w:t>78</w:t>
        </w:r>
        <w:r>
          <w:fldChar w:fldCharType="end"/>
        </w:r>
      </w:hyperlink>
    </w:p>
    <w:p>
      <w:pPr>
        <w:pStyle w:val="TOC2"/>
        <w:tabs>
          <w:tab w:val="right" w:leader="dot" w:pos="8306"/>
        </w:tabs>
      </w:pPr>
      <w:hyperlink w:anchor="_Toc25624" w:history="1">
        <w:r>
          <w:rPr>
            <w:rFonts w:ascii="仿宋" w:eastAsia="仿宋" w:hAnsi="仿宋" w:cs="仿宋" w:hint="eastAsia"/>
            <w:lang w:eastAsia="zh-CN"/>
          </w:rPr>
          <w:t>(三)、合规风险评估</w:t>
        </w:r>
        <w:r>
          <w:tab/>
        </w:r>
        <w:r>
          <w:fldChar w:fldCharType="begin"/>
        </w:r>
        <w:r>
          <w:instrText xml:space="preserve"> PAGEREF _Toc25624 \h </w:instrText>
        </w:r>
        <w:r>
          <w:fldChar w:fldCharType="separate"/>
        </w:r>
        <w:r>
          <w:t>79</w:t>
        </w:r>
        <w:r>
          <w:fldChar w:fldCharType="end"/>
        </w:r>
      </w:hyperlink>
    </w:p>
    <w:p>
      <w:pPr>
        <w:pStyle w:val="TOC2"/>
        <w:tabs>
          <w:tab w:val="right" w:leader="dot" w:pos="8306"/>
        </w:tabs>
      </w:pPr>
      <w:hyperlink w:anchor="_Toc17576" w:history="1">
        <w:r>
          <w:rPr>
            <w:rFonts w:ascii="仿宋" w:eastAsia="仿宋" w:hAnsi="仿宋" w:cs="仿宋" w:hint="eastAsia"/>
            <w:lang w:eastAsia="zh-CN"/>
          </w:rPr>
          <w:t>(四)、合规监督与执行</w:t>
        </w:r>
        <w:r>
          <w:tab/>
        </w:r>
        <w:r>
          <w:fldChar w:fldCharType="begin"/>
        </w:r>
        <w:r>
          <w:instrText xml:space="preserve"> PAGEREF _Toc17576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162"/>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3430"/>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648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4678"/>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一、营养产业项目的市场准入条件分析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营养产业项目而言，市场准入条件首先取决于政策法规环境。政府对于[行业名称]领域的法规，如环保标准、税收政策、和技术使用规范，直接影响营养产业项目的运营和成本结构。例如，若政府针对使用可再生能源的企业提供税收优惠，这将对营养产业项目的财务规划产生重要影响。同时，考虑经济环境和消费者偏好的变化对营养产业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二、营养产业项目的行业规范与合规性要求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营养产业项目来说，遵守行业规范和合规性要求是确保项目顺利进行的基础。这包括遵循质量控制标准、安全规定、数据保护法规等。例如，若营养产业项目涉及数据处理，须严格遵守相关的数据保护法规。此外，行业内部的自律规范，如产品标准和服务流程，也对于提升营养产业项目在行业内的认可度和竞争力至关重要。项目管理团队必须不断更新策略，以应对行业规范和法规的变化，确保营养产业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三、营养产业项目的竞争格局和战略定位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营养产业项目的发展规划中，理解行业的竞争格局对于制定有效的市场策略极为关键。这包括分析主要竞争对手的市场地位、优势及其业务模式。营养产业项目面临的竞争对手可能包括大型成熟企业和创新型初创公司，各自采取不同的市场策略。因此，营养产业项目需精确地定位自己的市场策略，如专注于产品创新、客户服务或成本效率，以在竞争中占据优势。通过深入的市场和竞争分析，营养产业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4189"/>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31889"/>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直接收益：假设营养产业项目的产品或服务年销售收入为XX万元。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7679"/>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营养产业项目通过引入先进的人工智能技术优化生产流程，例如自动化的物流系统和智能数据分析，可能大幅提高产品的质量和生产效率。这可能迫使竞争对手也必须投资于类似技术，以保持市场竞争力。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产业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若营养产业项目成功推广新型环保产品，比如采用可回收材料的包装，可能会激发消费者对可持续产品的需求。这种需求的增长可能迫使整个行业转向更环保的产品设计和生产方法。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营养产业项目在减少环境影响方面的努力，如实施零废物生产和减少二氧化碳排放，可能会促使行业设立更高的环保标准。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营养产业项目对新原料和技术的需求可能促使供应商调整生产策略，比如采用更环保的生产方法或开发新型原材料。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31561"/>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https://d.book118.com/556224050154010050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88285A"/>
    <w:rsid w:val="0A8828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6224050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2024-02-07T05:18:00Z</dcterms:created>
  <dcterms:modified xsi:type="dcterms:W3CDTF">2024-02-07T05:18:55Z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E4998D8C592C4F98AF93FB520AE6E638_11</vt:lpwstr>
  </property>
  <property fmtid="{D5CDD505-2E9C-101B-9397-08002B2CF9AE}" pid="3" name="KSOProductBuildVer">
    <vt:lpwstr>2052-12.1.0.16250</vt:lpwstr>
  </property>
</Properties>
</file>