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金刚石膜热沉材料项目计划设计方案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82" w:history="1">
        <w:r>
          <w:rPr>
            <w:rFonts w:ascii="仿宋" w:eastAsia="仿宋" w:hAnsi="仿宋" w:cs="仿宋" w:hint="eastAsia"/>
            <w:lang w:eastAsia="zh-CN"/>
          </w:rPr>
          <w:t>前言</w:t>
        </w:r>
        <w:r>
          <w:tab/>
        </w:r>
        <w:r>
          <w:fldChar w:fldCharType="begin"/>
        </w:r>
        <w:r>
          <w:instrText xml:space="preserve"> PAGEREF _Toc27482 \h </w:instrText>
        </w:r>
        <w:r>
          <w:fldChar w:fldCharType="separate"/>
        </w:r>
        <w:r>
          <w:t>3</w:t>
        </w:r>
        <w:r>
          <w:fldChar w:fldCharType="end"/>
        </w:r>
      </w:hyperlink>
    </w:p>
    <w:p>
      <w:pPr>
        <w:pStyle w:val="TOC1"/>
        <w:tabs>
          <w:tab w:val="right" w:leader="dot" w:pos="8306"/>
        </w:tabs>
      </w:pPr>
      <w:hyperlink w:anchor="_Toc21168" w:history="1">
        <w:r>
          <w:rPr>
            <w:rFonts w:ascii="仿宋" w:eastAsia="仿宋" w:hAnsi="仿宋" w:cs="仿宋" w:hint="eastAsia"/>
            <w:lang w:eastAsia="zh-CN"/>
          </w:rPr>
          <w:t>一、金刚石膜热沉材料项目绩效评估</w:t>
        </w:r>
        <w:r>
          <w:tab/>
        </w:r>
        <w:r>
          <w:fldChar w:fldCharType="begin"/>
        </w:r>
        <w:r>
          <w:instrText xml:space="preserve"> PAGEREF _Toc21168 \h </w:instrText>
        </w:r>
        <w:r>
          <w:fldChar w:fldCharType="separate"/>
        </w:r>
        <w:r>
          <w:t>3</w:t>
        </w:r>
        <w:r>
          <w:fldChar w:fldCharType="end"/>
        </w:r>
      </w:hyperlink>
    </w:p>
    <w:p>
      <w:pPr>
        <w:pStyle w:val="TOC2"/>
        <w:tabs>
          <w:tab w:val="right" w:leader="dot" w:pos="8306"/>
        </w:tabs>
      </w:pPr>
      <w:hyperlink w:anchor="_Toc29355" w:history="1">
        <w:r>
          <w:rPr>
            <w:rFonts w:ascii="仿宋" w:eastAsia="仿宋" w:hAnsi="仿宋" w:cs="仿宋" w:hint="eastAsia"/>
            <w:lang w:eastAsia="zh-CN"/>
          </w:rPr>
          <w:t>(一)、绩效评估指标</w:t>
        </w:r>
        <w:r>
          <w:tab/>
        </w:r>
        <w:r>
          <w:fldChar w:fldCharType="begin"/>
        </w:r>
        <w:r>
          <w:instrText xml:space="preserve"> PAGEREF _Toc29355 \h </w:instrText>
        </w:r>
        <w:r>
          <w:fldChar w:fldCharType="separate"/>
        </w:r>
        <w:r>
          <w:t>3</w:t>
        </w:r>
        <w:r>
          <w:fldChar w:fldCharType="end"/>
        </w:r>
      </w:hyperlink>
    </w:p>
    <w:p>
      <w:pPr>
        <w:pStyle w:val="TOC2"/>
        <w:tabs>
          <w:tab w:val="right" w:leader="dot" w:pos="8306"/>
        </w:tabs>
      </w:pPr>
      <w:hyperlink w:anchor="_Toc4913" w:history="1">
        <w:r>
          <w:rPr>
            <w:rFonts w:ascii="仿宋" w:eastAsia="仿宋" w:hAnsi="仿宋" w:cs="仿宋" w:hint="eastAsia"/>
            <w:lang w:eastAsia="zh-CN"/>
          </w:rPr>
          <w:t>(二)、绩效评估方法</w:t>
        </w:r>
        <w:r>
          <w:tab/>
        </w:r>
        <w:r>
          <w:fldChar w:fldCharType="begin"/>
        </w:r>
        <w:r>
          <w:instrText xml:space="preserve"> PAGEREF _Toc4913 \h </w:instrText>
        </w:r>
        <w:r>
          <w:fldChar w:fldCharType="separate"/>
        </w:r>
        <w:r>
          <w:t>4</w:t>
        </w:r>
        <w:r>
          <w:fldChar w:fldCharType="end"/>
        </w:r>
      </w:hyperlink>
    </w:p>
    <w:p>
      <w:pPr>
        <w:pStyle w:val="TOC2"/>
        <w:tabs>
          <w:tab w:val="right" w:leader="dot" w:pos="8306"/>
        </w:tabs>
      </w:pPr>
      <w:hyperlink w:anchor="_Toc26861" w:history="1">
        <w:r>
          <w:rPr>
            <w:rFonts w:ascii="仿宋" w:eastAsia="仿宋" w:hAnsi="仿宋" w:cs="仿宋" w:hint="eastAsia"/>
            <w:lang w:eastAsia="zh-CN"/>
          </w:rPr>
          <w:t>(三)、绩效评估周期</w:t>
        </w:r>
        <w:r>
          <w:tab/>
        </w:r>
        <w:r>
          <w:fldChar w:fldCharType="begin"/>
        </w:r>
        <w:r>
          <w:instrText xml:space="preserve"> PAGEREF _Toc26861 \h </w:instrText>
        </w:r>
        <w:r>
          <w:fldChar w:fldCharType="separate"/>
        </w:r>
        <w:r>
          <w:t>5</w:t>
        </w:r>
        <w:r>
          <w:fldChar w:fldCharType="end"/>
        </w:r>
      </w:hyperlink>
    </w:p>
    <w:p>
      <w:pPr>
        <w:pStyle w:val="TOC1"/>
        <w:tabs>
          <w:tab w:val="right" w:leader="dot" w:pos="8306"/>
        </w:tabs>
      </w:pPr>
      <w:hyperlink w:anchor="_Toc22467" w:history="1">
        <w:r>
          <w:rPr>
            <w:rFonts w:ascii="仿宋" w:eastAsia="仿宋" w:hAnsi="仿宋" w:cs="仿宋" w:hint="eastAsia"/>
            <w:lang w:eastAsia="zh-CN"/>
          </w:rPr>
          <w:t>二、金刚石膜热沉材料项目土建工程</w:t>
        </w:r>
        <w:r>
          <w:tab/>
        </w:r>
        <w:r>
          <w:fldChar w:fldCharType="begin"/>
        </w:r>
        <w:r>
          <w:instrText xml:space="preserve"> PAGEREF _Toc22467 \h </w:instrText>
        </w:r>
        <w:r>
          <w:fldChar w:fldCharType="separate"/>
        </w:r>
        <w:r>
          <w:t>6</w:t>
        </w:r>
        <w:r>
          <w:fldChar w:fldCharType="end"/>
        </w:r>
      </w:hyperlink>
    </w:p>
    <w:p>
      <w:pPr>
        <w:pStyle w:val="TOC2"/>
        <w:tabs>
          <w:tab w:val="right" w:leader="dot" w:pos="8306"/>
        </w:tabs>
      </w:pPr>
      <w:hyperlink w:anchor="_Toc14676" w:history="1">
        <w:r>
          <w:rPr>
            <w:rFonts w:ascii="仿宋" w:eastAsia="仿宋" w:hAnsi="仿宋" w:cs="仿宋" w:hint="eastAsia"/>
            <w:lang w:eastAsia="zh-CN"/>
          </w:rPr>
          <w:t>(一)、建筑工程设计原则</w:t>
        </w:r>
        <w:r>
          <w:tab/>
        </w:r>
        <w:r>
          <w:fldChar w:fldCharType="begin"/>
        </w:r>
        <w:r>
          <w:instrText xml:space="preserve"> PAGEREF _Toc14676 \h </w:instrText>
        </w:r>
        <w:r>
          <w:fldChar w:fldCharType="separate"/>
        </w:r>
        <w:r>
          <w:t>6</w:t>
        </w:r>
        <w:r>
          <w:fldChar w:fldCharType="end"/>
        </w:r>
      </w:hyperlink>
    </w:p>
    <w:p>
      <w:pPr>
        <w:pStyle w:val="TOC2"/>
        <w:tabs>
          <w:tab w:val="right" w:leader="dot" w:pos="8306"/>
        </w:tabs>
      </w:pPr>
      <w:hyperlink w:anchor="_Toc20440" w:history="1">
        <w:r>
          <w:rPr>
            <w:rFonts w:ascii="仿宋" w:eastAsia="仿宋" w:hAnsi="仿宋" w:cs="仿宋" w:hint="eastAsia"/>
            <w:lang w:eastAsia="zh-CN"/>
          </w:rPr>
          <w:t>(二)、土建工程设计年限及安全等级</w:t>
        </w:r>
        <w:r>
          <w:tab/>
        </w:r>
        <w:r>
          <w:fldChar w:fldCharType="begin"/>
        </w:r>
        <w:r>
          <w:instrText xml:space="preserve"> PAGEREF _Toc20440 \h </w:instrText>
        </w:r>
        <w:r>
          <w:fldChar w:fldCharType="separate"/>
        </w:r>
        <w:r>
          <w:t>8</w:t>
        </w:r>
        <w:r>
          <w:fldChar w:fldCharType="end"/>
        </w:r>
      </w:hyperlink>
    </w:p>
    <w:p>
      <w:pPr>
        <w:pStyle w:val="TOC2"/>
        <w:tabs>
          <w:tab w:val="right" w:leader="dot" w:pos="8306"/>
        </w:tabs>
      </w:pPr>
      <w:hyperlink w:anchor="_Toc19026" w:history="1">
        <w:r>
          <w:rPr>
            <w:rFonts w:ascii="仿宋" w:eastAsia="仿宋" w:hAnsi="仿宋" w:cs="仿宋" w:hint="eastAsia"/>
            <w:lang w:eastAsia="zh-CN"/>
          </w:rPr>
          <w:t>(三)、建筑工程设计总体要求</w:t>
        </w:r>
        <w:r>
          <w:tab/>
        </w:r>
        <w:r>
          <w:fldChar w:fldCharType="begin"/>
        </w:r>
        <w:r>
          <w:instrText xml:space="preserve"> PAGEREF _Toc19026 \h </w:instrText>
        </w:r>
        <w:r>
          <w:fldChar w:fldCharType="separate"/>
        </w:r>
        <w:r>
          <w:t>9</w:t>
        </w:r>
        <w:r>
          <w:fldChar w:fldCharType="end"/>
        </w:r>
      </w:hyperlink>
    </w:p>
    <w:p>
      <w:pPr>
        <w:pStyle w:val="TOC2"/>
        <w:tabs>
          <w:tab w:val="right" w:leader="dot" w:pos="8306"/>
        </w:tabs>
      </w:pPr>
      <w:hyperlink w:anchor="_Toc4542" w:history="1">
        <w:r>
          <w:rPr>
            <w:rFonts w:ascii="仿宋" w:eastAsia="仿宋" w:hAnsi="仿宋" w:cs="仿宋" w:hint="eastAsia"/>
            <w:lang w:eastAsia="zh-CN"/>
          </w:rPr>
          <w:t>(四)、土建工程建设指标</w:t>
        </w:r>
        <w:r>
          <w:tab/>
        </w:r>
        <w:r>
          <w:fldChar w:fldCharType="begin"/>
        </w:r>
        <w:r>
          <w:instrText xml:space="preserve"> PAGEREF _Toc4542 \h </w:instrText>
        </w:r>
        <w:r>
          <w:fldChar w:fldCharType="separate"/>
        </w:r>
        <w:r>
          <w:t>9</w:t>
        </w:r>
        <w:r>
          <w:fldChar w:fldCharType="end"/>
        </w:r>
      </w:hyperlink>
    </w:p>
    <w:p>
      <w:pPr>
        <w:pStyle w:val="TOC1"/>
        <w:tabs>
          <w:tab w:val="right" w:leader="dot" w:pos="8306"/>
        </w:tabs>
      </w:pPr>
      <w:hyperlink w:anchor="_Toc1054" w:history="1">
        <w:r>
          <w:rPr>
            <w:rFonts w:ascii="仿宋" w:eastAsia="仿宋" w:hAnsi="仿宋" w:cs="仿宋" w:hint="eastAsia"/>
            <w:lang w:eastAsia="zh-CN"/>
          </w:rPr>
          <w:t>三、金刚石膜热沉材料项目建设单位说明</w:t>
        </w:r>
        <w:r>
          <w:tab/>
        </w:r>
        <w:r>
          <w:fldChar w:fldCharType="begin"/>
        </w:r>
        <w:r>
          <w:instrText xml:space="preserve"> PAGEREF _Toc1054 \h </w:instrText>
        </w:r>
        <w:r>
          <w:fldChar w:fldCharType="separate"/>
        </w:r>
        <w:r>
          <w:t>10</w:t>
        </w:r>
        <w:r>
          <w:fldChar w:fldCharType="end"/>
        </w:r>
      </w:hyperlink>
    </w:p>
    <w:p>
      <w:pPr>
        <w:pStyle w:val="TOC2"/>
        <w:tabs>
          <w:tab w:val="right" w:leader="dot" w:pos="8306"/>
        </w:tabs>
      </w:pPr>
      <w:hyperlink w:anchor="_Toc19332" w:history="1">
        <w:r>
          <w:rPr>
            <w:rFonts w:ascii="仿宋" w:eastAsia="仿宋" w:hAnsi="仿宋" w:cs="仿宋" w:hint="eastAsia"/>
            <w:lang w:eastAsia="zh-CN"/>
          </w:rPr>
          <w:t>(一)、金刚石膜热沉材料项目承办单位基本情况</w:t>
        </w:r>
        <w:r>
          <w:tab/>
        </w:r>
        <w:r>
          <w:fldChar w:fldCharType="begin"/>
        </w:r>
        <w:r>
          <w:instrText xml:space="preserve"> PAGEREF _Toc19332 \h </w:instrText>
        </w:r>
        <w:r>
          <w:fldChar w:fldCharType="separate"/>
        </w:r>
        <w:r>
          <w:t>10</w:t>
        </w:r>
        <w:r>
          <w:fldChar w:fldCharType="end"/>
        </w:r>
      </w:hyperlink>
    </w:p>
    <w:p>
      <w:pPr>
        <w:pStyle w:val="TOC2"/>
        <w:tabs>
          <w:tab w:val="right" w:leader="dot" w:pos="8306"/>
        </w:tabs>
      </w:pPr>
      <w:hyperlink w:anchor="_Toc28786" w:history="1">
        <w:r>
          <w:rPr>
            <w:rFonts w:ascii="仿宋" w:eastAsia="仿宋" w:hAnsi="仿宋" w:cs="仿宋" w:hint="eastAsia"/>
            <w:lang w:eastAsia="zh-CN"/>
          </w:rPr>
          <w:t>(二)、公司经济效益分析</w:t>
        </w:r>
        <w:r>
          <w:tab/>
        </w:r>
        <w:r>
          <w:fldChar w:fldCharType="begin"/>
        </w:r>
        <w:r>
          <w:instrText xml:space="preserve"> PAGEREF _Toc28786 \h </w:instrText>
        </w:r>
        <w:r>
          <w:fldChar w:fldCharType="separate"/>
        </w:r>
        <w:r>
          <w:t>10</w:t>
        </w:r>
        <w:r>
          <w:fldChar w:fldCharType="end"/>
        </w:r>
      </w:hyperlink>
    </w:p>
    <w:p>
      <w:pPr>
        <w:pStyle w:val="TOC1"/>
        <w:tabs>
          <w:tab w:val="right" w:leader="dot" w:pos="8306"/>
        </w:tabs>
      </w:pPr>
      <w:hyperlink w:anchor="_Toc19517" w:history="1">
        <w:r>
          <w:rPr>
            <w:rFonts w:ascii="仿宋" w:eastAsia="仿宋" w:hAnsi="仿宋" w:cs="仿宋" w:hint="eastAsia"/>
            <w:lang w:eastAsia="zh-CN"/>
          </w:rPr>
          <w:t>四、金刚石膜热沉材料项目概论</w:t>
        </w:r>
        <w:r>
          <w:tab/>
        </w:r>
        <w:r>
          <w:fldChar w:fldCharType="begin"/>
        </w:r>
        <w:r>
          <w:instrText xml:space="preserve"> PAGEREF _Toc19517 \h </w:instrText>
        </w:r>
        <w:r>
          <w:fldChar w:fldCharType="separate"/>
        </w:r>
        <w:r>
          <w:t>11</w:t>
        </w:r>
        <w:r>
          <w:fldChar w:fldCharType="end"/>
        </w:r>
      </w:hyperlink>
    </w:p>
    <w:p>
      <w:pPr>
        <w:pStyle w:val="TOC2"/>
        <w:tabs>
          <w:tab w:val="right" w:leader="dot" w:pos="8306"/>
        </w:tabs>
      </w:pPr>
      <w:hyperlink w:anchor="_Toc25932" w:history="1">
        <w:r>
          <w:rPr>
            <w:rFonts w:ascii="仿宋" w:eastAsia="仿宋" w:hAnsi="仿宋" w:cs="仿宋" w:hint="eastAsia"/>
            <w:lang w:eastAsia="zh-CN"/>
          </w:rPr>
          <w:t>(一)、金刚石膜热沉材料项目概况</w:t>
        </w:r>
        <w:r>
          <w:tab/>
        </w:r>
        <w:r>
          <w:fldChar w:fldCharType="begin"/>
        </w:r>
        <w:r>
          <w:instrText xml:space="preserve"> PAGEREF _Toc25932 \h </w:instrText>
        </w:r>
        <w:r>
          <w:fldChar w:fldCharType="separate"/>
        </w:r>
        <w:r>
          <w:t>11</w:t>
        </w:r>
        <w:r>
          <w:fldChar w:fldCharType="end"/>
        </w:r>
      </w:hyperlink>
    </w:p>
    <w:p>
      <w:pPr>
        <w:pStyle w:val="TOC2"/>
        <w:tabs>
          <w:tab w:val="right" w:leader="dot" w:pos="8306"/>
        </w:tabs>
      </w:pPr>
      <w:hyperlink w:anchor="_Toc12349" w:history="1">
        <w:r>
          <w:rPr>
            <w:rFonts w:ascii="仿宋" w:eastAsia="仿宋" w:hAnsi="仿宋" w:cs="仿宋" w:hint="eastAsia"/>
            <w:lang w:eastAsia="zh-CN"/>
          </w:rPr>
          <w:t>(二)、金刚石膜热沉材料项目目标</w:t>
        </w:r>
        <w:r>
          <w:tab/>
        </w:r>
        <w:r>
          <w:fldChar w:fldCharType="begin"/>
        </w:r>
        <w:r>
          <w:instrText xml:space="preserve"> PAGEREF _Toc12349 \h </w:instrText>
        </w:r>
        <w:r>
          <w:fldChar w:fldCharType="separate"/>
        </w:r>
        <w:r>
          <w:t>14</w:t>
        </w:r>
        <w:r>
          <w:fldChar w:fldCharType="end"/>
        </w:r>
      </w:hyperlink>
    </w:p>
    <w:p>
      <w:pPr>
        <w:pStyle w:val="TOC2"/>
        <w:tabs>
          <w:tab w:val="right" w:leader="dot" w:pos="8306"/>
        </w:tabs>
      </w:pPr>
      <w:hyperlink w:anchor="_Toc31421" w:history="1">
        <w:r>
          <w:rPr>
            <w:rFonts w:ascii="仿宋" w:eastAsia="仿宋" w:hAnsi="仿宋" w:cs="仿宋" w:hint="eastAsia"/>
            <w:lang w:eastAsia="zh-CN"/>
          </w:rPr>
          <w:t>(三)、金刚石膜热沉材料项目提出的理由</w:t>
        </w:r>
        <w:r>
          <w:tab/>
        </w:r>
        <w:r>
          <w:fldChar w:fldCharType="begin"/>
        </w:r>
        <w:r>
          <w:instrText xml:space="preserve"> PAGEREF _Toc31421 \h </w:instrText>
        </w:r>
        <w:r>
          <w:fldChar w:fldCharType="separate"/>
        </w:r>
        <w:r>
          <w:t>15</w:t>
        </w:r>
        <w:r>
          <w:fldChar w:fldCharType="end"/>
        </w:r>
      </w:hyperlink>
    </w:p>
    <w:p>
      <w:pPr>
        <w:pStyle w:val="TOC2"/>
        <w:tabs>
          <w:tab w:val="right" w:leader="dot" w:pos="8306"/>
        </w:tabs>
      </w:pPr>
      <w:hyperlink w:anchor="_Toc4153" w:history="1">
        <w:r>
          <w:rPr>
            <w:rFonts w:ascii="仿宋" w:eastAsia="仿宋" w:hAnsi="仿宋" w:cs="仿宋" w:hint="eastAsia"/>
            <w:lang w:eastAsia="zh-CN"/>
          </w:rPr>
          <w:t>(四)、金刚石膜热沉材料项目意义</w:t>
        </w:r>
        <w:r>
          <w:tab/>
        </w:r>
        <w:r>
          <w:fldChar w:fldCharType="begin"/>
        </w:r>
        <w:r>
          <w:instrText xml:space="preserve"> PAGEREF _Toc4153 \h </w:instrText>
        </w:r>
        <w:r>
          <w:fldChar w:fldCharType="separate"/>
        </w:r>
        <w:r>
          <w:t>16</w:t>
        </w:r>
        <w:r>
          <w:fldChar w:fldCharType="end"/>
        </w:r>
      </w:hyperlink>
    </w:p>
    <w:p>
      <w:pPr>
        <w:pStyle w:val="TOC2"/>
        <w:tabs>
          <w:tab w:val="right" w:leader="dot" w:pos="8306"/>
        </w:tabs>
      </w:pPr>
      <w:hyperlink w:anchor="_Toc19452" w:history="1">
        <w:r>
          <w:rPr>
            <w:rFonts w:ascii="仿宋" w:eastAsia="仿宋" w:hAnsi="仿宋" w:cs="仿宋" w:hint="eastAsia"/>
            <w:lang w:eastAsia="zh-CN"/>
          </w:rPr>
          <w:t>(五)、金刚石膜热沉材料项目背景</w:t>
        </w:r>
        <w:r>
          <w:tab/>
        </w:r>
        <w:r>
          <w:fldChar w:fldCharType="begin"/>
        </w:r>
        <w:r>
          <w:instrText xml:space="preserve"> PAGEREF _Toc19452 \h </w:instrText>
        </w:r>
        <w:r>
          <w:fldChar w:fldCharType="separate"/>
        </w:r>
        <w:r>
          <w:t>17</w:t>
        </w:r>
        <w:r>
          <w:fldChar w:fldCharType="end"/>
        </w:r>
      </w:hyperlink>
    </w:p>
    <w:p>
      <w:pPr>
        <w:pStyle w:val="TOC1"/>
        <w:tabs>
          <w:tab w:val="right" w:leader="dot" w:pos="8306"/>
        </w:tabs>
      </w:pPr>
      <w:hyperlink w:anchor="_Toc21113" w:history="1">
        <w:r>
          <w:rPr>
            <w:rFonts w:ascii="仿宋" w:eastAsia="仿宋" w:hAnsi="仿宋" w:cs="仿宋" w:hint="eastAsia"/>
            <w:lang w:eastAsia="zh-CN"/>
          </w:rPr>
          <w:t>五、金刚石膜热沉材料项目可持续发展</w:t>
        </w:r>
        <w:r>
          <w:tab/>
        </w:r>
        <w:r>
          <w:fldChar w:fldCharType="begin"/>
        </w:r>
        <w:r>
          <w:instrText xml:space="preserve"> PAGEREF _Toc21113 \h </w:instrText>
        </w:r>
        <w:r>
          <w:fldChar w:fldCharType="separate"/>
        </w:r>
        <w:r>
          <w:t>18</w:t>
        </w:r>
        <w:r>
          <w:fldChar w:fldCharType="end"/>
        </w:r>
      </w:hyperlink>
    </w:p>
    <w:p>
      <w:pPr>
        <w:pStyle w:val="TOC2"/>
        <w:tabs>
          <w:tab w:val="right" w:leader="dot" w:pos="8306"/>
        </w:tabs>
      </w:pPr>
      <w:hyperlink w:anchor="_Toc18019" w:history="1">
        <w:r>
          <w:rPr>
            <w:rFonts w:ascii="仿宋" w:eastAsia="仿宋" w:hAnsi="仿宋" w:cs="仿宋" w:hint="eastAsia"/>
            <w:lang w:eastAsia="zh-CN"/>
          </w:rPr>
          <w:t>(一)、可持续战略与实践</w:t>
        </w:r>
        <w:r>
          <w:tab/>
        </w:r>
        <w:r>
          <w:fldChar w:fldCharType="begin"/>
        </w:r>
        <w:r>
          <w:instrText xml:space="preserve"> PAGEREF _Toc18019 \h </w:instrText>
        </w:r>
        <w:r>
          <w:fldChar w:fldCharType="separate"/>
        </w:r>
        <w:r>
          <w:t>18</w:t>
        </w:r>
        <w:r>
          <w:fldChar w:fldCharType="end"/>
        </w:r>
      </w:hyperlink>
    </w:p>
    <w:p>
      <w:pPr>
        <w:pStyle w:val="TOC2"/>
        <w:tabs>
          <w:tab w:val="right" w:leader="dot" w:pos="8306"/>
        </w:tabs>
      </w:pPr>
      <w:hyperlink w:anchor="_Toc30325" w:history="1">
        <w:r>
          <w:rPr>
            <w:rFonts w:ascii="仿宋" w:eastAsia="仿宋" w:hAnsi="仿宋" w:cs="仿宋" w:hint="eastAsia"/>
            <w:lang w:eastAsia="zh-CN"/>
          </w:rPr>
          <w:t>(二)、环保与社会责任</w:t>
        </w:r>
        <w:r>
          <w:tab/>
        </w:r>
        <w:r>
          <w:fldChar w:fldCharType="begin"/>
        </w:r>
        <w:r>
          <w:instrText xml:space="preserve"> PAGEREF _Toc30325 \h </w:instrText>
        </w:r>
        <w:r>
          <w:fldChar w:fldCharType="separate"/>
        </w:r>
        <w:r>
          <w:t>19</w:t>
        </w:r>
        <w:r>
          <w:fldChar w:fldCharType="end"/>
        </w:r>
      </w:hyperlink>
    </w:p>
    <w:p>
      <w:pPr>
        <w:pStyle w:val="TOC1"/>
        <w:tabs>
          <w:tab w:val="right" w:leader="dot" w:pos="8306"/>
        </w:tabs>
      </w:pPr>
      <w:hyperlink w:anchor="_Toc7421" w:history="1">
        <w:r>
          <w:rPr>
            <w:rFonts w:ascii="仿宋" w:eastAsia="仿宋" w:hAnsi="仿宋" w:cs="仿宋" w:hint="eastAsia"/>
            <w:lang w:eastAsia="zh-CN"/>
          </w:rPr>
          <w:t>六、金刚石膜热沉材料项目危机管理</w:t>
        </w:r>
        <w:r>
          <w:tab/>
        </w:r>
        <w:r>
          <w:fldChar w:fldCharType="begin"/>
        </w:r>
        <w:r>
          <w:instrText xml:space="preserve"> PAGEREF _Toc7421 \h </w:instrText>
        </w:r>
        <w:r>
          <w:fldChar w:fldCharType="separate"/>
        </w:r>
        <w:r>
          <w:t>20</w:t>
        </w:r>
        <w:r>
          <w:fldChar w:fldCharType="end"/>
        </w:r>
      </w:hyperlink>
    </w:p>
    <w:p>
      <w:pPr>
        <w:pStyle w:val="TOC2"/>
        <w:tabs>
          <w:tab w:val="right" w:leader="dot" w:pos="8306"/>
        </w:tabs>
      </w:pPr>
      <w:hyperlink w:anchor="_Toc13981" w:history="1">
        <w:r>
          <w:rPr>
            <w:rFonts w:ascii="仿宋" w:eastAsia="仿宋" w:hAnsi="仿宋" w:cs="仿宋" w:hint="eastAsia"/>
            <w:lang w:eastAsia="zh-CN"/>
          </w:rPr>
          <w:t>(一)、危机预警与识别</w:t>
        </w:r>
        <w:r>
          <w:tab/>
        </w:r>
        <w:r>
          <w:fldChar w:fldCharType="begin"/>
        </w:r>
        <w:r>
          <w:instrText xml:space="preserve"> PAGEREF _Toc13981 \h </w:instrText>
        </w:r>
        <w:r>
          <w:fldChar w:fldCharType="separate"/>
        </w:r>
        <w:r>
          <w:t>20</w:t>
        </w:r>
        <w:r>
          <w:fldChar w:fldCharType="end"/>
        </w:r>
      </w:hyperlink>
    </w:p>
    <w:p>
      <w:pPr>
        <w:pStyle w:val="TOC2"/>
        <w:tabs>
          <w:tab w:val="right" w:leader="dot" w:pos="8306"/>
        </w:tabs>
      </w:pPr>
      <w:hyperlink w:anchor="_Toc28103" w:history="1">
        <w:r>
          <w:rPr>
            <w:rFonts w:ascii="仿宋" w:eastAsia="仿宋" w:hAnsi="仿宋" w:cs="仿宋" w:hint="eastAsia"/>
            <w:lang w:eastAsia="zh-CN"/>
          </w:rPr>
          <w:t>(二)、危机应对与恢复</w:t>
        </w:r>
        <w:r>
          <w:tab/>
        </w:r>
        <w:r>
          <w:fldChar w:fldCharType="begin"/>
        </w:r>
        <w:r>
          <w:instrText xml:space="preserve"> PAGEREF _Toc28103 \h </w:instrText>
        </w:r>
        <w:r>
          <w:fldChar w:fldCharType="separate"/>
        </w:r>
        <w:r>
          <w:t>21</w:t>
        </w:r>
        <w:r>
          <w:fldChar w:fldCharType="end"/>
        </w:r>
      </w:hyperlink>
    </w:p>
    <w:p>
      <w:pPr>
        <w:pStyle w:val="TOC1"/>
        <w:tabs>
          <w:tab w:val="right" w:leader="dot" w:pos="8306"/>
        </w:tabs>
      </w:pPr>
      <w:hyperlink w:anchor="_Toc31001" w:history="1">
        <w:r>
          <w:rPr>
            <w:rFonts w:ascii="仿宋" w:eastAsia="仿宋" w:hAnsi="仿宋" w:cs="仿宋" w:hint="eastAsia"/>
            <w:lang w:eastAsia="zh-CN"/>
          </w:rPr>
          <w:t>七、金刚石膜热沉材料项目环境影响分析</w:t>
        </w:r>
        <w:r>
          <w:tab/>
        </w:r>
        <w:r>
          <w:fldChar w:fldCharType="begin"/>
        </w:r>
        <w:r>
          <w:instrText xml:space="preserve"> PAGEREF _Toc31001 \h </w:instrText>
        </w:r>
        <w:r>
          <w:fldChar w:fldCharType="separate"/>
        </w:r>
        <w:r>
          <w:t>23</w:t>
        </w:r>
        <w:r>
          <w:fldChar w:fldCharType="end"/>
        </w:r>
      </w:hyperlink>
    </w:p>
    <w:p>
      <w:pPr>
        <w:pStyle w:val="TOC2"/>
        <w:tabs>
          <w:tab w:val="right" w:leader="dot" w:pos="8306"/>
        </w:tabs>
      </w:pPr>
      <w:hyperlink w:anchor="_Toc19936" w:history="1">
        <w:r>
          <w:rPr>
            <w:rFonts w:ascii="仿宋" w:eastAsia="仿宋" w:hAnsi="仿宋" w:cs="仿宋" w:hint="eastAsia"/>
            <w:lang w:eastAsia="zh-CN"/>
          </w:rPr>
          <w:t>(一)、建设区域环境质量现状</w:t>
        </w:r>
        <w:r>
          <w:tab/>
        </w:r>
        <w:r>
          <w:fldChar w:fldCharType="begin"/>
        </w:r>
        <w:r>
          <w:instrText xml:space="preserve"> PAGEREF _Toc19936 \h </w:instrText>
        </w:r>
        <w:r>
          <w:fldChar w:fldCharType="separate"/>
        </w:r>
        <w:r>
          <w:t>23</w:t>
        </w:r>
        <w:r>
          <w:fldChar w:fldCharType="end"/>
        </w:r>
      </w:hyperlink>
    </w:p>
    <w:p>
      <w:pPr>
        <w:pStyle w:val="TOC2"/>
        <w:tabs>
          <w:tab w:val="right" w:leader="dot" w:pos="8306"/>
        </w:tabs>
      </w:pPr>
      <w:hyperlink w:anchor="_Toc4033" w:history="1">
        <w:r>
          <w:rPr>
            <w:rFonts w:ascii="仿宋" w:eastAsia="仿宋" w:hAnsi="仿宋" w:cs="仿宋" w:hint="eastAsia"/>
            <w:lang w:eastAsia="zh-CN"/>
          </w:rPr>
          <w:t>(二)、建设期环境保护</w:t>
        </w:r>
        <w:r>
          <w:tab/>
        </w:r>
        <w:r>
          <w:fldChar w:fldCharType="begin"/>
        </w:r>
        <w:r>
          <w:instrText xml:space="preserve"> PAGEREF _Toc4033 \h </w:instrText>
        </w:r>
        <w:r>
          <w:fldChar w:fldCharType="separate"/>
        </w:r>
        <w:r>
          <w:t>24</w:t>
        </w:r>
        <w:r>
          <w:fldChar w:fldCharType="end"/>
        </w:r>
      </w:hyperlink>
    </w:p>
    <w:p>
      <w:pPr>
        <w:pStyle w:val="TOC2"/>
        <w:tabs>
          <w:tab w:val="right" w:leader="dot" w:pos="8306"/>
        </w:tabs>
      </w:pPr>
      <w:hyperlink w:anchor="_Toc23601" w:history="1">
        <w:r>
          <w:rPr>
            <w:rFonts w:ascii="仿宋" w:eastAsia="仿宋" w:hAnsi="仿宋" w:cs="仿宋" w:hint="eastAsia"/>
            <w:lang w:eastAsia="zh-CN"/>
          </w:rPr>
          <w:t>(三)、运营期环境保护</w:t>
        </w:r>
        <w:r>
          <w:tab/>
        </w:r>
        <w:r>
          <w:fldChar w:fldCharType="begin"/>
        </w:r>
        <w:r>
          <w:instrText xml:space="preserve"> PAGEREF _Toc23601 \h </w:instrText>
        </w:r>
        <w:r>
          <w:fldChar w:fldCharType="separate"/>
        </w:r>
        <w:r>
          <w:t>25</w:t>
        </w:r>
        <w:r>
          <w:fldChar w:fldCharType="end"/>
        </w:r>
      </w:hyperlink>
    </w:p>
    <w:p>
      <w:pPr>
        <w:pStyle w:val="TOC2"/>
        <w:tabs>
          <w:tab w:val="right" w:leader="dot" w:pos="8306"/>
        </w:tabs>
      </w:pPr>
      <w:hyperlink w:anchor="_Toc2205" w:history="1">
        <w:r>
          <w:rPr>
            <w:rFonts w:ascii="仿宋" w:eastAsia="仿宋" w:hAnsi="仿宋" w:cs="仿宋" w:hint="eastAsia"/>
            <w:lang w:eastAsia="zh-CN"/>
          </w:rPr>
          <w:t>(四)、金刚石膜热沉材料项目建设对区域经济的影响</w:t>
        </w:r>
        <w:r>
          <w:tab/>
        </w:r>
        <w:r>
          <w:fldChar w:fldCharType="begin"/>
        </w:r>
        <w:r>
          <w:instrText xml:space="preserve"> PAGEREF _Toc2205 \h </w:instrText>
        </w:r>
        <w:r>
          <w:fldChar w:fldCharType="separate"/>
        </w:r>
        <w:r>
          <w:t>27</w:t>
        </w:r>
        <w:r>
          <w:fldChar w:fldCharType="end"/>
        </w:r>
      </w:hyperlink>
    </w:p>
    <w:p>
      <w:pPr>
        <w:pStyle w:val="TOC2"/>
        <w:tabs>
          <w:tab w:val="right" w:leader="dot" w:pos="8306"/>
        </w:tabs>
      </w:pPr>
      <w:hyperlink w:anchor="_Toc13906" w:history="1">
        <w:r>
          <w:rPr>
            <w:rFonts w:ascii="仿宋" w:eastAsia="仿宋" w:hAnsi="仿宋" w:cs="仿宋" w:hint="eastAsia"/>
            <w:lang w:eastAsia="zh-CN"/>
          </w:rPr>
          <w:t>(五)、废弃物处理</w:t>
        </w:r>
        <w:r>
          <w:tab/>
        </w:r>
        <w:r>
          <w:fldChar w:fldCharType="begin"/>
        </w:r>
        <w:r>
          <w:instrText xml:space="preserve"> PAGEREF _Toc13906 \h </w:instrText>
        </w:r>
        <w:r>
          <w:fldChar w:fldCharType="separate"/>
        </w:r>
        <w:r>
          <w:t>29</w:t>
        </w:r>
        <w:r>
          <w:fldChar w:fldCharType="end"/>
        </w:r>
      </w:hyperlink>
    </w:p>
    <w:p>
      <w:pPr>
        <w:pStyle w:val="TOC2"/>
        <w:tabs>
          <w:tab w:val="right" w:leader="dot" w:pos="8306"/>
        </w:tabs>
      </w:pPr>
      <w:hyperlink w:anchor="_Toc7091" w:history="1">
        <w:r>
          <w:rPr>
            <w:rFonts w:ascii="仿宋" w:eastAsia="仿宋" w:hAnsi="仿宋" w:cs="仿宋" w:hint="eastAsia"/>
            <w:lang w:eastAsia="zh-CN"/>
          </w:rPr>
          <w:t>(六)、特殊环境影响分析</w:t>
        </w:r>
        <w:r>
          <w:tab/>
        </w:r>
        <w:r>
          <w:fldChar w:fldCharType="begin"/>
        </w:r>
        <w:r>
          <w:instrText xml:space="preserve"> PAGEREF _Toc7091 \h </w:instrText>
        </w:r>
        <w:r>
          <w:fldChar w:fldCharType="separate"/>
        </w:r>
        <w:r>
          <w:t>30</w:t>
        </w:r>
        <w:r>
          <w:fldChar w:fldCharType="end"/>
        </w:r>
      </w:hyperlink>
    </w:p>
    <w:p>
      <w:pPr>
        <w:pStyle w:val="TOC2"/>
        <w:tabs>
          <w:tab w:val="right" w:leader="dot" w:pos="8306"/>
        </w:tabs>
      </w:pPr>
      <w:hyperlink w:anchor="_Toc18882" w:history="1">
        <w:r>
          <w:rPr>
            <w:rFonts w:ascii="仿宋" w:eastAsia="仿宋" w:hAnsi="仿宋" w:cs="仿宋" w:hint="eastAsia"/>
            <w:lang w:eastAsia="zh-CN"/>
          </w:rPr>
          <w:t>(七)、清洁生产</w:t>
        </w:r>
        <w:r>
          <w:tab/>
        </w:r>
        <w:r>
          <w:fldChar w:fldCharType="begin"/>
        </w:r>
        <w:r>
          <w:instrText xml:space="preserve"> PAGEREF _Toc18882 \h </w:instrText>
        </w:r>
        <w:r>
          <w:fldChar w:fldCharType="separate"/>
        </w:r>
        <w:r>
          <w:t>31</w:t>
        </w:r>
        <w:r>
          <w:fldChar w:fldCharType="end"/>
        </w:r>
      </w:hyperlink>
    </w:p>
    <w:p>
      <w:pPr>
        <w:pStyle w:val="TOC2"/>
        <w:tabs>
          <w:tab w:val="right" w:leader="dot" w:pos="8306"/>
        </w:tabs>
      </w:pPr>
      <w:hyperlink w:anchor="_Toc26601" w:history="1">
        <w:r>
          <w:rPr>
            <w:rFonts w:ascii="仿宋" w:eastAsia="仿宋" w:hAnsi="仿宋" w:cs="仿宋" w:hint="eastAsia"/>
            <w:lang w:eastAsia="zh-CN"/>
          </w:rPr>
          <w:t>(八)、环境保护综合评价</w:t>
        </w:r>
        <w:r>
          <w:tab/>
        </w:r>
        <w:r>
          <w:fldChar w:fldCharType="begin"/>
        </w:r>
        <w:r>
          <w:instrText xml:space="preserve"> PAGEREF _Toc26601 \h </w:instrText>
        </w:r>
        <w:r>
          <w:fldChar w:fldCharType="separate"/>
        </w:r>
        <w:r>
          <w:t>32</w:t>
        </w:r>
        <w:r>
          <w:fldChar w:fldCharType="end"/>
        </w:r>
      </w:hyperlink>
    </w:p>
    <w:p>
      <w:pPr>
        <w:pStyle w:val="TOC1"/>
        <w:tabs>
          <w:tab w:val="right" w:leader="dot" w:pos="8306"/>
        </w:tabs>
      </w:pPr>
      <w:hyperlink w:anchor="_Toc2985" w:history="1">
        <w:r>
          <w:rPr>
            <w:rFonts w:ascii="仿宋" w:eastAsia="仿宋" w:hAnsi="仿宋" w:cs="仿宋" w:hint="eastAsia"/>
            <w:lang w:eastAsia="zh-CN"/>
          </w:rPr>
          <w:t>八、金刚石膜热沉材料项目财务管理</w:t>
        </w:r>
        <w:r>
          <w:tab/>
        </w:r>
        <w:r>
          <w:fldChar w:fldCharType="begin"/>
        </w:r>
        <w:r>
          <w:instrText xml:space="preserve"> PAGEREF _Toc2985 \h </w:instrText>
        </w:r>
        <w:r>
          <w:fldChar w:fldCharType="separate"/>
        </w:r>
        <w:r>
          <w:t>34</w:t>
        </w:r>
        <w:r>
          <w:fldChar w:fldCharType="end"/>
        </w:r>
      </w:hyperlink>
    </w:p>
    <w:p>
      <w:pPr>
        <w:pStyle w:val="TOC2"/>
        <w:tabs>
          <w:tab w:val="right" w:leader="dot" w:pos="8306"/>
        </w:tabs>
      </w:pPr>
      <w:hyperlink w:anchor="_Toc63" w:history="1">
        <w:r>
          <w:rPr>
            <w:rFonts w:ascii="仿宋" w:eastAsia="仿宋" w:hAnsi="仿宋" w:cs="仿宋" w:hint="eastAsia"/>
            <w:lang w:eastAsia="zh-CN"/>
          </w:rPr>
          <w:t>(一)、资金需求大</w:t>
        </w:r>
        <w:r>
          <w:tab/>
        </w:r>
        <w:r>
          <w:fldChar w:fldCharType="begin"/>
        </w:r>
        <w:r>
          <w:instrText xml:space="preserve"> PAGEREF _Toc63 \h </w:instrText>
        </w:r>
        <w:r>
          <w:fldChar w:fldCharType="separate"/>
        </w:r>
        <w:r>
          <w:t>34</w:t>
        </w:r>
        <w:r>
          <w:fldChar w:fldCharType="end"/>
        </w:r>
      </w:hyperlink>
    </w:p>
    <w:p>
      <w:pPr>
        <w:pStyle w:val="TOC2"/>
        <w:tabs>
          <w:tab w:val="right" w:leader="dot" w:pos="8306"/>
        </w:tabs>
      </w:pPr>
      <w:hyperlink w:anchor="_Toc13230" w:history="1">
        <w:r>
          <w:rPr>
            <w:rFonts w:ascii="仿宋" w:eastAsia="仿宋" w:hAnsi="仿宋" w:cs="仿宋" w:hint="eastAsia"/>
            <w:lang w:eastAsia="zh-CN"/>
          </w:rPr>
          <w:t>(二)、研发周期长</w:t>
        </w:r>
        <w:r>
          <w:tab/>
        </w:r>
        <w:r>
          <w:fldChar w:fldCharType="begin"/>
        </w:r>
        <w:r>
          <w:instrText xml:space="preserve"> PAGEREF _Toc13230 \h </w:instrText>
        </w:r>
        <w:r>
          <w:fldChar w:fldCharType="separate"/>
        </w:r>
        <w:r>
          <w:t>35</w:t>
        </w:r>
        <w:r>
          <w:fldChar w:fldCharType="end"/>
        </w:r>
      </w:hyperlink>
    </w:p>
    <w:p>
      <w:pPr>
        <w:pStyle w:val="TOC2"/>
        <w:tabs>
          <w:tab w:val="right" w:leader="dot" w:pos="8306"/>
        </w:tabs>
      </w:pPr>
      <w:hyperlink w:anchor="_Toc5051" w:history="1">
        <w:r>
          <w:rPr>
            <w:rFonts w:ascii="仿宋" w:eastAsia="仿宋" w:hAnsi="仿宋" w:cs="仿宋" w:hint="eastAsia"/>
            <w:lang w:eastAsia="zh-CN"/>
          </w:rPr>
          <w:t>(三)、市场风险大</w:t>
        </w:r>
        <w:r>
          <w:tab/>
        </w:r>
        <w:r>
          <w:fldChar w:fldCharType="begin"/>
        </w:r>
        <w:r>
          <w:instrText xml:space="preserve"> PAGEREF _Toc5051 \h </w:instrText>
        </w:r>
        <w:r>
          <w:fldChar w:fldCharType="separate"/>
        </w:r>
        <w:r>
          <w:t>36</w:t>
        </w:r>
        <w:r>
          <w:fldChar w:fldCharType="end"/>
        </w:r>
      </w:hyperlink>
    </w:p>
    <w:p>
      <w:pPr>
        <w:pStyle w:val="TOC2"/>
        <w:tabs>
          <w:tab w:val="right" w:leader="dot" w:pos="8306"/>
        </w:tabs>
      </w:pPr>
      <w:hyperlink w:anchor="_Toc15036" w:history="1">
        <w:r>
          <w:rPr>
            <w:rFonts w:ascii="仿宋" w:eastAsia="仿宋" w:hAnsi="仿宋" w:cs="仿宋" w:hint="eastAsia"/>
            <w:lang w:eastAsia="zh-CN"/>
          </w:rPr>
          <w:t>(四)、利润率高</w:t>
        </w:r>
        <w:r>
          <w:tab/>
        </w:r>
        <w:r>
          <w:fldChar w:fldCharType="begin"/>
        </w:r>
        <w:r>
          <w:instrText xml:space="preserve"> PAGEREF _Toc15036 \h </w:instrText>
        </w:r>
        <w:r>
          <w:fldChar w:fldCharType="separate"/>
        </w:r>
        <w:r>
          <w:t>39</w:t>
        </w:r>
        <w:r>
          <w:fldChar w:fldCharType="end"/>
        </w:r>
      </w:hyperlink>
    </w:p>
    <w:p>
      <w:pPr>
        <w:pStyle w:val="TOC1"/>
        <w:tabs>
          <w:tab w:val="right" w:leader="dot" w:pos="8306"/>
        </w:tabs>
      </w:pPr>
      <w:hyperlink w:anchor="_Toc3502" w:history="1">
        <w:r>
          <w:rPr>
            <w:rFonts w:ascii="仿宋" w:eastAsia="仿宋" w:hAnsi="仿宋" w:cs="仿宋" w:hint="eastAsia"/>
            <w:lang w:eastAsia="zh-CN"/>
          </w:rPr>
          <w:t>九、金刚石膜热沉材料项目风险管理</w:t>
        </w:r>
        <w:r>
          <w:tab/>
        </w:r>
        <w:r>
          <w:fldChar w:fldCharType="begin"/>
        </w:r>
        <w:r>
          <w:instrText xml:space="preserve"> PAGEREF _Toc3502 \h </w:instrText>
        </w:r>
        <w:r>
          <w:fldChar w:fldCharType="separate"/>
        </w:r>
        <w:r>
          <w:t>41</w:t>
        </w:r>
        <w:r>
          <w:fldChar w:fldCharType="end"/>
        </w:r>
      </w:hyperlink>
    </w:p>
    <w:p>
      <w:pPr>
        <w:pStyle w:val="TOC2"/>
        <w:tabs>
          <w:tab w:val="right" w:leader="dot" w:pos="8306"/>
        </w:tabs>
      </w:pPr>
      <w:hyperlink w:anchor="_Toc9381" w:history="1">
        <w:r>
          <w:rPr>
            <w:rFonts w:ascii="仿宋" w:eastAsia="仿宋" w:hAnsi="仿宋" w:cs="仿宋" w:hint="eastAsia"/>
            <w:lang w:eastAsia="zh-CN"/>
          </w:rPr>
          <w:t>(一)、风险识别与评估</w:t>
        </w:r>
        <w:r>
          <w:tab/>
        </w:r>
        <w:r>
          <w:fldChar w:fldCharType="begin"/>
        </w:r>
        <w:r>
          <w:instrText xml:space="preserve"> PAGEREF _Toc9381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4" w:history="1">
        <w:r>
          <w:rPr>
            <w:rFonts w:ascii="仿宋" w:eastAsia="仿宋" w:hAnsi="仿宋" w:cs="仿宋" w:hint="eastAsia"/>
            <w:lang w:eastAsia="zh-CN"/>
          </w:rPr>
          <w:t>(二)、风险应对策略</w:t>
        </w:r>
        <w:r>
          <w:tab/>
        </w:r>
        <w:r>
          <w:fldChar w:fldCharType="begin"/>
        </w:r>
        <w:r>
          <w:instrText xml:space="preserve"> PAGEREF _Toc14664 \h </w:instrText>
        </w:r>
        <w:r>
          <w:fldChar w:fldCharType="separate"/>
        </w:r>
        <w:r>
          <w:t>42</w:t>
        </w:r>
        <w:r>
          <w:fldChar w:fldCharType="end"/>
        </w:r>
      </w:hyperlink>
    </w:p>
    <w:p>
      <w:pPr>
        <w:pStyle w:val="TOC2"/>
        <w:tabs>
          <w:tab w:val="right" w:leader="dot" w:pos="8306"/>
        </w:tabs>
      </w:pPr>
      <w:hyperlink w:anchor="_Toc5112" w:history="1">
        <w:r>
          <w:rPr>
            <w:rFonts w:ascii="仿宋" w:eastAsia="仿宋" w:hAnsi="仿宋" w:cs="仿宋" w:hint="eastAsia"/>
            <w:lang w:eastAsia="zh-CN"/>
          </w:rPr>
          <w:t>(三)、风险监控与控制</w:t>
        </w:r>
        <w:r>
          <w:tab/>
        </w:r>
        <w:r>
          <w:fldChar w:fldCharType="begin"/>
        </w:r>
        <w:r>
          <w:instrText xml:space="preserve"> PAGEREF _Toc5112 \h </w:instrText>
        </w:r>
        <w:r>
          <w:fldChar w:fldCharType="separate"/>
        </w:r>
        <w:r>
          <w:t>44</w:t>
        </w:r>
        <w:r>
          <w:fldChar w:fldCharType="end"/>
        </w:r>
      </w:hyperlink>
    </w:p>
    <w:p>
      <w:pPr>
        <w:pStyle w:val="TOC1"/>
        <w:tabs>
          <w:tab w:val="right" w:leader="dot" w:pos="8306"/>
        </w:tabs>
      </w:pPr>
      <w:hyperlink w:anchor="_Toc2701" w:history="1">
        <w:r>
          <w:rPr>
            <w:rFonts w:ascii="仿宋" w:eastAsia="仿宋" w:hAnsi="仿宋" w:cs="仿宋" w:hint="eastAsia"/>
            <w:lang w:eastAsia="zh-CN"/>
          </w:rPr>
          <w:t>十、金刚石膜热沉材料项目计划安排</w:t>
        </w:r>
        <w:r>
          <w:tab/>
        </w:r>
        <w:r>
          <w:fldChar w:fldCharType="begin"/>
        </w:r>
        <w:r>
          <w:instrText xml:space="preserve"> PAGEREF _Toc2701 \h </w:instrText>
        </w:r>
        <w:r>
          <w:fldChar w:fldCharType="separate"/>
        </w:r>
        <w:r>
          <w:t>45</w:t>
        </w:r>
        <w:r>
          <w:fldChar w:fldCharType="end"/>
        </w:r>
      </w:hyperlink>
    </w:p>
    <w:p>
      <w:pPr>
        <w:pStyle w:val="TOC2"/>
        <w:tabs>
          <w:tab w:val="right" w:leader="dot" w:pos="8306"/>
        </w:tabs>
      </w:pPr>
      <w:hyperlink w:anchor="_Toc24978" w:history="1">
        <w:r>
          <w:rPr>
            <w:rFonts w:ascii="仿宋" w:eastAsia="仿宋" w:hAnsi="仿宋" w:cs="仿宋" w:hint="eastAsia"/>
            <w:lang w:eastAsia="zh-CN"/>
          </w:rPr>
          <w:t>(一)、建设周期</w:t>
        </w:r>
        <w:r>
          <w:tab/>
        </w:r>
        <w:r>
          <w:fldChar w:fldCharType="begin"/>
        </w:r>
        <w:r>
          <w:instrText xml:space="preserve"> PAGEREF _Toc24978 \h </w:instrText>
        </w:r>
        <w:r>
          <w:fldChar w:fldCharType="separate"/>
        </w:r>
        <w:r>
          <w:t>45</w:t>
        </w:r>
        <w:r>
          <w:fldChar w:fldCharType="end"/>
        </w:r>
      </w:hyperlink>
    </w:p>
    <w:p>
      <w:pPr>
        <w:pStyle w:val="TOC2"/>
        <w:tabs>
          <w:tab w:val="right" w:leader="dot" w:pos="8306"/>
        </w:tabs>
      </w:pPr>
      <w:hyperlink w:anchor="_Toc38" w:history="1">
        <w:r>
          <w:rPr>
            <w:rFonts w:ascii="仿宋" w:eastAsia="仿宋" w:hAnsi="仿宋" w:cs="仿宋" w:hint="eastAsia"/>
            <w:lang w:eastAsia="zh-CN"/>
          </w:rPr>
          <w:t>(二)、建设进度</w:t>
        </w:r>
        <w:r>
          <w:tab/>
        </w:r>
        <w:r>
          <w:fldChar w:fldCharType="begin"/>
        </w:r>
        <w:r>
          <w:instrText xml:space="preserve"> PAGEREF _Toc38 \h </w:instrText>
        </w:r>
        <w:r>
          <w:fldChar w:fldCharType="separate"/>
        </w:r>
        <w:r>
          <w:t>46</w:t>
        </w:r>
        <w:r>
          <w:fldChar w:fldCharType="end"/>
        </w:r>
      </w:hyperlink>
    </w:p>
    <w:p>
      <w:pPr>
        <w:pStyle w:val="TOC2"/>
        <w:tabs>
          <w:tab w:val="right" w:leader="dot" w:pos="8306"/>
        </w:tabs>
      </w:pPr>
      <w:hyperlink w:anchor="_Toc32176" w:history="1">
        <w:r>
          <w:rPr>
            <w:rFonts w:ascii="仿宋" w:eastAsia="仿宋" w:hAnsi="仿宋" w:cs="仿宋" w:hint="eastAsia"/>
            <w:lang w:eastAsia="zh-CN"/>
          </w:rPr>
          <w:t>(三)、进度安排注意事项</w:t>
        </w:r>
        <w:r>
          <w:tab/>
        </w:r>
        <w:r>
          <w:fldChar w:fldCharType="begin"/>
        </w:r>
        <w:r>
          <w:instrText xml:space="preserve"> PAGEREF _Toc32176 \h </w:instrText>
        </w:r>
        <w:r>
          <w:fldChar w:fldCharType="separate"/>
        </w:r>
        <w:r>
          <w:t>47</w:t>
        </w:r>
        <w:r>
          <w:fldChar w:fldCharType="end"/>
        </w:r>
      </w:hyperlink>
    </w:p>
    <w:p>
      <w:pPr>
        <w:pStyle w:val="TOC2"/>
        <w:tabs>
          <w:tab w:val="right" w:leader="dot" w:pos="8306"/>
        </w:tabs>
      </w:pPr>
      <w:hyperlink w:anchor="_Toc27824" w:history="1">
        <w:r>
          <w:rPr>
            <w:rFonts w:ascii="仿宋" w:eastAsia="仿宋" w:hAnsi="仿宋" w:cs="仿宋" w:hint="eastAsia"/>
            <w:lang w:eastAsia="zh-CN"/>
          </w:rPr>
          <w:t>(四)、人力资源配置</w:t>
        </w:r>
        <w:r>
          <w:tab/>
        </w:r>
        <w:r>
          <w:fldChar w:fldCharType="begin"/>
        </w:r>
        <w:r>
          <w:instrText xml:space="preserve"> PAGEREF _Toc27824 \h </w:instrText>
        </w:r>
        <w:r>
          <w:fldChar w:fldCharType="separate"/>
        </w:r>
        <w:r>
          <w:t>49</w:t>
        </w:r>
        <w:r>
          <w:fldChar w:fldCharType="end"/>
        </w:r>
      </w:hyperlink>
    </w:p>
    <w:p>
      <w:pPr>
        <w:pStyle w:val="TOC1"/>
        <w:tabs>
          <w:tab w:val="right" w:leader="dot" w:pos="8306"/>
        </w:tabs>
      </w:pPr>
      <w:hyperlink w:anchor="_Toc20104" w:history="1">
        <w:r>
          <w:rPr>
            <w:rFonts w:ascii="仿宋" w:eastAsia="仿宋" w:hAnsi="仿宋" w:cs="仿宋" w:hint="eastAsia"/>
            <w:lang w:eastAsia="zh-CN"/>
          </w:rPr>
          <w:t>十一、金刚石膜热沉材料项目技术管理</w:t>
        </w:r>
        <w:r>
          <w:tab/>
        </w:r>
        <w:r>
          <w:fldChar w:fldCharType="begin"/>
        </w:r>
        <w:r>
          <w:instrText xml:space="preserve"> PAGEREF _Toc20104 \h </w:instrText>
        </w:r>
        <w:r>
          <w:fldChar w:fldCharType="separate"/>
        </w:r>
        <w:r>
          <w:t>49</w:t>
        </w:r>
        <w:r>
          <w:fldChar w:fldCharType="end"/>
        </w:r>
      </w:hyperlink>
    </w:p>
    <w:p>
      <w:pPr>
        <w:pStyle w:val="TOC2"/>
        <w:tabs>
          <w:tab w:val="right" w:leader="dot" w:pos="8306"/>
        </w:tabs>
      </w:pPr>
      <w:hyperlink w:anchor="_Toc11113" w:history="1">
        <w:r>
          <w:rPr>
            <w:rFonts w:ascii="仿宋" w:eastAsia="仿宋" w:hAnsi="仿宋" w:cs="仿宋" w:hint="eastAsia"/>
            <w:lang w:eastAsia="zh-CN"/>
          </w:rPr>
          <w:t>(一)、技术方案选用方向</w:t>
        </w:r>
        <w:r>
          <w:tab/>
        </w:r>
        <w:r>
          <w:fldChar w:fldCharType="begin"/>
        </w:r>
        <w:r>
          <w:instrText xml:space="preserve"> PAGEREF _Toc11113 \h </w:instrText>
        </w:r>
        <w:r>
          <w:fldChar w:fldCharType="separate"/>
        </w:r>
        <w:r>
          <w:t>49</w:t>
        </w:r>
        <w:r>
          <w:fldChar w:fldCharType="end"/>
        </w:r>
      </w:hyperlink>
    </w:p>
    <w:p>
      <w:pPr>
        <w:pStyle w:val="TOC2"/>
        <w:tabs>
          <w:tab w:val="right" w:leader="dot" w:pos="8306"/>
        </w:tabs>
      </w:pPr>
      <w:hyperlink w:anchor="_Toc8373" w:history="1">
        <w:r>
          <w:rPr>
            <w:rFonts w:ascii="仿宋" w:eastAsia="仿宋" w:hAnsi="仿宋" w:cs="仿宋" w:hint="eastAsia"/>
            <w:lang w:eastAsia="zh-CN"/>
          </w:rPr>
          <w:t>(二)、工艺技术方案选用原则</w:t>
        </w:r>
        <w:r>
          <w:tab/>
        </w:r>
        <w:r>
          <w:fldChar w:fldCharType="begin"/>
        </w:r>
        <w:r>
          <w:instrText xml:space="preserve"> PAGEREF _Toc8373 \h </w:instrText>
        </w:r>
        <w:r>
          <w:fldChar w:fldCharType="separate"/>
        </w:r>
        <w:r>
          <w:t>51</w:t>
        </w:r>
        <w:r>
          <w:fldChar w:fldCharType="end"/>
        </w:r>
      </w:hyperlink>
    </w:p>
    <w:p>
      <w:pPr>
        <w:pStyle w:val="TOC2"/>
        <w:tabs>
          <w:tab w:val="right" w:leader="dot" w:pos="8306"/>
        </w:tabs>
      </w:pPr>
      <w:hyperlink w:anchor="_Toc9078" w:history="1">
        <w:r>
          <w:rPr>
            <w:rFonts w:ascii="仿宋" w:eastAsia="仿宋" w:hAnsi="仿宋" w:cs="仿宋" w:hint="eastAsia"/>
            <w:lang w:eastAsia="zh-CN"/>
          </w:rPr>
          <w:t>(三)、工艺技术方案要求</w:t>
        </w:r>
        <w:r>
          <w:tab/>
        </w:r>
        <w:r>
          <w:fldChar w:fldCharType="begin"/>
        </w:r>
        <w:r>
          <w:instrText xml:space="preserve"> PAGEREF _Toc9078 \h </w:instrText>
        </w:r>
        <w:r>
          <w:fldChar w:fldCharType="separate"/>
        </w:r>
        <w:r>
          <w:t>53</w:t>
        </w:r>
        <w:r>
          <w:fldChar w:fldCharType="end"/>
        </w:r>
      </w:hyperlink>
    </w:p>
    <w:p>
      <w:pPr>
        <w:pStyle w:val="TOC1"/>
        <w:tabs>
          <w:tab w:val="right" w:leader="dot" w:pos="8306"/>
        </w:tabs>
      </w:pPr>
      <w:hyperlink w:anchor="_Toc8185" w:history="1">
        <w:r>
          <w:rPr>
            <w:rFonts w:ascii="仿宋" w:eastAsia="仿宋" w:hAnsi="仿宋" w:cs="仿宋" w:hint="eastAsia"/>
            <w:lang w:eastAsia="zh-CN"/>
          </w:rPr>
          <w:t>十二、金刚石膜热沉材料项目社会影响</w:t>
        </w:r>
        <w:r>
          <w:tab/>
        </w:r>
        <w:r>
          <w:fldChar w:fldCharType="begin"/>
        </w:r>
        <w:r>
          <w:instrText xml:space="preserve"> PAGEREF _Toc8185 \h </w:instrText>
        </w:r>
        <w:r>
          <w:fldChar w:fldCharType="separate"/>
        </w:r>
        <w:r>
          <w:t>56</w:t>
        </w:r>
        <w:r>
          <w:fldChar w:fldCharType="end"/>
        </w:r>
      </w:hyperlink>
    </w:p>
    <w:p>
      <w:pPr>
        <w:pStyle w:val="TOC2"/>
        <w:tabs>
          <w:tab w:val="right" w:leader="dot" w:pos="8306"/>
        </w:tabs>
      </w:pPr>
      <w:hyperlink w:anchor="_Toc22029" w:history="1">
        <w:r>
          <w:rPr>
            <w:rFonts w:ascii="仿宋" w:eastAsia="仿宋" w:hAnsi="仿宋" w:cs="仿宋" w:hint="eastAsia"/>
            <w:lang w:eastAsia="zh-CN"/>
          </w:rPr>
          <w:t>(一)、社会责任与义务</w:t>
        </w:r>
        <w:r>
          <w:tab/>
        </w:r>
        <w:r>
          <w:fldChar w:fldCharType="begin"/>
        </w:r>
        <w:r>
          <w:instrText xml:space="preserve"> PAGEREF _Toc22029 \h </w:instrText>
        </w:r>
        <w:r>
          <w:fldChar w:fldCharType="separate"/>
        </w:r>
        <w:r>
          <w:t>56</w:t>
        </w:r>
        <w:r>
          <w:fldChar w:fldCharType="end"/>
        </w:r>
      </w:hyperlink>
    </w:p>
    <w:p>
      <w:pPr>
        <w:pStyle w:val="TOC2"/>
        <w:tabs>
          <w:tab w:val="right" w:leader="dot" w:pos="8306"/>
        </w:tabs>
      </w:pPr>
      <w:hyperlink w:anchor="_Toc17191" w:history="1">
        <w:r>
          <w:rPr>
            <w:rFonts w:ascii="仿宋" w:eastAsia="仿宋" w:hAnsi="仿宋" w:cs="仿宋" w:hint="eastAsia"/>
            <w:lang w:eastAsia="zh-CN"/>
          </w:rPr>
          <w:t>(二)、社会参与与沟通</w:t>
        </w:r>
        <w:r>
          <w:tab/>
        </w:r>
        <w:r>
          <w:fldChar w:fldCharType="begin"/>
        </w:r>
        <w:r>
          <w:instrText xml:space="preserve"> PAGEREF _Toc17191 \h </w:instrText>
        </w:r>
        <w:r>
          <w:fldChar w:fldCharType="separate"/>
        </w:r>
        <w:r>
          <w:t>56</w:t>
        </w:r>
        <w:r>
          <w:fldChar w:fldCharType="end"/>
        </w:r>
      </w:hyperlink>
    </w:p>
    <w:p>
      <w:pPr>
        <w:pStyle w:val="TOC1"/>
        <w:tabs>
          <w:tab w:val="right" w:leader="dot" w:pos="8306"/>
        </w:tabs>
      </w:pPr>
      <w:hyperlink w:anchor="_Toc22349" w:history="1">
        <w:r>
          <w:rPr>
            <w:rFonts w:ascii="仿宋" w:eastAsia="仿宋" w:hAnsi="仿宋" w:cs="仿宋" w:hint="eastAsia"/>
            <w:lang w:eastAsia="zh-CN"/>
          </w:rPr>
          <w:t>十三、金刚石膜热沉材料项目治理与监督</w:t>
        </w:r>
        <w:r>
          <w:tab/>
        </w:r>
        <w:r>
          <w:fldChar w:fldCharType="begin"/>
        </w:r>
        <w:r>
          <w:instrText xml:space="preserve"> PAGEREF _Toc22349 \h </w:instrText>
        </w:r>
        <w:r>
          <w:fldChar w:fldCharType="separate"/>
        </w:r>
        <w:r>
          <w:t>57</w:t>
        </w:r>
        <w:r>
          <w:fldChar w:fldCharType="end"/>
        </w:r>
      </w:hyperlink>
    </w:p>
    <w:p>
      <w:pPr>
        <w:pStyle w:val="TOC2"/>
        <w:tabs>
          <w:tab w:val="right" w:leader="dot" w:pos="8306"/>
        </w:tabs>
      </w:pPr>
      <w:hyperlink w:anchor="_Toc11306" w:history="1">
        <w:r>
          <w:rPr>
            <w:rFonts w:ascii="仿宋" w:eastAsia="仿宋" w:hAnsi="仿宋" w:cs="仿宋" w:hint="eastAsia"/>
            <w:lang w:eastAsia="zh-CN"/>
          </w:rPr>
          <w:t>(一)、金刚石膜热沉材料项目治理结构</w:t>
        </w:r>
        <w:r>
          <w:tab/>
        </w:r>
        <w:r>
          <w:fldChar w:fldCharType="begin"/>
        </w:r>
        <w:r>
          <w:instrText xml:space="preserve"> PAGEREF _Toc11306 \h </w:instrText>
        </w:r>
        <w:r>
          <w:fldChar w:fldCharType="separate"/>
        </w:r>
        <w:r>
          <w:t>57</w:t>
        </w:r>
        <w:r>
          <w:fldChar w:fldCharType="end"/>
        </w:r>
      </w:hyperlink>
    </w:p>
    <w:p>
      <w:pPr>
        <w:pStyle w:val="TOC2"/>
        <w:tabs>
          <w:tab w:val="right" w:leader="dot" w:pos="8306"/>
        </w:tabs>
      </w:pPr>
      <w:hyperlink w:anchor="_Toc20116" w:history="1">
        <w:r>
          <w:rPr>
            <w:rFonts w:ascii="仿宋" w:eastAsia="仿宋" w:hAnsi="仿宋" w:cs="仿宋" w:hint="eastAsia"/>
            <w:lang w:eastAsia="zh-CN"/>
          </w:rPr>
          <w:t>(二)、监督与审计</w:t>
        </w:r>
        <w:r>
          <w:tab/>
        </w:r>
        <w:r>
          <w:fldChar w:fldCharType="begin"/>
        </w:r>
        <w:r>
          <w:instrText xml:space="preserve"> PAGEREF _Toc20116 \h </w:instrText>
        </w:r>
        <w:r>
          <w:fldChar w:fldCharType="separate"/>
        </w:r>
        <w:r>
          <w:t>59</w:t>
        </w:r>
        <w:r>
          <w:fldChar w:fldCharType="end"/>
        </w:r>
      </w:hyperlink>
    </w:p>
    <w:p>
      <w:pPr>
        <w:pStyle w:val="TOC1"/>
        <w:tabs>
          <w:tab w:val="right" w:leader="dot" w:pos="8306"/>
        </w:tabs>
      </w:pPr>
      <w:hyperlink w:anchor="_Toc17802" w:history="1">
        <w:r>
          <w:rPr>
            <w:rFonts w:ascii="仿宋" w:eastAsia="仿宋" w:hAnsi="仿宋" w:cs="仿宋" w:hint="eastAsia"/>
            <w:lang w:eastAsia="zh-CN"/>
          </w:rPr>
          <w:t>十四、金刚石膜热沉材料项目实施保障措施</w:t>
        </w:r>
        <w:r>
          <w:tab/>
        </w:r>
        <w:r>
          <w:fldChar w:fldCharType="begin"/>
        </w:r>
        <w:r>
          <w:instrText xml:space="preserve"> PAGEREF _Toc17802 \h </w:instrText>
        </w:r>
        <w:r>
          <w:fldChar w:fldCharType="separate"/>
        </w:r>
        <w:r>
          <w:t>60</w:t>
        </w:r>
        <w:r>
          <w:fldChar w:fldCharType="end"/>
        </w:r>
      </w:hyperlink>
    </w:p>
    <w:p>
      <w:pPr>
        <w:pStyle w:val="TOC2"/>
        <w:tabs>
          <w:tab w:val="right" w:leader="dot" w:pos="8306"/>
        </w:tabs>
      </w:pPr>
      <w:hyperlink w:anchor="_Toc17017" w:history="1">
        <w:r>
          <w:rPr>
            <w:rFonts w:ascii="仿宋" w:eastAsia="仿宋" w:hAnsi="仿宋" w:cs="仿宋" w:hint="eastAsia"/>
            <w:lang w:eastAsia="zh-CN"/>
          </w:rPr>
          <w:t>(一)、金刚石膜热沉材料项目实施保障机制</w:t>
        </w:r>
        <w:r>
          <w:tab/>
        </w:r>
        <w:r>
          <w:fldChar w:fldCharType="begin"/>
        </w:r>
        <w:r>
          <w:instrText xml:space="preserve"> PAGEREF _Toc17017 \h </w:instrText>
        </w:r>
        <w:r>
          <w:fldChar w:fldCharType="separate"/>
        </w:r>
        <w:r>
          <w:t>60</w:t>
        </w:r>
        <w:r>
          <w:fldChar w:fldCharType="end"/>
        </w:r>
      </w:hyperlink>
    </w:p>
    <w:p>
      <w:pPr>
        <w:pStyle w:val="TOC2"/>
        <w:tabs>
          <w:tab w:val="right" w:leader="dot" w:pos="8306"/>
        </w:tabs>
      </w:pPr>
      <w:hyperlink w:anchor="_Toc28899" w:history="1">
        <w:r>
          <w:rPr>
            <w:rFonts w:ascii="仿宋" w:eastAsia="仿宋" w:hAnsi="仿宋" w:cs="仿宋" w:hint="eastAsia"/>
            <w:lang w:eastAsia="zh-CN"/>
          </w:rPr>
          <w:t>(二)、金刚石膜热沉材料项目法律合规要求</w:t>
        </w:r>
        <w:r>
          <w:tab/>
        </w:r>
        <w:r>
          <w:fldChar w:fldCharType="begin"/>
        </w:r>
        <w:r>
          <w:instrText xml:space="preserve"> PAGEREF _Toc28899 \h </w:instrText>
        </w:r>
        <w:r>
          <w:fldChar w:fldCharType="separate"/>
        </w:r>
        <w:r>
          <w:t>64</w:t>
        </w:r>
        <w:r>
          <w:fldChar w:fldCharType="end"/>
        </w:r>
      </w:hyperlink>
    </w:p>
    <w:p>
      <w:pPr>
        <w:pStyle w:val="TOC2"/>
        <w:tabs>
          <w:tab w:val="right" w:leader="dot" w:pos="8306"/>
        </w:tabs>
      </w:pPr>
      <w:hyperlink w:anchor="_Toc21999" w:history="1">
        <w:r>
          <w:rPr>
            <w:rFonts w:ascii="仿宋" w:eastAsia="仿宋" w:hAnsi="仿宋" w:cs="仿宋" w:hint="eastAsia"/>
            <w:lang w:eastAsia="zh-CN"/>
          </w:rPr>
          <w:t>(三)、金刚石膜热沉材料项目合同管理与法律事务</w:t>
        </w:r>
        <w:r>
          <w:tab/>
        </w:r>
        <w:r>
          <w:fldChar w:fldCharType="begin"/>
        </w:r>
        <w:r>
          <w:instrText xml:space="preserve"> PAGEREF _Toc21999 \h </w:instrText>
        </w:r>
        <w:r>
          <w:fldChar w:fldCharType="separate"/>
        </w:r>
        <w:r>
          <w:t>69</w:t>
        </w:r>
        <w:r>
          <w:fldChar w:fldCharType="end"/>
        </w:r>
      </w:hyperlink>
    </w:p>
    <w:p>
      <w:pPr>
        <w:pStyle w:val="TOC2"/>
        <w:tabs>
          <w:tab w:val="right" w:leader="dot" w:pos="8306"/>
        </w:tabs>
      </w:pPr>
      <w:hyperlink w:anchor="_Toc30236" w:history="1">
        <w:r>
          <w:rPr>
            <w:rFonts w:ascii="仿宋" w:eastAsia="仿宋" w:hAnsi="仿宋" w:cs="仿宋" w:hint="eastAsia"/>
            <w:lang w:eastAsia="zh-CN"/>
          </w:rPr>
          <w:t>(四)、金刚石膜热沉材料项目知识产权保护策略</w:t>
        </w:r>
        <w:r>
          <w:tab/>
        </w:r>
        <w:r>
          <w:fldChar w:fldCharType="begin"/>
        </w:r>
        <w:r>
          <w:instrText xml:space="preserve"> PAGEREF _Toc30236 \h </w:instrText>
        </w:r>
        <w:r>
          <w:fldChar w:fldCharType="separate"/>
        </w:r>
        <w:r>
          <w:t>75</w:t>
        </w:r>
        <w:r>
          <w:fldChar w:fldCharType="end"/>
        </w:r>
      </w:hyperlink>
    </w:p>
    <w:p>
      <w:pPr>
        <w:pStyle w:val="TOC1"/>
        <w:tabs>
          <w:tab w:val="right" w:leader="dot" w:pos="8306"/>
        </w:tabs>
      </w:pPr>
      <w:hyperlink w:anchor="_Toc1810" w:history="1">
        <w:r>
          <w:rPr>
            <w:rFonts w:ascii="仿宋" w:eastAsia="仿宋" w:hAnsi="仿宋" w:cs="仿宋" w:hint="eastAsia"/>
            <w:lang w:eastAsia="zh-CN"/>
          </w:rPr>
          <w:t>十五、利益相关者分析与沟通计划</w:t>
        </w:r>
        <w:r>
          <w:tab/>
        </w:r>
        <w:r>
          <w:fldChar w:fldCharType="begin"/>
        </w:r>
        <w:r>
          <w:instrText xml:space="preserve"> PAGEREF _Toc1810 \h </w:instrText>
        </w:r>
        <w:r>
          <w:fldChar w:fldCharType="separate"/>
        </w:r>
        <w:r>
          <w:t>78</w:t>
        </w:r>
        <w:r>
          <w:fldChar w:fldCharType="end"/>
        </w:r>
      </w:hyperlink>
    </w:p>
    <w:p>
      <w:pPr>
        <w:pStyle w:val="TOC2"/>
        <w:tabs>
          <w:tab w:val="right" w:leader="dot" w:pos="8306"/>
        </w:tabs>
      </w:pPr>
      <w:hyperlink w:anchor="_Toc8555" w:history="1">
        <w:r>
          <w:rPr>
            <w:rFonts w:ascii="仿宋" w:eastAsia="仿宋" w:hAnsi="仿宋" w:cs="仿宋" w:hint="eastAsia"/>
            <w:lang w:eastAsia="zh-CN"/>
          </w:rPr>
          <w:t>(一)、利益相关者分析</w:t>
        </w:r>
        <w:r>
          <w:tab/>
        </w:r>
        <w:r>
          <w:fldChar w:fldCharType="begin"/>
        </w:r>
        <w:r>
          <w:instrText xml:space="preserve"> PAGEREF _Toc8555 \h </w:instrText>
        </w:r>
        <w:r>
          <w:fldChar w:fldCharType="separate"/>
        </w:r>
        <w:r>
          <w:t>78</w:t>
        </w:r>
        <w:r>
          <w:fldChar w:fldCharType="end"/>
        </w:r>
      </w:hyperlink>
    </w:p>
    <w:p>
      <w:pPr>
        <w:pStyle w:val="TOC2"/>
        <w:tabs>
          <w:tab w:val="right" w:leader="dot" w:pos="8306"/>
        </w:tabs>
      </w:pPr>
      <w:hyperlink w:anchor="_Toc17826" w:history="1">
        <w:r>
          <w:rPr>
            <w:rFonts w:ascii="仿宋" w:eastAsia="仿宋" w:hAnsi="仿宋" w:cs="仿宋" w:hint="eastAsia"/>
            <w:lang w:eastAsia="zh-CN"/>
          </w:rPr>
          <w:t>(二)、沟通计划</w:t>
        </w:r>
        <w:r>
          <w:tab/>
        </w:r>
        <w:r>
          <w:fldChar w:fldCharType="begin"/>
        </w:r>
        <w:r>
          <w:instrText xml:space="preserve"> PAGEREF _Toc17826 \h </w:instrText>
        </w:r>
        <w:r>
          <w:fldChar w:fldCharType="separate"/>
        </w:r>
        <w:r>
          <w:t>79</w:t>
        </w:r>
        <w:r>
          <w:fldChar w:fldCharType="end"/>
        </w:r>
      </w:hyperlink>
    </w:p>
    <w:p>
      <w:pPr>
        <w:pStyle w:val="TOC1"/>
        <w:tabs>
          <w:tab w:val="right" w:leader="dot" w:pos="8306"/>
        </w:tabs>
      </w:pPr>
      <w:hyperlink w:anchor="_Toc11878" w:history="1">
        <w:r>
          <w:rPr>
            <w:rFonts w:ascii="仿宋" w:eastAsia="仿宋" w:hAnsi="仿宋" w:cs="仿宋" w:hint="eastAsia"/>
            <w:lang w:eastAsia="zh-CN"/>
          </w:rPr>
          <w:t>十六、金刚石膜热沉材料项目工程方案分析</w:t>
        </w:r>
        <w:r>
          <w:tab/>
        </w:r>
        <w:r>
          <w:fldChar w:fldCharType="begin"/>
        </w:r>
        <w:r>
          <w:instrText xml:space="preserve"> PAGEREF _Toc11878 \h </w:instrText>
        </w:r>
        <w:r>
          <w:fldChar w:fldCharType="separate"/>
        </w:r>
        <w:r>
          <w:t>80</w:t>
        </w:r>
        <w:r>
          <w:fldChar w:fldCharType="end"/>
        </w:r>
      </w:hyperlink>
    </w:p>
    <w:p>
      <w:pPr>
        <w:pStyle w:val="TOC2"/>
        <w:tabs>
          <w:tab w:val="right" w:leader="dot" w:pos="8306"/>
        </w:tabs>
      </w:pPr>
      <w:hyperlink w:anchor="_Toc9804" w:history="1">
        <w:r>
          <w:rPr>
            <w:rFonts w:ascii="仿宋" w:eastAsia="仿宋" w:hAnsi="仿宋" w:cs="仿宋" w:hint="eastAsia"/>
            <w:lang w:eastAsia="zh-CN"/>
          </w:rPr>
          <w:t>(一)、建筑工程设计原则</w:t>
        </w:r>
        <w:r>
          <w:tab/>
        </w:r>
        <w:r>
          <w:fldChar w:fldCharType="begin"/>
        </w:r>
        <w:r>
          <w:instrText xml:space="preserve"> PAGEREF _Toc9804 \h </w:instrText>
        </w:r>
        <w:r>
          <w:fldChar w:fldCharType="separate"/>
        </w:r>
        <w:r>
          <w:t>80</w:t>
        </w:r>
        <w:r>
          <w:fldChar w:fldCharType="end"/>
        </w:r>
      </w:hyperlink>
    </w:p>
    <w:p>
      <w:pPr>
        <w:pStyle w:val="TOC2"/>
        <w:tabs>
          <w:tab w:val="right" w:leader="dot" w:pos="8306"/>
        </w:tabs>
      </w:pPr>
      <w:hyperlink w:anchor="_Toc20660" w:history="1">
        <w:r>
          <w:rPr>
            <w:rFonts w:ascii="仿宋" w:eastAsia="仿宋" w:hAnsi="仿宋" w:cs="仿宋" w:hint="eastAsia"/>
            <w:lang w:eastAsia="zh-CN"/>
          </w:rPr>
          <w:t>(二)、土建工程建设指标</w:t>
        </w:r>
        <w:r>
          <w:tab/>
        </w:r>
        <w:r>
          <w:fldChar w:fldCharType="begin"/>
        </w:r>
        <w:r>
          <w:instrText xml:space="preserve"> PAGEREF _Toc20660 \h </w:instrText>
        </w:r>
        <w:r>
          <w:fldChar w:fldCharType="separate"/>
        </w:r>
        <w:r>
          <w:t>83</w:t>
        </w:r>
        <w:r>
          <w:fldChar w:fldCharType="end"/>
        </w:r>
      </w:hyperlink>
    </w:p>
    <w:p>
      <w:pPr>
        <w:pStyle w:val="TOC1"/>
        <w:tabs>
          <w:tab w:val="right" w:leader="dot" w:pos="8306"/>
        </w:tabs>
      </w:pPr>
      <w:hyperlink w:anchor="_Toc24868" w:history="1">
        <w:r>
          <w:rPr>
            <w:rFonts w:ascii="仿宋" w:eastAsia="仿宋" w:hAnsi="仿宋" w:cs="仿宋" w:hint="eastAsia"/>
            <w:lang w:eastAsia="zh-CN"/>
          </w:rPr>
          <w:t>十七、风险识别与分类</w:t>
        </w:r>
        <w:r>
          <w:tab/>
        </w:r>
        <w:r>
          <w:fldChar w:fldCharType="begin"/>
        </w:r>
        <w:r>
          <w:instrText xml:space="preserve"> PAGEREF _Toc24868 \h </w:instrText>
        </w:r>
        <w:r>
          <w:fldChar w:fldCharType="separate"/>
        </w:r>
        <w:r>
          <w:t>85</w:t>
        </w:r>
        <w:r>
          <w:fldChar w:fldCharType="end"/>
        </w:r>
      </w:hyperlink>
    </w:p>
    <w:p>
      <w:pPr>
        <w:pStyle w:val="TOC2"/>
        <w:tabs>
          <w:tab w:val="right" w:leader="dot" w:pos="8306"/>
        </w:tabs>
      </w:pPr>
      <w:hyperlink w:anchor="_Toc28434" w:history="1">
        <w:r>
          <w:rPr>
            <w:rFonts w:ascii="仿宋" w:eastAsia="仿宋" w:hAnsi="仿宋" w:cs="仿宋" w:hint="eastAsia"/>
            <w:lang w:eastAsia="zh-CN"/>
          </w:rPr>
          <w:t>(一)、风险识别</w:t>
        </w:r>
        <w:r>
          <w:tab/>
        </w:r>
        <w:r>
          <w:fldChar w:fldCharType="begin"/>
        </w:r>
        <w:r>
          <w:instrText xml:space="preserve"> PAGEREF _Toc28434 \h </w:instrText>
        </w:r>
        <w:r>
          <w:fldChar w:fldCharType="separate"/>
        </w:r>
        <w:r>
          <w:t>85</w:t>
        </w:r>
        <w:r>
          <w:fldChar w:fldCharType="end"/>
        </w:r>
      </w:hyperlink>
    </w:p>
    <w:p>
      <w:pPr>
        <w:pStyle w:val="TOC2"/>
        <w:tabs>
          <w:tab w:val="right" w:leader="dot" w:pos="8306"/>
        </w:tabs>
      </w:pPr>
      <w:hyperlink w:anchor="_Toc31996" w:history="1">
        <w:r>
          <w:rPr>
            <w:rFonts w:ascii="仿宋" w:eastAsia="仿宋" w:hAnsi="仿宋" w:cs="仿宋" w:hint="eastAsia"/>
            <w:lang w:eastAsia="zh-CN"/>
          </w:rPr>
          <w:t>(二)、风险分类</w:t>
        </w:r>
        <w:r>
          <w:tab/>
        </w:r>
        <w:r>
          <w:fldChar w:fldCharType="begin"/>
        </w:r>
        <w:r>
          <w:instrText xml:space="preserve"> PAGEREF _Toc31996 \h </w:instrText>
        </w:r>
        <w:r>
          <w:fldChar w:fldCharType="separate"/>
        </w:r>
        <w:r>
          <w:t>86</w:t>
        </w:r>
        <w:r>
          <w:fldChar w:fldCharType="end"/>
        </w:r>
      </w:hyperlink>
    </w:p>
    <w:p>
      <w:pPr>
        <w:pStyle w:val="TOC1"/>
        <w:tabs>
          <w:tab w:val="right" w:leader="dot" w:pos="8306"/>
        </w:tabs>
      </w:pPr>
      <w:hyperlink w:anchor="_Toc3026" w:history="1">
        <w:r>
          <w:rPr>
            <w:rFonts w:ascii="仿宋" w:eastAsia="仿宋" w:hAnsi="仿宋" w:cs="仿宋" w:hint="eastAsia"/>
            <w:lang w:eastAsia="zh-CN"/>
          </w:rPr>
          <w:t>十八、质量管理体系</w:t>
        </w:r>
        <w:r>
          <w:tab/>
        </w:r>
        <w:r>
          <w:fldChar w:fldCharType="begin"/>
        </w:r>
        <w:r>
          <w:instrText xml:space="preserve"> PAGEREF _Toc3026 \h </w:instrText>
        </w:r>
        <w:r>
          <w:fldChar w:fldCharType="separate"/>
        </w:r>
        <w:r>
          <w:t>88</w:t>
        </w:r>
        <w:r>
          <w:fldChar w:fldCharType="end"/>
        </w:r>
      </w:hyperlink>
    </w:p>
    <w:p>
      <w:pPr>
        <w:pStyle w:val="TOC2"/>
        <w:tabs>
          <w:tab w:val="right" w:leader="dot" w:pos="8306"/>
        </w:tabs>
      </w:pPr>
      <w:hyperlink w:anchor="_Toc22148" w:history="1">
        <w:r>
          <w:rPr>
            <w:rFonts w:ascii="仿宋" w:eastAsia="仿宋" w:hAnsi="仿宋" w:cs="仿宋" w:hint="eastAsia"/>
            <w:lang w:eastAsia="zh-CN"/>
          </w:rPr>
          <w:t>(一)、质量目标与方针</w:t>
        </w:r>
        <w:r>
          <w:tab/>
        </w:r>
        <w:r>
          <w:fldChar w:fldCharType="begin"/>
        </w:r>
        <w:r>
          <w:instrText xml:space="preserve"> PAGEREF _Toc22148 \h </w:instrText>
        </w:r>
        <w:r>
          <w:fldChar w:fldCharType="separate"/>
        </w:r>
        <w:r>
          <w:t>88</w:t>
        </w:r>
        <w:r>
          <w:fldChar w:fldCharType="end"/>
        </w:r>
      </w:hyperlink>
    </w:p>
    <w:p>
      <w:pPr>
        <w:pStyle w:val="TOC2"/>
        <w:tabs>
          <w:tab w:val="right" w:leader="dot" w:pos="8306"/>
        </w:tabs>
      </w:pPr>
      <w:hyperlink w:anchor="_Toc28156" w:history="1">
        <w:r>
          <w:rPr>
            <w:rFonts w:ascii="仿宋" w:eastAsia="仿宋" w:hAnsi="仿宋" w:cs="仿宋" w:hint="eastAsia"/>
            <w:lang w:eastAsia="zh-CN"/>
          </w:rPr>
          <w:t>(二)、质量管理责任</w:t>
        </w:r>
        <w:r>
          <w:tab/>
        </w:r>
        <w:r>
          <w:fldChar w:fldCharType="begin"/>
        </w:r>
        <w:r>
          <w:instrText xml:space="preserve"> PAGEREF _Toc28156 \h </w:instrText>
        </w:r>
        <w:r>
          <w:fldChar w:fldCharType="separate"/>
        </w:r>
        <w:r>
          <w:t>89</w:t>
        </w:r>
        <w:r>
          <w:fldChar w:fldCharType="end"/>
        </w:r>
      </w:hyperlink>
    </w:p>
    <w:p>
      <w:pPr>
        <w:pStyle w:val="TOC2"/>
        <w:tabs>
          <w:tab w:val="right" w:leader="dot" w:pos="8306"/>
        </w:tabs>
      </w:pPr>
      <w:hyperlink w:anchor="_Toc26967" w:history="1">
        <w:r>
          <w:rPr>
            <w:rFonts w:ascii="仿宋" w:eastAsia="仿宋" w:hAnsi="仿宋" w:cs="仿宋" w:hint="eastAsia"/>
            <w:lang w:eastAsia="zh-CN"/>
          </w:rPr>
          <w:t>(三)、质量管理体系文件</w:t>
        </w:r>
        <w:r>
          <w:tab/>
        </w:r>
        <w:r>
          <w:fldChar w:fldCharType="begin"/>
        </w:r>
        <w:r>
          <w:instrText xml:space="preserve"> PAGEREF _Toc26967 \h </w:instrText>
        </w:r>
        <w:r>
          <w:fldChar w:fldCharType="separate"/>
        </w:r>
        <w:r>
          <w:t>91</w:t>
        </w:r>
        <w:r>
          <w:fldChar w:fldCharType="end"/>
        </w:r>
      </w:hyperlink>
    </w:p>
    <w:p>
      <w:pPr>
        <w:pStyle w:val="TOC2"/>
        <w:tabs>
          <w:tab w:val="right" w:leader="dot" w:pos="8306"/>
        </w:tabs>
      </w:pPr>
      <w:hyperlink w:anchor="_Toc30897" w:history="1">
        <w:r>
          <w:rPr>
            <w:rFonts w:ascii="仿宋" w:eastAsia="仿宋" w:hAnsi="仿宋" w:cs="仿宋" w:hint="eastAsia"/>
            <w:lang w:eastAsia="zh-CN"/>
          </w:rPr>
          <w:t>(四)、质量培训与教育</w:t>
        </w:r>
        <w:r>
          <w:tab/>
        </w:r>
        <w:r>
          <w:fldChar w:fldCharType="begin"/>
        </w:r>
        <w:r>
          <w:instrText xml:space="preserve"> PAGEREF _Toc30897 \h </w:instrText>
        </w:r>
        <w:r>
          <w:fldChar w:fldCharType="separate"/>
        </w:r>
        <w:r>
          <w:t>93</w:t>
        </w:r>
        <w:r>
          <w:fldChar w:fldCharType="end"/>
        </w:r>
      </w:hyperlink>
    </w:p>
    <w:p>
      <w:pPr>
        <w:pStyle w:val="TOC2"/>
        <w:tabs>
          <w:tab w:val="right" w:leader="dot" w:pos="8306"/>
        </w:tabs>
      </w:pPr>
      <w:hyperlink w:anchor="_Toc12882" w:history="1">
        <w:r>
          <w:rPr>
            <w:rFonts w:ascii="仿宋" w:eastAsia="仿宋" w:hAnsi="仿宋" w:cs="仿宋" w:hint="eastAsia"/>
            <w:lang w:eastAsia="zh-CN"/>
          </w:rPr>
          <w:t>(五)、质量审核与评价</w:t>
        </w:r>
        <w:r>
          <w:tab/>
        </w:r>
        <w:r>
          <w:fldChar w:fldCharType="begin"/>
        </w:r>
        <w:r>
          <w:instrText xml:space="preserve"> PAGEREF _Toc12882 \h </w:instrText>
        </w:r>
        <w:r>
          <w:fldChar w:fldCharType="separate"/>
        </w:r>
        <w:r>
          <w:t>94</w:t>
        </w:r>
        <w:r>
          <w:fldChar w:fldCharType="end"/>
        </w:r>
      </w:hyperlink>
    </w:p>
    <w:p>
      <w:pPr>
        <w:pStyle w:val="TOC2"/>
        <w:tabs>
          <w:tab w:val="right" w:leader="dot" w:pos="8306"/>
        </w:tabs>
      </w:pPr>
      <w:hyperlink w:anchor="_Toc19084" w:history="1">
        <w:r>
          <w:rPr>
            <w:rFonts w:ascii="仿宋" w:eastAsia="仿宋" w:hAnsi="仿宋" w:cs="仿宋" w:hint="eastAsia"/>
            <w:lang w:eastAsia="zh-CN"/>
          </w:rPr>
          <w:t>(六)、不符合与纠正措施</w:t>
        </w:r>
        <w:r>
          <w:tab/>
        </w:r>
        <w:r>
          <w:fldChar w:fldCharType="begin"/>
        </w:r>
        <w:r>
          <w:instrText xml:space="preserve"> PAGEREF _Toc19084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68"/>
      <w:r>
        <w:rPr>
          <w:rFonts w:ascii="仿宋" w:eastAsia="仿宋" w:hAnsi="仿宋" w:cs="仿宋" w:hint="eastAsia"/>
          <w:sz w:val="28"/>
          <w:lang w:eastAsia="zh-CN"/>
        </w:rPr>
        <w:t>一、金刚石膜热沉材料项目绩效评估</w:t>
      </w:r>
      <w:bookmarkEnd w:id="2"/>
    </w:p>
    <w:p>
      <w:pPr>
        <w:pStyle w:val="Heading2"/>
        <w:rPr>
          <w:rFonts w:ascii="仿宋" w:eastAsia="仿宋" w:hAnsi="仿宋" w:cs="仿宋" w:hint="eastAsia"/>
          <w:lang w:eastAsia="zh-CN"/>
        </w:rPr>
      </w:pPr>
      <w:bookmarkStart w:id="3" w:name="_Toc293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热沉材料项目中，我们设计了一套全面的绩效评估指标，以确保金刚石膜热沉材料项目的可控和成功交付。这些指标跨足金刚石膜热沉材料项目目标、成本、进度和质量等多个维度，为我们提供了全面洞察金刚石膜热沉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目标达成率是我们关注的首要指标。我们设定了明确的目标，并通过定期监测和评估，迅速发现并应对潜在的目标偏差。这为金刚石膜热沉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成本绩效是另一个核心关注点。通过实际成本与预算成本的对比分析，我们深入了解成本差异的原因，及时调整资源分配，保持金刚石膜热沉材料项目在经济效益方面的合理水平。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进度作为关键的绩效指标之一，得到了精心的关注。我们制定了详细的金刚石膜热沉材料项目进度计划，并设立了进度符合度指标，确保实际进度与计划进度保持一致。这使我们能够快速发现和解决潜在的进度问题，保持金刚石膜热沉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刚石膜热沉材料项目绩效的不可或缺的一环。我们引入了一系列的质量标准和客户满意度指标，以确保金刚石膜热沉材料项目交付的成果在质量上达到或超越预期水平。通过持续监测这些指标，我们努力提升金刚石膜热沉材料项目整体质量水平，为金刚石膜热沉材料项目的成功交付提供有力保障。通过这些科学且全面的绩效评估，我们能够更好地引导金刚石膜热沉材料项目的持续改进，确保金刚石膜热沉材料项目目标的顺利达成。</w:t>
      </w:r>
    </w:p>
    <w:p>
      <w:pPr>
        <w:pStyle w:val="Heading2"/>
        <w:ind w:firstLine="560" w:firstLineChars="200"/>
        <w:rPr>
          <w:rFonts w:ascii="仿宋" w:eastAsia="仿宋" w:hAnsi="仿宋" w:cs="仿宋" w:hint="eastAsia"/>
          <w:sz w:val="28"/>
          <w:lang w:eastAsia="zh-CN"/>
        </w:rPr>
      </w:pPr>
      <w:bookmarkStart w:id="4" w:name="_Toc491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绩效评估是金刚石膜热沉材料项目中的关键环节，为确保金刚石膜热沉材料项目达到预期目标，我们采用了多层次、多维度的绩效评估方法。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刚石膜热沉材料项目的战略目标对齐，确保每个决策和行动都与金刚石膜热沉材料项目整体目标保持一致。团队会定期召开战略对齐会议，审视当前工作与金刚石膜热沉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刚石膜热沉材料项目进度、质量、成本和风险等方面。这些指标通过数据收集和分析，为金刚石膜热沉材料项目管理团队提供了客观的评估依据。例如，我们通过金刚石膜热沉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刚石膜热沉材料项目内部，还考虑了金刚石膜热沉材料项目对外部环境的影响。我们定期进行干系人满意度调查，以了解各利益相关方对金刚石膜热沉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这种多层次、多角度的绩效评估方法，使得我们能够全面了解金刚石膜热沉材料项目的运行状态，及时做出调整，确保金刚石膜热沉材料项目在不断变化的环境中保持稳健前行。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68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为了确保金刚石膜热沉材料项目的有效管理和不断优化，我们采用了精心设计的绩效评估周期。这个周期旨在实现灵活、实时和全面的评估，以适应金刚石膜热沉材料项目执行中的各种挑战。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刚石膜热沉材料项目的不同需求，分为短期、中期和长期。短期评估关注每个迭代或工作周期，以及时发现和解决当前任务中的问题。中期评估涵盖几个迭代，深入了解整体金刚石膜热沉材料项目的趋势和性能。长期评估则着眼于整个金刚石膜热沉材料项目阶段，确保金刚石膜热沉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刚石膜热沉材料项目管理工具和协作平台，团队成员能够随时更新和分享金刚石膜热沉材料项目数据。这种实时性的反馈机制使我们能够及时察觉潜在问题，快速调整，保持金刚石膜热沉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刚石膜热沉材料项目的决策制定密不可分。每个周期的金刚石膜热沉材料项目回顾会议成为集体总结经验、识别问题深层次原因并找到创新解决方案的平台。这种定期的反思与调整机制使金刚石膜热沉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467"/>
      <w:r>
        <w:rPr>
          <w:rFonts w:ascii="仿宋" w:eastAsia="仿宋" w:hAnsi="仿宋" w:cs="仿宋" w:hint="eastAsia"/>
          <w:sz w:val="28"/>
          <w:lang w:eastAsia="zh-CN"/>
        </w:rPr>
        <w:t>二、金刚石膜热沉材料项目土建工程</w:t>
      </w:r>
      <w:bookmarkEnd w:id="6"/>
    </w:p>
    <w:p>
      <w:pPr>
        <w:pStyle w:val="Heading2"/>
        <w:rPr>
          <w:rFonts w:ascii="仿宋" w:eastAsia="仿宋" w:hAnsi="仿宋" w:cs="仿宋" w:hint="eastAsia"/>
          <w:lang w:eastAsia="zh-CN"/>
        </w:rPr>
      </w:pPr>
      <w:bookmarkStart w:id="7" w:name="_Toc1467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在金刚石膜热沉材料项目的建筑工程设计中，我们将秉承一系列重要的设计原则，以确保金刚石膜热沉材料项目建筑在功能、美观、可持续性等方面达到最佳效果。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首要原则是确保建筑的功能性得到最大化的发挥。我们将充分理解金刚石膜热沉材料项目的实际需求，合理布局各个功能区域，保证建筑在满足业务需求的同时，提供高效的工作环境。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在建筑设计中，我们将综合考虑建设和运营成本。通过精细的经济效益分析，确保设计方案在高效利用资源的同时，对金刚石膜热沉材料项目的长期盈利能力有积极的贡献。</w:t>
      </w:r>
    </w:p>
    <w:p>
      <w:pPr>
        <w:pStyle w:val="Heading2"/>
        <w:ind w:firstLine="560" w:firstLineChars="200"/>
        <w:rPr>
          <w:rFonts w:ascii="仿宋" w:eastAsia="仿宋" w:hAnsi="仿宋" w:cs="仿宋" w:hint="eastAsia"/>
          <w:sz w:val="28"/>
          <w:lang w:eastAsia="zh-CN"/>
        </w:rPr>
      </w:pPr>
      <w:bookmarkStart w:id="8" w:name="_Toc2044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热沉材料项目的土建工程设计中，我们将精准设定设计年限，结合金刚石膜热沉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刚石膜热沉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02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金刚石膜热沉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刚石膜热沉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刚石膜热沉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54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本期工程金刚石膜热沉材料项目预计总建筑面积XXX平方米，其中：计容建筑面积XXX平方米，计划建筑工程投资XX万元，占金刚石膜热沉材料项目总投资的XX%。</w:t>
      </w:r>
    </w:p>
    <w:p>
      <w:pPr>
        <w:pStyle w:val="Heading1"/>
        <w:ind w:firstLine="560" w:firstLineChars="200"/>
        <w:rPr>
          <w:rFonts w:ascii="仿宋" w:eastAsia="仿宋" w:hAnsi="仿宋" w:cs="仿宋" w:hint="eastAsia"/>
          <w:sz w:val="28"/>
          <w:lang w:eastAsia="zh-CN"/>
        </w:rPr>
      </w:pPr>
      <w:bookmarkStart w:id="11" w:name="_Toc1054"/>
      <w:r>
        <w:rPr>
          <w:rFonts w:ascii="仿宋" w:eastAsia="仿宋" w:hAnsi="仿宋" w:cs="仿宋" w:hint="eastAsia"/>
          <w:sz w:val="28"/>
          <w:lang w:eastAsia="zh-CN"/>
        </w:rPr>
        <w:t>三、金刚石膜热沉材料项目建设单位说明</w:t>
      </w:r>
      <w:bookmarkEnd w:id="11"/>
    </w:p>
    <w:p>
      <w:pPr>
        <w:pStyle w:val="Heading2"/>
        <w:rPr>
          <w:rFonts w:ascii="仿宋" w:eastAsia="仿宋" w:hAnsi="仿宋" w:cs="仿宋" w:hint="eastAsia"/>
          <w:lang w:eastAsia="zh-CN"/>
        </w:rPr>
      </w:pPr>
      <w:bookmarkStart w:id="12" w:name="_Toc19332"/>
      <w:r>
        <w:rPr>
          <w:rFonts w:ascii="仿宋" w:eastAsia="仿宋" w:hAnsi="仿宋" w:cs="仿宋" w:hint="eastAsia"/>
          <w:lang w:eastAsia="zh-CN"/>
        </w:rPr>
        <w:t>(一)、金刚石膜热沉材料项目承办单位基本情况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878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刚石膜热沉材料项目承办单位的XXXX，我们着眼于实现可持续的经济效益。通过技术创新和解决方案的提供，公司预计在金刚石膜热沉材料项目执行期间将获得可观的收入增长。这一收入来源主要包括金刚石膜热沉材料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同时，我们注重成本控制和效率提升，以确保金刚石膜热沉材料项目的可持续盈利。透过精细的管理和资源优化，公司期望实现金刚石膜热沉材料项目利润最大化。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刚石膜热沉材料项目实施进行全面的投资评估，包括金刚石膜热沉材料项目启动阶段的资金投入和后续运营成本。通过对金刚石膜热沉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刚石膜热沉材料项目实施过程中具备足够的资金流动性，公司将进行详尽的现金流分析。这包括资金需求的合理预测、金刚石膜热沉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517"/>
      <w:r>
        <w:rPr>
          <w:rFonts w:ascii="仿宋" w:eastAsia="仿宋" w:hAnsi="仿宋" w:cs="仿宋" w:hint="eastAsia"/>
          <w:sz w:val="28"/>
          <w:lang w:eastAsia="zh-CN"/>
        </w:rPr>
        <w:t>四、金刚石膜热沉材料项目概论</w:t>
      </w:r>
      <w:bookmarkEnd w:id="14"/>
    </w:p>
    <w:p>
      <w:pPr>
        <w:pStyle w:val="Heading2"/>
        <w:rPr>
          <w:rFonts w:ascii="仿宋" w:eastAsia="仿宋" w:hAnsi="仿宋" w:cs="仿宋" w:hint="eastAsia"/>
          <w:lang w:eastAsia="zh-CN"/>
        </w:rPr>
      </w:pPr>
      <w:bookmarkStart w:id="15" w:name="_Toc25932"/>
      <w:r>
        <w:rPr>
          <w:rFonts w:ascii="仿宋" w:eastAsia="仿宋" w:hAnsi="仿宋" w:cs="仿宋" w:hint="eastAsia"/>
          <w:lang w:eastAsia="zh-CN"/>
        </w:rPr>
        <w:t>(一)、金刚石膜热沉材料项目概况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起源追溯至对市场的深入洞察。市场的不断演变与变革为金刚石膜热沉材料项目提供了难得的机遇。当前市场存在的需求缺口和变革的大环境共同构成了金刚石膜热沉材料项目的背景。这个金刚石膜热沉材料项目旨在充分利用市场机遇，填补行业中尚未满足的需求，为客户提供全新的解决方案。市场的变革和需求的增长使得这个金刚石膜热沉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金刚石膜热沉材料项目名称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正式命名为金刚石膜热沉材料。这个名称不仅仅是一个标识，更代表了金刚石膜热沉材料项目的核心理念和愿景。它蕴含着金刚石膜热沉材料项目所要解决问题的关键字，具有强烈的表达和辨识度，为金刚石膜热沉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金刚石膜热沉材料项目目标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核心目标是提供一种全新、高效的解决方案，满足客户日益增长的需求。金刚石膜热沉材料项目追求的不仅仅是满足市场需求，更是在市场中获得卓越的竞争优势。通过不断提升产品或服务的质量和创新水平，金刚石膜热沉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金刚石膜热沉材料项目范围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全面涵盖了产品研发、制造、市场推广和售后服务，确保从产品设计到最终用户体验的全方位关注。这一全面的金刚石膜热沉材料项目范围是为了确保金刚石膜热沉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金刚石膜热沉材料项目时间表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金刚石膜热沉材料项目计划在未来18个月内完成，包括研发、测试、市场试点和正式推出等不同阶段。这个时间表的合理设计是为了确保金刚石膜热沉材料项目各个阶段的顺利推进，以便按时交付高质量的成果。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金刚石膜热沉材料项目预算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总预算估算为XX百万美元，主要分配在研发、市场推广、人员培训和运营等方面。这一充足的预算为金刚石膜热沉材料项目提供了充足的资源，确保金刚石膜热沉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金刚石膜热沉材料项目风险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可能面临的风险包括市场接受度低、技术难题、竞争激烈等。金刚石膜热沉材料项目团队已经制定了相应的风险应对计划，通过前瞻性的风险管理，确保金刚石膜热沉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金刚石膜热沉材料项目团队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金刚石膜热沉材料项目汇聚了一支经验丰富、多领域专业素养的核心团队，确保金刚石膜热沉材料项目在各个方面都能拥有高水平的执行力。团队的协同作战是金刚石膜热沉材料项目成功的关键因素之一。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金刚石膜热沉材料项目背景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金刚石膜热沉材料项目的背景根植于市场对更高效、创新产品的渴望，同时也受到科技发展对行业格局的深刻改变的影响。这为金刚石膜热沉材料项目提供了广阔的发展空间和市场需求。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金刚石膜热沉材料项目现状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截至目前，金刚石膜热沉材料项目已完成市场调研和技术验证，取得了初步的成功。这为金刚石膜热沉材料项目在未来的发展奠定了坚实的基础，为更远大的目标打下了坚实的基石。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2349"/>
      <w:r>
        <w:rPr>
          <w:rFonts w:ascii="仿宋" w:eastAsia="仿宋" w:hAnsi="仿宋" w:cs="仿宋" w:hint="eastAsia"/>
          <w:sz w:val="28"/>
          <w:lang w:eastAsia="zh-CN"/>
        </w:rPr>
        <w:t>(二)、金刚石膜热沉材料项目目标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刚石膜热沉材料项目首要业务目标是在市场中占据有利地位，实现产品/服务的成功推广和销售。通过不断提升产品质量、创新性，金刚石膜热沉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在科技迅速发展的时代，金刚石膜热沉材料项目着眼于技术创新。通过持续的研发和技术升级，金刚石膜热沉材料项目旨在推出更具创新性的产品或服务，以满足市场对新鲜、先进解决方案的需求。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刚石膜热沉材料项目设定了客户满意度目标。通过提供卓越的产品质量和优质的客户服务，金刚石膜热沉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金刚石膜热沉材料项目注重社会责任和可持续发展。通过实施环保、社会责任金刚石膜热沉材料项目，金刚石膜热沉材料项目致力于在经济发展的同时保护环境，促进社会公平，实现可持续经营。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金刚石膜热沉材料项目的团队是实现目标的核心驱动力。因此，金刚石膜热沉材料项目设定了团队发展目标，包括提升团队成员的专业技能、培养领导力，以及搭建协同高效的团队工作氛围。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1421"/>
      <w:r>
        <w:rPr>
          <w:rFonts w:ascii="仿宋" w:eastAsia="仿宋" w:hAnsi="仿宋" w:cs="仿宋" w:hint="eastAsia"/>
          <w:sz w:val="28"/>
          <w:lang w:eastAsia="zh-CN"/>
        </w:rPr>
        <w:t>(三)、金刚石膜热沉材料项目提出的理由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金刚石膜热沉材料项目提出的理由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提出源于对市场机遇的深刻洞察。当前市场中存在的需求缺口和行业发展趋势表明，有巨大的商业机会等待被开发。通过准确捕捉市场机遇，金刚石膜热沉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理念基于对技术创新的信仰。通过持续的研发和技术投入，金刚石膜热沉材料项目有望推出更具创新性的产品或服务。在科技飞速发展的当下，金刚石膜热沉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提出是为了增强企业的行业竞争力。通过提升产品或服务的质量和独特性，金刚石膜热沉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金刚石膜热沉材料项目响应了消费者需求的变化。随着社会和科技的不断发展，消费者对产品和服务的需求也在发生变化。通过深入了解并及时回应消费者的新需求，金刚石膜热沉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提出是企业战略发展规划的一部分。在面对日益激烈的市场竞争和不断变化的商业环境中，金刚石膜热沉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提出不仅仅是基于商业考量，还注重社会责任。通过推出环保、社会责任等方面的金刚石膜热沉材料项目，金刚石膜热沉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金刚石膜热沉材料项目的提出反映了对利益相关者期望的关注。包括客户、员工、投资者等利益相关者在企业发展中都有着各自的期望，金刚石膜热沉材料项目力求在满足这些期望的同时，取得更大的共赢。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4153"/>
      <w:r>
        <w:rPr>
          <w:rFonts w:ascii="仿宋" w:eastAsia="仿宋" w:hAnsi="仿宋" w:cs="仿宋" w:hint="eastAsia"/>
          <w:sz w:val="28"/>
          <w:lang w:eastAsia="zh-CN"/>
        </w:rPr>
        <w:t>(四)、金刚石膜热沉材料项目意义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在实施金刚石膜热沉材料项目的过程中，我们不仅仅是在追逐商业成功，更是为企业和社会的多个层面创造了深远的意义。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https://d.book118.com/556233121053010041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C59A5"/>
    <w:rsid w:val="6E6C59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3312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2024-01-19T15:45:00Z</dcterms:created>
  <dcterms:modified xsi:type="dcterms:W3CDTF">2024-01-19T15:46:10Z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F0A910493879417FA2B145153685284A_11</vt:lpwstr>
  </property>
  <property fmtid="{D5CDD505-2E9C-101B-9397-08002B2CF9AE}" pid="3" name="KSOProductBuildVer">
    <vt:lpwstr>2052-12.1.0.16120</vt:lpwstr>
  </property>
</Properties>
</file>