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轮胎硫化机行业相关公司设立可行性研究报告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33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_Toc16331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98" w:history="1">
        <w:r>
          <w:rPr>
            <w:rFonts w:ascii="仿宋" w:eastAsia="仿宋" w:hAnsi="仿宋" w:cs="仿宋" w:hint="eastAsia"/>
            <w:lang w:eastAsia="zh-CN"/>
          </w:rPr>
          <w:t>一、轮胎硫化机项目概况</w:t>
        </w:r>
        <w:r>
          <w:tab/>
        </w:r>
        <w:r>
          <w:fldChar w:fldCharType="begin"/>
        </w:r>
        <w:r>
          <w:instrText xml:space="preserve"> PAGEREF _Toc32198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_Toc18215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8" w:history="1">
        <w:r>
          <w:rPr>
            <w:rFonts w:ascii="仿宋" w:eastAsia="仿宋" w:hAnsi="仿宋" w:cs="仿宋" w:hint="eastAsia"/>
            <w:lang w:eastAsia="zh-CN"/>
          </w:rPr>
          <w:t>(二)、轮胎硫化机项目提出的理由</w:t>
        </w:r>
        <w:r>
          <w:tab/>
        </w:r>
        <w:r>
          <w:fldChar w:fldCharType="begin"/>
        </w:r>
        <w:r>
          <w:instrText xml:space="preserve"> PAGEREF _Toc26558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0" w:history="1">
        <w:r>
          <w:rPr>
            <w:rFonts w:ascii="仿宋" w:eastAsia="仿宋" w:hAnsi="仿宋" w:cs="仿宋" w:hint="eastAsia"/>
            <w:lang w:eastAsia="zh-CN"/>
          </w:rPr>
          <w:t>(三)、轮胎硫化机项目选址</w:t>
        </w:r>
        <w:r>
          <w:tab/>
        </w:r>
        <w:r>
          <w:fldChar w:fldCharType="begin"/>
        </w:r>
        <w:r>
          <w:instrText xml:space="preserve"> PAGEREF _Toc15290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_Toc23217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_Toc14455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4" w:history="1">
        <w:r>
          <w:rPr>
            <w:rFonts w:ascii="仿宋" w:eastAsia="仿宋" w:hAnsi="仿宋" w:cs="仿宋" w:hint="eastAsia"/>
            <w:lang w:eastAsia="zh-CN"/>
          </w:rPr>
          <w:t>(六)、轮胎硫化机项目投资</w:t>
        </w:r>
        <w:r>
          <w:tab/>
        </w:r>
        <w:r>
          <w:fldChar w:fldCharType="begin"/>
        </w:r>
        <w:r>
          <w:instrText xml:space="preserve"> PAGEREF _Toc3284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5" w:history="1">
        <w:r>
          <w:rPr>
            <w:rFonts w:ascii="仿宋" w:eastAsia="仿宋" w:hAnsi="仿宋" w:cs="仿宋" w:hint="eastAsia"/>
            <w:lang w:eastAsia="zh-CN"/>
          </w:rPr>
          <w:t>(七)、轮胎硫化机项目进度规划</w:t>
        </w:r>
        <w:r>
          <w:tab/>
        </w:r>
        <w:r>
          <w:fldChar w:fldCharType="begin"/>
        </w:r>
        <w:r>
          <w:instrText xml:space="preserve"> PAGEREF _Toc11685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_Toc31911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7" w:history="1">
        <w:r>
          <w:rPr>
            <w:rFonts w:ascii="仿宋" w:eastAsia="仿宋" w:hAnsi="仿宋" w:cs="仿宋" w:hint="eastAsia"/>
            <w:lang w:eastAsia="zh-CN"/>
          </w:rPr>
          <w:t>(九)、轮胎硫化机项目综合评价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_Toc2320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_Toc31088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_Toc30474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_Toc13182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_Toc14856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_Toc8105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_Toc15424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1" w:history="1">
        <w:r>
          <w:rPr>
            <w:rFonts w:ascii="仿宋" w:eastAsia="仿宋" w:hAnsi="仿宋" w:cs="仿宋" w:hint="eastAsia"/>
            <w:lang w:eastAsia="zh-CN"/>
          </w:rPr>
          <w:t>(七)、轮胎硫化机项目建设必要性分析</w:t>
        </w:r>
        <w:r>
          <w:tab/>
        </w:r>
        <w:r>
          <w:fldChar w:fldCharType="begin"/>
        </w:r>
        <w:r>
          <w:instrText xml:space="preserve"> PAGEREF _Toc4731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03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_Toc3703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2" w:history="1">
        <w:r>
          <w:rPr>
            <w:rFonts w:ascii="仿宋" w:eastAsia="仿宋" w:hAnsi="仿宋" w:cs="仿宋" w:hint="eastAsia"/>
            <w:lang w:eastAsia="zh-CN"/>
          </w:rPr>
          <w:t>(一)、轮胎硫化机项目选址原则</w:t>
        </w:r>
        <w:r>
          <w:tab/>
        </w:r>
        <w:r>
          <w:fldChar w:fldCharType="begin"/>
        </w:r>
        <w:r>
          <w:instrText xml:space="preserve"> PAGEREF _Toc22122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_Toc25352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_Toc5686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5" w:history="1">
        <w:r>
          <w:rPr>
            <w:rFonts w:ascii="仿宋" w:eastAsia="仿宋" w:hAnsi="仿宋" w:cs="仿宋" w:hint="eastAsia"/>
            <w:lang w:eastAsia="zh-CN"/>
          </w:rPr>
          <w:t>(五)、轮胎硫化机项目选址综合评价</w:t>
        </w:r>
        <w:r>
          <w:tab/>
        </w:r>
        <w:r>
          <w:fldChar w:fldCharType="begin"/>
        </w:r>
        <w:r>
          <w:instrText xml:space="preserve"> PAGEREF _Toc10625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_Toc22030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_Toc26505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_Toc20071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_Toc26063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_Toc8637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_Toc29942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_Toc32243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_Toc21486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_Toc21588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_Toc13880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_Toc9276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_Toc1014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_Toc19451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_Toc15682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63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_Toc20633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_Toc22404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1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_Toc23716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_Toc10638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_Toc28703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_Toc3567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_Toc13226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" w:history="1">
        <w:r>
          <w:rPr>
            <w:rFonts w:ascii="仿宋" w:eastAsia="仿宋" w:hAnsi="仿宋" w:cs="仿宋" w:hint="eastAsia"/>
            <w:lang w:eastAsia="zh-CN"/>
          </w:rPr>
          <w:t>(五)、轮胎硫化机项目总投资</w:t>
        </w:r>
        <w:r>
          <w:tab/>
        </w:r>
        <w:r>
          <w:fldChar w:fldCharType="begin"/>
        </w:r>
        <w:r>
          <w:instrText xml:space="preserve"> PAGEREF _Toc2532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_Toc8742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_Toc9292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_Toc28375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_Toc22017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_Toc7052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_Toc11138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_Toc9423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_Toc7308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_Toc11476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_Toc28211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_Toc14341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_Toc4331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_Toc26536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9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_Toc20499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_Toc24093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_Toc30350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_Toc23617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_Toc31238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54" w:history="1">
        <w:r>
          <w:rPr>
            <w:rFonts w:ascii="仿宋" w:eastAsia="仿宋" w:hAnsi="仿宋" w:cs="仿宋" w:hint="eastAsia"/>
            <w:lang w:eastAsia="zh-CN"/>
          </w:rPr>
          <w:t>十、轮胎硫化机项目风险分析</w:t>
        </w:r>
        <w:r>
          <w:tab/>
        </w:r>
        <w:r>
          <w:fldChar w:fldCharType="begin"/>
        </w:r>
        <w:r>
          <w:instrText xml:space="preserve"> PAGEREF _Toc24654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2" w:history="1">
        <w:r>
          <w:rPr>
            <w:rFonts w:ascii="仿宋" w:eastAsia="仿宋" w:hAnsi="仿宋" w:cs="仿宋" w:hint="eastAsia"/>
            <w:lang w:eastAsia="zh-CN"/>
          </w:rPr>
          <w:t>(一)、轮胎硫化机项目风险分析</w:t>
        </w:r>
        <w:r>
          <w:tab/>
        </w:r>
        <w:r>
          <w:fldChar w:fldCharType="begin"/>
        </w:r>
        <w:r>
          <w:instrText xml:space="preserve"> PAGEREF _Toc10782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2" w:history="1">
        <w:r>
          <w:rPr>
            <w:rFonts w:ascii="仿宋" w:eastAsia="仿宋" w:hAnsi="仿宋" w:cs="仿宋" w:hint="eastAsia"/>
            <w:lang w:eastAsia="zh-CN"/>
          </w:rPr>
          <w:t>(二)、轮胎硫化机项目风险对策</w:t>
        </w:r>
        <w:r>
          <w:tab/>
        </w:r>
        <w:r>
          <w:fldChar w:fldCharType="begin"/>
        </w:r>
        <w:r>
          <w:instrText xml:space="preserve"> PAGEREF _Toc25702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3" w:history="1">
        <w:r>
          <w:rPr>
            <w:rFonts w:ascii="仿宋" w:eastAsia="仿宋" w:hAnsi="仿宋" w:cs="仿宋" w:hint="eastAsia"/>
            <w:lang w:eastAsia="zh-CN"/>
          </w:rPr>
          <w:t>十一、轮胎硫化机项目总结分析</w:t>
        </w:r>
        <w:r>
          <w:tab/>
        </w:r>
        <w:r>
          <w:fldChar w:fldCharType="begin"/>
        </w:r>
        <w:r>
          <w:instrText xml:space="preserve"> PAGEREF _Toc1363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33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198"/>
      <w:r>
        <w:rPr>
          <w:rFonts w:ascii="仿宋" w:eastAsia="仿宋" w:hAnsi="仿宋" w:cs="仿宋" w:hint="eastAsia"/>
          <w:sz w:val="28"/>
          <w:lang w:eastAsia="zh-CN"/>
        </w:rPr>
        <w:t>一、轮胎硫化机项目概况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21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558"/>
      <w:r>
        <w:rPr>
          <w:rFonts w:ascii="仿宋" w:eastAsia="仿宋" w:hAnsi="仿宋" w:cs="仿宋" w:hint="eastAsia"/>
          <w:sz w:val="28"/>
          <w:lang w:eastAsia="zh-CN"/>
        </w:rPr>
        <w:t>(二)、轮胎硫化机项目提出的理由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轮胎硫化机项目提出的理由可能包括以下几个方面：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市场需求：随着人们对生活品质的追求，对轮胎硫化机的需求也在不断增加。市场上对于高品质、符合个性化需求的轮胎硫化机需求量大，因此轮胎硫化机项目可以满足这一市场需求。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利润空间：轮胎硫化机行业的利润空间较大，通过生产和销售高品质的轮胎硫化机，可以获得可观的利润。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轮胎硫化机行业是一个不断创新和发展的行业，随着人们生活方式和审美观念的改变，对轮胎硫化机的需求也在不断变化。因此，在轮胎硫化机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环保和可持续发展：人们越来越关注环保和可持续发展，轮胎硫化机行业也开始注重环保和可持续性发展。通过使用环保材料和生产工艺，轮胎硫化机项目可以减少对环境的影响，并提高产品的可持续性。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个人兴趣和激情：一些人可能对轮胎硫化机设计和制造有着浓厚的兴趣和激情，他们希望通过自己的努力和创新，提供更好的轮胎硫化机产品和服务，满足消费者的需求。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轮胎硫化机项目的理由可能因具体情况而异，不同的轮胎硫化机项目可能有不同的原因和背景。因此，在选择轮胎硫化机项目时，我们需要根据自己的实际情况和需求来综合考虑各种因素，并选择最适合自己的轮胎硫化机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290"/>
      <w:r>
        <w:rPr>
          <w:rFonts w:ascii="仿宋" w:eastAsia="仿宋" w:hAnsi="仿宋" w:cs="仿宋" w:hint="eastAsia"/>
          <w:sz w:val="28"/>
          <w:lang w:eastAsia="zh-CN"/>
        </w:rPr>
        <w:t>(三)、轮胎硫化机项目选址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该轮胎硫化机项目计划选址于xx园区，占地面积约XXX亩。所选地理位置得天独厚，交通便捷，同时享有完善的电力、供水、排水、通讯等公用设施，非常适合本轮胎硫化机项目的建设需求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21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https://d.book118.com/557010065200006034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轮胎硫化机行业相关公司设立可行性研究报告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轮胎硫化机行业相关公司设立可行性研究报告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轮胎硫化机行业相关公司设立可行性研究报告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轮胎硫化机行业相关公司设立可行性研究报告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轮胎硫化机行业相关公司设立可行性研究报告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701006520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2024-01-18T22:05:00Z</dcterms:created>
  <dcterms:modified xsi:type="dcterms:W3CDTF">2024-01-18T22:05:38Z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D13BD69AD9F2471592329D1EC537DA13_11</vt:lpwstr>
  </property>
  <property fmtid="{D5CDD505-2E9C-101B-9397-08002B2CF9AE}" pid="3" name="KSOProductBuildVer">
    <vt:lpwstr>2052-12.1.0.16120</vt:lpwstr>
  </property>
</Properties>
</file>