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生麻生产项目规划设计纲要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826" w:history="1">
        <w:r>
          <w:rPr>
            <w:rFonts w:ascii="仿宋" w:eastAsia="仿宋" w:hAnsi="仿宋" w:cs="仿宋" w:hint="eastAsia"/>
            <w:lang w:eastAsia="zh-CN"/>
          </w:rPr>
          <w:t>前言</w:t>
        </w:r>
        <w:r>
          <w:tab/>
        </w:r>
        <w:r>
          <w:fldChar w:fldCharType="begin"/>
        </w:r>
        <w:r>
          <w:instrText xml:space="preserve"> PAGEREF _Toc22826 \h </w:instrText>
        </w:r>
        <w:r>
          <w:fldChar w:fldCharType="separate"/>
        </w:r>
        <w:r>
          <w:t>3</w:t>
        </w:r>
        <w:r>
          <w:fldChar w:fldCharType="end"/>
        </w:r>
      </w:hyperlink>
    </w:p>
    <w:p>
      <w:pPr>
        <w:pStyle w:val="TOC1"/>
        <w:tabs>
          <w:tab w:val="right" w:leader="dot" w:pos="8306"/>
        </w:tabs>
      </w:pPr>
      <w:hyperlink w:anchor="_Toc4241" w:history="1">
        <w:r>
          <w:rPr>
            <w:rFonts w:ascii="仿宋" w:eastAsia="仿宋" w:hAnsi="仿宋" w:cs="仿宋" w:hint="eastAsia"/>
            <w:lang w:eastAsia="zh-CN"/>
          </w:rPr>
          <w:t>一、生麻生产项目选址可行性分析</w:t>
        </w:r>
        <w:r>
          <w:tab/>
        </w:r>
        <w:r>
          <w:fldChar w:fldCharType="begin"/>
        </w:r>
        <w:r>
          <w:instrText xml:space="preserve"> PAGEREF _Toc4241 \h </w:instrText>
        </w:r>
        <w:r>
          <w:fldChar w:fldCharType="separate"/>
        </w:r>
        <w:r>
          <w:t>3</w:t>
        </w:r>
        <w:r>
          <w:fldChar w:fldCharType="end"/>
        </w:r>
      </w:hyperlink>
    </w:p>
    <w:p>
      <w:pPr>
        <w:pStyle w:val="TOC2"/>
        <w:tabs>
          <w:tab w:val="right" w:leader="dot" w:pos="8306"/>
        </w:tabs>
      </w:pPr>
      <w:hyperlink w:anchor="_Toc28069" w:history="1">
        <w:r>
          <w:rPr>
            <w:rFonts w:ascii="仿宋" w:eastAsia="仿宋" w:hAnsi="仿宋" w:cs="仿宋" w:hint="eastAsia"/>
            <w:lang w:eastAsia="zh-CN"/>
          </w:rPr>
          <w:t>(一)、生麻生产项目选址</w:t>
        </w:r>
        <w:r>
          <w:tab/>
        </w:r>
        <w:r>
          <w:fldChar w:fldCharType="begin"/>
        </w:r>
        <w:r>
          <w:instrText xml:space="preserve"> PAGEREF _Toc28069 \h </w:instrText>
        </w:r>
        <w:r>
          <w:fldChar w:fldCharType="separate"/>
        </w:r>
        <w:r>
          <w:t>3</w:t>
        </w:r>
        <w:r>
          <w:fldChar w:fldCharType="end"/>
        </w:r>
      </w:hyperlink>
    </w:p>
    <w:p>
      <w:pPr>
        <w:pStyle w:val="TOC2"/>
        <w:tabs>
          <w:tab w:val="right" w:leader="dot" w:pos="8306"/>
        </w:tabs>
      </w:pPr>
      <w:hyperlink w:anchor="_Toc25792" w:history="1">
        <w:r>
          <w:rPr>
            <w:rFonts w:ascii="仿宋" w:eastAsia="仿宋" w:hAnsi="仿宋" w:cs="仿宋" w:hint="eastAsia"/>
            <w:lang w:eastAsia="zh-CN"/>
          </w:rPr>
          <w:t>(二)、用地控制指标</w:t>
        </w:r>
        <w:r>
          <w:tab/>
        </w:r>
        <w:r>
          <w:fldChar w:fldCharType="begin"/>
        </w:r>
        <w:r>
          <w:instrText xml:space="preserve"> PAGEREF _Toc25792 \h </w:instrText>
        </w:r>
        <w:r>
          <w:fldChar w:fldCharType="separate"/>
        </w:r>
        <w:r>
          <w:t>3</w:t>
        </w:r>
        <w:r>
          <w:fldChar w:fldCharType="end"/>
        </w:r>
      </w:hyperlink>
    </w:p>
    <w:p>
      <w:pPr>
        <w:pStyle w:val="TOC2"/>
        <w:tabs>
          <w:tab w:val="right" w:leader="dot" w:pos="8306"/>
        </w:tabs>
      </w:pPr>
      <w:hyperlink w:anchor="_Toc19418" w:history="1">
        <w:r>
          <w:rPr>
            <w:rFonts w:ascii="仿宋" w:eastAsia="仿宋" w:hAnsi="仿宋" w:cs="仿宋" w:hint="eastAsia"/>
            <w:lang w:eastAsia="zh-CN"/>
          </w:rPr>
          <w:t>(三)、节约用地措施</w:t>
        </w:r>
        <w:r>
          <w:tab/>
        </w:r>
        <w:r>
          <w:fldChar w:fldCharType="begin"/>
        </w:r>
        <w:r>
          <w:instrText xml:space="preserve"> PAGEREF _Toc19418 \h </w:instrText>
        </w:r>
        <w:r>
          <w:fldChar w:fldCharType="separate"/>
        </w:r>
        <w:r>
          <w:t>5</w:t>
        </w:r>
        <w:r>
          <w:fldChar w:fldCharType="end"/>
        </w:r>
      </w:hyperlink>
    </w:p>
    <w:p>
      <w:pPr>
        <w:pStyle w:val="TOC2"/>
        <w:tabs>
          <w:tab w:val="right" w:leader="dot" w:pos="8306"/>
        </w:tabs>
      </w:pPr>
      <w:hyperlink w:anchor="_Toc2812" w:history="1">
        <w:r>
          <w:rPr>
            <w:rFonts w:ascii="仿宋" w:eastAsia="仿宋" w:hAnsi="仿宋" w:cs="仿宋" w:hint="eastAsia"/>
            <w:lang w:eastAsia="zh-CN"/>
          </w:rPr>
          <w:t>(四)、总图布置方案</w:t>
        </w:r>
        <w:r>
          <w:tab/>
        </w:r>
        <w:r>
          <w:fldChar w:fldCharType="begin"/>
        </w:r>
        <w:r>
          <w:instrText xml:space="preserve"> PAGEREF _Toc2812 \h </w:instrText>
        </w:r>
        <w:r>
          <w:fldChar w:fldCharType="separate"/>
        </w:r>
        <w:r>
          <w:t>6</w:t>
        </w:r>
        <w:r>
          <w:fldChar w:fldCharType="end"/>
        </w:r>
      </w:hyperlink>
    </w:p>
    <w:p>
      <w:pPr>
        <w:pStyle w:val="TOC2"/>
        <w:tabs>
          <w:tab w:val="right" w:leader="dot" w:pos="8306"/>
        </w:tabs>
      </w:pPr>
      <w:hyperlink w:anchor="_Toc9014" w:history="1">
        <w:r>
          <w:rPr>
            <w:rFonts w:ascii="仿宋" w:eastAsia="仿宋" w:hAnsi="仿宋" w:cs="仿宋" w:hint="eastAsia"/>
            <w:lang w:eastAsia="zh-CN"/>
          </w:rPr>
          <w:t>(五)、选址综合评价</w:t>
        </w:r>
        <w:r>
          <w:tab/>
        </w:r>
        <w:r>
          <w:fldChar w:fldCharType="begin"/>
        </w:r>
        <w:r>
          <w:instrText xml:space="preserve"> PAGEREF _Toc9014 \h </w:instrText>
        </w:r>
        <w:r>
          <w:fldChar w:fldCharType="separate"/>
        </w:r>
        <w:r>
          <w:t>7</w:t>
        </w:r>
        <w:r>
          <w:fldChar w:fldCharType="end"/>
        </w:r>
      </w:hyperlink>
    </w:p>
    <w:p>
      <w:pPr>
        <w:pStyle w:val="TOC1"/>
        <w:tabs>
          <w:tab w:val="right" w:leader="dot" w:pos="8306"/>
        </w:tabs>
      </w:pPr>
      <w:hyperlink w:anchor="_Toc215" w:history="1">
        <w:r>
          <w:rPr>
            <w:rFonts w:ascii="仿宋" w:eastAsia="仿宋" w:hAnsi="仿宋" w:cs="仿宋" w:hint="eastAsia"/>
            <w:lang w:eastAsia="zh-CN"/>
          </w:rPr>
          <w:t>二、生麻生产项目危机管理</w:t>
        </w:r>
        <w:r>
          <w:tab/>
        </w:r>
        <w:r>
          <w:fldChar w:fldCharType="begin"/>
        </w:r>
        <w:r>
          <w:instrText xml:space="preserve"> PAGEREF _Toc215 \h </w:instrText>
        </w:r>
        <w:r>
          <w:fldChar w:fldCharType="separate"/>
        </w:r>
        <w:r>
          <w:t>8</w:t>
        </w:r>
        <w:r>
          <w:fldChar w:fldCharType="end"/>
        </w:r>
      </w:hyperlink>
    </w:p>
    <w:p>
      <w:pPr>
        <w:pStyle w:val="TOC2"/>
        <w:tabs>
          <w:tab w:val="right" w:leader="dot" w:pos="8306"/>
        </w:tabs>
      </w:pPr>
      <w:hyperlink w:anchor="_Toc16244" w:history="1">
        <w:r>
          <w:rPr>
            <w:rFonts w:ascii="仿宋" w:eastAsia="仿宋" w:hAnsi="仿宋" w:cs="仿宋" w:hint="eastAsia"/>
            <w:lang w:eastAsia="zh-CN"/>
          </w:rPr>
          <w:t>(一)、危机预警与识别</w:t>
        </w:r>
        <w:r>
          <w:tab/>
        </w:r>
        <w:r>
          <w:fldChar w:fldCharType="begin"/>
        </w:r>
        <w:r>
          <w:instrText xml:space="preserve"> PAGEREF _Toc16244 \h </w:instrText>
        </w:r>
        <w:r>
          <w:fldChar w:fldCharType="separate"/>
        </w:r>
        <w:r>
          <w:t>8</w:t>
        </w:r>
        <w:r>
          <w:fldChar w:fldCharType="end"/>
        </w:r>
      </w:hyperlink>
    </w:p>
    <w:p>
      <w:pPr>
        <w:pStyle w:val="TOC2"/>
        <w:tabs>
          <w:tab w:val="right" w:leader="dot" w:pos="8306"/>
        </w:tabs>
      </w:pPr>
      <w:hyperlink w:anchor="_Toc24012" w:history="1">
        <w:r>
          <w:rPr>
            <w:rFonts w:ascii="仿宋" w:eastAsia="仿宋" w:hAnsi="仿宋" w:cs="仿宋" w:hint="eastAsia"/>
            <w:lang w:eastAsia="zh-CN"/>
          </w:rPr>
          <w:t>(二)、危机应对与恢复</w:t>
        </w:r>
        <w:r>
          <w:tab/>
        </w:r>
        <w:r>
          <w:fldChar w:fldCharType="begin"/>
        </w:r>
        <w:r>
          <w:instrText xml:space="preserve"> PAGEREF _Toc24012 \h </w:instrText>
        </w:r>
        <w:r>
          <w:fldChar w:fldCharType="separate"/>
        </w:r>
        <w:r>
          <w:t>9</w:t>
        </w:r>
        <w:r>
          <w:fldChar w:fldCharType="end"/>
        </w:r>
      </w:hyperlink>
    </w:p>
    <w:p>
      <w:pPr>
        <w:pStyle w:val="TOC1"/>
        <w:tabs>
          <w:tab w:val="right" w:leader="dot" w:pos="8306"/>
        </w:tabs>
      </w:pPr>
      <w:hyperlink w:anchor="_Toc4648" w:history="1">
        <w:r>
          <w:rPr>
            <w:rFonts w:ascii="仿宋" w:eastAsia="仿宋" w:hAnsi="仿宋" w:cs="仿宋" w:hint="eastAsia"/>
            <w:lang w:eastAsia="zh-CN"/>
          </w:rPr>
          <w:t>三、生麻生产项目建设背景及必要性分析</w:t>
        </w:r>
        <w:r>
          <w:tab/>
        </w:r>
        <w:r>
          <w:fldChar w:fldCharType="begin"/>
        </w:r>
        <w:r>
          <w:instrText xml:space="preserve"> PAGEREF _Toc4648 \h </w:instrText>
        </w:r>
        <w:r>
          <w:fldChar w:fldCharType="separate"/>
        </w:r>
        <w:r>
          <w:t>11</w:t>
        </w:r>
        <w:r>
          <w:fldChar w:fldCharType="end"/>
        </w:r>
      </w:hyperlink>
    </w:p>
    <w:p>
      <w:pPr>
        <w:pStyle w:val="TOC2"/>
        <w:tabs>
          <w:tab w:val="right" w:leader="dot" w:pos="8306"/>
        </w:tabs>
      </w:pPr>
      <w:hyperlink w:anchor="_Toc11546" w:history="1">
        <w:r>
          <w:rPr>
            <w:rFonts w:ascii="仿宋" w:eastAsia="仿宋" w:hAnsi="仿宋" w:cs="仿宋" w:hint="eastAsia"/>
            <w:lang w:eastAsia="zh-CN"/>
          </w:rPr>
          <w:t>(一)、生麻生产项目背景分析</w:t>
        </w:r>
        <w:r>
          <w:tab/>
        </w:r>
        <w:r>
          <w:fldChar w:fldCharType="begin"/>
        </w:r>
        <w:r>
          <w:instrText xml:space="preserve"> PAGEREF _Toc11546 \h </w:instrText>
        </w:r>
        <w:r>
          <w:fldChar w:fldCharType="separate"/>
        </w:r>
        <w:r>
          <w:t>11</w:t>
        </w:r>
        <w:r>
          <w:fldChar w:fldCharType="end"/>
        </w:r>
      </w:hyperlink>
    </w:p>
    <w:p>
      <w:pPr>
        <w:pStyle w:val="TOC2"/>
        <w:tabs>
          <w:tab w:val="right" w:leader="dot" w:pos="8306"/>
        </w:tabs>
      </w:pPr>
      <w:hyperlink w:anchor="_Toc16807" w:history="1">
        <w:r>
          <w:rPr>
            <w:rFonts w:ascii="仿宋" w:eastAsia="仿宋" w:hAnsi="仿宋" w:cs="仿宋" w:hint="eastAsia"/>
            <w:lang w:eastAsia="zh-CN"/>
          </w:rPr>
          <w:t>(二)、生麻生产项目建设必要性分析</w:t>
        </w:r>
        <w:r>
          <w:tab/>
        </w:r>
        <w:r>
          <w:fldChar w:fldCharType="begin"/>
        </w:r>
        <w:r>
          <w:instrText xml:space="preserve"> PAGEREF _Toc16807 \h </w:instrText>
        </w:r>
        <w:r>
          <w:fldChar w:fldCharType="separate"/>
        </w:r>
        <w:r>
          <w:t>12</w:t>
        </w:r>
        <w:r>
          <w:fldChar w:fldCharType="end"/>
        </w:r>
      </w:hyperlink>
    </w:p>
    <w:p>
      <w:pPr>
        <w:pStyle w:val="TOC1"/>
        <w:tabs>
          <w:tab w:val="right" w:leader="dot" w:pos="8306"/>
        </w:tabs>
      </w:pPr>
      <w:hyperlink w:anchor="_Toc27529" w:history="1">
        <w:r>
          <w:rPr>
            <w:rFonts w:ascii="仿宋" w:eastAsia="仿宋" w:hAnsi="仿宋" w:cs="仿宋" w:hint="eastAsia"/>
            <w:lang w:eastAsia="zh-CN"/>
          </w:rPr>
          <w:t>四、生麻生产项目概论</w:t>
        </w:r>
        <w:r>
          <w:tab/>
        </w:r>
        <w:r>
          <w:fldChar w:fldCharType="begin"/>
        </w:r>
        <w:r>
          <w:instrText xml:space="preserve"> PAGEREF _Toc27529 \h </w:instrText>
        </w:r>
        <w:r>
          <w:fldChar w:fldCharType="separate"/>
        </w:r>
        <w:r>
          <w:t>14</w:t>
        </w:r>
        <w:r>
          <w:fldChar w:fldCharType="end"/>
        </w:r>
      </w:hyperlink>
    </w:p>
    <w:p>
      <w:pPr>
        <w:pStyle w:val="TOC2"/>
        <w:tabs>
          <w:tab w:val="right" w:leader="dot" w:pos="8306"/>
        </w:tabs>
      </w:pPr>
      <w:hyperlink w:anchor="_Toc12341" w:history="1">
        <w:r>
          <w:rPr>
            <w:rFonts w:ascii="仿宋" w:eastAsia="仿宋" w:hAnsi="仿宋" w:cs="仿宋" w:hint="eastAsia"/>
            <w:lang w:eastAsia="zh-CN"/>
          </w:rPr>
          <w:t>(一)、生麻生产项目概况</w:t>
        </w:r>
        <w:r>
          <w:tab/>
        </w:r>
        <w:r>
          <w:fldChar w:fldCharType="begin"/>
        </w:r>
        <w:r>
          <w:instrText xml:space="preserve"> PAGEREF _Toc12341 \h </w:instrText>
        </w:r>
        <w:r>
          <w:fldChar w:fldCharType="separate"/>
        </w:r>
        <w:r>
          <w:t>14</w:t>
        </w:r>
        <w:r>
          <w:fldChar w:fldCharType="end"/>
        </w:r>
      </w:hyperlink>
    </w:p>
    <w:p>
      <w:pPr>
        <w:pStyle w:val="TOC2"/>
        <w:tabs>
          <w:tab w:val="right" w:leader="dot" w:pos="8306"/>
        </w:tabs>
      </w:pPr>
      <w:hyperlink w:anchor="_Toc28775" w:history="1">
        <w:r>
          <w:rPr>
            <w:rFonts w:ascii="仿宋" w:eastAsia="仿宋" w:hAnsi="仿宋" w:cs="仿宋" w:hint="eastAsia"/>
            <w:lang w:eastAsia="zh-CN"/>
          </w:rPr>
          <w:t>(二)、生麻生产项目目标</w:t>
        </w:r>
        <w:r>
          <w:tab/>
        </w:r>
        <w:r>
          <w:fldChar w:fldCharType="begin"/>
        </w:r>
        <w:r>
          <w:instrText xml:space="preserve"> PAGEREF _Toc28775 \h </w:instrText>
        </w:r>
        <w:r>
          <w:fldChar w:fldCharType="separate"/>
        </w:r>
        <w:r>
          <w:t>16</w:t>
        </w:r>
        <w:r>
          <w:fldChar w:fldCharType="end"/>
        </w:r>
      </w:hyperlink>
    </w:p>
    <w:p>
      <w:pPr>
        <w:pStyle w:val="TOC2"/>
        <w:tabs>
          <w:tab w:val="right" w:leader="dot" w:pos="8306"/>
        </w:tabs>
      </w:pPr>
      <w:hyperlink w:anchor="_Toc17826" w:history="1">
        <w:r>
          <w:rPr>
            <w:rFonts w:ascii="仿宋" w:eastAsia="仿宋" w:hAnsi="仿宋" w:cs="仿宋" w:hint="eastAsia"/>
            <w:lang w:eastAsia="zh-CN"/>
          </w:rPr>
          <w:t>(三)、生麻生产项目提出的理由</w:t>
        </w:r>
        <w:r>
          <w:tab/>
        </w:r>
        <w:r>
          <w:fldChar w:fldCharType="begin"/>
        </w:r>
        <w:r>
          <w:instrText xml:space="preserve"> PAGEREF _Toc17826 \h </w:instrText>
        </w:r>
        <w:r>
          <w:fldChar w:fldCharType="separate"/>
        </w:r>
        <w:r>
          <w:t>17</w:t>
        </w:r>
        <w:r>
          <w:fldChar w:fldCharType="end"/>
        </w:r>
      </w:hyperlink>
    </w:p>
    <w:p>
      <w:pPr>
        <w:pStyle w:val="TOC2"/>
        <w:tabs>
          <w:tab w:val="right" w:leader="dot" w:pos="8306"/>
        </w:tabs>
      </w:pPr>
      <w:hyperlink w:anchor="_Toc816" w:history="1">
        <w:r>
          <w:rPr>
            <w:rFonts w:ascii="仿宋" w:eastAsia="仿宋" w:hAnsi="仿宋" w:cs="仿宋" w:hint="eastAsia"/>
            <w:lang w:eastAsia="zh-CN"/>
          </w:rPr>
          <w:t>(四)、生麻生产项目意义</w:t>
        </w:r>
        <w:r>
          <w:tab/>
        </w:r>
        <w:r>
          <w:fldChar w:fldCharType="begin"/>
        </w:r>
        <w:r>
          <w:instrText xml:space="preserve"> PAGEREF _Toc816 \h </w:instrText>
        </w:r>
        <w:r>
          <w:fldChar w:fldCharType="separate"/>
        </w:r>
        <w:r>
          <w:t>18</w:t>
        </w:r>
        <w:r>
          <w:fldChar w:fldCharType="end"/>
        </w:r>
      </w:hyperlink>
    </w:p>
    <w:p>
      <w:pPr>
        <w:pStyle w:val="TOC2"/>
        <w:tabs>
          <w:tab w:val="right" w:leader="dot" w:pos="8306"/>
        </w:tabs>
      </w:pPr>
      <w:hyperlink w:anchor="_Toc22198" w:history="1">
        <w:r>
          <w:rPr>
            <w:rFonts w:ascii="仿宋" w:eastAsia="仿宋" w:hAnsi="仿宋" w:cs="仿宋" w:hint="eastAsia"/>
            <w:lang w:eastAsia="zh-CN"/>
          </w:rPr>
          <w:t>(五)、生麻生产项目背景</w:t>
        </w:r>
        <w:r>
          <w:tab/>
        </w:r>
        <w:r>
          <w:fldChar w:fldCharType="begin"/>
        </w:r>
        <w:r>
          <w:instrText xml:space="preserve"> PAGEREF _Toc22198 \h </w:instrText>
        </w:r>
        <w:r>
          <w:fldChar w:fldCharType="separate"/>
        </w:r>
        <w:r>
          <w:t>19</w:t>
        </w:r>
        <w:r>
          <w:fldChar w:fldCharType="end"/>
        </w:r>
      </w:hyperlink>
    </w:p>
    <w:p>
      <w:pPr>
        <w:pStyle w:val="TOC1"/>
        <w:tabs>
          <w:tab w:val="right" w:leader="dot" w:pos="8306"/>
        </w:tabs>
      </w:pPr>
      <w:hyperlink w:anchor="_Toc11206" w:history="1">
        <w:r>
          <w:rPr>
            <w:rFonts w:ascii="仿宋" w:eastAsia="仿宋" w:hAnsi="仿宋" w:cs="仿宋" w:hint="eastAsia"/>
            <w:lang w:eastAsia="zh-CN"/>
          </w:rPr>
          <w:t>五、生麻生产项目文档管理</w:t>
        </w:r>
        <w:r>
          <w:tab/>
        </w:r>
        <w:r>
          <w:fldChar w:fldCharType="begin"/>
        </w:r>
        <w:r>
          <w:instrText xml:space="preserve"> PAGEREF _Toc11206 \h </w:instrText>
        </w:r>
        <w:r>
          <w:fldChar w:fldCharType="separate"/>
        </w:r>
        <w:r>
          <w:t>20</w:t>
        </w:r>
        <w:r>
          <w:fldChar w:fldCharType="end"/>
        </w:r>
      </w:hyperlink>
    </w:p>
    <w:p>
      <w:pPr>
        <w:pStyle w:val="TOC2"/>
        <w:tabs>
          <w:tab w:val="right" w:leader="dot" w:pos="8306"/>
        </w:tabs>
      </w:pPr>
      <w:hyperlink w:anchor="_Toc8479" w:history="1">
        <w:r>
          <w:rPr>
            <w:rFonts w:ascii="仿宋" w:eastAsia="仿宋" w:hAnsi="仿宋" w:cs="仿宋" w:hint="eastAsia"/>
            <w:lang w:eastAsia="zh-CN"/>
          </w:rPr>
          <w:t>(一)、文档编制与审查</w:t>
        </w:r>
        <w:r>
          <w:tab/>
        </w:r>
        <w:r>
          <w:fldChar w:fldCharType="begin"/>
        </w:r>
        <w:r>
          <w:instrText xml:space="preserve"> PAGEREF _Toc8479 \h </w:instrText>
        </w:r>
        <w:r>
          <w:fldChar w:fldCharType="separate"/>
        </w:r>
        <w:r>
          <w:t>20</w:t>
        </w:r>
        <w:r>
          <w:fldChar w:fldCharType="end"/>
        </w:r>
      </w:hyperlink>
    </w:p>
    <w:p>
      <w:pPr>
        <w:pStyle w:val="TOC2"/>
        <w:tabs>
          <w:tab w:val="right" w:leader="dot" w:pos="8306"/>
        </w:tabs>
      </w:pPr>
      <w:hyperlink w:anchor="_Toc31016" w:history="1">
        <w:r>
          <w:rPr>
            <w:rFonts w:ascii="仿宋" w:eastAsia="仿宋" w:hAnsi="仿宋" w:cs="仿宋" w:hint="eastAsia"/>
            <w:lang w:eastAsia="zh-CN"/>
          </w:rPr>
          <w:t>(二)、文档发布与分发</w:t>
        </w:r>
        <w:r>
          <w:tab/>
        </w:r>
        <w:r>
          <w:fldChar w:fldCharType="begin"/>
        </w:r>
        <w:r>
          <w:instrText xml:space="preserve"> PAGEREF _Toc31016 \h </w:instrText>
        </w:r>
        <w:r>
          <w:fldChar w:fldCharType="separate"/>
        </w:r>
        <w:r>
          <w:t>21</w:t>
        </w:r>
        <w:r>
          <w:fldChar w:fldCharType="end"/>
        </w:r>
      </w:hyperlink>
    </w:p>
    <w:p>
      <w:pPr>
        <w:pStyle w:val="TOC2"/>
        <w:tabs>
          <w:tab w:val="right" w:leader="dot" w:pos="8306"/>
        </w:tabs>
      </w:pPr>
      <w:hyperlink w:anchor="_Toc18371" w:history="1">
        <w:r>
          <w:rPr>
            <w:rFonts w:ascii="仿宋" w:eastAsia="仿宋" w:hAnsi="仿宋" w:cs="仿宋" w:hint="eastAsia"/>
            <w:lang w:eastAsia="zh-CN"/>
          </w:rPr>
          <w:t>(三)、文档存档与归档</w:t>
        </w:r>
        <w:r>
          <w:tab/>
        </w:r>
        <w:r>
          <w:fldChar w:fldCharType="begin"/>
        </w:r>
        <w:r>
          <w:instrText xml:space="preserve"> PAGEREF _Toc18371 \h </w:instrText>
        </w:r>
        <w:r>
          <w:fldChar w:fldCharType="separate"/>
        </w:r>
        <w:r>
          <w:t>22</w:t>
        </w:r>
        <w:r>
          <w:fldChar w:fldCharType="end"/>
        </w:r>
      </w:hyperlink>
    </w:p>
    <w:p>
      <w:pPr>
        <w:pStyle w:val="TOC1"/>
        <w:tabs>
          <w:tab w:val="right" w:leader="dot" w:pos="8306"/>
        </w:tabs>
      </w:pPr>
      <w:hyperlink w:anchor="_Toc6908" w:history="1">
        <w:r>
          <w:rPr>
            <w:rFonts w:ascii="仿宋" w:eastAsia="仿宋" w:hAnsi="仿宋" w:cs="仿宋" w:hint="eastAsia"/>
            <w:lang w:eastAsia="zh-CN"/>
          </w:rPr>
          <w:t>六、生麻生产项目可持续发展</w:t>
        </w:r>
        <w:r>
          <w:tab/>
        </w:r>
        <w:r>
          <w:fldChar w:fldCharType="begin"/>
        </w:r>
        <w:r>
          <w:instrText xml:space="preserve"> PAGEREF _Toc6908 \h </w:instrText>
        </w:r>
        <w:r>
          <w:fldChar w:fldCharType="separate"/>
        </w:r>
        <w:r>
          <w:t>23</w:t>
        </w:r>
        <w:r>
          <w:fldChar w:fldCharType="end"/>
        </w:r>
      </w:hyperlink>
    </w:p>
    <w:p>
      <w:pPr>
        <w:pStyle w:val="TOC2"/>
        <w:tabs>
          <w:tab w:val="right" w:leader="dot" w:pos="8306"/>
        </w:tabs>
      </w:pPr>
      <w:hyperlink w:anchor="_Toc23200" w:history="1">
        <w:r>
          <w:rPr>
            <w:rFonts w:ascii="仿宋" w:eastAsia="仿宋" w:hAnsi="仿宋" w:cs="仿宋" w:hint="eastAsia"/>
            <w:lang w:eastAsia="zh-CN"/>
          </w:rPr>
          <w:t>(一)、可持续战略与实践</w:t>
        </w:r>
        <w:r>
          <w:tab/>
        </w:r>
        <w:r>
          <w:fldChar w:fldCharType="begin"/>
        </w:r>
        <w:r>
          <w:instrText xml:space="preserve"> PAGEREF _Toc23200 \h </w:instrText>
        </w:r>
        <w:r>
          <w:fldChar w:fldCharType="separate"/>
        </w:r>
        <w:r>
          <w:t>23</w:t>
        </w:r>
        <w:r>
          <w:fldChar w:fldCharType="end"/>
        </w:r>
      </w:hyperlink>
    </w:p>
    <w:p>
      <w:pPr>
        <w:pStyle w:val="TOC2"/>
        <w:tabs>
          <w:tab w:val="right" w:leader="dot" w:pos="8306"/>
        </w:tabs>
      </w:pPr>
      <w:hyperlink w:anchor="_Toc19575" w:history="1">
        <w:r>
          <w:rPr>
            <w:rFonts w:ascii="仿宋" w:eastAsia="仿宋" w:hAnsi="仿宋" w:cs="仿宋" w:hint="eastAsia"/>
            <w:lang w:eastAsia="zh-CN"/>
          </w:rPr>
          <w:t>(二)、环保与社会责任</w:t>
        </w:r>
        <w:r>
          <w:tab/>
        </w:r>
        <w:r>
          <w:fldChar w:fldCharType="begin"/>
        </w:r>
        <w:r>
          <w:instrText xml:space="preserve"> PAGEREF _Toc19575 \h </w:instrText>
        </w:r>
        <w:r>
          <w:fldChar w:fldCharType="separate"/>
        </w:r>
        <w:r>
          <w:t>24</w:t>
        </w:r>
        <w:r>
          <w:fldChar w:fldCharType="end"/>
        </w:r>
      </w:hyperlink>
    </w:p>
    <w:p>
      <w:pPr>
        <w:pStyle w:val="TOC1"/>
        <w:tabs>
          <w:tab w:val="right" w:leader="dot" w:pos="8306"/>
        </w:tabs>
      </w:pPr>
      <w:hyperlink w:anchor="_Toc3740" w:history="1">
        <w:r>
          <w:rPr>
            <w:rFonts w:ascii="仿宋" w:eastAsia="仿宋" w:hAnsi="仿宋" w:cs="仿宋" w:hint="eastAsia"/>
            <w:lang w:eastAsia="zh-CN"/>
          </w:rPr>
          <w:t>七、生麻生产项目技术管理</w:t>
        </w:r>
        <w:r>
          <w:tab/>
        </w:r>
        <w:r>
          <w:fldChar w:fldCharType="begin"/>
        </w:r>
        <w:r>
          <w:instrText xml:space="preserve"> PAGEREF _Toc3740 \h </w:instrText>
        </w:r>
        <w:r>
          <w:fldChar w:fldCharType="separate"/>
        </w:r>
        <w:r>
          <w:t>25</w:t>
        </w:r>
        <w:r>
          <w:fldChar w:fldCharType="end"/>
        </w:r>
      </w:hyperlink>
    </w:p>
    <w:p>
      <w:pPr>
        <w:pStyle w:val="TOC2"/>
        <w:tabs>
          <w:tab w:val="right" w:leader="dot" w:pos="8306"/>
        </w:tabs>
      </w:pPr>
      <w:hyperlink w:anchor="_Toc17246" w:history="1">
        <w:r>
          <w:rPr>
            <w:rFonts w:ascii="仿宋" w:eastAsia="仿宋" w:hAnsi="仿宋" w:cs="仿宋" w:hint="eastAsia"/>
            <w:lang w:eastAsia="zh-CN"/>
          </w:rPr>
          <w:t>(一)、技术方案选用方向</w:t>
        </w:r>
        <w:r>
          <w:tab/>
        </w:r>
        <w:r>
          <w:fldChar w:fldCharType="begin"/>
        </w:r>
        <w:r>
          <w:instrText xml:space="preserve"> PAGEREF _Toc17246 \h </w:instrText>
        </w:r>
        <w:r>
          <w:fldChar w:fldCharType="separate"/>
        </w:r>
        <w:r>
          <w:t>25</w:t>
        </w:r>
        <w:r>
          <w:fldChar w:fldCharType="end"/>
        </w:r>
      </w:hyperlink>
    </w:p>
    <w:p>
      <w:pPr>
        <w:pStyle w:val="TOC2"/>
        <w:tabs>
          <w:tab w:val="right" w:leader="dot" w:pos="8306"/>
        </w:tabs>
      </w:pPr>
      <w:hyperlink w:anchor="_Toc11512" w:history="1">
        <w:r>
          <w:rPr>
            <w:rFonts w:ascii="仿宋" w:eastAsia="仿宋" w:hAnsi="仿宋" w:cs="仿宋" w:hint="eastAsia"/>
            <w:lang w:eastAsia="zh-CN"/>
          </w:rPr>
          <w:t>(二)、工艺技术方案选用原则</w:t>
        </w:r>
        <w:r>
          <w:tab/>
        </w:r>
        <w:r>
          <w:fldChar w:fldCharType="begin"/>
        </w:r>
        <w:r>
          <w:instrText xml:space="preserve"> PAGEREF _Toc11512 \h </w:instrText>
        </w:r>
        <w:r>
          <w:fldChar w:fldCharType="separate"/>
        </w:r>
        <w:r>
          <w:t>27</w:t>
        </w:r>
        <w:r>
          <w:fldChar w:fldCharType="end"/>
        </w:r>
      </w:hyperlink>
    </w:p>
    <w:p>
      <w:pPr>
        <w:pStyle w:val="TOC2"/>
        <w:tabs>
          <w:tab w:val="right" w:leader="dot" w:pos="8306"/>
        </w:tabs>
      </w:pPr>
      <w:hyperlink w:anchor="_Toc11318" w:history="1">
        <w:r>
          <w:rPr>
            <w:rFonts w:ascii="仿宋" w:eastAsia="仿宋" w:hAnsi="仿宋" w:cs="仿宋" w:hint="eastAsia"/>
            <w:lang w:eastAsia="zh-CN"/>
          </w:rPr>
          <w:t>(三)、工艺技术方案要求</w:t>
        </w:r>
        <w:r>
          <w:tab/>
        </w:r>
        <w:r>
          <w:fldChar w:fldCharType="begin"/>
        </w:r>
        <w:r>
          <w:instrText xml:space="preserve"> PAGEREF _Toc11318 \h </w:instrText>
        </w:r>
        <w:r>
          <w:fldChar w:fldCharType="separate"/>
        </w:r>
        <w:r>
          <w:t>29</w:t>
        </w:r>
        <w:r>
          <w:fldChar w:fldCharType="end"/>
        </w:r>
      </w:hyperlink>
    </w:p>
    <w:p>
      <w:pPr>
        <w:pStyle w:val="TOC1"/>
        <w:tabs>
          <w:tab w:val="right" w:leader="dot" w:pos="8306"/>
        </w:tabs>
      </w:pPr>
      <w:hyperlink w:anchor="_Toc16199" w:history="1">
        <w:r>
          <w:rPr>
            <w:rFonts w:ascii="仿宋" w:eastAsia="仿宋" w:hAnsi="仿宋" w:cs="仿宋" w:hint="eastAsia"/>
            <w:lang w:eastAsia="zh-CN"/>
          </w:rPr>
          <w:t>八、生麻生产项目创新与研发</w:t>
        </w:r>
        <w:r>
          <w:tab/>
        </w:r>
        <w:r>
          <w:fldChar w:fldCharType="begin"/>
        </w:r>
        <w:r>
          <w:instrText xml:space="preserve"> PAGEREF _Toc16199 \h </w:instrText>
        </w:r>
        <w:r>
          <w:fldChar w:fldCharType="separate"/>
        </w:r>
        <w:r>
          <w:t>31</w:t>
        </w:r>
        <w:r>
          <w:fldChar w:fldCharType="end"/>
        </w:r>
      </w:hyperlink>
    </w:p>
    <w:p>
      <w:pPr>
        <w:pStyle w:val="TOC2"/>
        <w:tabs>
          <w:tab w:val="right" w:leader="dot" w:pos="8306"/>
        </w:tabs>
      </w:pPr>
      <w:hyperlink w:anchor="_Toc17636" w:history="1">
        <w:r>
          <w:rPr>
            <w:rFonts w:ascii="仿宋" w:eastAsia="仿宋" w:hAnsi="仿宋" w:cs="仿宋" w:hint="eastAsia"/>
            <w:lang w:eastAsia="zh-CN"/>
          </w:rPr>
          <w:t>(一)、创新策略与方向</w:t>
        </w:r>
        <w:r>
          <w:tab/>
        </w:r>
        <w:r>
          <w:fldChar w:fldCharType="begin"/>
        </w:r>
        <w:r>
          <w:instrText xml:space="preserve"> PAGEREF _Toc17636 \h </w:instrText>
        </w:r>
        <w:r>
          <w:fldChar w:fldCharType="separate"/>
        </w:r>
        <w:r>
          <w:t>31</w:t>
        </w:r>
        <w:r>
          <w:fldChar w:fldCharType="end"/>
        </w:r>
      </w:hyperlink>
    </w:p>
    <w:p>
      <w:pPr>
        <w:pStyle w:val="TOC2"/>
        <w:tabs>
          <w:tab w:val="right" w:leader="dot" w:pos="8306"/>
        </w:tabs>
      </w:pPr>
      <w:hyperlink w:anchor="_Toc25614" w:history="1">
        <w:r>
          <w:rPr>
            <w:rFonts w:ascii="仿宋" w:eastAsia="仿宋" w:hAnsi="仿宋" w:cs="仿宋" w:hint="eastAsia"/>
            <w:lang w:eastAsia="zh-CN"/>
          </w:rPr>
          <w:t>(二)、研发规划与投入</w:t>
        </w:r>
        <w:r>
          <w:tab/>
        </w:r>
        <w:r>
          <w:fldChar w:fldCharType="begin"/>
        </w:r>
        <w:r>
          <w:instrText xml:space="preserve"> PAGEREF _Toc25614 \h </w:instrText>
        </w:r>
        <w:r>
          <w:fldChar w:fldCharType="separate"/>
        </w:r>
        <w:r>
          <w:t>33</w:t>
        </w:r>
        <w:r>
          <w:fldChar w:fldCharType="end"/>
        </w:r>
      </w:hyperlink>
    </w:p>
    <w:p>
      <w:pPr>
        <w:pStyle w:val="TOC1"/>
        <w:tabs>
          <w:tab w:val="right" w:leader="dot" w:pos="8306"/>
        </w:tabs>
      </w:pPr>
      <w:hyperlink w:anchor="_Toc28994" w:history="1">
        <w:r>
          <w:rPr>
            <w:rFonts w:ascii="仿宋" w:eastAsia="仿宋" w:hAnsi="仿宋" w:cs="仿宋" w:hint="eastAsia"/>
            <w:lang w:eastAsia="zh-CN"/>
          </w:rPr>
          <w:t>九、生麻生产项目投资规划</w:t>
        </w:r>
        <w:r>
          <w:tab/>
        </w:r>
        <w:r>
          <w:fldChar w:fldCharType="begin"/>
        </w:r>
        <w:r>
          <w:instrText xml:space="preserve"> PAGEREF _Toc28994 \h </w:instrText>
        </w:r>
        <w:r>
          <w:fldChar w:fldCharType="separate"/>
        </w:r>
        <w:r>
          <w:t>34</w:t>
        </w:r>
        <w:r>
          <w:fldChar w:fldCharType="end"/>
        </w:r>
      </w:hyperlink>
    </w:p>
    <w:p>
      <w:pPr>
        <w:pStyle w:val="TOC2"/>
        <w:tabs>
          <w:tab w:val="right" w:leader="dot" w:pos="8306"/>
        </w:tabs>
      </w:pPr>
      <w:hyperlink w:anchor="_Toc22907" w:history="1">
        <w:r>
          <w:rPr>
            <w:rFonts w:ascii="仿宋" w:eastAsia="仿宋" w:hAnsi="仿宋" w:cs="仿宋" w:hint="eastAsia"/>
            <w:lang w:eastAsia="zh-CN"/>
          </w:rPr>
          <w:t>(一)、生麻生产项目总投资估算</w:t>
        </w:r>
        <w:r>
          <w:tab/>
        </w:r>
        <w:r>
          <w:fldChar w:fldCharType="begin"/>
        </w:r>
        <w:r>
          <w:instrText xml:space="preserve"> PAGEREF _Toc22907 \h </w:instrText>
        </w:r>
        <w:r>
          <w:fldChar w:fldCharType="separate"/>
        </w:r>
        <w:r>
          <w:t>34</w:t>
        </w:r>
        <w:r>
          <w:fldChar w:fldCharType="end"/>
        </w:r>
      </w:hyperlink>
    </w:p>
    <w:p>
      <w:pPr>
        <w:pStyle w:val="TOC2"/>
        <w:tabs>
          <w:tab w:val="right" w:leader="dot" w:pos="8306"/>
        </w:tabs>
      </w:pPr>
      <w:hyperlink w:anchor="_Toc16766" w:history="1">
        <w:r>
          <w:rPr>
            <w:rFonts w:ascii="仿宋" w:eastAsia="仿宋" w:hAnsi="仿宋" w:cs="仿宋" w:hint="eastAsia"/>
            <w:lang w:eastAsia="zh-CN"/>
          </w:rPr>
          <w:t>(二)、资金筹措</w:t>
        </w:r>
        <w:r>
          <w:tab/>
        </w:r>
        <w:r>
          <w:fldChar w:fldCharType="begin"/>
        </w:r>
        <w:r>
          <w:instrText xml:space="preserve"> PAGEREF _Toc16766 \h </w:instrText>
        </w:r>
        <w:r>
          <w:fldChar w:fldCharType="separate"/>
        </w:r>
        <w:r>
          <w:t>36</w:t>
        </w:r>
        <w:r>
          <w:fldChar w:fldCharType="end"/>
        </w:r>
      </w:hyperlink>
    </w:p>
    <w:p>
      <w:pPr>
        <w:pStyle w:val="TOC1"/>
        <w:tabs>
          <w:tab w:val="right" w:leader="dot" w:pos="8306"/>
        </w:tabs>
      </w:pPr>
      <w:hyperlink w:anchor="_Toc30430" w:history="1">
        <w:r>
          <w:rPr>
            <w:rFonts w:ascii="仿宋" w:eastAsia="仿宋" w:hAnsi="仿宋" w:cs="仿宋" w:hint="eastAsia"/>
            <w:lang w:eastAsia="zh-CN"/>
          </w:rPr>
          <w:t>十、生产安全保护</w:t>
        </w:r>
        <w:r>
          <w:tab/>
        </w:r>
        <w:r>
          <w:fldChar w:fldCharType="begin"/>
        </w:r>
        <w:r>
          <w:instrText xml:space="preserve"> PAGEREF _Toc30430 \h </w:instrText>
        </w:r>
        <w:r>
          <w:fldChar w:fldCharType="separate"/>
        </w:r>
        <w:r>
          <w:t>36</w:t>
        </w:r>
        <w:r>
          <w:fldChar w:fldCharType="end"/>
        </w:r>
      </w:hyperlink>
    </w:p>
    <w:p>
      <w:pPr>
        <w:pStyle w:val="TOC2"/>
        <w:tabs>
          <w:tab w:val="right" w:leader="dot" w:pos="8306"/>
        </w:tabs>
      </w:pPr>
      <w:hyperlink w:anchor="_Toc24629" w:history="1">
        <w:r>
          <w:rPr>
            <w:rFonts w:ascii="仿宋" w:eastAsia="仿宋" w:hAnsi="仿宋" w:cs="仿宋" w:hint="eastAsia"/>
            <w:lang w:eastAsia="zh-CN"/>
          </w:rPr>
          <w:t>(一)、消防安全</w:t>
        </w:r>
        <w:r>
          <w:tab/>
        </w:r>
        <w:r>
          <w:fldChar w:fldCharType="begin"/>
        </w:r>
        <w:r>
          <w:instrText xml:space="preserve"> PAGEREF _Toc24629 \h </w:instrText>
        </w:r>
        <w:r>
          <w:fldChar w:fldCharType="separate"/>
        </w:r>
        <w:r>
          <w:t>36</w:t>
        </w:r>
        <w:r>
          <w:fldChar w:fldCharType="end"/>
        </w:r>
      </w:hyperlink>
    </w:p>
    <w:p>
      <w:pPr>
        <w:pStyle w:val="TOC2"/>
        <w:tabs>
          <w:tab w:val="right" w:leader="dot" w:pos="8306"/>
        </w:tabs>
      </w:pPr>
      <w:hyperlink w:anchor="_Toc21181" w:history="1">
        <w:r>
          <w:rPr>
            <w:rFonts w:ascii="仿宋" w:eastAsia="仿宋" w:hAnsi="仿宋" w:cs="仿宋" w:hint="eastAsia"/>
            <w:lang w:eastAsia="zh-CN"/>
          </w:rPr>
          <w:t>(二)、防火防爆总图布置措施</w:t>
        </w:r>
        <w:r>
          <w:tab/>
        </w:r>
        <w:r>
          <w:fldChar w:fldCharType="begin"/>
        </w:r>
        <w:r>
          <w:instrText xml:space="preserve"> PAGEREF _Toc21181 \h </w:instrText>
        </w:r>
        <w:r>
          <w:fldChar w:fldCharType="separate"/>
        </w:r>
        <w:r>
          <w:t>38</w:t>
        </w:r>
        <w:r>
          <w:fldChar w:fldCharType="end"/>
        </w:r>
      </w:hyperlink>
    </w:p>
    <w:p>
      <w:pPr>
        <w:pStyle w:val="TOC2"/>
        <w:tabs>
          <w:tab w:val="right" w:leader="dot" w:pos="8306"/>
        </w:tabs>
      </w:pPr>
      <w:hyperlink w:anchor="_Toc20139" w:history="1">
        <w:r>
          <w:rPr>
            <w:rFonts w:ascii="仿宋" w:eastAsia="仿宋" w:hAnsi="仿宋" w:cs="仿宋" w:hint="eastAsia"/>
            <w:lang w:eastAsia="zh-CN"/>
          </w:rPr>
          <w:t>(三)、自然灾害防范措施</w:t>
        </w:r>
        <w:r>
          <w:tab/>
        </w:r>
        <w:r>
          <w:fldChar w:fldCharType="begin"/>
        </w:r>
        <w:r>
          <w:instrText xml:space="preserve"> PAGEREF _Toc20139 \h </w:instrText>
        </w:r>
        <w:r>
          <w:fldChar w:fldCharType="separate"/>
        </w:r>
        <w:r>
          <w:t>38</w:t>
        </w:r>
        <w:r>
          <w:fldChar w:fldCharType="end"/>
        </w:r>
      </w:hyperlink>
    </w:p>
    <w:p>
      <w:pPr>
        <w:pStyle w:val="TOC2"/>
        <w:tabs>
          <w:tab w:val="right" w:leader="dot" w:pos="8306"/>
        </w:tabs>
      </w:pPr>
      <w:hyperlink w:anchor="_Toc704" w:history="1">
        <w:r>
          <w:rPr>
            <w:rFonts w:ascii="仿宋" w:eastAsia="仿宋" w:hAnsi="仿宋" w:cs="仿宋" w:hint="eastAsia"/>
            <w:lang w:eastAsia="zh-CN"/>
          </w:rPr>
          <w:t>(四)、安全色及安全标志使用要求</w:t>
        </w:r>
        <w:r>
          <w:tab/>
        </w:r>
        <w:r>
          <w:fldChar w:fldCharType="begin"/>
        </w:r>
        <w:r>
          <w:instrText xml:space="preserve"> PAGEREF _Toc704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325" w:history="1">
        <w:r>
          <w:rPr>
            <w:rFonts w:ascii="仿宋" w:eastAsia="仿宋" w:hAnsi="仿宋" w:cs="仿宋" w:hint="eastAsia"/>
            <w:lang w:eastAsia="zh-CN"/>
          </w:rPr>
          <w:t>(五)、防尘防毒措施</w:t>
        </w:r>
        <w:r>
          <w:tab/>
        </w:r>
        <w:r>
          <w:fldChar w:fldCharType="begin"/>
        </w:r>
        <w:r>
          <w:instrText xml:space="preserve"> PAGEREF _Toc18325 \h </w:instrText>
        </w:r>
        <w:r>
          <w:fldChar w:fldCharType="separate"/>
        </w:r>
        <w:r>
          <w:t>40</w:t>
        </w:r>
        <w:r>
          <w:fldChar w:fldCharType="end"/>
        </w:r>
      </w:hyperlink>
    </w:p>
    <w:p>
      <w:pPr>
        <w:pStyle w:val="TOC2"/>
        <w:tabs>
          <w:tab w:val="right" w:leader="dot" w:pos="8306"/>
        </w:tabs>
      </w:pPr>
      <w:hyperlink w:anchor="_Toc3017" w:history="1">
        <w:r>
          <w:rPr>
            <w:rFonts w:ascii="仿宋" w:eastAsia="仿宋" w:hAnsi="仿宋" w:cs="仿宋" w:hint="eastAsia"/>
            <w:lang w:eastAsia="zh-CN"/>
          </w:rPr>
          <w:t>(六)、防静电、触电防护及防雷措施</w:t>
        </w:r>
        <w:r>
          <w:tab/>
        </w:r>
        <w:r>
          <w:fldChar w:fldCharType="begin"/>
        </w:r>
        <w:r>
          <w:instrText xml:space="preserve"> PAGEREF _Toc3017 \h </w:instrText>
        </w:r>
        <w:r>
          <w:fldChar w:fldCharType="separate"/>
        </w:r>
        <w:r>
          <w:t>41</w:t>
        </w:r>
        <w:r>
          <w:fldChar w:fldCharType="end"/>
        </w:r>
      </w:hyperlink>
    </w:p>
    <w:p>
      <w:pPr>
        <w:pStyle w:val="TOC2"/>
        <w:tabs>
          <w:tab w:val="right" w:leader="dot" w:pos="8306"/>
        </w:tabs>
      </w:pPr>
      <w:hyperlink w:anchor="_Toc9543" w:history="1">
        <w:r>
          <w:rPr>
            <w:rFonts w:ascii="仿宋" w:eastAsia="仿宋" w:hAnsi="仿宋" w:cs="仿宋" w:hint="eastAsia"/>
            <w:lang w:eastAsia="zh-CN"/>
          </w:rPr>
          <w:t>(七)、机械设备安全保障措施</w:t>
        </w:r>
        <w:r>
          <w:tab/>
        </w:r>
        <w:r>
          <w:fldChar w:fldCharType="begin"/>
        </w:r>
        <w:r>
          <w:instrText xml:space="preserve"> PAGEREF _Toc9543 \h </w:instrText>
        </w:r>
        <w:r>
          <w:fldChar w:fldCharType="separate"/>
        </w:r>
        <w:r>
          <w:t>43</w:t>
        </w:r>
        <w:r>
          <w:fldChar w:fldCharType="end"/>
        </w:r>
      </w:hyperlink>
    </w:p>
    <w:p>
      <w:pPr>
        <w:pStyle w:val="TOC1"/>
        <w:tabs>
          <w:tab w:val="right" w:leader="dot" w:pos="8306"/>
        </w:tabs>
      </w:pPr>
      <w:hyperlink w:anchor="_Toc3053" w:history="1">
        <w:r>
          <w:rPr>
            <w:rFonts w:ascii="仿宋" w:eastAsia="仿宋" w:hAnsi="仿宋" w:cs="仿宋" w:hint="eastAsia"/>
            <w:lang w:eastAsia="zh-CN"/>
          </w:rPr>
          <w:t>十一、生麻生产项目环境影响分析</w:t>
        </w:r>
        <w:r>
          <w:tab/>
        </w:r>
        <w:r>
          <w:fldChar w:fldCharType="begin"/>
        </w:r>
        <w:r>
          <w:instrText xml:space="preserve"> PAGEREF _Toc3053 \h </w:instrText>
        </w:r>
        <w:r>
          <w:fldChar w:fldCharType="separate"/>
        </w:r>
        <w:r>
          <w:t>44</w:t>
        </w:r>
        <w:r>
          <w:fldChar w:fldCharType="end"/>
        </w:r>
      </w:hyperlink>
    </w:p>
    <w:p>
      <w:pPr>
        <w:pStyle w:val="TOC2"/>
        <w:tabs>
          <w:tab w:val="right" w:leader="dot" w:pos="8306"/>
        </w:tabs>
      </w:pPr>
      <w:hyperlink w:anchor="_Toc20043" w:history="1">
        <w:r>
          <w:rPr>
            <w:rFonts w:ascii="仿宋" w:eastAsia="仿宋" w:hAnsi="仿宋" w:cs="仿宋" w:hint="eastAsia"/>
            <w:lang w:eastAsia="zh-CN"/>
          </w:rPr>
          <w:t>(一)、建设区域环境质量现状</w:t>
        </w:r>
        <w:r>
          <w:tab/>
        </w:r>
        <w:r>
          <w:fldChar w:fldCharType="begin"/>
        </w:r>
        <w:r>
          <w:instrText xml:space="preserve"> PAGEREF _Toc20043 \h </w:instrText>
        </w:r>
        <w:r>
          <w:fldChar w:fldCharType="separate"/>
        </w:r>
        <w:r>
          <w:t>44</w:t>
        </w:r>
        <w:r>
          <w:fldChar w:fldCharType="end"/>
        </w:r>
      </w:hyperlink>
    </w:p>
    <w:p>
      <w:pPr>
        <w:pStyle w:val="TOC2"/>
        <w:tabs>
          <w:tab w:val="right" w:leader="dot" w:pos="8306"/>
        </w:tabs>
      </w:pPr>
      <w:hyperlink w:anchor="_Toc13619" w:history="1">
        <w:r>
          <w:rPr>
            <w:rFonts w:ascii="仿宋" w:eastAsia="仿宋" w:hAnsi="仿宋" w:cs="仿宋" w:hint="eastAsia"/>
            <w:lang w:eastAsia="zh-CN"/>
          </w:rPr>
          <w:t>(二)、建设期环境保护</w:t>
        </w:r>
        <w:r>
          <w:tab/>
        </w:r>
        <w:r>
          <w:fldChar w:fldCharType="begin"/>
        </w:r>
        <w:r>
          <w:instrText xml:space="preserve"> PAGEREF _Toc13619 \h </w:instrText>
        </w:r>
        <w:r>
          <w:fldChar w:fldCharType="separate"/>
        </w:r>
        <w:r>
          <w:t>45</w:t>
        </w:r>
        <w:r>
          <w:fldChar w:fldCharType="end"/>
        </w:r>
      </w:hyperlink>
    </w:p>
    <w:p>
      <w:pPr>
        <w:pStyle w:val="TOC2"/>
        <w:tabs>
          <w:tab w:val="right" w:leader="dot" w:pos="8306"/>
        </w:tabs>
      </w:pPr>
      <w:hyperlink w:anchor="_Toc932" w:history="1">
        <w:r>
          <w:rPr>
            <w:rFonts w:ascii="仿宋" w:eastAsia="仿宋" w:hAnsi="仿宋" w:cs="仿宋" w:hint="eastAsia"/>
            <w:lang w:eastAsia="zh-CN"/>
          </w:rPr>
          <w:t>(三)、运营期环境保护</w:t>
        </w:r>
        <w:r>
          <w:tab/>
        </w:r>
        <w:r>
          <w:fldChar w:fldCharType="begin"/>
        </w:r>
        <w:r>
          <w:instrText xml:space="preserve"> PAGEREF _Toc932 \h </w:instrText>
        </w:r>
        <w:r>
          <w:fldChar w:fldCharType="separate"/>
        </w:r>
        <w:r>
          <w:t>47</w:t>
        </w:r>
        <w:r>
          <w:fldChar w:fldCharType="end"/>
        </w:r>
      </w:hyperlink>
    </w:p>
    <w:p>
      <w:pPr>
        <w:pStyle w:val="TOC2"/>
        <w:tabs>
          <w:tab w:val="right" w:leader="dot" w:pos="8306"/>
        </w:tabs>
      </w:pPr>
      <w:hyperlink w:anchor="_Toc10047" w:history="1">
        <w:r>
          <w:rPr>
            <w:rFonts w:ascii="仿宋" w:eastAsia="仿宋" w:hAnsi="仿宋" w:cs="仿宋" w:hint="eastAsia"/>
            <w:lang w:eastAsia="zh-CN"/>
          </w:rPr>
          <w:t>(四)、生麻生产项目建设对区域经济的影响</w:t>
        </w:r>
        <w:r>
          <w:tab/>
        </w:r>
        <w:r>
          <w:fldChar w:fldCharType="begin"/>
        </w:r>
        <w:r>
          <w:instrText xml:space="preserve"> PAGEREF _Toc10047 \h </w:instrText>
        </w:r>
        <w:r>
          <w:fldChar w:fldCharType="separate"/>
        </w:r>
        <w:r>
          <w:t>48</w:t>
        </w:r>
        <w:r>
          <w:fldChar w:fldCharType="end"/>
        </w:r>
      </w:hyperlink>
    </w:p>
    <w:p>
      <w:pPr>
        <w:pStyle w:val="TOC2"/>
        <w:tabs>
          <w:tab w:val="right" w:leader="dot" w:pos="8306"/>
        </w:tabs>
      </w:pPr>
      <w:hyperlink w:anchor="_Toc1622" w:history="1">
        <w:r>
          <w:rPr>
            <w:rFonts w:ascii="仿宋" w:eastAsia="仿宋" w:hAnsi="仿宋" w:cs="仿宋" w:hint="eastAsia"/>
            <w:lang w:eastAsia="zh-CN"/>
          </w:rPr>
          <w:t>(五)、废弃物处理</w:t>
        </w:r>
        <w:r>
          <w:tab/>
        </w:r>
        <w:r>
          <w:fldChar w:fldCharType="begin"/>
        </w:r>
        <w:r>
          <w:instrText xml:space="preserve"> PAGEREF _Toc1622 \h </w:instrText>
        </w:r>
        <w:r>
          <w:fldChar w:fldCharType="separate"/>
        </w:r>
        <w:r>
          <w:t>50</w:t>
        </w:r>
        <w:r>
          <w:fldChar w:fldCharType="end"/>
        </w:r>
      </w:hyperlink>
    </w:p>
    <w:p>
      <w:pPr>
        <w:pStyle w:val="TOC2"/>
        <w:tabs>
          <w:tab w:val="right" w:leader="dot" w:pos="8306"/>
        </w:tabs>
      </w:pPr>
      <w:hyperlink w:anchor="_Toc26446" w:history="1">
        <w:r>
          <w:rPr>
            <w:rFonts w:ascii="仿宋" w:eastAsia="仿宋" w:hAnsi="仿宋" w:cs="仿宋" w:hint="eastAsia"/>
            <w:lang w:eastAsia="zh-CN"/>
          </w:rPr>
          <w:t>(六)、特殊环境影响分析</w:t>
        </w:r>
        <w:r>
          <w:tab/>
        </w:r>
        <w:r>
          <w:fldChar w:fldCharType="begin"/>
        </w:r>
        <w:r>
          <w:instrText xml:space="preserve"> PAGEREF _Toc26446 \h </w:instrText>
        </w:r>
        <w:r>
          <w:fldChar w:fldCharType="separate"/>
        </w:r>
        <w:r>
          <w:t>51</w:t>
        </w:r>
        <w:r>
          <w:fldChar w:fldCharType="end"/>
        </w:r>
      </w:hyperlink>
    </w:p>
    <w:p>
      <w:pPr>
        <w:pStyle w:val="TOC2"/>
        <w:tabs>
          <w:tab w:val="right" w:leader="dot" w:pos="8306"/>
        </w:tabs>
      </w:pPr>
      <w:hyperlink w:anchor="_Toc30173" w:history="1">
        <w:r>
          <w:rPr>
            <w:rFonts w:ascii="仿宋" w:eastAsia="仿宋" w:hAnsi="仿宋" w:cs="仿宋" w:hint="eastAsia"/>
            <w:lang w:eastAsia="zh-CN"/>
          </w:rPr>
          <w:t>(七)、清洁生产</w:t>
        </w:r>
        <w:r>
          <w:tab/>
        </w:r>
        <w:r>
          <w:fldChar w:fldCharType="begin"/>
        </w:r>
        <w:r>
          <w:instrText xml:space="preserve"> PAGEREF _Toc30173 \h </w:instrText>
        </w:r>
        <w:r>
          <w:fldChar w:fldCharType="separate"/>
        </w:r>
        <w:r>
          <w:t>52</w:t>
        </w:r>
        <w:r>
          <w:fldChar w:fldCharType="end"/>
        </w:r>
      </w:hyperlink>
    </w:p>
    <w:p>
      <w:pPr>
        <w:pStyle w:val="TOC2"/>
        <w:tabs>
          <w:tab w:val="right" w:leader="dot" w:pos="8306"/>
        </w:tabs>
      </w:pPr>
      <w:hyperlink w:anchor="_Toc28984" w:history="1">
        <w:r>
          <w:rPr>
            <w:rFonts w:ascii="仿宋" w:eastAsia="仿宋" w:hAnsi="仿宋" w:cs="仿宋" w:hint="eastAsia"/>
            <w:lang w:eastAsia="zh-CN"/>
          </w:rPr>
          <w:t>(八)、环境保护综合评价</w:t>
        </w:r>
        <w:r>
          <w:tab/>
        </w:r>
        <w:r>
          <w:fldChar w:fldCharType="begin"/>
        </w:r>
        <w:r>
          <w:instrText xml:space="preserve"> PAGEREF _Toc28984 \h </w:instrText>
        </w:r>
        <w:r>
          <w:fldChar w:fldCharType="separate"/>
        </w:r>
        <w:r>
          <w:t>53</w:t>
        </w:r>
        <w:r>
          <w:fldChar w:fldCharType="end"/>
        </w:r>
      </w:hyperlink>
    </w:p>
    <w:p>
      <w:pPr>
        <w:pStyle w:val="TOC1"/>
        <w:tabs>
          <w:tab w:val="right" w:leader="dot" w:pos="8306"/>
        </w:tabs>
      </w:pPr>
      <w:hyperlink w:anchor="_Toc6080" w:history="1">
        <w:r>
          <w:rPr>
            <w:rFonts w:ascii="仿宋" w:eastAsia="仿宋" w:hAnsi="仿宋" w:cs="仿宋" w:hint="eastAsia"/>
            <w:lang w:eastAsia="zh-CN"/>
          </w:rPr>
          <w:t>十二、生麻生产项目社会影响</w:t>
        </w:r>
        <w:r>
          <w:tab/>
        </w:r>
        <w:r>
          <w:fldChar w:fldCharType="begin"/>
        </w:r>
        <w:r>
          <w:instrText xml:space="preserve"> PAGEREF _Toc6080 \h </w:instrText>
        </w:r>
        <w:r>
          <w:fldChar w:fldCharType="separate"/>
        </w:r>
        <w:r>
          <w:t>55</w:t>
        </w:r>
        <w:r>
          <w:fldChar w:fldCharType="end"/>
        </w:r>
      </w:hyperlink>
    </w:p>
    <w:p>
      <w:pPr>
        <w:pStyle w:val="TOC2"/>
        <w:tabs>
          <w:tab w:val="right" w:leader="dot" w:pos="8306"/>
        </w:tabs>
      </w:pPr>
      <w:hyperlink w:anchor="_Toc29005" w:history="1">
        <w:r>
          <w:rPr>
            <w:rFonts w:ascii="仿宋" w:eastAsia="仿宋" w:hAnsi="仿宋" w:cs="仿宋" w:hint="eastAsia"/>
            <w:lang w:eastAsia="zh-CN"/>
          </w:rPr>
          <w:t>(一)、社会责任与义务</w:t>
        </w:r>
        <w:r>
          <w:tab/>
        </w:r>
        <w:r>
          <w:fldChar w:fldCharType="begin"/>
        </w:r>
        <w:r>
          <w:instrText xml:space="preserve"> PAGEREF _Toc29005 \h </w:instrText>
        </w:r>
        <w:r>
          <w:fldChar w:fldCharType="separate"/>
        </w:r>
        <w:r>
          <w:t>55</w:t>
        </w:r>
        <w:r>
          <w:fldChar w:fldCharType="end"/>
        </w:r>
      </w:hyperlink>
    </w:p>
    <w:p>
      <w:pPr>
        <w:pStyle w:val="TOC2"/>
        <w:tabs>
          <w:tab w:val="right" w:leader="dot" w:pos="8306"/>
        </w:tabs>
      </w:pPr>
      <w:hyperlink w:anchor="_Toc30823" w:history="1">
        <w:r>
          <w:rPr>
            <w:rFonts w:ascii="仿宋" w:eastAsia="仿宋" w:hAnsi="仿宋" w:cs="仿宋" w:hint="eastAsia"/>
            <w:lang w:eastAsia="zh-CN"/>
          </w:rPr>
          <w:t>(二)、社会参与与沟通</w:t>
        </w:r>
        <w:r>
          <w:tab/>
        </w:r>
        <w:r>
          <w:fldChar w:fldCharType="begin"/>
        </w:r>
        <w:r>
          <w:instrText xml:space="preserve"> PAGEREF _Toc30823 \h </w:instrText>
        </w:r>
        <w:r>
          <w:fldChar w:fldCharType="separate"/>
        </w:r>
        <w:r>
          <w:t>55</w:t>
        </w:r>
        <w:r>
          <w:fldChar w:fldCharType="end"/>
        </w:r>
      </w:hyperlink>
    </w:p>
    <w:p>
      <w:pPr>
        <w:pStyle w:val="TOC1"/>
        <w:tabs>
          <w:tab w:val="right" w:leader="dot" w:pos="8306"/>
        </w:tabs>
      </w:pPr>
      <w:hyperlink w:anchor="_Toc30278" w:history="1">
        <w:r>
          <w:rPr>
            <w:rFonts w:ascii="仿宋" w:eastAsia="仿宋" w:hAnsi="仿宋" w:cs="仿宋" w:hint="eastAsia"/>
            <w:lang w:eastAsia="zh-CN"/>
          </w:rPr>
          <w:t>十三、营销与推广策略</w:t>
        </w:r>
        <w:r>
          <w:tab/>
        </w:r>
        <w:r>
          <w:fldChar w:fldCharType="begin"/>
        </w:r>
        <w:r>
          <w:instrText xml:space="preserve"> PAGEREF _Toc30278 \h </w:instrText>
        </w:r>
        <w:r>
          <w:fldChar w:fldCharType="separate"/>
        </w:r>
        <w:r>
          <w:t>56</w:t>
        </w:r>
        <w:r>
          <w:fldChar w:fldCharType="end"/>
        </w:r>
      </w:hyperlink>
    </w:p>
    <w:p>
      <w:pPr>
        <w:pStyle w:val="TOC2"/>
        <w:tabs>
          <w:tab w:val="right" w:leader="dot" w:pos="8306"/>
        </w:tabs>
      </w:pPr>
      <w:hyperlink w:anchor="_Toc6097" w:history="1">
        <w:r>
          <w:rPr>
            <w:rFonts w:ascii="仿宋" w:eastAsia="仿宋" w:hAnsi="仿宋" w:cs="仿宋" w:hint="eastAsia"/>
            <w:lang w:eastAsia="zh-CN"/>
          </w:rPr>
          <w:t>(一)、产品/服务定位与特点</w:t>
        </w:r>
        <w:r>
          <w:tab/>
        </w:r>
        <w:r>
          <w:fldChar w:fldCharType="begin"/>
        </w:r>
        <w:r>
          <w:instrText xml:space="preserve"> PAGEREF _Toc6097 \h </w:instrText>
        </w:r>
        <w:r>
          <w:fldChar w:fldCharType="separate"/>
        </w:r>
        <w:r>
          <w:t>56</w:t>
        </w:r>
        <w:r>
          <w:fldChar w:fldCharType="end"/>
        </w:r>
      </w:hyperlink>
    </w:p>
    <w:p>
      <w:pPr>
        <w:pStyle w:val="TOC2"/>
        <w:tabs>
          <w:tab w:val="right" w:leader="dot" w:pos="8306"/>
        </w:tabs>
      </w:pPr>
      <w:hyperlink w:anchor="_Toc9128" w:history="1">
        <w:r>
          <w:rPr>
            <w:rFonts w:ascii="仿宋" w:eastAsia="仿宋" w:hAnsi="仿宋" w:cs="仿宋" w:hint="eastAsia"/>
            <w:lang w:eastAsia="zh-CN"/>
          </w:rPr>
          <w:t>(二)、市场定位与竞争分析</w:t>
        </w:r>
        <w:r>
          <w:tab/>
        </w:r>
        <w:r>
          <w:fldChar w:fldCharType="begin"/>
        </w:r>
        <w:r>
          <w:instrText xml:space="preserve"> PAGEREF _Toc9128 \h </w:instrText>
        </w:r>
        <w:r>
          <w:fldChar w:fldCharType="separate"/>
        </w:r>
        <w:r>
          <w:t>58</w:t>
        </w:r>
        <w:r>
          <w:fldChar w:fldCharType="end"/>
        </w:r>
      </w:hyperlink>
    </w:p>
    <w:p>
      <w:pPr>
        <w:pStyle w:val="TOC2"/>
        <w:tabs>
          <w:tab w:val="right" w:leader="dot" w:pos="8306"/>
        </w:tabs>
      </w:pPr>
      <w:hyperlink w:anchor="_Toc10473" w:history="1">
        <w:r>
          <w:rPr>
            <w:rFonts w:ascii="仿宋" w:eastAsia="仿宋" w:hAnsi="仿宋" w:cs="仿宋" w:hint="eastAsia"/>
            <w:lang w:eastAsia="zh-CN"/>
          </w:rPr>
          <w:t>(三)、营销渠道与策略</w:t>
        </w:r>
        <w:r>
          <w:tab/>
        </w:r>
        <w:r>
          <w:fldChar w:fldCharType="begin"/>
        </w:r>
        <w:r>
          <w:instrText xml:space="preserve"> PAGEREF _Toc10473 \h </w:instrText>
        </w:r>
        <w:r>
          <w:fldChar w:fldCharType="separate"/>
        </w:r>
        <w:r>
          <w:t>59</w:t>
        </w:r>
        <w:r>
          <w:fldChar w:fldCharType="end"/>
        </w:r>
      </w:hyperlink>
    </w:p>
    <w:p>
      <w:pPr>
        <w:pStyle w:val="TOC2"/>
        <w:tabs>
          <w:tab w:val="right" w:leader="dot" w:pos="8306"/>
        </w:tabs>
      </w:pPr>
      <w:hyperlink w:anchor="_Toc28741" w:history="1">
        <w:r>
          <w:rPr>
            <w:rFonts w:ascii="仿宋" w:eastAsia="仿宋" w:hAnsi="仿宋" w:cs="仿宋" w:hint="eastAsia"/>
            <w:lang w:eastAsia="zh-CN"/>
          </w:rPr>
          <w:t>(四)、推广与宣传活动</w:t>
        </w:r>
        <w:r>
          <w:tab/>
        </w:r>
        <w:r>
          <w:fldChar w:fldCharType="begin"/>
        </w:r>
        <w:r>
          <w:instrText xml:space="preserve"> PAGEREF _Toc28741 \h </w:instrText>
        </w:r>
        <w:r>
          <w:fldChar w:fldCharType="separate"/>
        </w:r>
        <w:r>
          <w:t>60</w:t>
        </w:r>
        <w:r>
          <w:fldChar w:fldCharType="end"/>
        </w:r>
      </w:hyperlink>
    </w:p>
    <w:p>
      <w:pPr>
        <w:pStyle w:val="TOC1"/>
        <w:tabs>
          <w:tab w:val="right" w:leader="dot" w:pos="8306"/>
        </w:tabs>
      </w:pPr>
      <w:hyperlink w:anchor="_Toc24708" w:history="1">
        <w:r>
          <w:rPr>
            <w:rFonts w:ascii="仿宋" w:eastAsia="仿宋" w:hAnsi="仿宋" w:cs="仿宋" w:hint="eastAsia"/>
            <w:lang w:eastAsia="zh-CN"/>
          </w:rPr>
          <w:t>十四、生麻生产项目治理与监督</w:t>
        </w:r>
        <w:r>
          <w:tab/>
        </w:r>
        <w:r>
          <w:fldChar w:fldCharType="begin"/>
        </w:r>
        <w:r>
          <w:instrText xml:space="preserve"> PAGEREF _Toc24708 \h </w:instrText>
        </w:r>
        <w:r>
          <w:fldChar w:fldCharType="separate"/>
        </w:r>
        <w:r>
          <w:t>65</w:t>
        </w:r>
        <w:r>
          <w:fldChar w:fldCharType="end"/>
        </w:r>
      </w:hyperlink>
    </w:p>
    <w:p>
      <w:pPr>
        <w:pStyle w:val="TOC2"/>
        <w:tabs>
          <w:tab w:val="right" w:leader="dot" w:pos="8306"/>
        </w:tabs>
      </w:pPr>
      <w:hyperlink w:anchor="_Toc6594" w:history="1">
        <w:r>
          <w:rPr>
            <w:rFonts w:ascii="仿宋" w:eastAsia="仿宋" w:hAnsi="仿宋" w:cs="仿宋" w:hint="eastAsia"/>
            <w:lang w:eastAsia="zh-CN"/>
          </w:rPr>
          <w:t>(一)、生麻生产项目治理结构</w:t>
        </w:r>
        <w:r>
          <w:tab/>
        </w:r>
        <w:r>
          <w:fldChar w:fldCharType="begin"/>
        </w:r>
        <w:r>
          <w:instrText xml:space="preserve"> PAGEREF _Toc6594 \h </w:instrText>
        </w:r>
        <w:r>
          <w:fldChar w:fldCharType="separate"/>
        </w:r>
        <w:r>
          <w:t>65</w:t>
        </w:r>
        <w:r>
          <w:fldChar w:fldCharType="end"/>
        </w:r>
      </w:hyperlink>
    </w:p>
    <w:p>
      <w:pPr>
        <w:pStyle w:val="TOC2"/>
        <w:tabs>
          <w:tab w:val="right" w:leader="dot" w:pos="8306"/>
        </w:tabs>
      </w:pPr>
      <w:hyperlink w:anchor="_Toc31054" w:history="1">
        <w:r>
          <w:rPr>
            <w:rFonts w:ascii="仿宋" w:eastAsia="仿宋" w:hAnsi="仿宋" w:cs="仿宋" w:hint="eastAsia"/>
            <w:lang w:eastAsia="zh-CN"/>
          </w:rPr>
          <w:t>(二)、监督与审计</w:t>
        </w:r>
        <w:r>
          <w:tab/>
        </w:r>
        <w:r>
          <w:fldChar w:fldCharType="begin"/>
        </w:r>
        <w:r>
          <w:instrText xml:space="preserve"> PAGEREF _Toc31054 \h </w:instrText>
        </w:r>
        <w:r>
          <w:fldChar w:fldCharType="separate"/>
        </w:r>
        <w:r>
          <w:t>67</w:t>
        </w:r>
        <w:r>
          <w:fldChar w:fldCharType="end"/>
        </w:r>
      </w:hyperlink>
    </w:p>
    <w:p>
      <w:pPr>
        <w:pStyle w:val="TOC1"/>
        <w:tabs>
          <w:tab w:val="right" w:leader="dot" w:pos="8306"/>
        </w:tabs>
      </w:pPr>
      <w:hyperlink w:anchor="_Toc32070" w:history="1">
        <w:r>
          <w:rPr>
            <w:rFonts w:ascii="仿宋" w:eastAsia="仿宋" w:hAnsi="仿宋" w:cs="仿宋" w:hint="eastAsia"/>
            <w:lang w:eastAsia="zh-CN"/>
          </w:rPr>
          <w:t>十五、利益相关者分析与沟通计划</w:t>
        </w:r>
        <w:r>
          <w:tab/>
        </w:r>
        <w:r>
          <w:fldChar w:fldCharType="begin"/>
        </w:r>
        <w:r>
          <w:instrText xml:space="preserve"> PAGEREF _Toc32070 \h </w:instrText>
        </w:r>
        <w:r>
          <w:fldChar w:fldCharType="separate"/>
        </w:r>
        <w:r>
          <w:t>68</w:t>
        </w:r>
        <w:r>
          <w:fldChar w:fldCharType="end"/>
        </w:r>
      </w:hyperlink>
    </w:p>
    <w:p>
      <w:pPr>
        <w:pStyle w:val="TOC2"/>
        <w:tabs>
          <w:tab w:val="right" w:leader="dot" w:pos="8306"/>
        </w:tabs>
      </w:pPr>
      <w:hyperlink w:anchor="_Toc31799" w:history="1">
        <w:r>
          <w:rPr>
            <w:rFonts w:ascii="仿宋" w:eastAsia="仿宋" w:hAnsi="仿宋" w:cs="仿宋" w:hint="eastAsia"/>
            <w:lang w:eastAsia="zh-CN"/>
          </w:rPr>
          <w:t>(一)、利益相关者分析</w:t>
        </w:r>
        <w:r>
          <w:tab/>
        </w:r>
        <w:r>
          <w:fldChar w:fldCharType="begin"/>
        </w:r>
        <w:r>
          <w:instrText xml:space="preserve"> PAGEREF _Toc31799 \h </w:instrText>
        </w:r>
        <w:r>
          <w:fldChar w:fldCharType="separate"/>
        </w:r>
        <w:r>
          <w:t>68</w:t>
        </w:r>
        <w:r>
          <w:fldChar w:fldCharType="end"/>
        </w:r>
      </w:hyperlink>
    </w:p>
    <w:p>
      <w:pPr>
        <w:pStyle w:val="TOC2"/>
        <w:tabs>
          <w:tab w:val="right" w:leader="dot" w:pos="8306"/>
        </w:tabs>
      </w:pPr>
      <w:hyperlink w:anchor="_Toc18120" w:history="1">
        <w:r>
          <w:rPr>
            <w:rFonts w:ascii="仿宋" w:eastAsia="仿宋" w:hAnsi="仿宋" w:cs="仿宋" w:hint="eastAsia"/>
            <w:lang w:eastAsia="zh-CN"/>
          </w:rPr>
          <w:t>(二)、沟通计划</w:t>
        </w:r>
        <w:r>
          <w:tab/>
        </w:r>
        <w:r>
          <w:fldChar w:fldCharType="begin"/>
        </w:r>
        <w:r>
          <w:instrText xml:space="preserve"> PAGEREF _Toc18120 \h </w:instrText>
        </w:r>
        <w:r>
          <w:fldChar w:fldCharType="separate"/>
        </w:r>
        <w:r>
          <w:t>69</w:t>
        </w:r>
        <w:r>
          <w:fldChar w:fldCharType="end"/>
        </w:r>
      </w:hyperlink>
    </w:p>
    <w:p>
      <w:pPr>
        <w:pStyle w:val="TOC1"/>
        <w:tabs>
          <w:tab w:val="right" w:leader="dot" w:pos="8306"/>
        </w:tabs>
      </w:pPr>
      <w:hyperlink w:anchor="_Toc6424" w:history="1">
        <w:r>
          <w:rPr>
            <w:rFonts w:ascii="仿宋" w:eastAsia="仿宋" w:hAnsi="仿宋" w:cs="仿宋" w:hint="eastAsia"/>
            <w:lang w:eastAsia="zh-CN"/>
          </w:rPr>
          <w:t>十六、质量管理体系</w:t>
        </w:r>
        <w:r>
          <w:tab/>
        </w:r>
        <w:r>
          <w:fldChar w:fldCharType="begin"/>
        </w:r>
        <w:r>
          <w:instrText xml:space="preserve"> PAGEREF _Toc6424 \h </w:instrText>
        </w:r>
        <w:r>
          <w:fldChar w:fldCharType="separate"/>
        </w:r>
        <w:r>
          <w:t>70</w:t>
        </w:r>
        <w:r>
          <w:fldChar w:fldCharType="end"/>
        </w:r>
      </w:hyperlink>
    </w:p>
    <w:p>
      <w:pPr>
        <w:pStyle w:val="TOC2"/>
        <w:tabs>
          <w:tab w:val="right" w:leader="dot" w:pos="8306"/>
        </w:tabs>
      </w:pPr>
      <w:hyperlink w:anchor="_Toc13199" w:history="1">
        <w:r>
          <w:rPr>
            <w:rFonts w:ascii="仿宋" w:eastAsia="仿宋" w:hAnsi="仿宋" w:cs="仿宋" w:hint="eastAsia"/>
            <w:lang w:eastAsia="zh-CN"/>
          </w:rPr>
          <w:t>(一)、质量目标与方针</w:t>
        </w:r>
        <w:r>
          <w:tab/>
        </w:r>
        <w:r>
          <w:fldChar w:fldCharType="begin"/>
        </w:r>
        <w:r>
          <w:instrText xml:space="preserve"> PAGEREF _Toc13199 \h </w:instrText>
        </w:r>
        <w:r>
          <w:fldChar w:fldCharType="separate"/>
        </w:r>
        <w:r>
          <w:t>70</w:t>
        </w:r>
        <w:r>
          <w:fldChar w:fldCharType="end"/>
        </w:r>
      </w:hyperlink>
    </w:p>
    <w:p>
      <w:pPr>
        <w:pStyle w:val="TOC2"/>
        <w:tabs>
          <w:tab w:val="right" w:leader="dot" w:pos="8306"/>
        </w:tabs>
      </w:pPr>
      <w:hyperlink w:anchor="_Toc31142" w:history="1">
        <w:r>
          <w:rPr>
            <w:rFonts w:ascii="仿宋" w:eastAsia="仿宋" w:hAnsi="仿宋" w:cs="仿宋" w:hint="eastAsia"/>
            <w:lang w:eastAsia="zh-CN"/>
          </w:rPr>
          <w:t>(二)、质量管理责任</w:t>
        </w:r>
        <w:r>
          <w:tab/>
        </w:r>
        <w:r>
          <w:fldChar w:fldCharType="begin"/>
        </w:r>
        <w:r>
          <w:instrText xml:space="preserve"> PAGEREF _Toc31142 \h </w:instrText>
        </w:r>
        <w:r>
          <w:fldChar w:fldCharType="separate"/>
        </w:r>
        <w:r>
          <w:t>71</w:t>
        </w:r>
        <w:r>
          <w:fldChar w:fldCharType="end"/>
        </w:r>
      </w:hyperlink>
    </w:p>
    <w:p>
      <w:pPr>
        <w:pStyle w:val="TOC2"/>
        <w:tabs>
          <w:tab w:val="right" w:leader="dot" w:pos="8306"/>
        </w:tabs>
      </w:pPr>
      <w:hyperlink w:anchor="_Toc18908" w:history="1">
        <w:r>
          <w:rPr>
            <w:rFonts w:ascii="仿宋" w:eastAsia="仿宋" w:hAnsi="仿宋" w:cs="仿宋" w:hint="eastAsia"/>
            <w:lang w:eastAsia="zh-CN"/>
          </w:rPr>
          <w:t>(三)、质量管理体系文件</w:t>
        </w:r>
        <w:r>
          <w:tab/>
        </w:r>
        <w:r>
          <w:fldChar w:fldCharType="begin"/>
        </w:r>
        <w:r>
          <w:instrText xml:space="preserve"> PAGEREF _Toc18908 \h </w:instrText>
        </w:r>
        <w:r>
          <w:fldChar w:fldCharType="separate"/>
        </w:r>
        <w:r>
          <w:t>73</w:t>
        </w:r>
        <w:r>
          <w:fldChar w:fldCharType="end"/>
        </w:r>
      </w:hyperlink>
    </w:p>
    <w:p>
      <w:pPr>
        <w:pStyle w:val="TOC2"/>
        <w:tabs>
          <w:tab w:val="right" w:leader="dot" w:pos="8306"/>
        </w:tabs>
      </w:pPr>
      <w:hyperlink w:anchor="_Toc2295" w:history="1">
        <w:r>
          <w:rPr>
            <w:rFonts w:ascii="仿宋" w:eastAsia="仿宋" w:hAnsi="仿宋" w:cs="仿宋" w:hint="eastAsia"/>
            <w:lang w:eastAsia="zh-CN"/>
          </w:rPr>
          <w:t>(四)、质量培训与教育</w:t>
        </w:r>
        <w:r>
          <w:tab/>
        </w:r>
        <w:r>
          <w:fldChar w:fldCharType="begin"/>
        </w:r>
        <w:r>
          <w:instrText xml:space="preserve"> PAGEREF _Toc2295 \h </w:instrText>
        </w:r>
        <w:r>
          <w:fldChar w:fldCharType="separate"/>
        </w:r>
        <w:r>
          <w:t>75</w:t>
        </w:r>
        <w:r>
          <w:fldChar w:fldCharType="end"/>
        </w:r>
      </w:hyperlink>
    </w:p>
    <w:p>
      <w:pPr>
        <w:pStyle w:val="TOC2"/>
        <w:tabs>
          <w:tab w:val="right" w:leader="dot" w:pos="8306"/>
        </w:tabs>
      </w:pPr>
      <w:hyperlink w:anchor="_Toc14051" w:history="1">
        <w:r>
          <w:rPr>
            <w:rFonts w:ascii="仿宋" w:eastAsia="仿宋" w:hAnsi="仿宋" w:cs="仿宋" w:hint="eastAsia"/>
            <w:lang w:eastAsia="zh-CN"/>
          </w:rPr>
          <w:t>(五)、质量审核与评价</w:t>
        </w:r>
        <w:r>
          <w:tab/>
        </w:r>
        <w:r>
          <w:fldChar w:fldCharType="begin"/>
        </w:r>
        <w:r>
          <w:instrText xml:space="preserve"> PAGEREF _Toc14051 \h </w:instrText>
        </w:r>
        <w:r>
          <w:fldChar w:fldCharType="separate"/>
        </w:r>
        <w:r>
          <w:t>76</w:t>
        </w:r>
        <w:r>
          <w:fldChar w:fldCharType="end"/>
        </w:r>
      </w:hyperlink>
    </w:p>
    <w:p>
      <w:pPr>
        <w:pStyle w:val="TOC2"/>
        <w:tabs>
          <w:tab w:val="right" w:leader="dot" w:pos="8306"/>
        </w:tabs>
      </w:pPr>
      <w:hyperlink w:anchor="_Toc15386" w:history="1">
        <w:r>
          <w:rPr>
            <w:rFonts w:ascii="仿宋" w:eastAsia="仿宋" w:hAnsi="仿宋" w:cs="仿宋" w:hint="eastAsia"/>
            <w:lang w:eastAsia="zh-CN"/>
          </w:rPr>
          <w:t>(六)、不符合与纠正措施</w:t>
        </w:r>
        <w:r>
          <w:tab/>
        </w:r>
        <w:r>
          <w:fldChar w:fldCharType="begin"/>
        </w:r>
        <w:r>
          <w:instrText xml:space="preserve"> PAGEREF _Toc15386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82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241"/>
      <w:r>
        <w:rPr>
          <w:rFonts w:ascii="仿宋" w:eastAsia="仿宋" w:hAnsi="仿宋" w:cs="仿宋" w:hint="eastAsia"/>
          <w:sz w:val="28"/>
          <w:lang w:eastAsia="zh-CN"/>
        </w:rPr>
        <w:t>一、生麻生产项目选址可行性分析</w:t>
      </w:r>
      <w:bookmarkEnd w:id="2"/>
    </w:p>
    <w:p>
      <w:pPr>
        <w:pStyle w:val="Heading2"/>
        <w:rPr>
          <w:rFonts w:ascii="仿宋" w:eastAsia="仿宋" w:hAnsi="仿宋" w:cs="仿宋" w:hint="eastAsia"/>
          <w:lang w:eastAsia="zh-CN"/>
        </w:rPr>
      </w:pPr>
      <w:bookmarkStart w:id="3" w:name="_Toc28069"/>
      <w:r>
        <w:rPr>
          <w:rFonts w:ascii="仿宋" w:eastAsia="仿宋" w:hAnsi="仿宋" w:cs="仿宋" w:hint="eastAsia"/>
          <w:lang w:eastAsia="zh-CN"/>
        </w:rPr>
        <w:t>(一)、生麻生产项目选址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该生麻生产项目选址位于XX省XX市XX区XXX街道</w:t>
      </w:r>
    </w:p>
    <w:p>
      <w:pPr>
        <w:pStyle w:val="Heading2"/>
        <w:ind w:firstLine="560" w:firstLineChars="200"/>
        <w:rPr>
          <w:rFonts w:ascii="仿宋" w:eastAsia="仿宋" w:hAnsi="仿宋" w:cs="仿宋" w:hint="eastAsia"/>
          <w:sz w:val="28"/>
          <w:lang w:eastAsia="zh-CN"/>
        </w:rPr>
      </w:pPr>
      <w:bookmarkStart w:id="4" w:name="_Toc2579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生麻生产项目的征地面积将根据生麻生产项目的实际规模和需求进行精确规划。具体面积XXX平方米，旨在确保生麻生产项目不仅能够满足当前的发展需求，还能够预留空间以适应未来的扩展。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净用地面积是在征地面积基础上去除不可利用面积后的实际可开发用地。具体面积XXX平方米，考虑到环保、交通、安全等多方面因素，以确保生麻生产项目在整体利用效率上达到最优。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生麻生产项目计划建设的建筑总规模具体面积XXX平方米。这一规模的确定综合考虑了生麻生产项目的性质、规模，以及城市规划的相关要求，确保建筑布局与周边环境协调一致。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绿地率是生麻生产项目用地中被规划为绿地的比例。具体面积XXX平方米，旨在通过合理规划绿地，改善生麻生产项目周边环境，提升居民生活质量，并符合城市整体绿化规划。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容积率是用地上可以建设的建筑总体积与用地面积之比。具体面积XXX，通过合理的容积率规划，确保生麻生产项目建筑规模与周边环境和谐共生。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确保生麻生产项目选址与当地城市规划相一致，具体面积XXX平方米。通过与城市规划部门深入沟通，确保生麻生产项目不仅符合城市的整体发展方向，还能够融入城市的发展布局，为城市的长远发展贡献力量。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生麻生产项目选址符合当地产业政策，具体面积XXX平方米。这包括生麻生产项目对当地经济的促进作用，以及对相关产业的带动效应，确保生麻生产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用地总体要求必须符合环保和可持续发展的原则，具体面积XXX平方米。通过采用绿色建筑设计、节能减排等措施，确保生麻生产项目在建设和运营过程中对环境的影响最小化，达到可持续发展的要求。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确保生麻生产项目选址具备必要的公共设施配套，具体面积XXX平方米。这包括交通便利性、教育、医疗等基础设施，以提高居民生活品质，使得生麻生产项目选址更具吸引力。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考虑用地总体要求对当地社会稳定性的影响，具体面积XXX平方米。通过深入了解当地社区反馈，确保生麻生产项目的选址和建设过程对当地社会和谐稳定产生积极作用。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生麻生产项目选址不仅符合法规和规划，还在实际操作中具有可行性。这一全面规划将为生麻生产项目的成功实施提供坚实的基础，确保生麻生产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941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麻生产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生麻生产项目的设备规划和空间设计中，我们将采取灵活设备布局的措施。设备布局将根据实际需求进行灵活设计，避免不必要的浪费。通过合理规划设备摆放位置，我们将提高设备的利用率，减少设备间距，以确保生麻生产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生麻生产项目内部引入共享设施的概念，例如共享会议室、办公区等。通过这种方式，我们可以减少对资源的重复建设，提高资源共享效率，从而减小生麻生产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81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生麻生产项目的总图布置中，我们将不同功能区域进行明确的规划，以最大程度满足生麻生产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901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生麻生产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生麻生产项目对环境的影响是综合评价的重要因素之一。我们将详细考虑选址周边的自然环境、生态保护区、水源地等情况，确保生麻生产项目的建设和运营对环境影响最小化，并符合当地的环保法规标准。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对选址的评价还需充分考虑当地政府的产业政策和法规。我们将详细了解生麻生产项目所在地的相关政策，确保生麻生产项目的规划和运营与当地法规相符，降低不必要的法律风险。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考虑到社会稳定性对企业运营的重要性，我们将评估选址地区的社会安全情况、劳工关系、社区反馈等方面，以确保生麻生产项目的建设和运营不会受到社会稳定性的负面影响。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最后，我们将综合考虑用地成本，包括土地购置费用、土地开发成本等。通过对用地成本的详细评估，我们能够做出更为精确的经济效益分析，为生麻生产项目的投资决策提供有力支持。</w:t>
      </w:r>
    </w:p>
    <w:p>
      <w:pPr>
        <w:pStyle w:val="Heading1"/>
        <w:ind w:firstLine="560" w:firstLineChars="200"/>
        <w:rPr>
          <w:rFonts w:ascii="仿宋" w:eastAsia="仿宋" w:hAnsi="仿宋" w:cs="仿宋" w:hint="eastAsia"/>
          <w:sz w:val="28"/>
          <w:lang w:eastAsia="zh-CN"/>
        </w:rPr>
      </w:pPr>
      <w:bookmarkStart w:id="8" w:name="_Toc215"/>
      <w:r>
        <w:rPr>
          <w:rFonts w:ascii="仿宋" w:eastAsia="仿宋" w:hAnsi="仿宋" w:cs="仿宋" w:hint="eastAsia"/>
          <w:sz w:val="28"/>
          <w:lang w:eastAsia="zh-CN"/>
        </w:rPr>
        <w:t>二、生麻生产项目危机管理</w:t>
      </w:r>
      <w:bookmarkEnd w:id="8"/>
    </w:p>
    <w:p>
      <w:pPr>
        <w:pStyle w:val="Heading2"/>
        <w:rPr>
          <w:rFonts w:ascii="仿宋" w:eastAsia="仿宋" w:hAnsi="仿宋" w:cs="仿宋" w:hint="eastAsia"/>
          <w:lang w:eastAsia="zh-CN"/>
        </w:rPr>
      </w:pPr>
      <w:bookmarkStart w:id="9" w:name="_Toc16244"/>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生麻生产项目危机管理中，危机预警与识别是确保生麻生产项目稳健运行的核心步骤。通过建立全面的监测机制，生麻生产项目团队旨在及时发现和理解潜在的风险和危机因素，以便采取及时的预防和应对措施，确保生麻生产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首先，通过深入的风险评估，生麻生产项目团队全面分析了整个生麻生产项目和各个阶段可能存在的威胁。这包括准确评估每个潜在风险的发生概率和可能影响的程度，为后续危机预警提供了有力支持。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生麻生产项目团队着重于明确定义生麻生产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生麻生产项目进展的持续监控，团队能够及时发现潜在问题并作出迅速反应。生麻生产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在这一阶段，团队的专业素养和反应速度将发挥至关重要的作用，以确保潜在危机能够在初期得到有效的处理，最大程度地减轻负面影响。通过危机预警与识别，生麻生产项目得以更有序、可控地推进。</w:t>
      </w:r>
    </w:p>
    <w:p>
      <w:pPr>
        <w:pStyle w:val="Heading2"/>
        <w:ind w:firstLine="560" w:firstLineChars="200"/>
        <w:rPr>
          <w:rFonts w:ascii="仿宋" w:eastAsia="仿宋" w:hAnsi="仿宋" w:cs="仿宋" w:hint="eastAsia"/>
          <w:sz w:val="28"/>
          <w:lang w:eastAsia="zh-CN"/>
        </w:rPr>
      </w:pPr>
      <w:bookmarkStart w:id="10" w:name="_Toc24012"/>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在危机发生时，生麻生产项目团队立即行动，成立了应急小组。该小组的任务是迅速制定并实施紧急应对措施，以最小化潜在损失。以下是采取的主要措施：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暂停生麻生产项目进度：为遏制危机蔓延，生麻生产项目暂时停止进行，以便全面评估当前状况。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资源重新分配：重新评估生麻生产项目资源的分配，确保最大限度地减小损失。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实时沟通：与关键利益相关者建立实时沟通机制，向他们传递生麻生产项目危机的实际状况，保障生麻生产项目核心利益。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在紧急应对的同时，生麻生产项目团队强调了团队协作和有效沟通的重要性。以下是团队协作的关键举措：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信息共享机制：建立了信息共享平台，确保团队成员能够及时获取生麻生产项目危机的实时信息。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领导者沟通：生麻生产项目领导者通过定期会议和即时沟通工具，指导团队应对危机，保持团队稳定运行。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随着危机得到初步控制，生麻生产项目团队转向制定恢复计划，以确保生麻生产项目能够从中迅速恢复。主要恢复计划包括：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修复受损的进度计划：重新评估生麻生产项目进度，制定修复计划，确保生麻生产项目尽快回归正常进程。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重新调整资源分配：优化资源分配，确保生麻生产项目在有限资源下高效运转。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风险管理机制加强：对生麻生产项目风险进行全面评估，制定更强化的风险管理策略，以预防未来可能的危机。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4648"/>
      <w:r>
        <w:rPr>
          <w:rFonts w:ascii="仿宋" w:eastAsia="仿宋" w:hAnsi="仿宋" w:cs="仿宋" w:hint="eastAsia"/>
          <w:sz w:val="28"/>
          <w:lang w:eastAsia="zh-CN"/>
        </w:rPr>
        <w:t>三、生麻生产项目建设背景及必要性分析</w:t>
      </w:r>
      <w:bookmarkEnd w:id="11"/>
    </w:p>
    <w:p>
      <w:pPr>
        <w:pStyle w:val="Heading2"/>
        <w:rPr>
          <w:rFonts w:ascii="仿宋" w:eastAsia="仿宋" w:hAnsi="仿宋" w:cs="仿宋" w:hint="eastAsia"/>
          <w:lang w:eastAsia="zh-CN"/>
        </w:rPr>
      </w:pPr>
      <w:bookmarkStart w:id="12" w:name="_Toc11546"/>
      <w:r>
        <w:rPr>
          <w:rFonts w:ascii="仿宋" w:eastAsia="仿宋" w:hAnsi="仿宋" w:cs="仿宋" w:hint="eastAsia"/>
          <w:lang w:eastAsia="zh-CN"/>
        </w:rPr>
        <w:t>(一)、生麻生产项目背景分析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生麻生产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生麻生产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生麻生产项目在这个潮流中的定位。同时，我们将关注行业内涌现的新兴机遇，以便生麻生产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生麻生产项目提供了强大的发展动力。我们将聚焦于行业内最新的技术发展趋势，包括但不限于人工智能、大数据分析、物联网等领域。通过深度的技术研究，我们将确保生麻生产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生麻生产项目发展的源泉。我们将投入更多的精力对市场需求进行深入剖析，超越表面的需求，深入挖掘潜在的市场痛点和机遇。通过对市场需求的细致了解，生麻生产项目将更有针对性地设计解决方案，满足市场的多样化需求，从而更好地促进生麻生产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生麻生产项目战略至关重要。我们将对竞争态势进行更为深入的分析，包括但不限于市场份额、产品特点、客户满意度等多个维度。通过深度的竞争分析，生麻生产项目将能够更准确地把握市场脉搏，制定具有竞争力的生麻生产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生麻生产项目的发展具有直接的影响。我们将进行更为全面的法规和政策分析，了解行业发展中的潜在法律风险和合规挑战。通过充分了解和遵守相关法规，生麻生产项目将确保在法律框架内合法合规运营，为生麻生产项目的稳健发展提供有力支持。</w:t>
      </w:r>
    </w:p>
    <w:p>
      <w:pPr>
        <w:pStyle w:val="Heading2"/>
        <w:ind w:firstLine="560" w:firstLineChars="200"/>
        <w:rPr>
          <w:rFonts w:ascii="仿宋" w:eastAsia="仿宋" w:hAnsi="仿宋" w:cs="仿宋" w:hint="eastAsia"/>
          <w:sz w:val="28"/>
          <w:lang w:eastAsia="zh-CN"/>
        </w:rPr>
      </w:pPr>
      <w:bookmarkStart w:id="13" w:name="_Toc16807"/>
      <w:r>
        <w:rPr>
          <w:rFonts w:ascii="仿宋" w:eastAsia="仿宋" w:hAnsi="仿宋" w:cs="仿宋" w:hint="eastAsia"/>
          <w:sz w:val="28"/>
          <w:lang w:eastAsia="zh-CN"/>
        </w:rPr>
        <w:t>(二)、生麻生产项目建设必要性分析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生麻生产项目建设的迫切性源于对行业发展趋势的深刻洞察。我们正处于一个行业变革的时代，科技创新、数字化转型成为企业发展的关键动力。生麻生产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生麻生产项目建设不仅仅是为了跟上潮流，更是为了通过技术创新推动企业的持续发展。通过引入先进的技术和解决方案，生麻生产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生麻生产项目的建设成为必然选择，通过提高产品质量、拓展服务领域，从而在竞争中获得更多的机会。生麻生产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生麻生产项目建设的必要性体现在对客户需求更精准的满足。通过生麻生产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生麻生产项目建设的背后是对企业持续创新的追求。只有通过不断创新，企业才能在竞争中立于不败之地。生麻生产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7529"/>
      <w:r>
        <w:rPr>
          <w:rFonts w:ascii="仿宋" w:eastAsia="仿宋" w:hAnsi="仿宋" w:cs="仿宋" w:hint="eastAsia"/>
          <w:sz w:val="28"/>
          <w:lang w:eastAsia="zh-CN"/>
        </w:rPr>
        <w:t>四、生麻生产项目概论</w:t>
      </w:r>
      <w:bookmarkEnd w:id="14"/>
    </w:p>
    <w:p>
      <w:pPr>
        <w:pStyle w:val="Heading2"/>
        <w:rPr>
          <w:rFonts w:ascii="仿宋" w:eastAsia="仿宋" w:hAnsi="仿宋" w:cs="仿宋" w:hint="eastAsia"/>
          <w:lang w:eastAsia="zh-CN"/>
        </w:rPr>
      </w:pPr>
      <w:bookmarkStart w:id="15" w:name="_Toc12341"/>
      <w:r>
        <w:rPr>
          <w:rFonts w:ascii="仿宋" w:eastAsia="仿宋" w:hAnsi="仿宋" w:cs="仿宋" w:hint="eastAsia"/>
          <w:lang w:eastAsia="zh-CN"/>
        </w:rPr>
        <w:t>(一)、生麻生产项目概况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生麻生产项目的起源追溯至对市场的深入洞察。市场的不断演变与变革为生麻生产项目提供了难得的机遇。当前市场存在的需求缺口和变革的大环境共同构成了生麻生产项目的背景。这个生麻生产项目旨在充分利用市场机遇，填补行业中尚未满足的需求，为客户提供全新的解决方案。市场的变革和需求的增长使得这个生麻生产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生麻生产项目名称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生麻生产项目正式命名为生麻生产。这个名称不仅仅是一个标识，更代表了生麻生产项目的核心理念和愿景。它蕴含着生麻生产项目所要解决问题的关键字，具有强烈的表达和辨识度，为生麻生产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生麻生产项目目标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生麻生产项目的核心目标是提供一种全新、高效的解决方案，满足客户日益增长的需求。生麻生产项目追求的不仅仅是满足市场需求，更是在市场中获得卓越的竞争优势。通过不断提升产品或服务的质量和创新水平，生麻生产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生麻生产项目范围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麻生产项目全面涵盖了产品研发、制造、市场推广和售后服务，确保从产品设计到最终用户体验的全方位关注。这一全面的生麻生产项目范围是为了确保生麻生产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生麻生产项目时间表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生麻生产项目计划在未来18个月内完成，包括研发、测试、市场试点和正式推出等不同阶段。这个时间表的合理设计是为了确保生麻生产项目各个阶段的顺利推进，以便按时交付高质量的成果。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生麻生产项目预算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生麻生产项目总预算估算为XX百万美元，主要分配在研发、市场推广、人员培训和运营等方面。这一充足的预算为生麻生产项目提供了充足的资源，确保生麻生产项目在各个方面都能取得优异的表现。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生麻生产项目风险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生麻生产项目可能面临的风险包括市场接受度低、技术难题、竞争激烈等。生麻生产项目团队已经制定了相应的风险应对计划，通过前瞻性的风险管理，确保生麻生产项目在面对不确定性时能够迅速做出应对。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生麻生产项目团队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生麻生产项目汇聚了一支经验丰富、多领域专业素养的核心团队，确保生麻生产项目在各个方面都能拥有高水平的执行力。团队的协同作战是生麻生产项目成功的关键因素之一。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生麻生产项目背景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生麻生产项目的背景根植于市场对更高效、创新产品的渴望，同时也受到科技发展对行业格局的深刻改变的影响。这为生麻生产项目提供了广阔的发展空间和市场需求。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生麻生产项目现状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截至目前，生麻生产项目已完成市场调研和技术验证，取得了初步的成功。这为生麻生产项目在未来的发展奠定了坚实的基础，为更远大的目标打下了坚实的基石。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8775"/>
      <w:r>
        <w:rPr>
          <w:rFonts w:ascii="仿宋" w:eastAsia="仿宋" w:hAnsi="仿宋" w:cs="仿宋" w:hint="eastAsia"/>
          <w:sz w:val="28"/>
          <w:lang w:eastAsia="zh-CN"/>
        </w:rPr>
        <w:t>(二)、生麻生产项目目标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keyword》生麻生产项目首要业务目标是在市场中占据有利地位，实现产品/服务的成功推广和销售。通过不断提升产品质量、创新性，生麻生产项目追求成为行业中的领导者，赢得更多客户的青睐。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在科技迅速发展的时代，生麻生产项目着眼于技术创新。通过持续的研发和技术升级，生麻生产项目旨在推出更具创新性的产品或服务，以满足市场对新鲜、先进解决方案的需求。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为了建立可持续的客户关系，生麻生产项目设定了客户满意度目标。通过提供卓越的产品质量和优质的客户服务，生麻生产项目追求赢得客户的信任和忠诚度，确保他们的满意度达到行业领先水平。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生麻生产项目注重社会责任和可持续发展。通过实施环保、社会责任生麻生产项目，生麻生产项目致力于在经济发展的同时保护环境，促进社会公平，实现可持续经营。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https://d.book118.com/557013163146006042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生麻生产项目规划设计纲要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生麻生产项目规划设计纲要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生麻生产项目规划设计纲要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生麻生产项目规划设计纲要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生麻生产项目规划设计纲要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生麻生产项目规划设计纲要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生麻生产项目规划设计纲要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生麻生产项目规划设计纲要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生麻生产项目规划设计纲要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生麻生产项目规划设计纲要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生麻生产项目规划设计纲要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生麻生产项目规划设计纲要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生麻生产项目规划设计纲要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生麻生产项目规划设计纲要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生麻生产项目规划设计纲要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生麻生产项目规划设计纲要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生麻生产项目规划设计纲要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A83827"/>
    <w:rsid w:val="74A838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7013163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2024-02-11T09:40:00Z</dcterms:created>
  <dcterms:modified xsi:type="dcterms:W3CDTF">2024-02-11T09:41:15Z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D4939D1EAFF44EA69207CDFA514F77AE_11</vt:lpwstr>
  </property>
  <property fmtid="{D5CDD505-2E9C-101B-9397-08002B2CF9AE}" pid="3" name="KSOProductBuildVer">
    <vt:lpwstr>2052-12.1.0.16250</vt:lpwstr>
  </property>
</Properties>
</file>