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43" w:history="1">
        <w:r>
          <w:rPr>
            <w:rFonts w:ascii="仿宋" w:eastAsia="仿宋" w:hAnsi="仿宋" w:cs="仿宋" w:hint="eastAsia"/>
            <w:lang w:eastAsia="zh-CN"/>
          </w:rPr>
          <w:t>序言</w:t>
        </w:r>
        <w:r>
          <w:tab/>
        </w:r>
        <w:r>
          <w:fldChar w:fldCharType="begin"/>
        </w:r>
        <w:r>
          <w:instrText xml:space="preserve"> PAGEREF _Toc19843 \h </w:instrText>
        </w:r>
        <w:r>
          <w:fldChar w:fldCharType="separate"/>
        </w:r>
        <w:r>
          <w:t>3</w:t>
        </w:r>
        <w:r>
          <w:fldChar w:fldCharType="end"/>
        </w:r>
      </w:hyperlink>
    </w:p>
    <w:p>
      <w:pPr>
        <w:pStyle w:val="TOC1"/>
        <w:tabs>
          <w:tab w:val="right" w:leader="dot" w:pos="8306"/>
        </w:tabs>
      </w:pPr>
      <w:hyperlink w:anchor="_Toc26873" w:history="1">
        <w:r>
          <w:rPr>
            <w:rFonts w:ascii="仿宋" w:eastAsia="仿宋" w:hAnsi="仿宋" w:cs="仿宋" w:hint="eastAsia"/>
            <w:lang w:eastAsia="zh-CN"/>
          </w:rPr>
          <w:t>一、工艺说明</w:t>
        </w:r>
        <w:r>
          <w:tab/>
        </w:r>
        <w:r>
          <w:fldChar w:fldCharType="begin"/>
        </w:r>
        <w:r>
          <w:instrText xml:space="preserve"> PAGEREF _Toc26873 \h </w:instrText>
        </w:r>
        <w:r>
          <w:fldChar w:fldCharType="separate"/>
        </w:r>
        <w:r>
          <w:t>3</w:t>
        </w:r>
        <w:r>
          <w:fldChar w:fldCharType="end"/>
        </w:r>
      </w:hyperlink>
    </w:p>
    <w:p>
      <w:pPr>
        <w:pStyle w:val="TOC2"/>
        <w:tabs>
          <w:tab w:val="right" w:leader="dot" w:pos="8306"/>
        </w:tabs>
      </w:pPr>
      <w:hyperlink w:anchor="_Toc2450" w:history="1">
        <w:r>
          <w:rPr>
            <w:rFonts w:ascii="仿宋" w:eastAsia="仿宋" w:hAnsi="仿宋" w:cs="仿宋" w:hint="eastAsia"/>
            <w:lang w:eastAsia="zh-CN"/>
          </w:rPr>
          <w:t>(一)、技术管理特点</w:t>
        </w:r>
        <w:r>
          <w:tab/>
        </w:r>
        <w:r>
          <w:fldChar w:fldCharType="begin"/>
        </w:r>
        <w:r>
          <w:instrText xml:space="preserve"> PAGEREF _Toc2450 \h </w:instrText>
        </w:r>
        <w:r>
          <w:fldChar w:fldCharType="separate"/>
        </w:r>
        <w:r>
          <w:t>3</w:t>
        </w:r>
        <w:r>
          <w:fldChar w:fldCharType="end"/>
        </w:r>
      </w:hyperlink>
    </w:p>
    <w:p>
      <w:pPr>
        <w:pStyle w:val="TOC2"/>
        <w:tabs>
          <w:tab w:val="right" w:leader="dot" w:pos="8306"/>
        </w:tabs>
      </w:pPr>
      <w:hyperlink w:anchor="_Toc20744" w:history="1">
        <w:r>
          <w:rPr>
            <w:rFonts w:ascii="仿宋" w:eastAsia="仿宋" w:hAnsi="仿宋" w:cs="仿宋" w:hint="eastAsia"/>
            <w:lang w:eastAsia="zh-CN"/>
          </w:rPr>
          <w:t>(二)、原煤项目工艺技术设计方案</w:t>
        </w:r>
        <w:r>
          <w:tab/>
        </w:r>
        <w:r>
          <w:fldChar w:fldCharType="begin"/>
        </w:r>
        <w:r>
          <w:instrText xml:space="preserve"> PAGEREF _Toc20744 \h </w:instrText>
        </w:r>
        <w:r>
          <w:fldChar w:fldCharType="separate"/>
        </w:r>
        <w:r>
          <w:t>4</w:t>
        </w:r>
        <w:r>
          <w:fldChar w:fldCharType="end"/>
        </w:r>
      </w:hyperlink>
    </w:p>
    <w:p>
      <w:pPr>
        <w:pStyle w:val="TOC2"/>
        <w:tabs>
          <w:tab w:val="right" w:leader="dot" w:pos="8306"/>
        </w:tabs>
      </w:pPr>
      <w:hyperlink w:anchor="_Toc14424" w:history="1">
        <w:r>
          <w:rPr>
            <w:rFonts w:ascii="仿宋" w:eastAsia="仿宋" w:hAnsi="仿宋" w:cs="仿宋" w:hint="eastAsia"/>
            <w:lang w:eastAsia="zh-CN"/>
          </w:rPr>
          <w:t>(三)、设备选型方案</w:t>
        </w:r>
        <w:r>
          <w:tab/>
        </w:r>
        <w:r>
          <w:fldChar w:fldCharType="begin"/>
        </w:r>
        <w:r>
          <w:instrText xml:space="preserve"> PAGEREF _Toc14424 \h </w:instrText>
        </w:r>
        <w:r>
          <w:fldChar w:fldCharType="separate"/>
        </w:r>
        <w:r>
          <w:t>5</w:t>
        </w:r>
        <w:r>
          <w:fldChar w:fldCharType="end"/>
        </w:r>
      </w:hyperlink>
    </w:p>
    <w:p>
      <w:pPr>
        <w:pStyle w:val="TOC1"/>
        <w:tabs>
          <w:tab w:val="right" w:leader="dot" w:pos="8306"/>
        </w:tabs>
      </w:pPr>
      <w:hyperlink w:anchor="_Toc23811" w:history="1">
        <w:r>
          <w:rPr>
            <w:rFonts w:ascii="仿宋" w:eastAsia="仿宋" w:hAnsi="仿宋" w:cs="仿宋" w:hint="eastAsia"/>
            <w:lang w:eastAsia="zh-CN"/>
          </w:rPr>
          <w:t>二、原煤项目概论</w:t>
        </w:r>
        <w:r>
          <w:tab/>
        </w:r>
        <w:r>
          <w:fldChar w:fldCharType="begin"/>
        </w:r>
        <w:r>
          <w:instrText xml:space="preserve"> PAGEREF _Toc23811 \h </w:instrText>
        </w:r>
        <w:r>
          <w:fldChar w:fldCharType="separate"/>
        </w:r>
        <w:r>
          <w:t>6</w:t>
        </w:r>
        <w:r>
          <w:fldChar w:fldCharType="end"/>
        </w:r>
      </w:hyperlink>
    </w:p>
    <w:p>
      <w:pPr>
        <w:pStyle w:val="TOC2"/>
        <w:tabs>
          <w:tab w:val="right" w:leader="dot" w:pos="8306"/>
        </w:tabs>
      </w:pPr>
      <w:hyperlink w:anchor="_Toc25630" w:history="1">
        <w:r>
          <w:rPr>
            <w:rFonts w:ascii="仿宋" w:eastAsia="仿宋" w:hAnsi="仿宋" w:cs="仿宋" w:hint="eastAsia"/>
            <w:lang w:eastAsia="zh-CN"/>
          </w:rPr>
          <w:t>(一)、原煤项目概况</w:t>
        </w:r>
        <w:r>
          <w:tab/>
        </w:r>
        <w:r>
          <w:fldChar w:fldCharType="begin"/>
        </w:r>
        <w:r>
          <w:instrText xml:space="preserve"> PAGEREF _Toc25630 \h </w:instrText>
        </w:r>
        <w:r>
          <w:fldChar w:fldCharType="separate"/>
        </w:r>
        <w:r>
          <w:t>6</w:t>
        </w:r>
        <w:r>
          <w:fldChar w:fldCharType="end"/>
        </w:r>
      </w:hyperlink>
    </w:p>
    <w:p>
      <w:pPr>
        <w:pStyle w:val="TOC2"/>
        <w:tabs>
          <w:tab w:val="right" w:leader="dot" w:pos="8306"/>
        </w:tabs>
      </w:pPr>
      <w:hyperlink w:anchor="_Toc8365" w:history="1">
        <w:r>
          <w:rPr>
            <w:rFonts w:ascii="仿宋" w:eastAsia="仿宋" w:hAnsi="仿宋" w:cs="仿宋" w:hint="eastAsia"/>
            <w:lang w:eastAsia="zh-CN"/>
          </w:rPr>
          <w:t>(二)、原煤项目目标</w:t>
        </w:r>
        <w:r>
          <w:tab/>
        </w:r>
        <w:r>
          <w:fldChar w:fldCharType="begin"/>
        </w:r>
        <w:r>
          <w:instrText xml:space="preserve"> PAGEREF _Toc8365 \h </w:instrText>
        </w:r>
        <w:r>
          <w:fldChar w:fldCharType="separate"/>
        </w:r>
        <w:r>
          <w:t>9</w:t>
        </w:r>
        <w:r>
          <w:fldChar w:fldCharType="end"/>
        </w:r>
      </w:hyperlink>
    </w:p>
    <w:p>
      <w:pPr>
        <w:pStyle w:val="TOC2"/>
        <w:tabs>
          <w:tab w:val="right" w:leader="dot" w:pos="8306"/>
        </w:tabs>
      </w:pPr>
      <w:hyperlink w:anchor="_Toc8653" w:history="1">
        <w:r>
          <w:rPr>
            <w:rFonts w:ascii="仿宋" w:eastAsia="仿宋" w:hAnsi="仿宋" w:cs="仿宋" w:hint="eastAsia"/>
            <w:lang w:eastAsia="zh-CN"/>
          </w:rPr>
          <w:t>(三)、原煤项目提出的理由</w:t>
        </w:r>
        <w:r>
          <w:tab/>
        </w:r>
        <w:r>
          <w:fldChar w:fldCharType="begin"/>
        </w:r>
        <w:r>
          <w:instrText xml:space="preserve"> PAGEREF _Toc8653 \h </w:instrText>
        </w:r>
        <w:r>
          <w:fldChar w:fldCharType="separate"/>
        </w:r>
        <w:r>
          <w:t>9</w:t>
        </w:r>
        <w:r>
          <w:fldChar w:fldCharType="end"/>
        </w:r>
      </w:hyperlink>
    </w:p>
    <w:p>
      <w:pPr>
        <w:pStyle w:val="TOC2"/>
        <w:tabs>
          <w:tab w:val="right" w:leader="dot" w:pos="8306"/>
        </w:tabs>
      </w:pPr>
      <w:hyperlink w:anchor="_Toc13489" w:history="1">
        <w:r>
          <w:rPr>
            <w:rFonts w:ascii="仿宋" w:eastAsia="仿宋" w:hAnsi="仿宋" w:cs="仿宋" w:hint="eastAsia"/>
            <w:lang w:eastAsia="zh-CN"/>
          </w:rPr>
          <w:t>(四)、原煤项目意义</w:t>
        </w:r>
        <w:r>
          <w:tab/>
        </w:r>
        <w:r>
          <w:fldChar w:fldCharType="begin"/>
        </w:r>
        <w:r>
          <w:instrText xml:space="preserve"> PAGEREF _Toc13489 \h </w:instrText>
        </w:r>
        <w:r>
          <w:fldChar w:fldCharType="separate"/>
        </w:r>
        <w:r>
          <w:t>11</w:t>
        </w:r>
        <w:r>
          <w:fldChar w:fldCharType="end"/>
        </w:r>
      </w:hyperlink>
    </w:p>
    <w:p>
      <w:pPr>
        <w:pStyle w:val="TOC2"/>
        <w:tabs>
          <w:tab w:val="right" w:leader="dot" w:pos="8306"/>
        </w:tabs>
      </w:pPr>
      <w:hyperlink w:anchor="_Toc18732" w:history="1">
        <w:r>
          <w:rPr>
            <w:rFonts w:ascii="仿宋" w:eastAsia="仿宋" w:hAnsi="仿宋" w:cs="仿宋" w:hint="eastAsia"/>
            <w:lang w:eastAsia="zh-CN"/>
          </w:rPr>
          <w:t>(五)、原煤项目背景</w:t>
        </w:r>
        <w:r>
          <w:tab/>
        </w:r>
        <w:r>
          <w:fldChar w:fldCharType="begin"/>
        </w:r>
        <w:r>
          <w:instrText xml:space="preserve"> PAGEREF _Toc18732 \h </w:instrText>
        </w:r>
        <w:r>
          <w:fldChar w:fldCharType="separate"/>
        </w:r>
        <w:r>
          <w:t>12</w:t>
        </w:r>
        <w:r>
          <w:fldChar w:fldCharType="end"/>
        </w:r>
      </w:hyperlink>
    </w:p>
    <w:p>
      <w:pPr>
        <w:pStyle w:val="TOC1"/>
        <w:tabs>
          <w:tab w:val="right" w:leader="dot" w:pos="8306"/>
        </w:tabs>
      </w:pPr>
      <w:hyperlink w:anchor="_Toc13431" w:history="1">
        <w:r>
          <w:rPr>
            <w:rFonts w:ascii="仿宋" w:eastAsia="仿宋" w:hAnsi="仿宋" w:cs="仿宋" w:hint="eastAsia"/>
            <w:lang w:eastAsia="zh-CN"/>
          </w:rPr>
          <w:t>三、原煤项目可持续发展</w:t>
        </w:r>
        <w:r>
          <w:tab/>
        </w:r>
        <w:r>
          <w:fldChar w:fldCharType="begin"/>
        </w:r>
        <w:r>
          <w:instrText xml:space="preserve"> PAGEREF _Toc13431 \h </w:instrText>
        </w:r>
        <w:r>
          <w:fldChar w:fldCharType="separate"/>
        </w:r>
        <w:r>
          <w:t>13</w:t>
        </w:r>
        <w:r>
          <w:fldChar w:fldCharType="end"/>
        </w:r>
      </w:hyperlink>
    </w:p>
    <w:p>
      <w:pPr>
        <w:pStyle w:val="TOC2"/>
        <w:tabs>
          <w:tab w:val="right" w:leader="dot" w:pos="8306"/>
        </w:tabs>
      </w:pPr>
      <w:hyperlink w:anchor="_Toc1999" w:history="1">
        <w:r>
          <w:rPr>
            <w:rFonts w:ascii="仿宋" w:eastAsia="仿宋" w:hAnsi="仿宋" w:cs="仿宋" w:hint="eastAsia"/>
            <w:lang w:eastAsia="zh-CN"/>
          </w:rPr>
          <w:t>(一)、可持续战略与实践</w:t>
        </w:r>
        <w:r>
          <w:tab/>
        </w:r>
        <w:r>
          <w:fldChar w:fldCharType="begin"/>
        </w:r>
        <w:r>
          <w:instrText xml:space="preserve"> PAGEREF _Toc1999 \h </w:instrText>
        </w:r>
        <w:r>
          <w:fldChar w:fldCharType="separate"/>
        </w:r>
        <w:r>
          <w:t>13</w:t>
        </w:r>
        <w:r>
          <w:fldChar w:fldCharType="end"/>
        </w:r>
      </w:hyperlink>
    </w:p>
    <w:p>
      <w:pPr>
        <w:pStyle w:val="TOC2"/>
        <w:tabs>
          <w:tab w:val="right" w:leader="dot" w:pos="8306"/>
        </w:tabs>
      </w:pPr>
      <w:hyperlink w:anchor="_Toc24524" w:history="1">
        <w:r>
          <w:rPr>
            <w:rFonts w:ascii="仿宋" w:eastAsia="仿宋" w:hAnsi="仿宋" w:cs="仿宋" w:hint="eastAsia"/>
            <w:lang w:eastAsia="zh-CN"/>
          </w:rPr>
          <w:t>(二)、环保与社会责任</w:t>
        </w:r>
        <w:r>
          <w:tab/>
        </w:r>
        <w:r>
          <w:fldChar w:fldCharType="begin"/>
        </w:r>
        <w:r>
          <w:instrText xml:space="preserve"> PAGEREF _Toc24524 \h </w:instrText>
        </w:r>
        <w:r>
          <w:fldChar w:fldCharType="separate"/>
        </w:r>
        <w:r>
          <w:t>13</w:t>
        </w:r>
        <w:r>
          <w:fldChar w:fldCharType="end"/>
        </w:r>
      </w:hyperlink>
    </w:p>
    <w:p>
      <w:pPr>
        <w:pStyle w:val="TOC1"/>
        <w:tabs>
          <w:tab w:val="right" w:leader="dot" w:pos="8306"/>
        </w:tabs>
      </w:pPr>
      <w:hyperlink w:anchor="_Toc27828" w:history="1">
        <w:r>
          <w:rPr>
            <w:rFonts w:ascii="仿宋" w:eastAsia="仿宋" w:hAnsi="仿宋" w:cs="仿宋" w:hint="eastAsia"/>
            <w:lang w:eastAsia="zh-CN"/>
          </w:rPr>
          <w:t>四、原煤项目危机管理</w:t>
        </w:r>
        <w:r>
          <w:tab/>
        </w:r>
        <w:r>
          <w:fldChar w:fldCharType="begin"/>
        </w:r>
        <w:r>
          <w:instrText xml:space="preserve"> PAGEREF _Toc27828 \h </w:instrText>
        </w:r>
        <w:r>
          <w:fldChar w:fldCharType="separate"/>
        </w:r>
        <w:r>
          <w:t>14</w:t>
        </w:r>
        <w:r>
          <w:fldChar w:fldCharType="end"/>
        </w:r>
      </w:hyperlink>
    </w:p>
    <w:p>
      <w:pPr>
        <w:pStyle w:val="TOC2"/>
        <w:tabs>
          <w:tab w:val="right" w:leader="dot" w:pos="8306"/>
        </w:tabs>
      </w:pPr>
      <w:hyperlink w:anchor="_Toc9874" w:history="1">
        <w:r>
          <w:rPr>
            <w:rFonts w:ascii="仿宋" w:eastAsia="仿宋" w:hAnsi="仿宋" w:cs="仿宋" w:hint="eastAsia"/>
            <w:lang w:eastAsia="zh-CN"/>
          </w:rPr>
          <w:t>(一)、危机预警与识别</w:t>
        </w:r>
        <w:r>
          <w:tab/>
        </w:r>
        <w:r>
          <w:fldChar w:fldCharType="begin"/>
        </w:r>
        <w:r>
          <w:instrText xml:space="preserve"> PAGEREF _Toc9874 \h </w:instrText>
        </w:r>
        <w:r>
          <w:fldChar w:fldCharType="separate"/>
        </w:r>
        <w:r>
          <w:t>14</w:t>
        </w:r>
        <w:r>
          <w:fldChar w:fldCharType="end"/>
        </w:r>
      </w:hyperlink>
    </w:p>
    <w:p>
      <w:pPr>
        <w:pStyle w:val="TOC2"/>
        <w:tabs>
          <w:tab w:val="right" w:leader="dot" w:pos="8306"/>
        </w:tabs>
      </w:pPr>
      <w:hyperlink w:anchor="_Toc14759" w:history="1">
        <w:r>
          <w:rPr>
            <w:rFonts w:ascii="仿宋" w:eastAsia="仿宋" w:hAnsi="仿宋" w:cs="仿宋" w:hint="eastAsia"/>
            <w:lang w:eastAsia="zh-CN"/>
          </w:rPr>
          <w:t>(二)、危机应对与恢复</w:t>
        </w:r>
        <w:r>
          <w:tab/>
        </w:r>
        <w:r>
          <w:fldChar w:fldCharType="begin"/>
        </w:r>
        <w:r>
          <w:instrText xml:space="preserve"> PAGEREF _Toc14759 \h </w:instrText>
        </w:r>
        <w:r>
          <w:fldChar w:fldCharType="separate"/>
        </w:r>
        <w:r>
          <w:t>15</w:t>
        </w:r>
        <w:r>
          <w:fldChar w:fldCharType="end"/>
        </w:r>
      </w:hyperlink>
    </w:p>
    <w:p>
      <w:pPr>
        <w:pStyle w:val="TOC1"/>
        <w:tabs>
          <w:tab w:val="right" w:leader="dot" w:pos="8306"/>
        </w:tabs>
      </w:pPr>
      <w:hyperlink w:anchor="_Toc22283" w:history="1">
        <w:r>
          <w:rPr>
            <w:rFonts w:ascii="仿宋" w:eastAsia="仿宋" w:hAnsi="仿宋" w:cs="仿宋" w:hint="eastAsia"/>
            <w:lang w:eastAsia="zh-CN"/>
          </w:rPr>
          <w:t>五、原煤项目文档管理</w:t>
        </w:r>
        <w:r>
          <w:tab/>
        </w:r>
        <w:r>
          <w:fldChar w:fldCharType="begin"/>
        </w:r>
        <w:r>
          <w:instrText xml:space="preserve"> PAGEREF _Toc22283 \h </w:instrText>
        </w:r>
        <w:r>
          <w:fldChar w:fldCharType="separate"/>
        </w:r>
        <w:r>
          <w:t>17</w:t>
        </w:r>
        <w:r>
          <w:fldChar w:fldCharType="end"/>
        </w:r>
      </w:hyperlink>
    </w:p>
    <w:p>
      <w:pPr>
        <w:pStyle w:val="TOC2"/>
        <w:tabs>
          <w:tab w:val="right" w:leader="dot" w:pos="8306"/>
        </w:tabs>
      </w:pPr>
      <w:hyperlink w:anchor="_Toc28897" w:history="1">
        <w:r>
          <w:rPr>
            <w:rFonts w:ascii="仿宋" w:eastAsia="仿宋" w:hAnsi="仿宋" w:cs="仿宋" w:hint="eastAsia"/>
            <w:lang w:eastAsia="zh-CN"/>
          </w:rPr>
          <w:t>(一)、文档编制与审查</w:t>
        </w:r>
        <w:r>
          <w:tab/>
        </w:r>
        <w:r>
          <w:fldChar w:fldCharType="begin"/>
        </w:r>
        <w:r>
          <w:instrText xml:space="preserve"> PAGEREF _Toc28897 \h </w:instrText>
        </w:r>
        <w:r>
          <w:fldChar w:fldCharType="separate"/>
        </w:r>
        <w:r>
          <w:t>17</w:t>
        </w:r>
        <w:r>
          <w:fldChar w:fldCharType="end"/>
        </w:r>
      </w:hyperlink>
    </w:p>
    <w:p>
      <w:pPr>
        <w:pStyle w:val="TOC2"/>
        <w:tabs>
          <w:tab w:val="right" w:leader="dot" w:pos="8306"/>
        </w:tabs>
      </w:pPr>
      <w:hyperlink w:anchor="_Toc11147" w:history="1">
        <w:r>
          <w:rPr>
            <w:rFonts w:ascii="仿宋" w:eastAsia="仿宋" w:hAnsi="仿宋" w:cs="仿宋" w:hint="eastAsia"/>
            <w:lang w:eastAsia="zh-CN"/>
          </w:rPr>
          <w:t>(二)、文档发布与分发</w:t>
        </w:r>
        <w:r>
          <w:tab/>
        </w:r>
        <w:r>
          <w:fldChar w:fldCharType="begin"/>
        </w:r>
        <w:r>
          <w:instrText xml:space="preserve"> PAGEREF _Toc11147 \h </w:instrText>
        </w:r>
        <w:r>
          <w:fldChar w:fldCharType="separate"/>
        </w:r>
        <w:r>
          <w:t>18</w:t>
        </w:r>
        <w:r>
          <w:fldChar w:fldCharType="end"/>
        </w:r>
      </w:hyperlink>
    </w:p>
    <w:p>
      <w:pPr>
        <w:pStyle w:val="TOC2"/>
        <w:tabs>
          <w:tab w:val="right" w:leader="dot" w:pos="8306"/>
        </w:tabs>
      </w:pPr>
      <w:hyperlink w:anchor="_Toc2172" w:history="1">
        <w:r>
          <w:rPr>
            <w:rFonts w:ascii="仿宋" w:eastAsia="仿宋" w:hAnsi="仿宋" w:cs="仿宋" w:hint="eastAsia"/>
            <w:lang w:eastAsia="zh-CN"/>
          </w:rPr>
          <w:t>(三)、文档存档与归档</w:t>
        </w:r>
        <w:r>
          <w:tab/>
        </w:r>
        <w:r>
          <w:fldChar w:fldCharType="begin"/>
        </w:r>
        <w:r>
          <w:instrText xml:space="preserve"> PAGEREF _Toc2172 \h </w:instrText>
        </w:r>
        <w:r>
          <w:fldChar w:fldCharType="separate"/>
        </w:r>
        <w:r>
          <w:t>19</w:t>
        </w:r>
        <w:r>
          <w:fldChar w:fldCharType="end"/>
        </w:r>
      </w:hyperlink>
    </w:p>
    <w:p>
      <w:pPr>
        <w:pStyle w:val="TOC1"/>
        <w:tabs>
          <w:tab w:val="right" w:leader="dot" w:pos="8306"/>
        </w:tabs>
      </w:pPr>
      <w:hyperlink w:anchor="_Toc6792" w:history="1">
        <w:r>
          <w:rPr>
            <w:rFonts w:ascii="仿宋" w:eastAsia="仿宋" w:hAnsi="仿宋" w:cs="仿宋" w:hint="eastAsia"/>
            <w:lang w:eastAsia="zh-CN"/>
          </w:rPr>
          <w:t>六、原煤项目绩效评估</w:t>
        </w:r>
        <w:r>
          <w:tab/>
        </w:r>
        <w:r>
          <w:fldChar w:fldCharType="begin"/>
        </w:r>
        <w:r>
          <w:instrText xml:space="preserve"> PAGEREF _Toc6792 \h </w:instrText>
        </w:r>
        <w:r>
          <w:fldChar w:fldCharType="separate"/>
        </w:r>
        <w:r>
          <w:t>20</w:t>
        </w:r>
        <w:r>
          <w:fldChar w:fldCharType="end"/>
        </w:r>
      </w:hyperlink>
    </w:p>
    <w:p>
      <w:pPr>
        <w:pStyle w:val="TOC2"/>
        <w:tabs>
          <w:tab w:val="right" w:leader="dot" w:pos="8306"/>
        </w:tabs>
      </w:pPr>
      <w:hyperlink w:anchor="_Toc15031" w:history="1">
        <w:r>
          <w:rPr>
            <w:rFonts w:ascii="仿宋" w:eastAsia="仿宋" w:hAnsi="仿宋" w:cs="仿宋" w:hint="eastAsia"/>
            <w:lang w:eastAsia="zh-CN"/>
          </w:rPr>
          <w:t>(一)、绩效评估指标</w:t>
        </w:r>
        <w:r>
          <w:tab/>
        </w:r>
        <w:r>
          <w:fldChar w:fldCharType="begin"/>
        </w:r>
        <w:r>
          <w:instrText xml:space="preserve"> PAGEREF _Toc15031 \h </w:instrText>
        </w:r>
        <w:r>
          <w:fldChar w:fldCharType="separate"/>
        </w:r>
        <w:r>
          <w:t>20</w:t>
        </w:r>
        <w:r>
          <w:fldChar w:fldCharType="end"/>
        </w:r>
      </w:hyperlink>
    </w:p>
    <w:p>
      <w:pPr>
        <w:pStyle w:val="TOC2"/>
        <w:tabs>
          <w:tab w:val="right" w:leader="dot" w:pos="8306"/>
        </w:tabs>
      </w:pPr>
      <w:hyperlink w:anchor="_Toc9317" w:history="1">
        <w:r>
          <w:rPr>
            <w:rFonts w:ascii="仿宋" w:eastAsia="仿宋" w:hAnsi="仿宋" w:cs="仿宋" w:hint="eastAsia"/>
            <w:lang w:eastAsia="zh-CN"/>
          </w:rPr>
          <w:t>(二)、绩效评估方法</w:t>
        </w:r>
        <w:r>
          <w:tab/>
        </w:r>
        <w:r>
          <w:fldChar w:fldCharType="begin"/>
        </w:r>
        <w:r>
          <w:instrText xml:space="preserve"> PAGEREF _Toc9317 \h </w:instrText>
        </w:r>
        <w:r>
          <w:fldChar w:fldCharType="separate"/>
        </w:r>
        <w:r>
          <w:t>21</w:t>
        </w:r>
        <w:r>
          <w:fldChar w:fldCharType="end"/>
        </w:r>
      </w:hyperlink>
    </w:p>
    <w:p>
      <w:pPr>
        <w:pStyle w:val="TOC2"/>
        <w:tabs>
          <w:tab w:val="right" w:leader="dot" w:pos="8306"/>
        </w:tabs>
      </w:pPr>
      <w:hyperlink w:anchor="_Toc24858" w:history="1">
        <w:r>
          <w:rPr>
            <w:rFonts w:ascii="仿宋" w:eastAsia="仿宋" w:hAnsi="仿宋" w:cs="仿宋" w:hint="eastAsia"/>
            <w:lang w:eastAsia="zh-CN"/>
          </w:rPr>
          <w:t>(三)、绩效评估周期</w:t>
        </w:r>
        <w:r>
          <w:tab/>
        </w:r>
        <w:r>
          <w:fldChar w:fldCharType="begin"/>
        </w:r>
        <w:r>
          <w:instrText xml:space="preserve"> PAGEREF _Toc24858 \h </w:instrText>
        </w:r>
        <w:r>
          <w:fldChar w:fldCharType="separate"/>
        </w:r>
        <w:r>
          <w:t>22</w:t>
        </w:r>
        <w:r>
          <w:fldChar w:fldCharType="end"/>
        </w:r>
      </w:hyperlink>
    </w:p>
    <w:p>
      <w:pPr>
        <w:pStyle w:val="TOC1"/>
        <w:tabs>
          <w:tab w:val="right" w:leader="dot" w:pos="8306"/>
        </w:tabs>
      </w:pPr>
      <w:hyperlink w:anchor="_Toc29809" w:history="1">
        <w:r>
          <w:rPr>
            <w:rFonts w:ascii="仿宋" w:eastAsia="仿宋" w:hAnsi="仿宋" w:cs="仿宋" w:hint="eastAsia"/>
            <w:lang w:eastAsia="zh-CN"/>
          </w:rPr>
          <w:t>七、原煤项目财务管理</w:t>
        </w:r>
        <w:r>
          <w:tab/>
        </w:r>
        <w:r>
          <w:fldChar w:fldCharType="begin"/>
        </w:r>
        <w:r>
          <w:instrText xml:space="preserve"> PAGEREF _Toc29809 \h </w:instrText>
        </w:r>
        <w:r>
          <w:fldChar w:fldCharType="separate"/>
        </w:r>
        <w:r>
          <w:t>23</w:t>
        </w:r>
        <w:r>
          <w:fldChar w:fldCharType="end"/>
        </w:r>
      </w:hyperlink>
    </w:p>
    <w:p>
      <w:pPr>
        <w:pStyle w:val="TOC2"/>
        <w:tabs>
          <w:tab w:val="right" w:leader="dot" w:pos="8306"/>
        </w:tabs>
      </w:pPr>
      <w:hyperlink w:anchor="_Toc31225" w:history="1">
        <w:r>
          <w:rPr>
            <w:rFonts w:ascii="仿宋" w:eastAsia="仿宋" w:hAnsi="仿宋" w:cs="仿宋" w:hint="eastAsia"/>
            <w:lang w:eastAsia="zh-CN"/>
          </w:rPr>
          <w:t>(一)、资金需求大</w:t>
        </w:r>
        <w:r>
          <w:tab/>
        </w:r>
        <w:r>
          <w:fldChar w:fldCharType="begin"/>
        </w:r>
        <w:r>
          <w:instrText xml:space="preserve"> PAGEREF _Toc31225 \h </w:instrText>
        </w:r>
        <w:r>
          <w:fldChar w:fldCharType="separate"/>
        </w:r>
        <w:r>
          <w:t>23</w:t>
        </w:r>
        <w:r>
          <w:fldChar w:fldCharType="end"/>
        </w:r>
      </w:hyperlink>
    </w:p>
    <w:p>
      <w:pPr>
        <w:pStyle w:val="TOC2"/>
        <w:tabs>
          <w:tab w:val="right" w:leader="dot" w:pos="8306"/>
        </w:tabs>
      </w:pPr>
      <w:hyperlink w:anchor="_Toc5865" w:history="1">
        <w:r>
          <w:rPr>
            <w:rFonts w:ascii="仿宋" w:eastAsia="仿宋" w:hAnsi="仿宋" w:cs="仿宋" w:hint="eastAsia"/>
            <w:lang w:eastAsia="zh-CN"/>
          </w:rPr>
          <w:t>(二)、研发周期长</w:t>
        </w:r>
        <w:r>
          <w:tab/>
        </w:r>
        <w:r>
          <w:fldChar w:fldCharType="begin"/>
        </w:r>
        <w:r>
          <w:instrText xml:space="preserve"> PAGEREF _Toc5865 \h </w:instrText>
        </w:r>
        <w:r>
          <w:fldChar w:fldCharType="separate"/>
        </w:r>
        <w:r>
          <w:t>24</w:t>
        </w:r>
        <w:r>
          <w:fldChar w:fldCharType="end"/>
        </w:r>
      </w:hyperlink>
    </w:p>
    <w:p>
      <w:pPr>
        <w:pStyle w:val="TOC2"/>
        <w:tabs>
          <w:tab w:val="right" w:leader="dot" w:pos="8306"/>
        </w:tabs>
      </w:pPr>
      <w:hyperlink w:anchor="_Toc13042" w:history="1">
        <w:r>
          <w:rPr>
            <w:rFonts w:ascii="仿宋" w:eastAsia="仿宋" w:hAnsi="仿宋" w:cs="仿宋" w:hint="eastAsia"/>
            <w:lang w:eastAsia="zh-CN"/>
          </w:rPr>
          <w:t>(三)、市场风险大</w:t>
        </w:r>
        <w:r>
          <w:tab/>
        </w:r>
        <w:r>
          <w:fldChar w:fldCharType="begin"/>
        </w:r>
        <w:r>
          <w:instrText xml:space="preserve"> PAGEREF _Toc13042 \h </w:instrText>
        </w:r>
        <w:r>
          <w:fldChar w:fldCharType="separate"/>
        </w:r>
        <w:r>
          <w:t>25</w:t>
        </w:r>
        <w:r>
          <w:fldChar w:fldCharType="end"/>
        </w:r>
      </w:hyperlink>
    </w:p>
    <w:p>
      <w:pPr>
        <w:pStyle w:val="TOC2"/>
        <w:tabs>
          <w:tab w:val="right" w:leader="dot" w:pos="8306"/>
        </w:tabs>
      </w:pPr>
      <w:hyperlink w:anchor="_Toc21504" w:history="1">
        <w:r>
          <w:rPr>
            <w:rFonts w:ascii="仿宋" w:eastAsia="仿宋" w:hAnsi="仿宋" w:cs="仿宋" w:hint="eastAsia"/>
            <w:lang w:eastAsia="zh-CN"/>
          </w:rPr>
          <w:t>(四)、利润率高</w:t>
        </w:r>
        <w:r>
          <w:tab/>
        </w:r>
        <w:r>
          <w:fldChar w:fldCharType="begin"/>
        </w:r>
        <w:r>
          <w:instrText xml:space="preserve"> PAGEREF _Toc21504 \h </w:instrText>
        </w:r>
        <w:r>
          <w:fldChar w:fldCharType="separate"/>
        </w:r>
        <w:r>
          <w:t>28</w:t>
        </w:r>
        <w:r>
          <w:fldChar w:fldCharType="end"/>
        </w:r>
      </w:hyperlink>
    </w:p>
    <w:p>
      <w:pPr>
        <w:pStyle w:val="TOC1"/>
        <w:tabs>
          <w:tab w:val="right" w:leader="dot" w:pos="8306"/>
        </w:tabs>
      </w:pPr>
      <w:hyperlink w:anchor="_Toc26698" w:history="1">
        <w:r>
          <w:rPr>
            <w:rFonts w:ascii="仿宋" w:eastAsia="仿宋" w:hAnsi="仿宋" w:cs="仿宋" w:hint="eastAsia"/>
            <w:lang w:eastAsia="zh-CN"/>
          </w:rPr>
          <w:t>八、原煤项目社会影响</w:t>
        </w:r>
        <w:r>
          <w:tab/>
        </w:r>
        <w:r>
          <w:fldChar w:fldCharType="begin"/>
        </w:r>
        <w:r>
          <w:instrText xml:space="preserve"> PAGEREF _Toc26698 \h </w:instrText>
        </w:r>
        <w:r>
          <w:fldChar w:fldCharType="separate"/>
        </w:r>
        <w:r>
          <w:t>30</w:t>
        </w:r>
        <w:r>
          <w:fldChar w:fldCharType="end"/>
        </w:r>
      </w:hyperlink>
    </w:p>
    <w:p>
      <w:pPr>
        <w:pStyle w:val="TOC2"/>
        <w:tabs>
          <w:tab w:val="right" w:leader="dot" w:pos="8306"/>
        </w:tabs>
      </w:pPr>
      <w:hyperlink w:anchor="_Toc61" w:history="1">
        <w:r>
          <w:rPr>
            <w:rFonts w:ascii="仿宋" w:eastAsia="仿宋" w:hAnsi="仿宋" w:cs="仿宋" w:hint="eastAsia"/>
            <w:lang w:eastAsia="zh-CN"/>
          </w:rPr>
          <w:t>(一)、社会责任与义务</w:t>
        </w:r>
        <w:r>
          <w:tab/>
        </w:r>
        <w:r>
          <w:fldChar w:fldCharType="begin"/>
        </w:r>
        <w:r>
          <w:instrText xml:space="preserve"> PAGEREF _Toc61 \h </w:instrText>
        </w:r>
        <w:r>
          <w:fldChar w:fldCharType="separate"/>
        </w:r>
        <w:r>
          <w:t>30</w:t>
        </w:r>
        <w:r>
          <w:fldChar w:fldCharType="end"/>
        </w:r>
      </w:hyperlink>
    </w:p>
    <w:p>
      <w:pPr>
        <w:pStyle w:val="TOC2"/>
        <w:tabs>
          <w:tab w:val="right" w:leader="dot" w:pos="8306"/>
        </w:tabs>
      </w:pPr>
      <w:hyperlink w:anchor="_Toc18529" w:history="1">
        <w:r>
          <w:rPr>
            <w:rFonts w:ascii="仿宋" w:eastAsia="仿宋" w:hAnsi="仿宋" w:cs="仿宋" w:hint="eastAsia"/>
            <w:lang w:eastAsia="zh-CN"/>
          </w:rPr>
          <w:t>(二)、社会参与与沟通</w:t>
        </w:r>
        <w:r>
          <w:tab/>
        </w:r>
        <w:r>
          <w:fldChar w:fldCharType="begin"/>
        </w:r>
        <w:r>
          <w:instrText xml:space="preserve"> PAGEREF _Toc18529 \h </w:instrText>
        </w:r>
        <w:r>
          <w:fldChar w:fldCharType="separate"/>
        </w:r>
        <w:r>
          <w:t>31</w:t>
        </w:r>
        <w:r>
          <w:fldChar w:fldCharType="end"/>
        </w:r>
      </w:hyperlink>
    </w:p>
    <w:p>
      <w:pPr>
        <w:pStyle w:val="TOC1"/>
        <w:tabs>
          <w:tab w:val="right" w:leader="dot" w:pos="8306"/>
        </w:tabs>
      </w:pPr>
      <w:hyperlink w:anchor="_Toc21677" w:history="1">
        <w:r>
          <w:rPr>
            <w:rFonts w:ascii="仿宋" w:eastAsia="仿宋" w:hAnsi="仿宋" w:cs="仿宋" w:hint="eastAsia"/>
            <w:lang w:eastAsia="zh-CN"/>
          </w:rPr>
          <w:t>九、原煤项目环境影响分析</w:t>
        </w:r>
        <w:r>
          <w:tab/>
        </w:r>
        <w:r>
          <w:fldChar w:fldCharType="begin"/>
        </w:r>
        <w:r>
          <w:instrText xml:space="preserve"> PAGEREF _Toc21677 \h </w:instrText>
        </w:r>
        <w:r>
          <w:fldChar w:fldCharType="separate"/>
        </w:r>
        <w:r>
          <w:t>31</w:t>
        </w:r>
        <w:r>
          <w:fldChar w:fldCharType="end"/>
        </w:r>
      </w:hyperlink>
    </w:p>
    <w:p>
      <w:pPr>
        <w:pStyle w:val="TOC2"/>
        <w:tabs>
          <w:tab w:val="right" w:leader="dot" w:pos="8306"/>
        </w:tabs>
      </w:pPr>
      <w:hyperlink w:anchor="_Toc914" w:history="1">
        <w:r>
          <w:rPr>
            <w:rFonts w:ascii="仿宋" w:eastAsia="仿宋" w:hAnsi="仿宋" w:cs="仿宋" w:hint="eastAsia"/>
            <w:lang w:eastAsia="zh-CN"/>
          </w:rPr>
          <w:t>(一)、建设区域环境质量现状</w:t>
        </w:r>
        <w:r>
          <w:tab/>
        </w:r>
        <w:r>
          <w:fldChar w:fldCharType="begin"/>
        </w:r>
        <w:r>
          <w:instrText xml:space="preserve"> PAGEREF _Toc914 \h </w:instrText>
        </w:r>
        <w:r>
          <w:fldChar w:fldCharType="separate"/>
        </w:r>
        <w:r>
          <w:t>31</w:t>
        </w:r>
        <w:r>
          <w:fldChar w:fldCharType="end"/>
        </w:r>
      </w:hyperlink>
    </w:p>
    <w:p>
      <w:pPr>
        <w:pStyle w:val="TOC2"/>
        <w:tabs>
          <w:tab w:val="right" w:leader="dot" w:pos="8306"/>
        </w:tabs>
      </w:pPr>
      <w:hyperlink w:anchor="_Toc13752" w:history="1">
        <w:r>
          <w:rPr>
            <w:rFonts w:ascii="仿宋" w:eastAsia="仿宋" w:hAnsi="仿宋" w:cs="仿宋" w:hint="eastAsia"/>
            <w:lang w:eastAsia="zh-CN"/>
          </w:rPr>
          <w:t>(二)、建设期环境保护</w:t>
        </w:r>
        <w:r>
          <w:tab/>
        </w:r>
        <w:r>
          <w:fldChar w:fldCharType="begin"/>
        </w:r>
        <w:r>
          <w:instrText xml:space="preserve"> PAGEREF _Toc13752 \h </w:instrText>
        </w:r>
        <w:r>
          <w:fldChar w:fldCharType="separate"/>
        </w:r>
        <w:r>
          <w:t>33</w:t>
        </w:r>
        <w:r>
          <w:fldChar w:fldCharType="end"/>
        </w:r>
      </w:hyperlink>
    </w:p>
    <w:p>
      <w:pPr>
        <w:pStyle w:val="TOC2"/>
        <w:tabs>
          <w:tab w:val="right" w:leader="dot" w:pos="8306"/>
        </w:tabs>
      </w:pPr>
      <w:hyperlink w:anchor="_Toc29749" w:history="1">
        <w:r>
          <w:rPr>
            <w:rFonts w:ascii="仿宋" w:eastAsia="仿宋" w:hAnsi="仿宋" w:cs="仿宋" w:hint="eastAsia"/>
            <w:lang w:eastAsia="zh-CN"/>
          </w:rPr>
          <w:t>(三)、运营期环境保护</w:t>
        </w:r>
        <w:r>
          <w:tab/>
        </w:r>
        <w:r>
          <w:fldChar w:fldCharType="begin"/>
        </w:r>
        <w:r>
          <w:instrText xml:space="preserve"> PAGEREF _Toc29749 \h </w:instrText>
        </w:r>
        <w:r>
          <w:fldChar w:fldCharType="separate"/>
        </w:r>
        <w:r>
          <w:t>34</w:t>
        </w:r>
        <w:r>
          <w:fldChar w:fldCharType="end"/>
        </w:r>
      </w:hyperlink>
    </w:p>
    <w:p>
      <w:pPr>
        <w:pStyle w:val="TOC2"/>
        <w:tabs>
          <w:tab w:val="right" w:leader="dot" w:pos="8306"/>
        </w:tabs>
      </w:pPr>
      <w:hyperlink w:anchor="_Toc17826" w:history="1">
        <w:r>
          <w:rPr>
            <w:rFonts w:ascii="仿宋" w:eastAsia="仿宋" w:hAnsi="仿宋" w:cs="仿宋" w:hint="eastAsia"/>
            <w:lang w:eastAsia="zh-CN"/>
          </w:rPr>
          <w:t>(四)、原煤项目建设对区域经济的影响</w:t>
        </w:r>
        <w:r>
          <w:tab/>
        </w:r>
        <w:r>
          <w:fldChar w:fldCharType="begin"/>
        </w:r>
        <w:r>
          <w:instrText xml:space="preserve"> PAGEREF _Toc17826 \h </w:instrText>
        </w:r>
        <w:r>
          <w:fldChar w:fldCharType="separate"/>
        </w:r>
        <w:r>
          <w:t>36</w:t>
        </w:r>
        <w:r>
          <w:fldChar w:fldCharType="end"/>
        </w:r>
      </w:hyperlink>
    </w:p>
    <w:p>
      <w:pPr>
        <w:pStyle w:val="TOC2"/>
        <w:tabs>
          <w:tab w:val="right" w:leader="dot" w:pos="8306"/>
        </w:tabs>
      </w:pPr>
      <w:hyperlink w:anchor="_Toc18339" w:history="1">
        <w:r>
          <w:rPr>
            <w:rFonts w:ascii="仿宋" w:eastAsia="仿宋" w:hAnsi="仿宋" w:cs="仿宋" w:hint="eastAsia"/>
            <w:lang w:eastAsia="zh-CN"/>
          </w:rPr>
          <w:t>(五)、废弃物处理</w:t>
        </w:r>
        <w:r>
          <w:tab/>
        </w:r>
        <w:r>
          <w:fldChar w:fldCharType="begin"/>
        </w:r>
        <w:r>
          <w:instrText xml:space="preserve"> PAGEREF _Toc18339 \h </w:instrText>
        </w:r>
        <w:r>
          <w:fldChar w:fldCharType="separate"/>
        </w:r>
        <w:r>
          <w:t>37</w:t>
        </w:r>
        <w:r>
          <w:fldChar w:fldCharType="end"/>
        </w:r>
      </w:hyperlink>
    </w:p>
    <w:p>
      <w:pPr>
        <w:pStyle w:val="TOC2"/>
        <w:tabs>
          <w:tab w:val="right" w:leader="dot" w:pos="8306"/>
        </w:tabs>
      </w:pPr>
      <w:hyperlink w:anchor="_Toc18421" w:history="1">
        <w:r>
          <w:rPr>
            <w:rFonts w:ascii="仿宋" w:eastAsia="仿宋" w:hAnsi="仿宋" w:cs="仿宋" w:hint="eastAsia"/>
            <w:lang w:eastAsia="zh-CN"/>
          </w:rPr>
          <w:t>(六)、特殊环境影响分析</w:t>
        </w:r>
        <w:r>
          <w:tab/>
        </w:r>
        <w:r>
          <w:fldChar w:fldCharType="begin"/>
        </w:r>
        <w:r>
          <w:instrText xml:space="preserve"> PAGEREF _Toc18421 \h </w:instrText>
        </w:r>
        <w:r>
          <w:fldChar w:fldCharType="separate"/>
        </w:r>
        <w:r>
          <w:t>38</w:t>
        </w:r>
        <w:r>
          <w:fldChar w:fldCharType="end"/>
        </w:r>
      </w:hyperlink>
    </w:p>
    <w:p>
      <w:pPr>
        <w:pStyle w:val="TOC2"/>
        <w:tabs>
          <w:tab w:val="right" w:leader="dot" w:pos="8306"/>
        </w:tabs>
      </w:pPr>
      <w:hyperlink w:anchor="_Toc14445" w:history="1">
        <w:r>
          <w:rPr>
            <w:rFonts w:ascii="仿宋" w:eastAsia="仿宋" w:hAnsi="仿宋" w:cs="仿宋" w:hint="eastAsia"/>
            <w:lang w:eastAsia="zh-CN"/>
          </w:rPr>
          <w:t>(七)、清洁生产</w:t>
        </w:r>
        <w:r>
          <w:tab/>
        </w:r>
        <w:r>
          <w:fldChar w:fldCharType="begin"/>
        </w:r>
        <w:r>
          <w:instrText xml:space="preserve"> PAGEREF _Toc14445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75" w:history="1">
        <w:r>
          <w:rPr>
            <w:rFonts w:ascii="仿宋" w:eastAsia="仿宋" w:hAnsi="仿宋" w:cs="仿宋" w:hint="eastAsia"/>
            <w:lang w:eastAsia="zh-CN"/>
          </w:rPr>
          <w:t>(八)、环境保护综合评价</w:t>
        </w:r>
        <w:r>
          <w:tab/>
        </w:r>
        <w:r>
          <w:fldChar w:fldCharType="begin"/>
        </w:r>
        <w:r>
          <w:instrText xml:space="preserve"> PAGEREF _Toc17775 \h </w:instrText>
        </w:r>
        <w:r>
          <w:fldChar w:fldCharType="separate"/>
        </w:r>
        <w:r>
          <w:t>41</w:t>
        </w:r>
        <w:r>
          <w:fldChar w:fldCharType="end"/>
        </w:r>
      </w:hyperlink>
    </w:p>
    <w:p>
      <w:pPr>
        <w:pStyle w:val="TOC1"/>
        <w:tabs>
          <w:tab w:val="right" w:leader="dot" w:pos="8306"/>
        </w:tabs>
      </w:pPr>
      <w:hyperlink w:anchor="_Toc11037" w:history="1">
        <w:r>
          <w:rPr>
            <w:rFonts w:ascii="仿宋" w:eastAsia="仿宋" w:hAnsi="仿宋" w:cs="仿宋" w:hint="eastAsia"/>
            <w:lang w:eastAsia="zh-CN"/>
          </w:rPr>
          <w:t>十、原煤项目风险管理</w:t>
        </w:r>
        <w:r>
          <w:tab/>
        </w:r>
        <w:r>
          <w:fldChar w:fldCharType="begin"/>
        </w:r>
        <w:r>
          <w:instrText xml:space="preserve"> PAGEREF _Toc11037 \h </w:instrText>
        </w:r>
        <w:r>
          <w:fldChar w:fldCharType="separate"/>
        </w:r>
        <w:r>
          <w:t>42</w:t>
        </w:r>
        <w:r>
          <w:fldChar w:fldCharType="end"/>
        </w:r>
      </w:hyperlink>
    </w:p>
    <w:p>
      <w:pPr>
        <w:pStyle w:val="TOC2"/>
        <w:tabs>
          <w:tab w:val="right" w:leader="dot" w:pos="8306"/>
        </w:tabs>
      </w:pPr>
      <w:hyperlink w:anchor="_Toc7206" w:history="1">
        <w:r>
          <w:rPr>
            <w:rFonts w:ascii="仿宋" w:eastAsia="仿宋" w:hAnsi="仿宋" w:cs="仿宋" w:hint="eastAsia"/>
            <w:lang w:eastAsia="zh-CN"/>
          </w:rPr>
          <w:t>(一)、风险识别与评估</w:t>
        </w:r>
        <w:r>
          <w:tab/>
        </w:r>
        <w:r>
          <w:fldChar w:fldCharType="begin"/>
        </w:r>
        <w:r>
          <w:instrText xml:space="preserve"> PAGEREF _Toc7206 \h </w:instrText>
        </w:r>
        <w:r>
          <w:fldChar w:fldCharType="separate"/>
        </w:r>
        <w:r>
          <w:t>42</w:t>
        </w:r>
        <w:r>
          <w:fldChar w:fldCharType="end"/>
        </w:r>
      </w:hyperlink>
    </w:p>
    <w:p>
      <w:pPr>
        <w:pStyle w:val="TOC2"/>
        <w:tabs>
          <w:tab w:val="right" w:leader="dot" w:pos="8306"/>
        </w:tabs>
      </w:pPr>
      <w:hyperlink w:anchor="_Toc19008" w:history="1">
        <w:r>
          <w:rPr>
            <w:rFonts w:ascii="仿宋" w:eastAsia="仿宋" w:hAnsi="仿宋" w:cs="仿宋" w:hint="eastAsia"/>
            <w:lang w:eastAsia="zh-CN"/>
          </w:rPr>
          <w:t>(二)、风险应对策略</w:t>
        </w:r>
        <w:r>
          <w:tab/>
        </w:r>
        <w:r>
          <w:fldChar w:fldCharType="begin"/>
        </w:r>
        <w:r>
          <w:instrText xml:space="preserve"> PAGEREF _Toc19008 \h </w:instrText>
        </w:r>
        <w:r>
          <w:fldChar w:fldCharType="separate"/>
        </w:r>
        <w:r>
          <w:t>43</w:t>
        </w:r>
        <w:r>
          <w:fldChar w:fldCharType="end"/>
        </w:r>
      </w:hyperlink>
    </w:p>
    <w:p>
      <w:pPr>
        <w:pStyle w:val="TOC2"/>
        <w:tabs>
          <w:tab w:val="right" w:leader="dot" w:pos="8306"/>
        </w:tabs>
      </w:pPr>
      <w:hyperlink w:anchor="_Toc17919" w:history="1">
        <w:r>
          <w:rPr>
            <w:rFonts w:ascii="仿宋" w:eastAsia="仿宋" w:hAnsi="仿宋" w:cs="仿宋" w:hint="eastAsia"/>
            <w:lang w:eastAsia="zh-CN"/>
          </w:rPr>
          <w:t>(三)、风险监控与控制</w:t>
        </w:r>
        <w:r>
          <w:tab/>
        </w:r>
        <w:r>
          <w:fldChar w:fldCharType="begin"/>
        </w:r>
        <w:r>
          <w:instrText xml:space="preserve"> PAGEREF _Toc17919 \h </w:instrText>
        </w:r>
        <w:r>
          <w:fldChar w:fldCharType="separate"/>
        </w:r>
        <w:r>
          <w:t>45</w:t>
        </w:r>
        <w:r>
          <w:fldChar w:fldCharType="end"/>
        </w:r>
      </w:hyperlink>
    </w:p>
    <w:p>
      <w:pPr>
        <w:pStyle w:val="TOC1"/>
        <w:tabs>
          <w:tab w:val="right" w:leader="dot" w:pos="8306"/>
        </w:tabs>
      </w:pPr>
      <w:hyperlink w:anchor="_Toc25486" w:history="1">
        <w:r>
          <w:rPr>
            <w:rFonts w:ascii="仿宋" w:eastAsia="仿宋" w:hAnsi="仿宋" w:cs="仿宋" w:hint="eastAsia"/>
            <w:lang w:eastAsia="zh-CN"/>
          </w:rPr>
          <w:t>十一、生产安全保护</w:t>
        </w:r>
        <w:r>
          <w:tab/>
        </w:r>
        <w:r>
          <w:fldChar w:fldCharType="begin"/>
        </w:r>
        <w:r>
          <w:instrText xml:space="preserve"> PAGEREF _Toc25486 \h </w:instrText>
        </w:r>
        <w:r>
          <w:fldChar w:fldCharType="separate"/>
        </w:r>
        <w:r>
          <w:t>46</w:t>
        </w:r>
        <w:r>
          <w:fldChar w:fldCharType="end"/>
        </w:r>
      </w:hyperlink>
    </w:p>
    <w:p>
      <w:pPr>
        <w:pStyle w:val="TOC2"/>
        <w:tabs>
          <w:tab w:val="right" w:leader="dot" w:pos="8306"/>
        </w:tabs>
      </w:pPr>
      <w:hyperlink w:anchor="_Toc12203" w:history="1">
        <w:r>
          <w:rPr>
            <w:rFonts w:ascii="仿宋" w:eastAsia="仿宋" w:hAnsi="仿宋" w:cs="仿宋" w:hint="eastAsia"/>
            <w:lang w:eastAsia="zh-CN"/>
          </w:rPr>
          <w:t>(一)、消防安全</w:t>
        </w:r>
        <w:r>
          <w:tab/>
        </w:r>
        <w:r>
          <w:fldChar w:fldCharType="begin"/>
        </w:r>
        <w:r>
          <w:instrText xml:space="preserve"> PAGEREF _Toc12203 \h </w:instrText>
        </w:r>
        <w:r>
          <w:fldChar w:fldCharType="separate"/>
        </w:r>
        <w:r>
          <w:t>46</w:t>
        </w:r>
        <w:r>
          <w:fldChar w:fldCharType="end"/>
        </w:r>
      </w:hyperlink>
    </w:p>
    <w:p>
      <w:pPr>
        <w:pStyle w:val="TOC2"/>
        <w:tabs>
          <w:tab w:val="right" w:leader="dot" w:pos="8306"/>
        </w:tabs>
      </w:pPr>
      <w:hyperlink w:anchor="_Toc5985" w:history="1">
        <w:r>
          <w:rPr>
            <w:rFonts w:ascii="仿宋" w:eastAsia="仿宋" w:hAnsi="仿宋" w:cs="仿宋" w:hint="eastAsia"/>
            <w:lang w:eastAsia="zh-CN"/>
          </w:rPr>
          <w:t>(二)、防火防爆总图布置措施</w:t>
        </w:r>
        <w:r>
          <w:tab/>
        </w:r>
        <w:r>
          <w:fldChar w:fldCharType="begin"/>
        </w:r>
        <w:r>
          <w:instrText xml:space="preserve"> PAGEREF _Toc5985 \h </w:instrText>
        </w:r>
        <w:r>
          <w:fldChar w:fldCharType="separate"/>
        </w:r>
        <w:r>
          <w:t>47</w:t>
        </w:r>
        <w:r>
          <w:fldChar w:fldCharType="end"/>
        </w:r>
      </w:hyperlink>
    </w:p>
    <w:p>
      <w:pPr>
        <w:pStyle w:val="TOC2"/>
        <w:tabs>
          <w:tab w:val="right" w:leader="dot" w:pos="8306"/>
        </w:tabs>
      </w:pPr>
      <w:hyperlink w:anchor="_Toc3274" w:history="1">
        <w:r>
          <w:rPr>
            <w:rFonts w:ascii="仿宋" w:eastAsia="仿宋" w:hAnsi="仿宋" w:cs="仿宋" w:hint="eastAsia"/>
            <w:lang w:eastAsia="zh-CN"/>
          </w:rPr>
          <w:t>(三)、自然灾害防范措施</w:t>
        </w:r>
        <w:r>
          <w:tab/>
        </w:r>
        <w:r>
          <w:fldChar w:fldCharType="begin"/>
        </w:r>
        <w:r>
          <w:instrText xml:space="preserve"> PAGEREF _Toc3274 \h </w:instrText>
        </w:r>
        <w:r>
          <w:fldChar w:fldCharType="separate"/>
        </w:r>
        <w:r>
          <w:t>48</w:t>
        </w:r>
        <w:r>
          <w:fldChar w:fldCharType="end"/>
        </w:r>
      </w:hyperlink>
    </w:p>
    <w:p>
      <w:pPr>
        <w:pStyle w:val="TOC2"/>
        <w:tabs>
          <w:tab w:val="right" w:leader="dot" w:pos="8306"/>
        </w:tabs>
      </w:pPr>
      <w:hyperlink w:anchor="_Toc13534" w:history="1">
        <w:r>
          <w:rPr>
            <w:rFonts w:ascii="仿宋" w:eastAsia="仿宋" w:hAnsi="仿宋" w:cs="仿宋" w:hint="eastAsia"/>
            <w:lang w:eastAsia="zh-CN"/>
          </w:rPr>
          <w:t>(四)、安全色及安全标志使用要求</w:t>
        </w:r>
        <w:r>
          <w:tab/>
        </w:r>
        <w:r>
          <w:fldChar w:fldCharType="begin"/>
        </w:r>
        <w:r>
          <w:instrText xml:space="preserve"> PAGEREF _Toc13534 \h </w:instrText>
        </w:r>
        <w:r>
          <w:fldChar w:fldCharType="separate"/>
        </w:r>
        <w:r>
          <w:t>49</w:t>
        </w:r>
        <w:r>
          <w:fldChar w:fldCharType="end"/>
        </w:r>
      </w:hyperlink>
    </w:p>
    <w:p>
      <w:pPr>
        <w:pStyle w:val="TOC2"/>
        <w:tabs>
          <w:tab w:val="right" w:leader="dot" w:pos="8306"/>
        </w:tabs>
      </w:pPr>
      <w:hyperlink w:anchor="_Toc14820" w:history="1">
        <w:r>
          <w:rPr>
            <w:rFonts w:ascii="仿宋" w:eastAsia="仿宋" w:hAnsi="仿宋" w:cs="仿宋" w:hint="eastAsia"/>
            <w:lang w:eastAsia="zh-CN"/>
          </w:rPr>
          <w:t>(五)、防尘防毒措施</w:t>
        </w:r>
        <w:r>
          <w:tab/>
        </w:r>
        <w:r>
          <w:fldChar w:fldCharType="begin"/>
        </w:r>
        <w:r>
          <w:instrText xml:space="preserve"> PAGEREF _Toc14820 \h </w:instrText>
        </w:r>
        <w:r>
          <w:fldChar w:fldCharType="separate"/>
        </w:r>
        <w:r>
          <w:t>50</w:t>
        </w:r>
        <w:r>
          <w:fldChar w:fldCharType="end"/>
        </w:r>
      </w:hyperlink>
    </w:p>
    <w:p>
      <w:pPr>
        <w:pStyle w:val="TOC2"/>
        <w:tabs>
          <w:tab w:val="right" w:leader="dot" w:pos="8306"/>
        </w:tabs>
      </w:pPr>
      <w:hyperlink w:anchor="_Toc12418" w:history="1">
        <w:r>
          <w:rPr>
            <w:rFonts w:ascii="仿宋" w:eastAsia="仿宋" w:hAnsi="仿宋" w:cs="仿宋" w:hint="eastAsia"/>
            <w:lang w:eastAsia="zh-CN"/>
          </w:rPr>
          <w:t>(六)、防静电、触电防护及防雷措施</w:t>
        </w:r>
        <w:r>
          <w:tab/>
        </w:r>
        <w:r>
          <w:fldChar w:fldCharType="begin"/>
        </w:r>
        <w:r>
          <w:instrText xml:space="preserve"> PAGEREF _Toc12418 \h </w:instrText>
        </w:r>
        <w:r>
          <w:fldChar w:fldCharType="separate"/>
        </w:r>
        <w:r>
          <w:t>51</w:t>
        </w:r>
        <w:r>
          <w:fldChar w:fldCharType="end"/>
        </w:r>
      </w:hyperlink>
    </w:p>
    <w:p>
      <w:pPr>
        <w:pStyle w:val="TOC2"/>
        <w:tabs>
          <w:tab w:val="right" w:leader="dot" w:pos="8306"/>
        </w:tabs>
      </w:pPr>
      <w:hyperlink w:anchor="_Toc845" w:history="1">
        <w:r>
          <w:rPr>
            <w:rFonts w:ascii="仿宋" w:eastAsia="仿宋" w:hAnsi="仿宋" w:cs="仿宋" w:hint="eastAsia"/>
            <w:lang w:eastAsia="zh-CN"/>
          </w:rPr>
          <w:t>(七)、机械设备安全保障措施</w:t>
        </w:r>
        <w:r>
          <w:tab/>
        </w:r>
        <w:r>
          <w:fldChar w:fldCharType="begin"/>
        </w:r>
        <w:r>
          <w:instrText xml:space="preserve"> PAGEREF _Toc845 \h </w:instrText>
        </w:r>
        <w:r>
          <w:fldChar w:fldCharType="separate"/>
        </w:r>
        <w:r>
          <w:t>52</w:t>
        </w:r>
        <w:r>
          <w:fldChar w:fldCharType="end"/>
        </w:r>
      </w:hyperlink>
    </w:p>
    <w:p>
      <w:pPr>
        <w:pStyle w:val="TOC1"/>
        <w:tabs>
          <w:tab w:val="right" w:leader="dot" w:pos="8306"/>
        </w:tabs>
      </w:pPr>
      <w:hyperlink w:anchor="_Toc20459" w:history="1">
        <w:r>
          <w:rPr>
            <w:rFonts w:ascii="仿宋" w:eastAsia="仿宋" w:hAnsi="仿宋" w:cs="仿宋" w:hint="eastAsia"/>
            <w:lang w:eastAsia="zh-CN"/>
          </w:rPr>
          <w:t>十二、原煤项目技术管理</w:t>
        </w:r>
        <w:r>
          <w:tab/>
        </w:r>
        <w:r>
          <w:fldChar w:fldCharType="begin"/>
        </w:r>
        <w:r>
          <w:instrText xml:space="preserve"> PAGEREF _Toc20459 \h </w:instrText>
        </w:r>
        <w:r>
          <w:fldChar w:fldCharType="separate"/>
        </w:r>
        <w:r>
          <w:t>53</w:t>
        </w:r>
        <w:r>
          <w:fldChar w:fldCharType="end"/>
        </w:r>
      </w:hyperlink>
    </w:p>
    <w:p>
      <w:pPr>
        <w:pStyle w:val="TOC2"/>
        <w:tabs>
          <w:tab w:val="right" w:leader="dot" w:pos="8306"/>
        </w:tabs>
      </w:pPr>
      <w:hyperlink w:anchor="_Toc8259" w:history="1">
        <w:r>
          <w:rPr>
            <w:rFonts w:ascii="仿宋" w:eastAsia="仿宋" w:hAnsi="仿宋" w:cs="仿宋" w:hint="eastAsia"/>
            <w:lang w:eastAsia="zh-CN"/>
          </w:rPr>
          <w:t>(一)、技术方案选用方向</w:t>
        </w:r>
        <w:r>
          <w:tab/>
        </w:r>
        <w:r>
          <w:fldChar w:fldCharType="begin"/>
        </w:r>
        <w:r>
          <w:instrText xml:space="preserve"> PAGEREF _Toc8259 \h </w:instrText>
        </w:r>
        <w:r>
          <w:fldChar w:fldCharType="separate"/>
        </w:r>
        <w:r>
          <w:t>53</w:t>
        </w:r>
        <w:r>
          <w:fldChar w:fldCharType="end"/>
        </w:r>
      </w:hyperlink>
    </w:p>
    <w:p>
      <w:pPr>
        <w:pStyle w:val="TOC2"/>
        <w:tabs>
          <w:tab w:val="right" w:leader="dot" w:pos="8306"/>
        </w:tabs>
      </w:pPr>
      <w:hyperlink w:anchor="_Toc15639" w:history="1">
        <w:r>
          <w:rPr>
            <w:rFonts w:ascii="仿宋" w:eastAsia="仿宋" w:hAnsi="仿宋" w:cs="仿宋" w:hint="eastAsia"/>
            <w:lang w:eastAsia="zh-CN"/>
          </w:rPr>
          <w:t>(二)、工艺技术方案选用原则</w:t>
        </w:r>
        <w:r>
          <w:tab/>
        </w:r>
        <w:r>
          <w:fldChar w:fldCharType="begin"/>
        </w:r>
        <w:r>
          <w:instrText xml:space="preserve"> PAGEREF _Toc15639 \h </w:instrText>
        </w:r>
        <w:r>
          <w:fldChar w:fldCharType="separate"/>
        </w:r>
        <w:r>
          <w:t>55</w:t>
        </w:r>
        <w:r>
          <w:fldChar w:fldCharType="end"/>
        </w:r>
      </w:hyperlink>
    </w:p>
    <w:p>
      <w:pPr>
        <w:pStyle w:val="TOC2"/>
        <w:tabs>
          <w:tab w:val="right" w:leader="dot" w:pos="8306"/>
        </w:tabs>
      </w:pPr>
      <w:hyperlink w:anchor="_Toc27575" w:history="1">
        <w:r>
          <w:rPr>
            <w:rFonts w:ascii="仿宋" w:eastAsia="仿宋" w:hAnsi="仿宋" w:cs="仿宋" w:hint="eastAsia"/>
            <w:lang w:eastAsia="zh-CN"/>
          </w:rPr>
          <w:t>(三)、工艺技术方案要求</w:t>
        </w:r>
        <w:r>
          <w:tab/>
        </w:r>
        <w:r>
          <w:fldChar w:fldCharType="begin"/>
        </w:r>
        <w:r>
          <w:instrText xml:space="preserve"> PAGEREF _Toc27575 \h </w:instrText>
        </w:r>
        <w:r>
          <w:fldChar w:fldCharType="separate"/>
        </w:r>
        <w:r>
          <w:t>57</w:t>
        </w:r>
        <w:r>
          <w:fldChar w:fldCharType="end"/>
        </w:r>
      </w:hyperlink>
    </w:p>
    <w:p>
      <w:pPr>
        <w:pStyle w:val="TOC1"/>
        <w:tabs>
          <w:tab w:val="right" w:leader="dot" w:pos="8306"/>
        </w:tabs>
      </w:pPr>
      <w:hyperlink w:anchor="_Toc1136" w:history="1">
        <w:r>
          <w:rPr>
            <w:rFonts w:ascii="仿宋" w:eastAsia="仿宋" w:hAnsi="仿宋" w:cs="仿宋" w:hint="eastAsia"/>
            <w:lang w:eastAsia="zh-CN"/>
          </w:rPr>
          <w:t>十三、营销与推广策略</w:t>
        </w:r>
        <w:r>
          <w:tab/>
        </w:r>
        <w:r>
          <w:fldChar w:fldCharType="begin"/>
        </w:r>
        <w:r>
          <w:instrText xml:space="preserve"> PAGEREF _Toc1136 \h </w:instrText>
        </w:r>
        <w:r>
          <w:fldChar w:fldCharType="separate"/>
        </w:r>
        <w:r>
          <w:t>59</w:t>
        </w:r>
        <w:r>
          <w:fldChar w:fldCharType="end"/>
        </w:r>
      </w:hyperlink>
    </w:p>
    <w:p>
      <w:pPr>
        <w:pStyle w:val="TOC2"/>
        <w:tabs>
          <w:tab w:val="right" w:leader="dot" w:pos="8306"/>
        </w:tabs>
      </w:pPr>
      <w:hyperlink w:anchor="_Toc28837" w:history="1">
        <w:r>
          <w:rPr>
            <w:rFonts w:ascii="仿宋" w:eastAsia="仿宋" w:hAnsi="仿宋" w:cs="仿宋" w:hint="eastAsia"/>
            <w:lang w:eastAsia="zh-CN"/>
          </w:rPr>
          <w:t>(一)、产品/服务定位与特点</w:t>
        </w:r>
        <w:r>
          <w:tab/>
        </w:r>
        <w:r>
          <w:fldChar w:fldCharType="begin"/>
        </w:r>
        <w:r>
          <w:instrText xml:space="preserve"> PAGEREF _Toc28837 \h </w:instrText>
        </w:r>
        <w:r>
          <w:fldChar w:fldCharType="separate"/>
        </w:r>
        <w:r>
          <w:t>59</w:t>
        </w:r>
        <w:r>
          <w:fldChar w:fldCharType="end"/>
        </w:r>
      </w:hyperlink>
    </w:p>
    <w:p>
      <w:pPr>
        <w:pStyle w:val="TOC2"/>
        <w:tabs>
          <w:tab w:val="right" w:leader="dot" w:pos="8306"/>
        </w:tabs>
      </w:pPr>
      <w:hyperlink w:anchor="_Toc23644" w:history="1">
        <w:r>
          <w:rPr>
            <w:rFonts w:ascii="仿宋" w:eastAsia="仿宋" w:hAnsi="仿宋" w:cs="仿宋" w:hint="eastAsia"/>
            <w:lang w:eastAsia="zh-CN"/>
          </w:rPr>
          <w:t>(二)、市场定位与竞争分析</w:t>
        </w:r>
        <w:r>
          <w:tab/>
        </w:r>
        <w:r>
          <w:fldChar w:fldCharType="begin"/>
        </w:r>
        <w:r>
          <w:instrText xml:space="preserve"> PAGEREF _Toc23644 \h </w:instrText>
        </w:r>
        <w:r>
          <w:fldChar w:fldCharType="separate"/>
        </w:r>
        <w:r>
          <w:t>60</w:t>
        </w:r>
        <w:r>
          <w:fldChar w:fldCharType="end"/>
        </w:r>
      </w:hyperlink>
    </w:p>
    <w:p>
      <w:pPr>
        <w:pStyle w:val="TOC2"/>
        <w:tabs>
          <w:tab w:val="right" w:leader="dot" w:pos="8306"/>
        </w:tabs>
      </w:pPr>
      <w:hyperlink w:anchor="_Toc19942" w:history="1">
        <w:r>
          <w:rPr>
            <w:rFonts w:ascii="仿宋" w:eastAsia="仿宋" w:hAnsi="仿宋" w:cs="仿宋" w:hint="eastAsia"/>
            <w:lang w:eastAsia="zh-CN"/>
          </w:rPr>
          <w:t>(三)、营销渠道与策略</w:t>
        </w:r>
        <w:r>
          <w:tab/>
        </w:r>
        <w:r>
          <w:fldChar w:fldCharType="begin"/>
        </w:r>
        <w:r>
          <w:instrText xml:space="preserve"> PAGEREF _Toc19942 \h </w:instrText>
        </w:r>
        <w:r>
          <w:fldChar w:fldCharType="separate"/>
        </w:r>
        <w:r>
          <w:t>62</w:t>
        </w:r>
        <w:r>
          <w:fldChar w:fldCharType="end"/>
        </w:r>
      </w:hyperlink>
    </w:p>
    <w:p>
      <w:pPr>
        <w:pStyle w:val="TOC2"/>
        <w:tabs>
          <w:tab w:val="right" w:leader="dot" w:pos="8306"/>
        </w:tabs>
      </w:pPr>
      <w:hyperlink w:anchor="_Toc18987" w:history="1">
        <w:r>
          <w:rPr>
            <w:rFonts w:ascii="仿宋" w:eastAsia="仿宋" w:hAnsi="仿宋" w:cs="仿宋" w:hint="eastAsia"/>
            <w:lang w:eastAsia="zh-CN"/>
          </w:rPr>
          <w:t>(四)、推广与宣传活动</w:t>
        </w:r>
        <w:r>
          <w:tab/>
        </w:r>
        <w:r>
          <w:fldChar w:fldCharType="begin"/>
        </w:r>
        <w:r>
          <w:instrText xml:space="preserve"> PAGEREF _Toc18987 \h </w:instrText>
        </w:r>
        <w:r>
          <w:fldChar w:fldCharType="separate"/>
        </w:r>
        <w:r>
          <w:t>63</w:t>
        </w:r>
        <w:r>
          <w:fldChar w:fldCharType="end"/>
        </w:r>
      </w:hyperlink>
    </w:p>
    <w:p>
      <w:pPr>
        <w:pStyle w:val="TOC1"/>
        <w:tabs>
          <w:tab w:val="right" w:leader="dot" w:pos="8306"/>
        </w:tabs>
      </w:pPr>
      <w:hyperlink w:anchor="_Toc21986" w:history="1">
        <w:r>
          <w:rPr>
            <w:rFonts w:ascii="仿宋" w:eastAsia="仿宋" w:hAnsi="仿宋" w:cs="仿宋" w:hint="eastAsia"/>
            <w:lang w:eastAsia="zh-CN"/>
          </w:rPr>
          <w:t>十四、原煤项目工程方案分析</w:t>
        </w:r>
        <w:r>
          <w:tab/>
        </w:r>
        <w:r>
          <w:fldChar w:fldCharType="begin"/>
        </w:r>
        <w:r>
          <w:instrText xml:space="preserve"> PAGEREF _Toc21986 \h </w:instrText>
        </w:r>
        <w:r>
          <w:fldChar w:fldCharType="separate"/>
        </w:r>
        <w:r>
          <w:t>68</w:t>
        </w:r>
        <w:r>
          <w:fldChar w:fldCharType="end"/>
        </w:r>
      </w:hyperlink>
    </w:p>
    <w:p>
      <w:pPr>
        <w:pStyle w:val="TOC2"/>
        <w:tabs>
          <w:tab w:val="right" w:leader="dot" w:pos="8306"/>
        </w:tabs>
      </w:pPr>
      <w:hyperlink w:anchor="_Toc6041" w:history="1">
        <w:r>
          <w:rPr>
            <w:rFonts w:ascii="仿宋" w:eastAsia="仿宋" w:hAnsi="仿宋" w:cs="仿宋" w:hint="eastAsia"/>
            <w:lang w:eastAsia="zh-CN"/>
          </w:rPr>
          <w:t>(一)、建筑工程设计原则</w:t>
        </w:r>
        <w:r>
          <w:tab/>
        </w:r>
        <w:r>
          <w:fldChar w:fldCharType="begin"/>
        </w:r>
        <w:r>
          <w:instrText xml:space="preserve"> PAGEREF _Toc6041 \h </w:instrText>
        </w:r>
        <w:r>
          <w:fldChar w:fldCharType="separate"/>
        </w:r>
        <w:r>
          <w:t>68</w:t>
        </w:r>
        <w:r>
          <w:fldChar w:fldCharType="end"/>
        </w:r>
      </w:hyperlink>
    </w:p>
    <w:p>
      <w:pPr>
        <w:pStyle w:val="TOC2"/>
        <w:tabs>
          <w:tab w:val="right" w:leader="dot" w:pos="8306"/>
        </w:tabs>
      </w:pPr>
      <w:hyperlink w:anchor="_Toc12433" w:history="1">
        <w:r>
          <w:rPr>
            <w:rFonts w:ascii="仿宋" w:eastAsia="仿宋" w:hAnsi="仿宋" w:cs="仿宋" w:hint="eastAsia"/>
            <w:lang w:eastAsia="zh-CN"/>
          </w:rPr>
          <w:t>(二)、土建工程建设指标</w:t>
        </w:r>
        <w:r>
          <w:tab/>
        </w:r>
        <w:r>
          <w:fldChar w:fldCharType="begin"/>
        </w:r>
        <w:r>
          <w:instrText xml:space="preserve"> PAGEREF _Toc12433 \h </w:instrText>
        </w:r>
        <w:r>
          <w:fldChar w:fldCharType="separate"/>
        </w:r>
        <w:r>
          <w:t>71</w:t>
        </w:r>
        <w:r>
          <w:fldChar w:fldCharType="end"/>
        </w:r>
      </w:hyperlink>
    </w:p>
    <w:p>
      <w:pPr>
        <w:pStyle w:val="TOC1"/>
        <w:tabs>
          <w:tab w:val="right" w:leader="dot" w:pos="8306"/>
        </w:tabs>
      </w:pPr>
      <w:hyperlink w:anchor="_Toc25919" w:history="1">
        <w:r>
          <w:rPr>
            <w:rFonts w:ascii="仿宋" w:eastAsia="仿宋" w:hAnsi="仿宋" w:cs="仿宋" w:hint="eastAsia"/>
            <w:lang w:eastAsia="zh-CN"/>
          </w:rPr>
          <w:t>十五、原煤项目实施时间节点</w:t>
        </w:r>
        <w:r>
          <w:tab/>
        </w:r>
        <w:r>
          <w:fldChar w:fldCharType="begin"/>
        </w:r>
        <w:r>
          <w:instrText xml:space="preserve"> PAGEREF _Toc25919 \h </w:instrText>
        </w:r>
        <w:r>
          <w:fldChar w:fldCharType="separate"/>
        </w:r>
        <w:r>
          <w:t>73</w:t>
        </w:r>
        <w:r>
          <w:fldChar w:fldCharType="end"/>
        </w:r>
      </w:hyperlink>
    </w:p>
    <w:p>
      <w:pPr>
        <w:pStyle w:val="TOC2"/>
        <w:tabs>
          <w:tab w:val="right" w:leader="dot" w:pos="8306"/>
        </w:tabs>
      </w:pPr>
      <w:hyperlink w:anchor="_Toc15010" w:history="1">
        <w:r>
          <w:rPr>
            <w:rFonts w:ascii="仿宋" w:eastAsia="仿宋" w:hAnsi="仿宋" w:cs="仿宋" w:hint="eastAsia"/>
            <w:lang w:eastAsia="zh-CN"/>
          </w:rPr>
          <w:t>(一)、原煤项目启动阶段时间节点</w:t>
        </w:r>
        <w:r>
          <w:tab/>
        </w:r>
        <w:r>
          <w:fldChar w:fldCharType="begin"/>
        </w:r>
        <w:r>
          <w:instrText xml:space="preserve"> PAGEREF _Toc15010 \h </w:instrText>
        </w:r>
        <w:r>
          <w:fldChar w:fldCharType="separate"/>
        </w:r>
        <w:r>
          <w:t>73</w:t>
        </w:r>
        <w:r>
          <w:fldChar w:fldCharType="end"/>
        </w:r>
      </w:hyperlink>
    </w:p>
    <w:p>
      <w:pPr>
        <w:pStyle w:val="TOC2"/>
        <w:tabs>
          <w:tab w:val="right" w:leader="dot" w:pos="8306"/>
        </w:tabs>
      </w:pPr>
      <w:hyperlink w:anchor="_Toc18852" w:history="1">
        <w:r>
          <w:rPr>
            <w:rFonts w:ascii="仿宋" w:eastAsia="仿宋" w:hAnsi="仿宋" w:cs="仿宋" w:hint="eastAsia"/>
            <w:lang w:eastAsia="zh-CN"/>
          </w:rPr>
          <w:t>(二)、原煤项目执行阶段时间节点</w:t>
        </w:r>
        <w:r>
          <w:tab/>
        </w:r>
        <w:r>
          <w:fldChar w:fldCharType="begin"/>
        </w:r>
        <w:r>
          <w:instrText xml:space="preserve"> PAGEREF _Toc18852 \h </w:instrText>
        </w:r>
        <w:r>
          <w:fldChar w:fldCharType="separate"/>
        </w:r>
        <w:r>
          <w:t>74</w:t>
        </w:r>
        <w:r>
          <w:fldChar w:fldCharType="end"/>
        </w:r>
      </w:hyperlink>
    </w:p>
    <w:p>
      <w:pPr>
        <w:pStyle w:val="TOC2"/>
        <w:tabs>
          <w:tab w:val="right" w:leader="dot" w:pos="8306"/>
        </w:tabs>
      </w:pPr>
      <w:hyperlink w:anchor="_Toc29383" w:history="1">
        <w:r>
          <w:rPr>
            <w:rFonts w:ascii="仿宋" w:eastAsia="仿宋" w:hAnsi="仿宋" w:cs="仿宋" w:hint="eastAsia"/>
            <w:lang w:eastAsia="zh-CN"/>
          </w:rPr>
          <w:t>(三)、原煤项目完成阶段时间节点</w:t>
        </w:r>
        <w:r>
          <w:tab/>
        </w:r>
        <w:r>
          <w:fldChar w:fldCharType="begin"/>
        </w:r>
        <w:r>
          <w:instrText xml:space="preserve"> PAGEREF _Toc29383 \h </w:instrText>
        </w:r>
        <w:r>
          <w:fldChar w:fldCharType="separate"/>
        </w:r>
        <w:r>
          <w:t>75</w:t>
        </w:r>
        <w:r>
          <w:fldChar w:fldCharType="end"/>
        </w:r>
      </w:hyperlink>
    </w:p>
    <w:p>
      <w:pPr>
        <w:pStyle w:val="TOC1"/>
        <w:tabs>
          <w:tab w:val="right" w:leader="dot" w:pos="8306"/>
        </w:tabs>
      </w:pPr>
      <w:hyperlink w:anchor="_Toc10711" w:history="1">
        <w:r>
          <w:rPr>
            <w:rFonts w:ascii="仿宋" w:eastAsia="仿宋" w:hAnsi="仿宋" w:cs="仿宋" w:hint="eastAsia"/>
            <w:lang w:eastAsia="zh-CN"/>
          </w:rPr>
          <w:t>十六、原煤项目变更管理</w:t>
        </w:r>
        <w:r>
          <w:tab/>
        </w:r>
        <w:r>
          <w:fldChar w:fldCharType="begin"/>
        </w:r>
        <w:r>
          <w:instrText xml:space="preserve"> PAGEREF _Toc10711 \h </w:instrText>
        </w:r>
        <w:r>
          <w:fldChar w:fldCharType="separate"/>
        </w:r>
        <w:r>
          <w:t>76</w:t>
        </w:r>
        <w:r>
          <w:fldChar w:fldCharType="end"/>
        </w:r>
      </w:hyperlink>
    </w:p>
    <w:p>
      <w:pPr>
        <w:pStyle w:val="TOC2"/>
        <w:tabs>
          <w:tab w:val="right" w:leader="dot" w:pos="8306"/>
        </w:tabs>
      </w:pPr>
      <w:hyperlink w:anchor="_Toc3699" w:history="1">
        <w:r>
          <w:rPr>
            <w:rFonts w:ascii="仿宋" w:eastAsia="仿宋" w:hAnsi="仿宋" w:cs="仿宋" w:hint="eastAsia"/>
            <w:lang w:eastAsia="zh-CN"/>
          </w:rPr>
          <w:t>(一)、变更申请与评估</w:t>
        </w:r>
        <w:r>
          <w:tab/>
        </w:r>
        <w:r>
          <w:fldChar w:fldCharType="begin"/>
        </w:r>
        <w:r>
          <w:instrText xml:space="preserve"> PAGEREF _Toc3699 \h </w:instrText>
        </w:r>
        <w:r>
          <w:fldChar w:fldCharType="separate"/>
        </w:r>
        <w:r>
          <w:t>76</w:t>
        </w:r>
        <w:r>
          <w:fldChar w:fldCharType="end"/>
        </w:r>
      </w:hyperlink>
    </w:p>
    <w:p>
      <w:pPr>
        <w:pStyle w:val="TOC2"/>
        <w:tabs>
          <w:tab w:val="right" w:leader="dot" w:pos="8306"/>
        </w:tabs>
      </w:pPr>
      <w:hyperlink w:anchor="_Toc8104" w:history="1">
        <w:r>
          <w:rPr>
            <w:rFonts w:ascii="仿宋" w:eastAsia="仿宋" w:hAnsi="仿宋" w:cs="仿宋" w:hint="eastAsia"/>
            <w:lang w:eastAsia="zh-CN"/>
          </w:rPr>
          <w:t>(二)、变更实施与控制</w:t>
        </w:r>
        <w:r>
          <w:tab/>
        </w:r>
        <w:r>
          <w:fldChar w:fldCharType="begin"/>
        </w:r>
        <w:r>
          <w:instrText xml:space="preserve"> PAGEREF _Toc8104 \h </w:instrText>
        </w:r>
        <w:r>
          <w:fldChar w:fldCharType="separate"/>
        </w:r>
        <w:r>
          <w:t>77</w:t>
        </w:r>
        <w:r>
          <w:fldChar w:fldCharType="end"/>
        </w:r>
      </w:hyperlink>
    </w:p>
    <w:p>
      <w:pPr>
        <w:pStyle w:val="TOC1"/>
        <w:tabs>
          <w:tab w:val="right" w:leader="dot" w:pos="8306"/>
        </w:tabs>
      </w:pPr>
      <w:hyperlink w:anchor="_Toc22936" w:history="1">
        <w:r>
          <w:rPr>
            <w:rFonts w:ascii="仿宋" w:eastAsia="仿宋" w:hAnsi="仿宋" w:cs="仿宋" w:hint="eastAsia"/>
            <w:lang w:eastAsia="zh-CN"/>
          </w:rPr>
          <w:t>十七、供应链管理</w:t>
        </w:r>
        <w:r>
          <w:tab/>
        </w:r>
        <w:r>
          <w:fldChar w:fldCharType="begin"/>
        </w:r>
        <w:r>
          <w:instrText xml:space="preserve"> PAGEREF _Toc22936 \h </w:instrText>
        </w:r>
        <w:r>
          <w:fldChar w:fldCharType="separate"/>
        </w:r>
        <w:r>
          <w:t>77</w:t>
        </w:r>
        <w:r>
          <w:fldChar w:fldCharType="end"/>
        </w:r>
      </w:hyperlink>
    </w:p>
    <w:p>
      <w:pPr>
        <w:pStyle w:val="TOC2"/>
        <w:tabs>
          <w:tab w:val="right" w:leader="dot" w:pos="8306"/>
        </w:tabs>
      </w:pPr>
      <w:hyperlink w:anchor="_Toc8972" w:history="1">
        <w:r>
          <w:rPr>
            <w:rFonts w:ascii="仿宋" w:eastAsia="仿宋" w:hAnsi="仿宋" w:cs="仿宋" w:hint="eastAsia"/>
            <w:lang w:eastAsia="zh-CN"/>
          </w:rPr>
          <w:t>(一)、供应链战略规划</w:t>
        </w:r>
        <w:r>
          <w:tab/>
        </w:r>
        <w:r>
          <w:fldChar w:fldCharType="begin"/>
        </w:r>
        <w:r>
          <w:instrText xml:space="preserve"> PAGEREF _Toc8972 \h </w:instrText>
        </w:r>
        <w:r>
          <w:fldChar w:fldCharType="separate"/>
        </w:r>
        <w:r>
          <w:t>77</w:t>
        </w:r>
        <w:r>
          <w:fldChar w:fldCharType="end"/>
        </w:r>
      </w:hyperlink>
    </w:p>
    <w:p>
      <w:pPr>
        <w:pStyle w:val="TOC2"/>
        <w:tabs>
          <w:tab w:val="right" w:leader="dot" w:pos="8306"/>
        </w:tabs>
      </w:pPr>
      <w:hyperlink w:anchor="_Toc24857" w:history="1">
        <w:r>
          <w:rPr>
            <w:rFonts w:ascii="仿宋" w:eastAsia="仿宋" w:hAnsi="仿宋" w:cs="仿宋" w:hint="eastAsia"/>
            <w:lang w:eastAsia="zh-CN"/>
          </w:rPr>
          <w:t>(二)、供应商选择与合作</w:t>
        </w:r>
        <w:r>
          <w:tab/>
        </w:r>
        <w:r>
          <w:fldChar w:fldCharType="begin"/>
        </w:r>
        <w:r>
          <w:instrText xml:space="preserve"> PAGEREF _Toc24857 \h </w:instrText>
        </w:r>
        <w:r>
          <w:fldChar w:fldCharType="separate"/>
        </w:r>
        <w:r>
          <w:t>79</w:t>
        </w:r>
        <w:r>
          <w:fldChar w:fldCharType="end"/>
        </w:r>
      </w:hyperlink>
    </w:p>
    <w:p>
      <w:pPr>
        <w:pStyle w:val="TOC2"/>
        <w:tabs>
          <w:tab w:val="right" w:leader="dot" w:pos="8306"/>
        </w:tabs>
      </w:pPr>
      <w:hyperlink w:anchor="_Toc5926" w:history="1">
        <w:r>
          <w:rPr>
            <w:rFonts w:ascii="仿宋" w:eastAsia="仿宋" w:hAnsi="仿宋" w:cs="仿宋" w:hint="eastAsia"/>
            <w:lang w:eastAsia="zh-CN"/>
          </w:rPr>
          <w:t>(三)、物流与库存管理</w:t>
        </w:r>
        <w:r>
          <w:tab/>
        </w:r>
        <w:r>
          <w:fldChar w:fldCharType="begin"/>
        </w:r>
        <w:r>
          <w:instrText xml:space="preserve"> PAGEREF _Toc5926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的技术管理特点体现在其创新导向。通过引入最先进的技术趋势和解决方案，原煤项目致力于提升科技含量、提高质量和效率水平。这意味着我们将采用最新的工具和方法，确保原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原煤项目技术管理的显著特征。通过整合不同领域的技术资源，我们实现了跨学科的协同工作。这有助于优化技术架构，提高整体效能。此外，整合性策略还促进了不同技术团队之间的紧密沟通和高效合作，确保原煤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原煤项目所采用的技术。通过不断优化技术方案，原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原煤项目团队将在原煤项目初期识别可能的技术风险，并采取相应的预防和应对措施。通过建立健全的风险评估机制，原煤项目能够在实施过程中及时发现并解决潜在的技术问题，保障原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通过这些独特的技术管理特点，我们确信在原煤项目中，技术将成为原煤项目成功的有力支持。这一深度剖析揭示了技术管理在原煤项目实施中的关键作用，为原煤项目的技术基础奠定了坚实的基础。</w:t>
      </w:r>
    </w:p>
    <w:p>
      <w:pPr>
        <w:pStyle w:val="Heading2"/>
        <w:ind w:firstLine="560" w:firstLineChars="200"/>
        <w:rPr>
          <w:rFonts w:ascii="仿宋" w:eastAsia="仿宋" w:hAnsi="仿宋" w:cs="仿宋" w:hint="eastAsia"/>
          <w:sz w:val="28"/>
          <w:lang w:eastAsia="zh-CN"/>
        </w:rPr>
      </w:pPr>
      <w:bookmarkStart w:id="4" w:name="_Toc20744"/>
      <w:r>
        <w:rPr>
          <w:rFonts w:ascii="仿宋" w:eastAsia="仿宋" w:hAnsi="仿宋" w:cs="仿宋" w:hint="eastAsia"/>
          <w:sz w:val="28"/>
          <w:lang w:eastAsia="zh-CN"/>
        </w:rPr>
        <w:t>(二)、原煤项目工艺技术设计方案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原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原煤项目将严格按照相关行业规范要求进行组织。通过有效控制产品质量，原煤项目将致力于为顾客提供优质的原煤项目产品和良好的服务。这体现了原煤项目对于生产活动合规性和质量标准的高度重视，为原煤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原煤项目注重生态效益和清洁生产原则。原煤项目建设将紧密结合地方特色经济发展，与社会经济发展规划和区域环境保护规划方案相协调一致。通过与当地区域自然生态系统的结合，原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原煤项目产品具有多样化的客户需求和个性化的特点。因此，原煤项目产品规格品种多样，且单批生产数量较小。为满足这一特点，原煤项目承办单位将建设先进的柔性制造生产线。通过广泛应用柔性制造技术，原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总体而言，原煤项目采用的技术具有较高的技术含量和自动化水平，处于国内先进水平。这一技术选用不仅体现了对生产效率、质量和环境友好性的高标准要求，同时为原煤项目的可持续发展奠定了坚实的基础。</w:t>
      </w:r>
    </w:p>
    <w:p>
      <w:pPr>
        <w:pStyle w:val="Heading2"/>
        <w:ind w:firstLine="560" w:firstLineChars="200"/>
        <w:rPr>
          <w:rFonts w:ascii="仿宋" w:eastAsia="仿宋" w:hAnsi="仿宋" w:cs="仿宋" w:hint="eastAsia"/>
          <w:sz w:val="28"/>
          <w:lang w:eastAsia="zh-CN"/>
        </w:rPr>
      </w:pPr>
      <w:bookmarkStart w:id="5" w:name="_Toc1442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为确保原煤项目的高效生产和技术实施，我们制定了一套精心设计的设备选型方案，以满足原煤项目生产、质量和环保的要求。该方案的主要特点如下：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原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针对原煤项目产品的多样性和小批量生产的特点，我们将建设柔性制造生产线。通过在设备选型中考虑柔性制造技术，可以灵活应对不同产品规格和生产需求，实现生产线的高度灵活性和适应性。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811"/>
      <w:r>
        <w:rPr>
          <w:rFonts w:ascii="仿宋" w:eastAsia="仿宋" w:hAnsi="仿宋" w:cs="仿宋" w:hint="eastAsia"/>
          <w:sz w:val="28"/>
          <w:lang w:eastAsia="zh-CN"/>
        </w:rPr>
        <w:t>二、原煤项目概论</w:t>
      </w:r>
      <w:bookmarkEnd w:id="6"/>
    </w:p>
    <w:p>
      <w:pPr>
        <w:pStyle w:val="Heading2"/>
        <w:rPr>
          <w:rFonts w:ascii="仿宋" w:eastAsia="仿宋" w:hAnsi="仿宋" w:cs="仿宋" w:hint="eastAsia"/>
          <w:lang w:eastAsia="zh-CN"/>
        </w:rPr>
      </w:pPr>
      <w:bookmarkStart w:id="7" w:name="_Toc25630"/>
      <w:r>
        <w:rPr>
          <w:rFonts w:ascii="仿宋" w:eastAsia="仿宋" w:hAnsi="仿宋" w:cs="仿宋" w:hint="eastAsia"/>
          <w:lang w:eastAsia="zh-CN"/>
        </w:rPr>
        <w:t>(一)、原煤项目概况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的起源追溯至对市场的深入洞察。市场的不断演变与变革为原煤项目提供了难得的机遇。当前市场存在的需求缺口和变革的大环境共同构成了原煤项目的背景。这个原煤项目旨在充分利用市场机遇，填补行业中尚未满足的需求，为客户提供全新的解决方案。市场的变革和需求的增长使得这个原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原煤项目名称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原煤项目正式命名为原煤。这个名称不仅仅是一个标识，更代表了原煤项目的核心理念和愿景。它蕴含着原煤项目所要解决问题的关键字，具有强烈的表达和辨识度，为原煤项目树立了鲜明的品牌形象。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原煤项目目标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的核心目标是提供一种全新、高效的解决方案，满足客户日益增长的需求。原煤项目追求的不仅仅是满足市场需求，更是在市场中获得卓越的竞争优势。通过不断提升产品或服务的质量和创新水平，原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原煤项目范围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全面涵盖了产品研发、制造、市场推广和售后服务，确保从产品设计到最终用户体验的全方位关注。这一全面的原煤项目范围是为了确保原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原煤项目时间表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原煤项目计划在未来18个月内完成，包括研发、测试、市场试点和正式推出等不同阶段。这个时间表的合理设计是为了确保原煤项目各个阶段的顺利推进，以便按时交付高质量的成果。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原煤项目预算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原煤项目总预算估算为XX百万美元，主要分配在研发、市场推广、人员培训和运营等方面。这一充足的预算为原煤项目提供了充足的资源，确保原煤项目在各个方面都能取得优异的表现。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原煤项目风险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原煤项目可能面临的风险包括市场接受度低、技术难题、竞争激烈等。原煤项目团队已经制定了相应的风险应对计划，通过前瞻性的风险管理，确保原煤项目在面对不确定性时能够迅速做出应对。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原煤项目团队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原煤项目汇聚了一支经验丰富、多领域专业素养的核心团队，确保原煤项目在各个方面都能拥有高水平的执行力。团队的协同作战是原煤项目成功的关键因素之一。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原煤项目背景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原煤项目的背景根植于市场对更高效、创新产品的渴望，同时也受到科技发展对行业格局的深刻改变的影响。这为原煤项目提供了广阔的发展空间和市场需求。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原煤项目现状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截至目前，原煤项目已完成市场调研和技术验证，取得了初步的成功。这为原煤项目在未来的发展奠定了坚实的基础，为更远大的目标打下了坚实的基石。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8365"/>
      <w:r>
        <w:rPr>
          <w:rFonts w:ascii="仿宋" w:eastAsia="仿宋" w:hAnsi="仿宋" w:cs="仿宋" w:hint="eastAsia"/>
          <w:sz w:val="28"/>
          <w:lang w:eastAsia="zh-CN"/>
        </w:rPr>
        <w:t>(二)、原煤项目目标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keyword》原煤项目首要业务目标是在市场中占据有利地位，实现产品/服务的成功推广和销售。通过不断提升产品质量、创新性，原煤项目追求成为行业中的领导者，赢得更多客户的青睐。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在科技迅速发展的时代，原煤项目着眼于技术创新。通过持续的研发和技术升级，原煤项目旨在推出更具创新性的产品或服务，以满足市场对新鲜、先进解决方案的需求。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为了建立可持续的客户关系，原煤项目设定了客户满意度目标。通过提供卓越的产品质量和优质的客户服务，原煤项目追求赢得客户的信任和忠诚度，确保他们的满意度达到行业领先水平。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原煤项目注重社会责任和可持续发展。通过实施环保、社会责任原煤项目，原煤项目致力于在经济发展的同时保护环境，促进社会公平，实现可持续经营。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原煤项目的团队是实现目标的核心驱动力。因此，原煤项目设定了团队发展目标，包括提升团队成员的专业技能、培养领导力，以及搭建协同高效的团队工作氛围。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653"/>
      <w:r>
        <w:rPr>
          <w:rFonts w:ascii="仿宋" w:eastAsia="仿宋" w:hAnsi="仿宋" w:cs="仿宋" w:hint="eastAsia"/>
          <w:sz w:val="28"/>
          <w:lang w:eastAsia="zh-CN"/>
        </w:rPr>
        <w:t>(三)、原煤项目提出的理由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原煤项目提出的理由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的提出源于对市场机遇的深刻洞察。当前市场中存在的需求缺口和行业发展趋势表明，有巨大的商业机会等待被开发。通过准确捕捉市场机遇，原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的理念基于对技术创新的信仰。通过持续的研发和技术投入，原煤项目有望推出更具创新性的产品或服务。在科技飞速发展的当下，原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的提出是为了增强企业的行业竞争力。通过提升产品或服务的质量和独特性，原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响应了消费者需求的变化。随着社会和科技的不断发展，消费者对产品和服务的需求也在发生变化。通过深入了解并及时回应消费者的新需求，原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原煤项目的提出是企业战略发展规划的一部分。在面对日益激烈的市场竞争和不断变化的商业环境中，原煤项目作为企业战略的一环，旨在为企业开辟新的增长领域，巩固企业在行业中的地位。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原煤项目的提出不仅仅是基于商业考量，还注重社会责任。通过推出环保、社会责任等方面的原煤项目，原煤企业可以在社会中树立积极形象，为社会做出积极贡献，实现经济效益和社会效益的双赢。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原煤项目的提出反映了对利益相关者期望的关注。包括客户、员工、投资者等利益相关者在企业发展中都有着各自的期望，原煤项目力求在满足这些期望的同时，取得更大的共赢。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489"/>
      <w:r>
        <w:rPr>
          <w:rFonts w:ascii="仿宋" w:eastAsia="仿宋" w:hAnsi="仿宋" w:cs="仿宋" w:hint="eastAsia"/>
          <w:sz w:val="28"/>
          <w:lang w:eastAsia="zh-CN"/>
        </w:rPr>
        <w:t>(四)、原煤项目意义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在实施原煤项目的过程中，我们不仅仅是在追逐商业成功，更是为企业和社会的多个层面创造了深远的意义。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的首要意义在于提升企业的市场竞争力。通过持续的创新和对产品质量的高标准要求，原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原煤项目的推进将促使行业技术水平的提升。通过引入先进技术和创新性解决方案，原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在社会层面，原煤项目不仅创造了大量就业机会，提高了就业水平，还注重社会责任和环保。通过参与社会公益事业和推动环保原煤项目，原煤项目为社会贡献了一份力量，体现了企业对社会的积极回馈。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综合而言，原煤项目意义重大，不仅推动了企业的发展，也为行业和社会的进步贡献了积极力量。这是一个全面而深刻的影响，将在未来产生可持续的正面效应。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8732"/>
      <w:r>
        <w:rPr>
          <w:rFonts w:ascii="仿宋" w:eastAsia="仿宋" w:hAnsi="仿宋" w:cs="仿宋" w:hint="eastAsia"/>
          <w:sz w:val="28"/>
          <w:lang w:eastAsia="zh-CN"/>
        </w:rPr>
        <w:t>(五)、原煤项目背景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在当今迅猛发展的商业环境中，原煤项目的动因根植于对多方面因素的审慎考量。这个原煤项目的提出并非孤立的决策，而是对企业所处背景深入思考的产物。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市场的不断演变是原煤项目背后的首要原因。科技的迅速发展和全球市场的快速变化使得企业必须灵活应对。原煤项目应运而生，旨在通过创新性的解决方案迎合市场的多变需求，赢得竞争中的先机。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竞争的激烈程度也是原煤项目背景中不可忽视的一环。企业需要在激烈竞争中脱颖而出，为此，原煤项目致力于打破常规，提供独特的价值主张，以吸引客户并确保市场份额的增长。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技术的迅速发展为企业带来了机遇与挑战。作为原煤项目启动的背景之一，对新兴技术的应用将有助于提升企业的技术水平，使其在不断演进的商业环境中保持竞争优势。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此外，社会对企业责任的期望也在逐渐升高。原煤项目充分融入了社会责任的理念，通过可持续经营和社会公益原煤项目，企图为社会贡献一份力量，在商业成功的同时关注社会价值。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3431"/>
      <w:r>
        <w:rPr>
          <w:rFonts w:ascii="仿宋" w:eastAsia="仿宋" w:hAnsi="仿宋" w:cs="仿宋" w:hint="eastAsia"/>
          <w:sz w:val="28"/>
          <w:lang w:eastAsia="zh-CN"/>
        </w:rPr>
        <w:t>三、原煤项目可持续发展</w:t>
      </w:r>
      <w:bookmarkEnd w:id="12"/>
    </w:p>
    <w:p>
      <w:pPr>
        <w:pStyle w:val="Heading2"/>
        <w:rPr>
          <w:rFonts w:ascii="仿宋" w:eastAsia="仿宋" w:hAnsi="仿宋" w:cs="仿宋" w:hint="eastAsia"/>
          <w:lang w:eastAsia="zh-CN"/>
        </w:rPr>
      </w:pPr>
      <w:bookmarkStart w:id="13" w:name="_Toc199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原煤项目中，原煤项目团队着眼于未来，明确了可持续发展的战略方向。制定的具体可持续发展目标包括降低资源使用、采用环保技术、最大化社会效益等。这一步骤不仅有助于原煤项目在环保和社会责任方面达到最高标准，也为未来提供了明确的指引，确保原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可持续实践的融入原煤项目管理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原煤项目管理周期。从原煤项目规划开始，原煤项目团队就考虑了环境和社会的因素。在执行阶段，原煤项目团队积极推动绿色技术的应用，优化资源利用。此外，关注员工的社会责任，通过培训和沟通活动提高员工对可持续发展的认知，使他们能够在日常工作中践行可持续实践。这些举措不仅为原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452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扎根于原煤项目的可持续发展理念，我们深信环保与社会责任是原煤项目成功的关键支柱。在原煤项目的每一步，我们都致力于通过创新和实践，履行对环境和社会的坚定责任。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团队通过引入先进的环保技术、建立高效的废物处理系统以及推动能源节约措施，积极履行环保责任。定期的环保监测和评估确保原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原煤项目不仅致力于自身可持续发展，还注重对社会的回馈。通过支持社区原煤项目、参与慈善事业、提供培训机会等方式，原煤项目积极履行社会责任。与当地社区建立积极互动，关注员工的工作与生活平衡，以及员工的身心健康，是原煤项目在社会责任层面的关键举措。这样的实践不仅增强了原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7828"/>
      <w:r>
        <w:rPr>
          <w:rFonts w:ascii="仿宋" w:eastAsia="仿宋" w:hAnsi="仿宋" w:cs="仿宋" w:hint="eastAsia"/>
          <w:sz w:val="28"/>
          <w:lang w:eastAsia="zh-CN"/>
        </w:rPr>
        <w:t>四、原煤项目危机管理</w:t>
      </w:r>
      <w:bookmarkEnd w:id="15"/>
    </w:p>
    <w:p>
      <w:pPr>
        <w:pStyle w:val="Heading2"/>
        <w:rPr>
          <w:rFonts w:ascii="仿宋" w:eastAsia="仿宋" w:hAnsi="仿宋" w:cs="仿宋" w:hint="eastAsia"/>
          <w:lang w:eastAsia="zh-CN"/>
        </w:rPr>
      </w:pPr>
      <w:bookmarkStart w:id="16" w:name="_Toc987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原煤项目危机管理中，危机预警与识别是确保原煤项目稳健运行的核心步骤。通过建立全面的监测机制，原煤项目团队旨在及时发现和理解潜在的风险和危机因素，以便采取及时的预防和应对措施，确保原煤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首先，通过深入的风险评估，原煤项目团队全面分析了整个原煤项目和各个阶段可能存在的威胁。这包括准确评估每个潜在风险的发生概率和可能影响的程度，为后续危机预警提供了有力支持。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原煤项目团队着重于明确定义原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原煤项目进展的持续监控，团队能够及时发现潜在问题并作出迅速反应。原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在这一阶段，团队的专业素养和反应速度将发挥至关重要的作用，以确保潜在危机能够在初期得到有效的处理，最大程度地减轻负面影响。通过危机预警与识别，原煤项目得以更有序、可控地推进。</w:t>
      </w:r>
    </w:p>
    <w:p>
      <w:pPr>
        <w:pStyle w:val="Heading2"/>
        <w:ind w:firstLine="560" w:firstLineChars="200"/>
        <w:rPr>
          <w:rFonts w:ascii="仿宋" w:eastAsia="仿宋" w:hAnsi="仿宋" w:cs="仿宋" w:hint="eastAsia"/>
          <w:sz w:val="28"/>
          <w:lang w:eastAsia="zh-CN"/>
        </w:rPr>
      </w:pPr>
      <w:bookmarkStart w:id="17" w:name="_Toc1475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在危机发生时，原煤项目团队立即行动，成立了应急小组。该小组的任务是迅速制定并实施紧急应对措施，以最小化潜在损失。以下是采取的主要措施：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暂停原煤项目进度：为遏制危机蔓延，原煤项目暂时停止进行，以便全面评估当前状况。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资源重新分配：重新评估原煤项目资源的分配，确保最大限度地减小损失。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实时沟通：与关键利益相关者建立实时沟通机制，向他们传递原煤项目危机的实际状况，保障原煤项目核心利益。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在紧急应对的同时，原煤项目团队强调了团队协作和有效沟通的重要性。以下是团队协作的关键举措：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信息共享机制：建立了信息共享平台，确保团队成员能够及时获取原煤项目危机的实时信息。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领导者沟通：原煤项目领导者通过定期会议和即时沟通工具，指导团队应对危机，保持团队稳定运行。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随着危机得到初步控制，原煤项目团队转向制定恢复计划，以确保原煤项目能够从中迅速恢复。主要恢复计划包括：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修复受损的进度计划：重新评估原煤项目进度，制定修复计划，确保原煤项目尽快回归正常进程。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重新调整资源分配：优化资源分配，确保原煤项目在有限资源下高效运转。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风险管理机制加强：对原煤项目风险进行全面评估，制定更强化的风险管理策略，以预防未来可能的危机。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https://d.book118.com/557016112011006054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6E190C"/>
    <w:rsid w:val="1C6E19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16112011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2024-03-04T02:39:00Z</dcterms:created>
  <dcterms:modified xsi:type="dcterms:W3CDTF">2024-03-04T02:39:49Z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690F3AC6CD2E409CBE3409728FF56739_11</vt:lpwstr>
  </property>
  <property fmtid="{D5CDD505-2E9C-101B-9397-08002B2CF9AE}" pid="3" name="KSOProductBuildVer">
    <vt:lpwstr>2052-12.1.0.16388</vt:lpwstr>
  </property>
</Properties>
</file>