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工商用制冷、空调设备项目规划设计蓝图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64" w:history="1">
        <w:r>
          <w:rPr>
            <w:rFonts w:ascii="仿宋" w:eastAsia="仿宋" w:hAnsi="仿宋" w:cs="仿宋" w:hint="eastAsia"/>
            <w:lang w:eastAsia="zh-CN"/>
          </w:rPr>
          <w:t>前言</w:t>
        </w:r>
        <w:r>
          <w:tab/>
        </w:r>
        <w:r>
          <w:fldChar w:fldCharType="begin"/>
        </w:r>
        <w:r>
          <w:instrText xml:space="preserve"> PAGEREF _Toc16964 \h </w:instrText>
        </w:r>
        <w:r>
          <w:fldChar w:fldCharType="separate"/>
        </w:r>
        <w:r>
          <w:t>3</w:t>
        </w:r>
        <w:r>
          <w:fldChar w:fldCharType="end"/>
        </w:r>
      </w:hyperlink>
    </w:p>
    <w:p>
      <w:pPr>
        <w:pStyle w:val="TOC1"/>
        <w:tabs>
          <w:tab w:val="right" w:leader="dot" w:pos="8306"/>
        </w:tabs>
      </w:pPr>
      <w:hyperlink w:anchor="_Toc31789" w:history="1">
        <w:r>
          <w:rPr>
            <w:rFonts w:ascii="仿宋" w:eastAsia="仿宋" w:hAnsi="仿宋" w:cs="仿宋" w:hint="eastAsia"/>
            <w:lang w:eastAsia="zh-CN"/>
          </w:rPr>
          <w:t>一、工商用制冷、空调设备项目文档管理</w:t>
        </w:r>
        <w:r>
          <w:tab/>
        </w:r>
        <w:r>
          <w:fldChar w:fldCharType="begin"/>
        </w:r>
        <w:r>
          <w:instrText xml:space="preserve"> PAGEREF _Toc31789 \h </w:instrText>
        </w:r>
        <w:r>
          <w:fldChar w:fldCharType="separate"/>
        </w:r>
        <w:r>
          <w:t>3</w:t>
        </w:r>
        <w:r>
          <w:fldChar w:fldCharType="end"/>
        </w:r>
      </w:hyperlink>
    </w:p>
    <w:p>
      <w:pPr>
        <w:pStyle w:val="TOC2"/>
        <w:tabs>
          <w:tab w:val="right" w:leader="dot" w:pos="8306"/>
        </w:tabs>
      </w:pPr>
      <w:hyperlink w:anchor="_Toc4691" w:history="1">
        <w:r>
          <w:rPr>
            <w:rFonts w:ascii="仿宋" w:eastAsia="仿宋" w:hAnsi="仿宋" w:cs="仿宋" w:hint="eastAsia"/>
            <w:lang w:eastAsia="zh-CN"/>
          </w:rPr>
          <w:t>(一)、文档编制与审查</w:t>
        </w:r>
        <w:r>
          <w:tab/>
        </w:r>
        <w:r>
          <w:fldChar w:fldCharType="begin"/>
        </w:r>
        <w:r>
          <w:instrText xml:space="preserve"> PAGEREF _Toc4691 \h </w:instrText>
        </w:r>
        <w:r>
          <w:fldChar w:fldCharType="separate"/>
        </w:r>
        <w:r>
          <w:t>3</w:t>
        </w:r>
        <w:r>
          <w:fldChar w:fldCharType="end"/>
        </w:r>
      </w:hyperlink>
    </w:p>
    <w:p>
      <w:pPr>
        <w:pStyle w:val="TOC2"/>
        <w:tabs>
          <w:tab w:val="right" w:leader="dot" w:pos="8306"/>
        </w:tabs>
      </w:pPr>
      <w:hyperlink w:anchor="_Toc11120" w:history="1">
        <w:r>
          <w:rPr>
            <w:rFonts w:ascii="仿宋" w:eastAsia="仿宋" w:hAnsi="仿宋" w:cs="仿宋" w:hint="eastAsia"/>
            <w:lang w:eastAsia="zh-CN"/>
          </w:rPr>
          <w:t>(二)、文档发布与分发</w:t>
        </w:r>
        <w:r>
          <w:tab/>
        </w:r>
        <w:r>
          <w:fldChar w:fldCharType="begin"/>
        </w:r>
        <w:r>
          <w:instrText xml:space="preserve"> PAGEREF _Toc11120 \h </w:instrText>
        </w:r>
        <w:r>
          <w:fldChar w:fldCharType="separate"/>
        </w:r>
        <w:r>
          <w:t>4</w:t>
        </w:r>
        <w:r>
          <w:fldChar w:fldCharType="end"/>
        </w:r>
      </w:hyperlink>
    </w:p>
    <w:p>
      <w:pPr>
        <w:pStyle w:val="TOC2"/>
        <w:tabs>
          <w:tab w:val="right" w:leader="dot" w:pos="8306"/>
        </w:tabs>
      </w:pPr>
      <w:hyperlink w:anchor="_Toc6107" w:history="1">
        <w:r>
          <w:rPr>
            <w:rFonts w:ascii="仿宋" w:eastAsia="仿宋" w:hAnsi="仿宋" w:cs="仿宋" w:hint="eastAsia"/>
            <w:lang w:eastAsia="zh-CN"/>
          </w:rPr>
          <w:t>(三)、文档存档与归档</w:t>
        </w:r>
        <w:r>
          <w:tab/>
        </w:r>
        <w:r>
          <w:fldChar w:fldCharType="begin"/>
        </w:r>
        <w:r>
          <w:instrText xml:space="preserve"> PAGEREF _Toc6107 \h </w:instrText>
        </w:r>
        <w:r>
          <w:fldChar w:fldCharType="separate"/>
        </w:r>
        <w:r>
          <w:t>5</w:t>
        </w:r>
        <w:r>
          <w:fldChar w:fldCharType="end"/>
        </w:r>
      </w:hyperlink>
    </w:p>
    <w:p>
      <w:pPr>
        <w:pStyle w:val="TOC1"/>
        <w:tabs>
          <w:tab w:val="right" w:leader="dot" w:pos="8306"/>
        </w:tabs>
      </w:pPr>
      <w:hyperlink w:anchor="_Toc3079" w:history="1">
        <w:r>
          <w:rPr>
            <w:rFonts w:ascii="仿宋" w:eastAsia="仿宋" w:hAnsi="仿宋" w:cs="仿宋" w:hint="eastAsia"/>
            <w:lang w:eastAsia="zh-CN"/>
          </w:rPr>
          <w:t>二、工商用制冷、空调设备项目建设背景及必要性分析</w:t>
        </w:r>
        <w:r>
          <w:tab/>
        </w:r>
        <w:r>
          <w:fldChar w:fldCharType="begin"/>
        </w:r>
        <w:r>
          <w:instrText xml:space="preserve"> PAGEREF _Toc3079 \h </w:instrText>
        </w:r>
        <w:r>
          <w:fldChar w:fldCharType="separate"/>
        </w:r>
        <w:r>
          <w:t>7</w:t>
        </w:r>
        <w:r>
          <w:fldChar w:fldCharType="end"/>
        </w:r>
      </w:hyperlink>
    </w:p>
    <w:p>
      <w:pPr>
        <w:pStyle w:val="TOC2"/>
        <w:tabs>
          <w:tab w:val="right" w:leader="dot" w:pos="8306"/>
        </w:tabs>
      </w:pPr>
      <w:hyperlink w:anchor="_Toc8488" w:history="1">
        <w:r>
          <w:rPr>
            <w:rFonts w:ascii="仿宋" w:eastAsia="仿宋" w:hAnsi="仿宋" w:cs="仿宋" w:hint="eastAsia"/>
            <w:lang w:eastAsia="zh-CN"/>
          </w:rPr>
          <w:t>(一)、工商用制冷、空调设备项目背景分析</w:t>
        </w:r>
        <w:r>
          <w:tab/>
        </w:r>
        <w:r>
          <w:fldChar w:fldCharType="begin"/>
        </w:r>
        <w:r>
          <w:instrText xml:space="preserve"> PAGEREF _Toc8488 \h </w:instrText>
        </w:r>
        <w:r>
          <w:fldChar w:fldCharType="separate"/>
        </w:r>
        <w:r>
          <w:t>7</w:t>
        </w:r>
        <w:r>
          <w:fldChar w:fldCharType="end"/>
        </w:r>
      </w:hyperlink>
    </w:p>
    <w:p>
      <w:pPr>
        <w:pStyle w:val="TOC2"/>
        <w:tabs>
          <w:tab w:val="right" w:leader="dot" w:pos="8306"/>
        </w:tabs>
      </w:pPr>
      <w:hyperlink w:anchor="_Toc29450" w:history="1">
        <w:r>
          <w:rPr>
            <w:rFonts w:ascii="仿宋" w:eastAsia="仿宋" w:hAnsi="仿宋" w:cs="仿宋" w:hint="eastAsia"/>
            <w:lang w:eastAsia="zh-CN"/>
          </w:rPr>
          <w:t>(二)、工商用制冷、空调设备项目建设必要性分析</w:t>
        </w:r>
        <w:r>
          <w:tab/>
        </w:r>
        <w:r>
          <w:fldChar w:fldCharType="begin"/>
        </w:r>
        <w:r>
          <w:instrText xml:space="preserve"> PAGEREF _Toc29450 \h </w:instrText>
        </w:r>
        <w:r>
          <w:fldChar w:fldCharType="separate"/>
        </w:r>
        <w:r>
          <w:t>8</w:t>
        </w:r>
        <w:r>
          <w:fldChar w:fldCharType="end"/>
        </w:r>
      </w:hyperlink>
    </w:p>
    <w:p>
      <w:pPr>
        <w:pStyle w:val="TOC1"/>
        <w:tabs>
          <w:tab w:val="right" w:leader="dot" w:pos="8306"/>
        </w:tabs>
      </w:pPr>
      <w:hyperlink w:anchor="_Toc22278" w:history="1">
        <w:r>
          <w:rPr>
            <w:rFonts w:ascii="仿宋" w:eastAsia="仿宋" w:hAnsi="仿宋" w:cs="仿宋" w:hint="eastAsia"/>
            <w:lang w:eastAsia="zh-CN"/>
          </w:rPr>
          <w:t>三、工商用制冷、空调设备项目危机管理</w:t>
        </w:r>
        <w:r>
          <w:tab/>
        </w:r>
        <w:r>
          <w:fldChar w:fldCharType="begin"/>
        </w:r>
        <w:r>
          <w:instrText xml:space="preserve"> PAGEREF _Toc22278 \h </w:instrText>
        </w:r>
        <w:r>
          <w:fldChar w:fldCharType="separate"/>
        </w:r>
        <w:r>
          <w:t>10</w:t>
        </w:r>
        <w:r>
          <w:fldChar w:fldCharType="end"/>
        </w:r>
      </w:hyperlink>
    </w:p>
    <w:p>
      <w:pPr>
        <w:pStyle w:val="TOC2"/>
        <w:tabs>
          <w:tab w:val="right" w:leader="dot" w:pos="8306"/>
        </w:tabs>
      </w:pPr>
      <w:hyperlink w:anchor="_Toc13786" w:history="1">
        <w:r>
          <w:rPr>
            <w:rFonts w:ascii="仿宋" w:eastAsia="仿宋" w:hAnsi="仿宋" w:cs="仿宋" w:hint="eastAsia"/>
            <w:lang w:eastAsia="zh-CN"/>
          </w:rPr>
          <w:t>(一)、危机预警与识别</w:t>
        </w:r>
        <w:r>
          <w:tab/>
        </w:r>
        <w:r>
          <w:fldChar w:fldCharType="begin"/>
        </w:r>
        <w:r>
          <w:instrText xml:space="preserve"> PAGEREF _Toc13786 \h </w:instrText>
        </w:r>
        <w:r>
          <w:fldChar w:fldCharType="separate"/>
        </w:r>
        <w:r>
          <w:t>10</w:t>
        </w:r>
        <w:r>
          <w:fldChar w:fldCharType="end"/>
        </w:r>
      </w:hyperlink>
    </w:p>
    <w:p>
      <w:pPr>
        <w:pStyle w:val="TOC2"/>
        <w:tabs>
          <w:tab w:val="right" w:leader="dot" w:pos="8306"/>
        </w:tabs>
      </w:pPr>
      <w:hyperlink w:anchor="_Toc29172" w:history="1">
        <w:r>
          <w:rPr>
            <w:rFonts w:ascii="仿宋" w:eastAsia="仿宋" w:hAnsi="仿宋" w:cs="仿宋" w:hint="eastAsia"/>
            <w:lang w:eastAsia="zh-CN"/>
          </w:rPr>
          <w:t>(二)、危机应对与恢复</w:t>
        </w:r>
        <w:r>
          <w:tab/>
        </w:r>
        <w:r>
          <w:fldChar w:fldCharType="begin"/>
        </w:r>
        <w:r>
          <w:instrText xml:space="preserve"> PAGEREF _Toc29172 \h </w:instrText>
        </w:r>
        <w:r>
          <w:fldChar w:fldCharType="separate"/>
        </w:r>
        <w:r>
          <w:t>11</w:t>
        </w:r>
        <w:r>
          <w:fldChar w:fldCharType="end"/>
        </w:r>
      </w:hyperlink>
    </w:p>
    <w:p>
      <w:pPr>
        <w:pStyle w:val="TOC1"/>
        <w:tabs>
          <w:tab w:val="right" w:leader="dot" w:pos="8306"/>
        </w:tabs>
      </w:pPr>
      <w:hyperlink w:anchor="_Toc2330" w:history="1">
        <w:r>
          <w:rPr>
            <w:rFonts w:ascii="仿宋" w:eastAsia="仿宋" w:hAnsi="仿宋" w:cs="仿宋" w:hint="eastAsia"/>
            <w:lang w:eastAsia="zh-CN"/>
          </w:rPr>
          <w:t>四、工商用制冷、空调设备项目可持续发展</w:t>
        </w:r>
        <w:r>
          <w:tab/>
        </w:r>
        <w:r>
          <w:fldChar w:fldCharType="begin"/>
        </w:r>
        <w:r>
          <w:instrText xml:space="preserve"> PAGEREF _Toc2330 \h </w:instrText>
        </w:r>
        <w:r>
          <w:fldChar w:fldCharType="separate"/>
        </w:r>
        <w:r>
          <w:t>12</w:t>
        </w:r>
        <w:r>
          <w:fldChar w:fldCharType="end"/>
        </w:r>
      </w:hyperlink>
    </w:p>
    <w:p>
      <w:pPr>
        <w:pStyle w:val="TOC2"/>
        <w:tabs>
          <w:tab w:val="right" w:leader="dot" w:pos="8306"/>
        </w:tabs>
      </w:pPr>
      <w:hyperlink w:anchor="_Toc8631" w:history="1">
        <w:r>
          <w:rPr>
            <w:rFonts w:ascii="仿宋" w:eastAsia="仿宋" w:hAnsi="仿宋" w:cs="仿宋" w:hint="eastAsia"/>
            <w:lang w:eastAsia="zh-CN"/>
          </w:rPr>
          <w:t>(一)、可持续战略与实践</w:t>
        </w:r>
        <w:r>
          <w:tab/>
        </w:r>
        <w:r>
          <w:fldChar w:fldCharType="begin"/>
        </w:r>
        <w:r>
          <w:instrText xml:space="preserve"> PAGEREF _Toc8631 \h </w:instrText>
        </w:r>
        <w:r>
          <w:fldChar w:fldCharType="separate"/>
        </w:r>
        <w:r>
          <w:t>12</w:t>
        </w:r>
        <w:r>
          <w:fldChar w:fldCharType="end"/>
        </w:r>
      </w:hyperlink>
    </w:p>
    <w:p>
      <w:pPr>
        <w:pStyle w:val="TOC2"/>
        <w:tabs>
          <w:tab w:val="right" w:leader="dot" w:pos="8306"/>
        </w:tabs>
      </w:pPr>
      <w:hyperlink w:anchor="_Toc15458" w:history="1">
        <w:r>
          <w:rPr>
            <w:rFonts w:ascii="仿宋" w:eastAsia="仿宋" w:hAnsi="仿宋" w:cs="仿宋" w:hint="eastAsia"/>
            <w:lang w:eastAsia="zh-CN"/>
          </w:rPr>
          <w:t>(二)、环保与社会责任</w:t>
        </w:r>
        <w:r>
          <w:tab/>
        </w:r>
        <w:r>
          <w:fldChar w:fldCharType="begin"/>
        </w:r>
        <w:r>
          <w:instrText xml:space="preserve"> PAGEREF _Toc15458 \h </w:instrText>
        </w:r>
        <w:r>
          <w:fldChar w:fldCharType="separate"/>
        </w:r>
        <w:r>
          <w:t>13</w:t>
        </w:r>
        <w:r>
          <w:fldChar w:fldCharType="end"/>
        </w:r>
      </w:hyperlink>
    </w:p>
    <w:p>
      <w:pPr>
        <w:pStyle w:val="TOC1"/>
        <w:tabs>
          <w:tab w:val="right" w:leader="dot" w:pos="8306"/>
        </w:tabs>
      </w:pPr>
      <w:hyperlink w:anchor="_Toc719" w:history="1">
        <w:r>
          <w:rPr>
            <w:rFonts w:ascii="仿宋" w:eastAsia="仿宋" w:hAnsi="仿宋" w:cs="仿宋" w:hint="eastAsia"/>
            <w:lang w:eastAsia="zh-CN"/>
          </w:rPr>
          <w:t>五、工商用制冷、空调设备项目选址可行性分析</w:t>
        </w:r>
        <w:r>
          <w:tab/>
        </w:r>
        <w:r>
          <w:fldChar w:fldCharType="begin"/>
        </w:r>
        <w:r>
          <w:instrText xml:space="preserve"> PAGEREF _Toc719 \h </w:instrText>
        </w:r>
        <w:r>
          <w:fldChar w:fldCharType="separate"/>
        </w:r>
        <w:r>
          <w:t>14</w:t>
        </w:r>
        <w:r>
          <w:fldChar w:fldCharType="end"/>
        </w:r>
      </w:hyperlink>
    </w:p>
    <w:p>
      <w:pPr>
        <w:pStyle w:val="TOC2"/>
        <w:tabs>
          <w:tab w:val="right" w:leader="dot" w:pos="8306"/>
        </w:tabs>
      </w:pPr>
      <w:hyperlink w:anchor="_Toc24682" w:history="1">
        <w:r>
          <w:rPr>
            <w:rFonts w:ascii="仿宋" w:eastAsia="仿宋" w:hAnsi="仿宋" w:cs="仿宋" w:hint="eastAsia"/>
            <w:lang w:eastAsia="zh-CN"/>
          </w:rPr>
          <w:t>(一)、工商用制冷、空调设备项目选址</w:t>
        </w:r>
        <w:r>
          <w:tab/>
        </w:r>
        <w:r>
          <w:fldChar w:fldCharType="begin"/>
        </w:r>
        <w:r>
          <w:instrText xml:space="preserve"> PAGEREF _Toc24682 \h </w:instrText>
        </w:r>
        <w:r>
          <w:fldChar w:fldCharType="separate"/>
        </w:r>
        <w:r>
          <w:t>14</w:t>
        </w:r>
        <w:r>
          <w:fldChar w:fldCharType="end"/>
        </w:r>
      </w:hyperlink>
    </w:p>
    <w:p>
      <w:pPr>
        <w:pStyle w:val="TOC2"/>
        <w:tabs>
          <w:tab w:val="right" w:leader="dot" w:pos="8306"/>
        </w:tabs>
      </w:pPr>
      <w:hyperlink w:anchor="_Toc6244" w:history="1">
        <w:r>
          <w:rPr>
            <w:rFonts w:ascii="仿宋" w:eastAsia="仿宋" w:hAnsi="仿宋" w:cs="仿宋" w:hint="eastAsia"/>
            <w:lang w:eastAsia="zh-CN"/>
          </w:rPr>
          <w:t>(二)、用地控制指标</w:t>
        </w:r>
        <w:r>
          <w:tab/>
        </w:r>
        <w:r>
          <w:fldChar w:fldCharType="begin"/>
        </w:r>
        <w:r>
          <w:instrText xml:space="preserve"> PAGEREF _Toc6244 \h </w:instrText>
        </w:r>
        <w:r>
          <w:fldChar w:fldCharType="separate"/>
        </w:r>
        <w:r>
          <w:t>14</w:t>
        </w:r>
        <w:r>
          <w:fldChar w:fldCharType="end"/>
        </w:r>
      </w:hyperlink>
    </w:p>
    <w:p>
      <w:pPr>
        <w:pStyle w:val="TOC2"/>
        <w:tabs>
          <w:tab w:val="right" w:leader="dot" w:pos="8306"/>
        </w:tabs>
      </w:pPr>
      <w:hyperlink w:anchor="_Toc5064" w:history="1">
        <w:r>
          <w:rPr>
            <w:rFonts w:ascii="仿宋" w:eastAsia="仿宋" w:hAnsi="仿宋" w:cs="仿宋" w:hint="eastAsia"/>
            <w:lang w:eastAsia="zh-CN"/>
          </w:rPr>
          <w:t>(三)、节约用地措施</w:t>
        </w:r>
        <w:r>
          <w:tab/>
        </w:r>
        <w:r>
          <w:fldChar w:fldCharType="begin"/>
        </w:r>
        <w:r>
          <w:instrText xml:space="preserve"> PAGEREF _Toc5064 \h </w:instrText>
        </w:r>
        <w:r>
          <w:fldChar w:fldCharType="separate"/>
        </w:r>
        <w:r>
          <w:t>16</w:t>
        </w:r>
        <w:r>
          <w:fldChar w:fldCharType="end"/>
        </w:r>
      </w:hyperlink>
    </w:p>
    <w:p>
      <w:pPr>
        <w:pStyle w:val="TOC2"/>
        <w:tabs>
          <w:tab w:val="right" w:leader="dot" w:pos="8306"/>
        </w:tabs>
      </w:pPr>
      <w:hyperlink w:anchor="_Toc13971" w:history="1">
        <w:r>
          <w:rPr>
            <w:rFonts w:ascii="仿宋" w:eastAsia="仿宋" w:hAnsi="仿宋" w:cs="仿宋" w:hint="eastAsia"/>
            <w:lang w:eastAsia="zh-CN"/>
          </w:rPr>
          <w:t>(四)、总图布置方案</w:t>
        </w:r>
        <w:r>
          <w:tab/>
        </w:r>
        <w:r>
          <w:fldChar w:fldCharType="begin"/>
        </w:r>
        <w:r>
          <w:instrText xml:space="preserve"> PAGEREF _Toc13971 \h </w:instrText>
        </w:r>
        <w:r>
          <w:fldChar w:fldCharType="separate"/>
        </w:r>
        <w:r>
          <w:t>18</w:t>
        </w:r>
        <w:r>
          <w:fldChar w:fldCharType="end"/>
        </w:r>
      </w:hyperlink>
    </w:p>
    <w:p>
      <w:pPr>
        <w:pStyle w:val="TOC2"/>
        <w:tabs>
          <w:tab w:val="right" w:leader="dot" w:pos="8306"/>
        </w:tabs>
      </w:pPr>
      <w:hyperlink w:anchor="_Toc21116" w:history="1">
        <w:r>
          <w:rPr>
            <w:rFonts w:ascii="仿宋" w:eastAsia="仿宋" w:hAnsi="仿宋" w:cs="仿宋" w:hint="eastAsia"/>
            <w:lang w:eastAsia="zh-CN"/>
          </w:rPr>
          <w:t>(五)、选址综合评价</w:t>
        </w:r>
        <w:r>
          <w:tab/>
        </w:r>
        <w:r>
          <w:fldChar w:fldCharType="begin"/>
        </w:r>
        <w:r>
          <w:instrText xml:space="preserve"> PAGEREF _Toc21116 \h </w:instrText>
        </w:r>
        <w:r>
          <w:fldChar w:fldCharType="separate"/>
        </w:r>
        <w:r>
          <w:t>19</w:t>
        </w:r>
        <w:r>
          <w:fldChar w:fldCharType="end"/>
        </w:r>
      </w:hyperlink>
    </w:p>
    <w:p>
      <w:pPr>
        <w:pStyle w:val="TOC1"/>
        <w:tabs>
          <w:tab w:val="right" w:leader="dot" w:pos="8306"/>
        </w:tabs>
      </w:pPr>
      <w:hyperlink w:anchor="_Toc26706" w:history="1">
        <w:r>
          <w:rPr>
            <w:rFonts w:ascii="仿宋" w:eastAsia="仿宋" w:hAnsi="仿宋" w:cs="仿宋" w:hint="eastAsia"/>
            <w:lang w:eastAsia="zh-CN"/>
          </w:rPr>
          <w:t>六、市场分析、调研</w:t>
        </w:r>
        <w:r>
          <w:tab/>
        </w:r>
        <w:r>
          <w:fldChar w:fldCharType="begin"/>
        </w:r>
        <w:r>
          <w:instrText xml:space="preserve"> PAGEREF _Toc26706 \h </w:instrText>
        </w:r>
        <w:r>
          <w:fldChar w:fldCharType="separate"/>
        </w:r>
        <w:r>
          <w:t>20</w:t>
        </w:r>
        <w:r>
          <w:fldChar w:fldCharType="end"/>
        </w:r>
      </w:hyperlink>
    </w:p>
    <w:p>
      <w:pPr>
        <w:pStyle w:val="TOC2"/>
        <w:tabs>
          <w:tab w:val="right" w:leader="dot" w:pos="8306"/>
        </w:tabs>
      </w:pPr>
      <w:hyperlink w:anchor="_Toc18129" w:history="1">
        <w:r>
          <w:rPr>
            <w:rFonts w:ascii="仿宋" w:eastAsia="仿宋" w:hAnsi="仿宋" w:cs="仿宋" w:hint="eastAsia"/>
            <w:lang w:eastAsia="zh-CN"/>
          </w:rPr>
          <w:t>(一)、工商用制冷、空调设备行业分析</w:t>
        </w:r>
        <w:r>
          <w:tab/>
        </w:r>
        <w:r>
          <w:fldChar w:fldCharType="begin"/>
        </w:r>
        <w:r>
          <w:instrText xml:space="preserve"> PAGEREF _Toc18129 \h </w:instrText>
        </w:r>
        <w:r>
          <w:fldChar w:fldCharType="separate"/>
        </w:r>
        <w:r>
          <w:t>20</w:t>
        </w:r>
        <w:r>
          <w:fldChar w:fldCharType="end"/>
        </w:r>
      </w:hyperlink>
    </w:p>
    <w:p>
      <w:pPr>
        <w:pStyle w:val="TOC2"/>
        <w:tabs>
          <w:tab w:val="right" w:leader="dot" w:pos="8306"/>
        </w:tabs>
      </w:pPr>
      <w:hyperlink w:anchor="_Toc30015" w:history="1">
        <w:r>
          <w:rPr>
            <w:rFonts w:ascii="仿宋" w:eastAsia="仿宋" w:hAnsi="仿宋" w:cs="仿宋" w:hint="eastAsia"/>
            <w:lang w:eastAsia="zh-CN"/>
          </w:rPr>
          <w:t>(二)、工商用制冷、空调设备市场分析预测</w:t>
        </w:r>
        <w:r>
          <w:tab/>
        </w:r>
        <w:r>
          <w:fldChar w:fldCharType="begin"/>
        </w:r>
        <w:r>
          <w:instrText xml:space="preserve"> PAGEREF _Toc30015 \h </w:instrText>
        </w:r>
        <w:r>
          <w:fldChar w:fldCharType="separate"/>
        </w:r>
        <w:r>
          <w:t>21</w:t>
        </w:r>
        <w:r>
          <w:fldChar w:fldCharType="end"/>
        </w:r>
      </w:hyperlink>
    </w:p>
    <w:p>
      <w:pPr>
        <w:pStyle w:val="TOC1"/>
        <w:tabs>
          <w:tab w:val="right" w:leader="dot" w:pos="8306"/>
        </w:tabs>
      </w:pPr>
      <w:hyperlink w:anchor="_Toc20069" w:history="1">
        <w:r>
          <w:rPr>
            <w:rFonts w:ascii="仿宋" w:eastAsia="仿宋" w:hAnsi="仿宋" w:cs="仿宋" w:hint="eastAsia"/>
            <w:lang w:eastAsia="zh-CN"/>
          </w:rPr>
          <w:t>七、生产安全保护</w:t>
        </w:r>
        <w:r>
          <w:tab/>
        </w:r>
        <w:r>
          <w:fldChar w:fldCharType="begin"/>
        </w:r>
        <w:r>
          <w:instrText xml:space="preserve"> PAGEREF _Toc20069 \h </w:instrText>
        </w:r>
        <w:r>
          <w:fldChar w:fldCharType="separate"/>
        </w:r>
        <w:r>
          <w:t>21</w:t>
        </w:r>
        <w:r>
          <w:fldChar w:fldCharType="end"/>
        </w:r>
      </w:hyperlink>
    </w:p>
    <w:p>
      <w:pPr>
        <w:pStyle w:val="TOC2"/>
        <w:tabs>
          <w:tab w:val="right" w:leader="dot" w:pos="8306"/>
        </w:tabs>
      </w:pPr>
      <w:hyperlink w:anchor="_Toc3859" w:history="1">
        <w:r>
          <w:rPr>
            <w:rFonts w:ascii="仿宋" w:eastAsia="仿宋" w:hAnsi="仿宋" w:cs="仿宋" w:hint="eastAsia"/>
            <w:lang w:eastAsia="zh-CN"/>
          </w:rPr>
          <w:t>(一)、消防安全</w:t>
        </w:r>
        <w:r>
          <w:tab/>
        </w:r>
        <w:r>
          <w:fldChar w:fldCharType="begin"/>
        </w:r>
        <w:r>
          <w:instrText xml:space="preserve"> PAGEREF _Toc3859 \h </w:instrText>
        </w:r>
        <w:r>
          <w:fldChar w:fldCharType="separate"/>
        </w:r>
        <w:r>
          <w:t>21</w:t>
        </w:r>
        <w:r>
          <w:fldChar w:fldCharType="end"/>
        </w:r>
      </w:hyperlink>
    </w:p>
    <w:p>
      <w:pPr>
        <w:pStyle w:val="TOC2"/>
        <w:tabs>
          <w:tab w:val="right" w:leader="dot" w:pos="8306"/>
        </w:tabs>
      </w:pPr>
      <w:hyperlink w:anchor="_Toc15446" w:history="1">
        <w:r>
          <w:rPr>
            <w:rFonts w:ascii="仿宋" w:eastAsia="仿宋" w:hAnsi="仿宋" w:cs="仿宋" w:hint="eastAsia"/>
            <w:lang w:eastAsia="zh-CN"/>
          </w:rPr>
          <w:t>(二)、防火防爆总图布置措施</w:t>
        </w:r>
        <w:r>
          <w:tab/>
        </w:r>
        <w:r>
          <w:fldChar w:fldCharType="begin"/>
        </w:r>
        <w:r>
          <w:instrText xml:space="preserve"> PAGEREF _Toc15446 \h </w:instrText>
        </w:r>
        <w:r>
          <w:fldChar w:fldCharType="separate"/>
        </w:r>
        <w:r>
          <w:t>23</w:t>
        </w:r>
        <w:r>
          <w:fldChar w:fldCharType="end"/>
        </w:r>
      </w:hyperlink>
    </w:p>
    <w:p>
      <w:pPr>
        <w:pStyle w:val="TOC2"/>
        <w:tabs>
          <w:tab w:val="right" w:leader="dot" w:pos="8306"/>
        </w:tabs>
      </w:pPr>
      <w:hyperlink w:anchor="_Toc11161" w:history="1">
        <w:r>
          <w:rPr>
            <w:rFonts w:ascii="仿宋" w:eastAsia="仿宋" w:hAnsi="仿宋" w:cs="仿宋" w:hint="eastAsia"/>
            <w:lang w:eastAsia="zh-CN"/>
          </w:rPr>
          <w:t>(三)、自然灾害防范措施</w:t>
        </w:r>
        <w:r>
          <w:tab/>
        </w:r>
        <w:r>
          <w:fldChar w:fldCharType="begin"/>
        </w:r>
        <w:r>
          <w:instrText xml:space="preserve"> PAGEREF _Toc11161 \h </w:instrText>
        </w:r>
        <w:r>
          <w:fldChar w:fldCharType="separate"/>
        </w:r>
        <w:r>
          <w:t>24</w:t>
        </w:r>
        <w:r>
          <w:fldChar w:fldCharType="end"/>
        </w:r>
      </w:hyperlink>
    </w:p>
    <w:p>
      <w:pPr>
        <w:pStyle w:val="TOC2"/>
        <w:tabs>
          <w:tab w:val="right" w:leader="dot" w:pos="8306"/>
        </w:tabs>
      </w:pPr>
      <w:hyperlink w:anchor="_Toc27102" w:history="1">
        <w:r>
          <w:rPr>
            <w:rFonts w:ascii="仿宋" w:eastAsia="仿宋" w:hAnsi="仿宋" w:cs="仿宋" w:hint="eastAsia"/>
            <w:lang w:eastAsia="zh-CN"/>
          </w:rPr>
          <w:t>(四)、安全色及安全标志使用要求</w:t>
        </w:r>
        <w:r>
          <w:tab/>
        </w:r>
        <w:r>
          <w:fldChar w:fldCharType="begin"/>
        </w:r>
        <w:r>
          <w:instrText xml:space="preserve"> PAGEREF _Toc27102 \h </w:instrText>
        </w:r>
        <w:r>
          <w:fldChar w:fldCharType="separate"/>
        </w:r>
        <w:r>
          <w:t>25</w:t>
        </w:r>
        <w:r>
          <w:fldChar w:fldCharType="end"/>
        </w:r>
      </w:hyperlink>
    </w:p>
    <w:p>
      <w:pPr>
        <w:pStyle w:val="TOC2"/>
        <w:tabs>
          <w:tab w:val="right" w:leader="dot" w:pos="8306"/>
        </w:tabs>
      </w:pPr>
      <w:hyperlink w:anchor="_Toc30542" w:history="1">
        <w:r>
          <w:rPr>
            <w:rFonts w:ascii="仿宋" w:eastAsia="仿宋" w:hAnsi="仿宋" w:cs="仿宋" w:hint="eastAsia"/>
            <w:lang w:eastAsia="zh-CN"/>
          </w:rPr>
          <w:t>(五)、防尘防毒措施</w:t>
        </w:r>
        <w:r>
          <w:tab/>
        </w:r>
        <w:r>
          <w:fldChar w:fldCharType="begin"/>
        </w:r>
        <w:r>
          <w:instrText xml:space="preserve"> PAGEREF _Toc30542 \h </w:instrText>
        </w:r>
        <w:r>
          <w:fldChar w:fldCharType="separate"/>
        </w:r>
        <w:r>
          <w:t>26</w:t>
        </w:r>
        <w:r>
          <w:fldChar w:fldCharType="end"/>
        </w:r>
      </w:hyperlink>
    </w:p>
    <w:p>
      <w:pPr>
        <w:pStyle w:val="TOC2"/>
        <w:tabs>
          <w:tab w:val="right" w:leader="dot" w:pos="8306"/>
        </w:tabs>
      </w:pPr>
      <w:hyperlink w:anchor="_Toc28916" w:history="1">
        <w:r>
          <w:rPr>
            <w:rFonts w:ascii="仿宋" w:eastAsia="仿宋" w:hAnsi="仿宋" w:cs="仿宋" w:hint="eastAsia"/>
            <w:lang w:eastAsia="zh-CN"/>
          </w:rPr>
          <w:t>(六)、防静电、触电防护及防雷措施</w:t>
        </w:r>
        <w:r>
          <w:tab/>
        </w:r>
        <w:r>
          <w:fldChar w:fldCharType="begin"/>
        </w:r>
        <w:r>
          <w:instrText xml:space="preserve"> PAGEREF _Toc28916 \h </w:instrText>
        </w:r>
        <w:r>
          <w:fldChar w:fldCharType="separate"/>
        </w:r>
        <w:r>
          <w:t>27</w:t>
        </w:r>
        <w:r>
          <w:fldChar w:fldCharType="end"/>
        </w:r>
      </w:hyperlink>
    </w:p>
    <w:p>
      <w:pPr>
        <w:pStyle w:val="TOC2"/>
        <w:tabs>
          <w:tab w:val="right" w:leader="dot" w:pos="8306"/>
        </w:tabs>
      </w:pPr>
      <w:hyperlink w:anchor="_Toc28184" w:history="1">
        <w:r>
          <w:rPr>
            <w:rFonts w:ascii="仿宋" w:eastAsia="仿宋" w:hAnsi="仿宋" w:cs="仿宋" w:hint="eastAsia"/>
            <w:lang w:eastAsia="zh-CN"/>
          </w:rPr>
          <w:t>(七)、机械设备安全保障措施</w:t>
        </w:r>
        <w:r>
          <w:tab/>
        </w:r>
        <w:r>
          <w:fldChar w:fldCharType="begin"/>
        </w:r>
        <w:r>
          <w:instrText xml:space="preserve"> PAGEREF _Toc28184 \h </w:instrText>
        </w:r>
        <w:r>
          <w:fldChar w:fldCharType="separate"/>
        </w:r>
        <w:r>
          <w:t>29</w:t>
        </w:r>
        <w:r>
          <w:fldChar w:fldCharType="end"/>
        </w:r>
      </w:hyperlink>
    </w:p>
    <w:p>
      <w:pPr>
        <w:pStyle w:val="TOC1"/>
        <w:tabs>
          <w:tab w:val="right" w:leader="dot" w:pos="8306"/>
        </w:tabs>
      </w:pPr>
      <w:hyperlink w:anchor="_Toc2201" w:history="1">
        <w:r>
          <w:rPr>
            <w:rFonts w:ascii="仿宋" w:eastAsia="仿宋" w:hAnsi="仿宋" w:cs="仿宋" w:hint="eastAsia"/>
            <w:lang w:eastAsia="zh-CN"/>
          </w:rPr>
          <w:t>八、工商用制冷、空调设备项目财务管理</w:t>
        </w:r>
        <w:r>
          <w:tab/>
        </w:r>
        <w:r>
          <w:fldChar w:fldCharType="begin"/>
        </w:r>
        <w:r>
          <w:instrText xml:space="preserve"> PAGEREF _Toc2201 \h </w:instrText>
        </w:r>
        <w:r>
          <w:fldChar w:fldCharType="separate"/>
        </w:r>
        <w:r>
          <w:t>30</w:t>
        </w:r>
        <w:r>
          <w:fldChar w:fldCharType="end"/>
        </w:r>
      </w:hyperlink>
    </w:p>
    <w:p>
      <w:pPr>
        <w:pStyle w:val="TOC2"/>
        <w:tabs>
          <w:tab w:val="right" w:leader="dot" w:pos="8306"/>
        </w:tabs>
      </w:pPr>
      <w:hyperlink w:anchor="_Toc21182" w:history="1">
        <w:r>
          <w:rPr>
            <w:rFonts w:ascii="仿宋" w:eastAsia="仿宋" w:hAnsi="仿宋" w:cs="仿宋" w:hint="eastAsia"/>
            <w:lang w:eastAsia="zh-CN"/>
          </w:rPr>
          <w:t>(一)、资金需求大</w:t>
        </w:r>
        <w:r>
          <w:tab/>
        </w:r>
        <w:r>
          <w:fldChar w:fldCharType="begin"/>
        </w:r>
        <w:r>
          <w:instrText xml:space="preserve"> PAGEREF _Toc21182 \h </w:instrText>
        </w:r>
        <w:r>
          <w:fldChar w:fldCharType="separate"/>
        </w:r>
        <w:r>
          <w:t>30</w:t>
        </w:r>
        <w:r>
          <w:fldChar w:fldCharType="end"/>
        </w:r>
      </w:hyperlink>
    </w:p>
    <w:p>
      <w:pPr>
        <w:pStyle w:val="TOC2"/>
        <w:tabs>
          <w:tab w:val="right" w:leader="dot" w:pos="8306"/>
        </w:tabs>
      </w:pPr>
      <w:hyperlink w:anchor="_Toc30980" w:history="1">
        <w:r>
          <w:rPr>
            <w:rFonts w:ascii="仿宋" w:eastAsia="仿宋" w:hAnsi="仿宋" w:cs="仿宋" w:hint="eastAsia"/>
            <w:lang w:eastAsia="zh-CN"/>
          </w:rPr>
          <w:t>(二)、研发周期长</w:t>
        </w:r>
        <w:r>
          <w:tab/>
        </w:r>
        <w:r>
          <w:fldChar w:fldCharType="begin"/>
        </w:r>
        <w:r>
          <w:instrText xml:space="preserve"> PAGEREF _Toc30980 \h </w:instrText>
        </w:r>
        <w:r>
          <w:fldChar w:fldCharType="separate"/>
        </w:r>
        <w:r>
          <w:t>31</w:t>
        </w:r>
        <w:r>
          <w:fldChar w:fldCharType="end"/>
        </w:r>
      </w:hyperlink>
    </w:p>
    <w:p>
      <w:pPr>
        <w:pStyle w:val="TOC2"/>
        <w:tabs>
          <w:tab w:val="right" w:leader="dot" w:pos="8306"/>
        </w:tabs>
      </w:pPr>
      <w:hyperlink w:anchor="_Toc17152" w:history="1">
        <w:r>
          <w:rPr>
            <w:rFonts w:ascii="仿宋" w:eastAsia="仿宋" w:hAnsi="仿宋" w:cs="仿宋" w:hint="eastAsia"/>
            <w:lang w:eastAsia="zh-CN"/>
          </w:rPr>
          <w:t>(三)、市场风险大</w:t>
        </w:r>
        <w:r>
          <w:tab/>
        </w:r>
        <w:r>
          <w:fldChar w:fldCharType="begin"/>
        </w:r>
        <w:r>
          <w:instrText xml:space="preserve"> PAGEREF _Toc17152 \h </w:instrText>
        </w:r>
        <w:r>
          <w:fldChar w:fldCharType="separate"/>
        </w:r>
        <w:r>
          <w:t>33</w:t>
        </w:r>
        <w:r>
          <w:fldChar w:fldCharType="end"/>
        </w:r>
      </w:hyperlink>
    </w:p>
    <w:p>
      <w:pPr>
        <w:pStyle w:val="TOC2"/>
        <w:tabs>
          <w:tab w:val="right" w:leader="dot" w:pos="8306"/>
        </w:tabs>
      </w:pPr>
      <w:hyperlink w:anchor="_Toc3537" w:history="1">
        <w:r>
          <w:rPr>
            <w:rFonts w:ascii="仿宋" w:eastAsia="仿宋" w:hAnsi="仿宋" w:cs="仿宋" w:hint="eastAsia"/>
            <w:lang w:eastAsia="zh-CN"/>
          </w:rPr>
          <w:t>(四)、利润率高</w:t>
        </w:r>
        <w:r>
          <w:tab/>
        </w:r>
        <w:r>
          <w:fldChar w:fldCharType="begin"/>
        </w:r>
        <w:r>
          <w:instrText xml:space="preserve"> PAGEREF _Toc3537 \h </w:instrText>
        </w:r>
        <w:r>
          <w:fldChar w:fldCharType="separate"/>
        </w:r>
        <w:r>
          <w:t>35</w:t>
        </w:r>
        <w:r>
          <w:fldChar w:fldCharType="end"/>
        </w:r>
      </w:hyperlink>
    </w:p>
    <w:p>
      <w:pPr>
        <w:pStyle w:val="TOC1"/>
        <w:tabs>
          <w:tab w:val="right" w:leader="dot" w:pos="8306"/>
        </w:tabs>
      </w:pPr>
      <w:hyperlink w:anchor="_Toc21885" w:history="1">
        <w:r>
          <w:rPr>
            <w:rFonts w:ascii="仿宋" w:eastAsia="仿宋" w:hAnsi="仿宋" w:cs="仿宋" w:hint="eastAsia"/>
            <w:lang w:eastAsia="zh-CN"/>
          </w:rPr>
          <w:t>九、工商用制冷、空调设备项目环境影响分析</w:t>
        </w:r>
        <w:r>
          <w:tab/>
        </w:r>
        <w:r>
          <w:fldChar w:fldCharType="begin"/>
        </w:r>
        <w:r>
          <w:instrText xml:space="preserve"> PAGEREF _Toc21885 \h </w:instrText>
        </w:r>
        <w:r>
          <w:fldChar w:fldCharType="separate"/>
        </w:r>
        <w:r>
          <w:t>38</w:t>
        </w:r>
        <w:r>
          <w:fldChar w:fldCharType="end"/>
        </w:r>
      </w:hyperlink>
    </w:p>
    <w:p>
      <w:pPr>
        <w:pStyle w:val="TOC2"/>
        <w:tabs>
          <w:tab w:val="right" w:leader="dot" w:pos="8306"/>
        </w:tabs>
      </w:pPr>
      <w:hyperlink w:anchor="_Toc24269" w:history="1">
        <w:r>
          <w:rPr>
            <w:rFonts w:ascii="仿宋" w:eastAsia="仿宋" w:hAnsi="仿宋" w:cs="仿宋" w:hint="eastAsia"/>
            <w:lang w:eastAsia="zh-CN"/>
          </w:rPr>
          <w:t>(一)、建设区域环境质量现状</w:t>
        </w:r>
        <w:r>
          <w:tab/>
        </w:r>
        <w:r>
          <w:fldChar w:fldCharType="begin"/>
        </w:r>
        <w:r>
          <w:instrText xml:space="preserve"> PAGEREF _Toc24269 \h </w:instrText>
        </w:r>
        <w:r>
          <w:fldChar w:fldCharType="separate"/>
        </w:r>
        <w:r>
          <w:t>38</w:t>
        </w:r>
        <w:r>
          <w:fldChar w:fldCharType="end"/>
        </w:r>
      </w:hyperlink>
    </w:p>
    <w:p>
      <w:pPr>
        <w:pStyle w:val="TOC2"/>
        <w:tabs>
          <w:tab w:val="right" w:leader="dot" w:pos="8306"/>
        </w:tabs>
      </w:pPr>
      <w:hyperlink w:anchor="_Toc22479" w:history="1">
        <w:r>
          <w:rPr>
            <w:rFonts w:ascii="仿宋" w:eastAsia="仿宋" w:hAnsi="仿宋" w:cs="仿宋" w:hint="eastAsia"/>
            <w:lang w:eastAsia="zh-CN"/>
          </w:rPr>
          <w:t>(二)、建设期环境保护</w:t>
        </w:r>
        <w:r>
          <w:tab/>
        </w:r>
        <w:r>
          <w:fldChar w:fldCharType="begin"/>
        </w:r>
        <w:r>
          <w:instrText xml:space="preserve"> PAGEREF _Toc22479 \h </w:instrText>
        </w:r>
        <w:r>
          <w:fldChar w:fldCharType="separate"/>
        </w:r>
        <w:r>
          <w:t>39</w:t>
        </w:r>
        <w:r>
          <w:fldChar w:fldCharType="end"/>
        </w:r>
      </w:hyperlink>
    </w:p>
    <w:p>
      <w:pPr>
        <w:pStyle w:val="TOC2"/>
        <w:tabs>
          <w:tab w:val="right" w:leader="dot" w:pos="8306"/>
        </w:tabs>
      </w:pPr>
      <w:hyperlink w:anchor="_Toc19493" w:history="1">
        <w:r>
          <w:rPr>
            <w:rFonts w:ascii="仿宋" w:eastAsia="仿宋" w:hAnsi="仿宋" w:cs="仿宋" w:hint="eastAsia"/>
            <w:lang w:eastAsia="zh-CN"/>
          </w:rPr>
          <w:t>(三)、运营期环境保护</w:t>
        </w:r>
        <w:r>
          <w:tab/>
        </w:r>
        <w:r>
          <w:fldChar w:fldCharType="begin"/>
        </w:r>
        <w:r>
          <w:instrText xml:space="preserve"> PAGEREF _Toc19493 \h </w:instrText>
        </w:r>
        <w:r>
          <w:fldChar w:fldCharType="separate"/>
        </w:r>
        <w:r>
          <w:t>41</w:t>
        </w:r>
        <w:r>
          <w:fldChar w:fldCharType="end"/>
        </w:r>
      </w:hyperlink>
    </w:p>
    <w:p>
      <w:pPr>
        <w:pStyle w:val="TOC2"/>
        <w:tabs>
          <w:tab w:val="right" w:leader="dot" w:pos="8306"/>
        </w:tabs>
      </w:pPr>
      <w:hyperlink w:anchor="_Toc13955" w:history="1">
        <w:r>
          <w:rPr>
            <w:rFonts w:ascii="仿宋" w:eastAsia="仿宋" w:hAnsi="仿宋" w:cs="仿宋" w:hint="eastAsia"/>
            <w:lang w:eastAsia="zh-CN"/>
          </w:rPr>
          <w:t>(四)、工商用制冷、空调设备项目建设对区域经济的影响</w:t>
        </w:r>
        <w:r>
          <w:tab/>
        </w:r>
        <w:r>
          <w:fldChar w:fldCharType="begin"/>
        </w:r>
        <w:r>
          <w:instrText xml:space="preserve"> PAGEREF _Toc13955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37" w:history="1">
        <w:r>
          <w:rPr>
            <w:rFonts w:ascii="仿宋" w:eastAsia="仿宋" w:hAnsi="仿宋" w:cs="仿宋" w:hint="eastAsia"/>
            <w:lang w:eastAsia="zh-CN"/>
          </w:rPr>
          <w:t>(五)、废弃物处理</w:t>
        </w:r>
        <w:r>
          <w:tab/>
        </w:r>
        <w:r>
          <w:fldChar w:fldCharType="begin"/>
        </w:r>
        <w:r>
          <w:instrText xml:space="preserve"> PAGEREF _Toc12537 \h </w:instrText>
        </w:r>
        <w:r>
          <w:fldChar w:fldCharType="separate"/>
        </w:r>
        <w:r>
          <w:t>44</w:t>
        </w:r>
        <w:r>
          <w:fldChar w:fldCharType="end"/>
        </w:r>
      </w:hyperlink>
    </w:p>
    <w:p>
      <w:pPr>
        <w:pStyle w:val="TOC2"/>
        <w:tabs>
          <w:tab w:val="right" w:leader="dot" w:pos="8306"/>
        </w:tabs>
      </w:pPr>
      <w:hyperlink w:anchor="_Toc9688" w:history="1">
        <w:r>
          <w:rPr>
            <w:rFonts w:ascii="仿宋" w:eastAsia="仿宋" w:hAnsi="仿宋" w:cs="仿宋" w:hint="eastAsia"/>
            <w:lang w:eastAsia="zh-CN"/>
          </w:rPr>
          <w:t>(六)、特殊环境影响分析</w:t>
        </w:r>
        <w:r>
          <w:tab/>
        </w:r>
        <w:r>
          <w:fldChar w:fldCharType="begin"/>
        </w:r>
        <w:r>
          <w:instrText xml:space="preserve"> PAGEREF _Toc9688 \h </w:instrText>
        </w:r>
        <w:r>
          <w:fldChar w:fldCharType="separate"/>
        </w:r>
        <w:r>
          <w:t>45</w:t>
        </w:r>
        <w:r>
          <w:fldChar w:fldCharType="end"/>
        </w:r>
      </w:hyperlink>
    </w:p>
    <w:p>
      <w:pPr>
        <w:pStyle w:val="TOC2"/>
        <w:tabs>
          <w:tab w:val="right" w:leader="dot" w:pos="8306"/>
        </w:tabs>
      </w:pPr>
      <w:hyperlink w:anchor="_Toc10150" w:history="1">
        <w:r>
          <w:rPr>
            <w:rFonts w:ascii="仿宋" w:eastAsia="仿宋" w:hAnsi="仿宋" w:cs="仿宋" w:hint="eastAsia"/>
            <w:lang w:eastAsia="zh-CN"/>
          </w:rPr>
          <w:t>(七)、清洁生产</w:t>
        </w:r>
        <w:r>
          <w:tab/>
        </w:r>
        <w:r>
          <w:fldChar w:fldCharType="begin"/>
        </w:r>
        <w:r>
          <w:instrText xml:space="preserve"> PAGEREF _Toc10150 \h </w:instrText>
        </w:r>
        <w:r>
          <w:fldChar w:fldCharType="separate"/>
        </w:r>
        <w:r>
          <w:t>46</w:t>
        </w:r>
        <w:r>
          <w:fldChar w:fldCharType="end"/>
        </w:r>
      </w:hyperlink>
    </w:p>
    <w:p>
      <w:pPr>
        <w:pStyle w:val="TOC2"/>
        <w:tabs>
          <w:tab w:val="right" w:leader="dot" w:pos="8306"/>
        </w:tabs>
      </w:pPr>
      <w:hyperlink w:anchor="_Toc6505" w:history="1">
        <w:r>
          <w:rPr>
            <w:rFonts w:ascii="仿宋" w:eastAsia="仿宋" w:hAnsi="仿宋" w:cs="仿宋" w:hint="eastAsia"/>
            <w:lang w:eastAsia="zh-CN"/>
          </w:rPr>
          <w:t>(八)、环境保护综合评价</w:t>
        </w:r>
        <w:r>
          <w:tab/>
        </w:r>
        <w:r>
          <w:fldChar w:fldCharType="begin"/>
        </w:r>
        <w:r>
          <w:instrText xml:space="preserve"> PAGEREF _Toc6505 \h </w:instrText>
        </w:r>
        <w:r>
          <w:fldChar w:fldCharType="separate"/>
        </w:r>
        <w:r>
          <w:t>48</w:t>
        </w:r>
        <w:r>
          <w:fldChar w:fldCharType="end"/>
        </w:r>
      </w:hyperlink>
    </w:p>
    <w:p>
      <w:pPr>
        <w:pStyle w:val="TOC1"/>
        <w:tabs>
          <w:tab w:val="right" w:leader="dot" w:pos="8306"/>
        </w:tabs>
      </w:pPr>
      <w:hyperlink w:anchor="_Toc21830" w:history="1">
        <w:r>
          <w:rPr>
            <w:rFonts w:ascii="仿宋" w:eastAsia="仿宋" w:hAnsi="仿宋" w:cs="仿宋" w:hint="eastAsia"/>
            <w:lang w:eastAsia="zh-CN"/>
          </w:rPr>
          <w:t>十、工商用制冷、空调设备项目社会影响</w:t>
        </w:r>
        <w:r>
          <w:tab/>
        </w:r>
        <w:r>
          <w:fldChar w:fldCharType="begin"/>
        </w:r>
        <w:r>
          <w:instrText xml:space="preserve"> PAGEREF _Toc21830 \h </w:instrText>
        </w:r>
        <w:r>
          <w:fldChar w:fldCharType="separate"/>
        </w:r>
        <w:r>
          <w:t>49</w:t>
        </w:r>
        <w:r>
          <w:fldChar w:fldCharType="end"/>
        </w:r>
      </w:hyperlink>
    </w:p>
    <w:p>
      <w:pPr>
        <w:pStyle w:val="TOC2"/>
        <w:tabs>
          <w:tab w:val="right" w:leader="dot" w:pos="8306"/>
        </w:tabs>
      </w:pPr>
      <w:hyperlink w:anchor="_Toc18990" w:history="1">
        <w:r>
          <w:rPr>
            <w:rFonts w:ascii="仿宋" w:eastAsia="仿宋" w:hAnsi="仿宋" w:cs="仿宋" w:hint="eastAsia"/>
            <w:lang w:eastAsia="zh-CN"/>
          </w:rPr>
          <w:t>(一)、社会责任与义务</w:t>
        </w:r>
        <w:r>
          <w:tab/>
        </w:r>
        <w:r>
          <w:fldChar w:fldCharType="begin"/>
        </w:r>
        <w:r>
          <w:instrText xml:space="preserve"> PAGEREF _Toc18990 \h </w:instrText>
        </w:r>
        <w:r>
          <w:fldChar w:fldCharType="separate"/>
        </w:r>
        <w:r>
          <w:t>49</w:t>
        </w:r>
        <w:r>
          <w:fldChar w:fldCharType="end"/>
        </w:r>
      </w:hyperlink>
    </w:p>
    <w:p>
      <w:pPr>
        <w:pStyle w:val="TOC2"/>
        <w:tabs>
          <w:tab w:val="right" w:leader="dot" w:pos="8306"/>
        </w:tabs>
      </w:pPr>
      <w:hyperlink w:anchor="_Toc7727" w:history="1">
        <w:r>
          <w:rPr>
            <w:rFonts w:ascii="仿宋" w:eastAsia="仿宋" w:hAnsi="仿宋" w:cs="仿宋" w:hint="eastAsia"/>
            <w:lang w:eastAsia="zh-CN"/>
          </w:rPr>
          <w:t>(二)、社会参与与沟通</w:t>
        </w:r>
        <w:r>
          <w:tab/>
        </w:r>
        <w:r>
          <w:fldChar w:fldCharType="begin"/>
        </w:r>
        <w:r>
          <w:instrText xml:space="preserve"> PAGEREF _Toc7727 \h </w:instrText>
        </w:r>
        <w:r>
          <w:fldChar w:fldCharType="separate"/>
        </w:r>
        <w:r>
          <w:t>50</w:t>
        </w:r>
        <w:r>
          <w:fldChar w:fldCharType="end"/>
        </w:r>
      </w:hyperlink>
    </w:p>
    <w:p>
      <w:pPr>
        <w:pStyle w:val="TOC1"/>
        <w:tabs>
          <w:tab w:val="right" w:leader="dot" w:pos="8306"/>
        </w:tabs>
      </w:pPr>
      <w:hyperlink w:anchor="_Toc17779" w:history="1">
        <w:r>
          <w:rPr>
            <w:rFonts w:ascii="仿宋" w:eastAsia="仿宋" w:hAnsi="仿宋" w:cs="仿宋" w:hint="eastAsia"/>
            <w:lang w:eastAsia="zh-CN"/>
          </w:rPr>
          <w:t>十一、工商用制冷、空调设备项目计划安排</w:t>
        </w:r>
        <w:r>
          <w:tab/>
        </w:r>
        <w:r>
          <w:fldChar w:fldCharType="begin"/>
        </w:r>
        <w:r>
          <w:instrText xml:space="preserve"> PAGEREF _Toc17779 \h </w:instrText>
        </w:r>
        <w:r>
          <w:fldChar w:fldCharType="separate"/>
        </w:r>
        <w:r>
          <w:t>51</w:t>
        </w:r>
        <w:r>
          <w:fldChar w:fldCharType="end"/>
        </w:r>
      </w:hyperlink>
    </w:p>
    <w:p>
      <w:pPr>
        <w:pStyle w:val="TOC2"/>
        <w:tabs>
          <w:tab w:val="right" w:leader="dot" w:pos="8306"/>
        </w:tabs>
      </w:pPr>
      <w:hyperlink w:anchor="_Toc29566" w:history="1">
        <w:r>
          <w:rPr>
            <w:rFonts w:ascii="仿宋" w:eastAsia="仿宋" w:hAnsi="仿宋" w:cs="仿宋" w:hint="eastAsia"/>
            <w:lang w:eastAsia="zh-CN"/>
          </w:rPr>
          <w:t>(一)、建设周期</w:t>
        </w:r>
        <w:r>
          <w:tab/>
        </w:r>
        <w:r>
          <w:fldChar w:fldCharType="begin"/>
        </w:r>
        <w:r>
          <w:instrText xml:space="preserve"> PAGEREF _Toc29566 \h </w:instrText>
        </w:r>
        <w:r>
          <w:fldChar w:fldCharType="separate"/>
        </w:r>
        <w:r>
          <w:t>51</w:t>
        </w:r>
        <w:r>
          <w:fldChar w:fldCharType="end"/>
        </w:r>
      </w:hyperlink>
    </w:p>
    <w:p>
      <w:pPr>
        <w:pStyle w:val="TOC2"/>
        <w:tabs>
          <w:tab w:val="right" w:leader="dot" w:pos="8306"/>
        </w:tabs>
      </w:pPr>
      <w:hyperlink w:anchor="_Toc5315" w:history="1">
        <w:r>
          <w:rPr>
            <w:rFonts w:ascii="仿宋" w:eastAsia="仿宋" w:hAnsi="仿宋" w:cs="仿宋" w:hint="eastAsia"/>
            <w:lang w:eastAsia="zh-CN"/>
          </w:rPr>
          <w:t>(二)、建设进度</w:t>
        </w:r>
        <w:r>
          <w:tab/>
        </w:r>
        <w:r>
          <w:fldChar w:fldCharType="begin"/>
        </w:r>
        <w:r>
          <w:instrText xml:space="preserve"> PAGEREF _Toc5315 \h </w:instrText>
        </w:r>
        <w:r>
          <w:fldChar w:fldCharType="separate"/>
        </w:r>
        <w:r>
          <w:t>52</w:t>
        </w:r>
        <w:r>
          <w:fldChar w:fldCharType="end"/>
        </w:r>
      </w:hyperlink>
    </w:p>
    <w:p>
      <w:pPr>
        <w:pStyle w:val="TOC2"/>
        <w:tabs>
          <w:tab w:val="right" w:leader="dot" w:pos="8306"/>
        </w:tabs>
      </w:pPr>
      <w:hyperlink w:anchor="_Toc10741" w:history="1">
        <w:r>
          <w:rPr>
            <w:rFonts w:ascii="仿宋" w:eastAsia="仿宋" w:hAnsi="仿宋" w:cs="仿宋" w:hint="eastAsia"/>
            <w:lang w:eastAsia="zh-CN"/>
          </w:rPr>
          <w:t>(三)、进度安排注意事项</w:t>
        </w:r>
        <w:r>
          <w:tab/>
        </w:r>
        <w:r>
          <w:fldChar w:fldCharType="begin"/>
        </w:r>
        <w:r>
          <w:instrText xml:space="preserve"> PAGEREF _Toc10741 \h </w:instrText>
        </w:r>
        <w:r>
          <w:fldChar w:fldCharType="separate"/>
        </w:r>
        <w:r>
          <w:t>53</w:t>
        </w:r>
        <w:r>
          <w:fldChar w:fldCharType="end"/>
        </w:r>
      </w:hyperlink>
    </w:p>
    <w:p>
      <w:pPr>
        <w:pStyle w:val="TOC2"/>
        <w:tabs>
          <w:tab w:val="right" w:leader="dot" w:pos="8306"/>
        </w:tabs>
      </w:pPr>
      <w:hyperlink w:anchor="_Toc19918" w:history="1">
        <w:r>
          <w:rPr>
            <w:rFonts w:ascii="仿宋" w:eastAsia="仿宋" w:hAnsi="仿宋" w:cs="仿宋" w:hint="eastAsia"/>
            <w:lang w:eastAsia="zh-CN"/>
          </w:rPr>
          <w:t>(四)、人力资源配置</w:t>
        </w:r>
        <w:r>
          <w:tab/>
        </w:r>
        <w:r>
          <w:fldChar w:fldCharType="begin"/>
        </w:r>
        <w:r>
          <w:instrText xml:space="preserve"> PAGEREF _Toc19918 \h </w:instrText>
        </w:r>
        <w:r>
          <w:fldChar w:fldCharType="separate"/>
        </w:r>
        <w:r>
          <w:t>54</w:t>
        </w:r>
        <w:r>
          <w:fldChar w:fldCharType="end"/>
        </w:r>
      </w:hyperlink>
    </w:p>
    <w:p>
      <w:pPr>
        <w:pStyle w:val="TOC1"/>
        <w:tabs>
          <w:tab w:val="right" w:leader="dot" w:pos="8306"/>
        </w:tabs>
      </w:pPr>
      <w:hyperlink w:anchor="_Toc3241" w:history="1">
        <w:r>
          <w:rPr>
            <w:rFonts w:ascii="仿宋" w:eastAsia="仿宋" w:hAnsi="仿宋" w:cs="仿宋" w:hint="eastAsia"/>
            <w:lang w:eastAsia="zh-CN"/>
          </w:rPr>
          <w:t>十二、工商用制冷、空调设备项目创新与研发</w:t>
        </w:r>
        <w:r>
          <w:tab/>
        </w:r>
        <w:r>
          <w:fldChar w:fldCharType="begin"/>
        </w:r>
        <w:r>
          <w:instrText xml:space="preserve"> PAGEREF _Toc3241 \h </w:instrText>
        </w:r>
        <w:r>
          <w:fldChar w:fldCharType="separate"/>
        </w:r>
        <w:r>
          <w:t>55</w:t>
        </w:r>
        <w:r>
          <w:fldChar w:fldCharType="end"/>
        </w:r>
      </w:hyperlink>
    </w:p>
    <w:p>
      <w:pPr>
        <w:pStyle w:val="TOC2"/>
        <w:tabs>
          <w:tab w:val="right" w:leader="dot" w:pos="8306"/>
        </w:tabs>
      </w:pPr>
      <w:hyperlink w:anchor="_Toc4817" w:history="1">
        <w:r>
          <w:rPr>
            <w:rFonts w:ascii="仿宋" w:eastAsia="仿宋" w:hAnsi="仿宋" w:cs="仿宋" w:hint="eastAsia"/>
            <w:lang w:eastAsia="zh-CN"/>
          </w:rPr>
          <w:t>(一)、创新策略与方向</w:t>
        </w:r>
        <w:r>
          <w:tab/>
        </w:r>
        <w:r>
          <w:fldChar w:fldCharType="begin"/>
        </w:r>
        <w:r>
          <w:instrText xml:space="preserve"> PAGEREF _Toc4817 \h </w:instrText>
        </w:r>
        <w:r>
          <w:fldChar w:fldCharType="separate"/>
        </w:r>
        <w:r>
          <w:t>55</w:t>
        </w:r>
        <w:r>
          <w:fldChar w:fldCharType="end"/>
        </w:r>
      </w:hyperlink>
    </w:p>
    <w:p>
      <w:pPr>
        <w:pStyle w:val="TOC2"/>
        <w:tabs>
          <w:tab w:val="right" w:leader="dot" w:pos="8306"/>
        </w:tabs>
      </w:pPr>
      <w:hyperlink w:anchor="_Toc12894" w:history="1">
        <w:r>
          <w:rPr>
            <w:rFonts w:ascii="仿宋" w:eastAsia="仿宋" w:hAnsi="仿宋" w:cs="仿宋" w:hint="eastAsia"/>
            <w:lang w:eastAsia="zh-CN"/>
          </w:rPr>
          <w:t>(二)、研发规划与投入</w:t>
        </w:r>
        <w:r>
          <w:tab/>
        </w:r>
        <w:r>
          <w:fldChar w:fldCharType="begin"/>
        </w:r>
        <w:r>
          <w:instrText xml:space="preserve"> PAGEREF _Toc12894 \h </w:instrText>
        </w:r>
        <w:r>
          <w:fldChar w:fldCharType="separate"/>
        </w:r>
        <w:r>
          <w:t>57</w:t>
        </w:r>
        <w:r>
          <w:fldChar w:fldCharType="end"/>
        </w:r>
      </w:hyperlink>
    </w:p>
    <w:p>
      <w:pPr>
        <w:pStyle w:val="TOC1"/>
        <w:tabs>
          <w:tab w:val="right" w:leader="dot" w:pos="8306"/>
        </w:tabs>
      </w:pPr>
      <w:hyperlink w:anchor="_Toc3862" w:history="1">
        <w:r>
          <w:rPr>
            <w:rFonts w:ascii="仿宋" w:eastAsia="仿宋" w:hAnsi="仿宋" w:cs="仿宋" w:hint="eastAsia"/>
            <w:lang w:eastAsia="zh-CN"/>
          </w:rPr>
          <w:t>十三、营销与推广策略</w:t>
        </w:r>
        <w:r>
          <w:tab/>
        </w:r>
        <w:r>
          <w:fldChar w:fldCharType="begin"/>
        </w:r>
        <w:r>
          <w:instrText xml:space="preserve"> PAGEREF _Toc3862 \h </w:instrText>
        </w:r>
        <w:r>
          <w:fldChar w:fldCharType="separate"/>
        </w:r>
        <w:r>
          <w:t>58</w:t>
        </w:r>
        <w:r>
          <w:fldChar w:fldCharType="end"/>
        </w:r>
      </w:hyperlink>
    </w:p>
    <w:p>
      <w:pPr>
        <w:pStyle w:val="TOC2"/>
        <w:tabs>
          <w:tab w:val="right" w:leader="dot" w:pos="8306"/>
        </w:tabs>
      </w:pPr>
      <w:hyperlink w:anchor="_Toc4737" w:history="1">
        <w:r>
          <w:rPr>
            <w:rFonts w:ascii="仿宋" w:eastAsia="仿宋" w:hAnsi="仿宋" w:cs="仿宋" w:hint="eastAsia"/>
            <w:lang w:eastAsia="zh-CN"/>
          </w:rPr>
          <w:t>(一)、产品/服务定位与特点</w:t>
        </w:r>
        <w:r>
          <w:tab/>
        </w:r>
        <w:r>
          <w:fldChar w:fldCharType="begin"/>
        </w:r>
        <w:r>
          <w:instrText xml:space="preserve"> PAGEREF _Toc4737 \h </w:instrText>
        </w:r>
        <w:r>
          <w:fldChar w:fldCharType="separate"/>
        </w:r>
        <w:r>
          <w:t>58</w:t>
        </w:r>
        <w:r>
          <w:fldChar w:fldCharType="end"/>
        </w:r>
      </w:hyperlink>
    </w:p>
    <w:p>
      <w:pPr>
        <w:pStyle w:val="TOC2"/>
        <w:tabs>
          <w:tab w:val="right" w:leader="dot" w:pos="8306"/>
        </w:tabs>
      </w:pPr>
      <w:hyperlink w:anchor="_Toc6265" w:history="1">
        <w:r>
          <w:rPr>
            <w:rFonts w:ascii="仿宋" w:eastAsia="仿宋" w:hAnsi="仿宋" w:cs="仿宋" w:hint="eastAsia"/>
            <w:lang w:eastAsia="zh-CN"/>
          </w:rPr>
          <w:t>(二)、市场定位与竞争分析</w:t>
        </w:r>
        <w:r>
          <w:tab/>
        </w:r>
        <w:r>
          <w:fldChar w:fldCharType="begin"/>
        </w:r>
        <w:r>
          <w:instrText xml:space="preserve"> PAGEREF _Toc6265 \h </w:instrText>
        </w:r>
        <w:r>
          <w:fldChar w:fldCharType="separate"/>
        </w:r>
        <w:r>
          <w:t>60</w:t>
        </w:r>
        <w:r>
          <w:fldChar w:fldCharType="end"/>
        </w:r>
      </w:hyperlink>
    </w:p>
    <w:p>
      <w:pPr>
        <w:pStyle w:val="TOC2"/>
        <w:tabs>
          <w:tab w:val="right" w:leader="dot" w:pos="8306"/>
        </w:tabs>
      </w:pPr>
      <w:hyperlink w:anchor="_Toc32535" w:history="1">
        <w:r>
          <w:rPr>
            <w:rFonts w:ascii="仿宋" w:eastAsia="仿宋" w:hAnsi="仿宋" w:cs="仿宋" w:hint="eastAsia"/>
            <w:lang w:eastAsia="zh-CN"/>
          </w:rPr>
          <w:t>(三)、营销渠道与策略</w:t>
        </w:r>
        <w:r>
          <w:tab/>
        </w:r>
        <w:r>
          <w:fldChar w:fldCharType="begin"/>
        </w:r>
        <w:r>
          <w:instrText xml:space="preserve"> PAGEREF _Toc32535 \h </w:instrText>
        </w:r>
        <w:r>
          <w:fldChar w:fldCharType="separate"/>
        </w:r>
        <w:r>
          <w:t>61</w:t>
        </w:r>
        <w:r>
          <w:fldChar w:fldCharType="end"/>
        </w:r>
      </w:hyperlink>
    </w:p>
    <w:p>
      <w:pPr>
        <w:pStyle w:val="TOC2"/>
        <w:tabs>
          <w:tab w:val="right" w:leader="dot" w:pos="8306"/>
        </w:tabs>
      </w:pPr>
      <w:hyperlink w:anchor="_Toc9756" w:history="1">
        <w:r>
          <w:rPr>
            <w:rFonts w:ascii="仿宋" w:eastAsia="仿宋" w:hAnsi="仿宋" w:cs="仿宋" w:hint="eastAsia"/>
            <w:lang w:eastAsia="zh-CN"/>
          </w:rPr>
          <w:t>(四)、推广与宣传活动</w:t>
        </w:r>
        <w:r>
          <w:tab/>
        </w:r>
        <w:r>
          <w:fldChar w:fldCharType="begin"/>
        </w:r>
        <w:r>
          <w:instrText xml:space="preserve"> PAGEREF _Toc9756 \h </w:instrText>
        </w:r>
        <w:r>
          <w:fldChar w:fldCharType="separate"/>
        </w:r>
        <w:r>
          <w:t>62</w:t>
        </w:r>
        <w:r>
          <w:fldChar w:fldCharType="end"/>
        </w:r>
      </w:hyperlink>
    </w:p>
    <w:p>
      <w:pPr>
        <w:pStyle w:val="TOC1"/>
        <w:tabs>
          <w:tab w:val="right" w:leader="dot" w:pos="8306"/>
        </w:tabs>
      </w:pPr>
      <w:hyperlink w:anchor="_Toc4902" w:history="1">
        <w:r>
          <w:rPr>
            <w:rFonts w:ascii="仿宋" w:eastAsia="仿宋" w:hAnsi="仿宋" w:cs="仿宋" w:hint="eastAsia"/>
            <w:lang w:eastAsia="zh-CN"/>
          </w:rPr>
          <w:t>十四、质量管理体系</w:t>
        </w:r>
        <w:r>
          <w:tab/>
        </w:r>
        <w:r>
          <w:fldChar w:fldCharType="begin"/>
        </w:r>
        <w:r>
          <w:instrText xml:space="preserve"> PAGEREF _Toc4902 \h </w:instrText>
        </w:r>
        <w:r>
          <w:fldChar w:fldCharType="separate"/>
        </w:r>
        <w:r>
          <w:t>68</w:t>
        </w:r>
        <w:r>
          <w:fldChar w:fldCharType="end"/>
        </w:r>
      </w:hyperlink>
    </w:p>
    <w:p>
      <w:pPr>
        <w:pStyle w:val="TOC2"/>
        <w:tabs>
          <w:tab w:val="right" w:leader="dot" w:pos="8306"/>
        </w:tabs>
      </w:pPr>
      <w:hyperlink w:anchor="_Toc3499" w:history="1">
        <w:r>
          <w:rPr>
            <w:rFonts w:ascii="仿宋" w:eastAsia="仿宋" w:hAnsi="仿宋" w:cs="仿宋" w:hint="eastAsia"/>
            <w:lang w:eastAsia="zh-CN"/>
          </w:rPr>
          <w:t>(一)、质量目标与方针</w:t>
        </w:r>
        <w:r>
          <w:tab/>
        </w:r>
        <w:r>
          <w:fldChar w:fldCharType="begin"/>
        </w:r>
        <w:r>
          <w:instrText xml:space="preserve"> PAGEREF _Toc3499 \h </w:instrText>
        </w:r>
        <w:r>
          <w:fldChar w:fldCharType="separate"/>
        </w:r>
        <w:r>
          <w:t>68</w:t>
        </w:r>
        <w:r>
          <w:fldChar w:fldCharType="end"/>
        </w:r>
      </w:hyperlink>
    </w:p>
    <w:p>
      <w:pPr>
        <w:pStyle w:val="TOC2"/>
        <w:tabs>
          <w:tab w:val="right" w:leader="dot" w:pos="8306"/>
        </w:tabs>
      </w:pPr>
      <w:hyperlink w:anchor="_Toc24929" w:history="1">
        <w:r>
          <w:rPr>
            <w:rFonts w:ascii="仿宋" w:eastAsia="仿宋" w:hAnsi="仿宋" w:cs="仿宋" w:hint="eastAsia"/>
            <w:lang w:eastAsia="zh-CN"/>
          </w:rPr>
          <w:t>(二)、质量管理责任</w:t>
        </w:r>
        <w:r>
          <w:tab/>
        </w:r>
        <w:r>
          <w:fldChar w:fldCharType="begin"/>
        </w:r>
        <w:r>
          <w:instrText xml:space="preserve"> PAGEREF _Toc24929 \h </w:instrText>
        </w:r>
        <w:r>
          <w:fldChar w:fldCharType="separate"/>
        </w:r>
        <w:r>
          <w:t>69</w:t>
        </w:r>
        <w:r>
          <w:fldChar w:fldCharType="end"/>
        </w:r>
      </w:hyperlink>
    </w:p>
    <w:p>
      <w:pPr>
        <w:pStyle w:val="TOC2"/>
        <w:tabs>
          <w:tab w:val="right" w:leader="dot" w:pos="8306"/>
        </w:tabs>
      </w:pPr>
      <w:hyperlink w:anchor="_Toc17381" w:history="1">
        <w:r>
          <w:rPr>
            <w:rFonts w:ascii="仿宋" w:eastAsia="仿宋" w:hAnsi="仿宋" w:cs="仿宋" w:hint="eastAsia"/>
            <w:lang w:eastAsia="zh-CN"/>
          </w:rPr>
          <w:t>(三)、质量管理体系文件</w:t>
        </w:r>
        <w:r>
          <w:tab/>
        </w:r>
        <w:r>
          <w:fldChar w:fldCharType="begin"/>
        </w:r>
        <w:r>
          <w:instrText xml:space="preserve"> PAGEREF _Toc17381 \h </w:instrText>
        </w:r>
        <w:r>
          <w:fldChar w:fldCharType="separate"/>
        </w:r>
        <w:r>
          <w:t>70</w:t>
        </w:r>
        <w:r>
          <w:fldChar w:fldCharType="end"/>
        </w:r>
      </w:hyperlink>
    </w:p>
    <w:p>
      <w:pPr>
        <w:pStyle w:val="TOC2"/>
        <w:tabs>
          <w:tab w:val="right" w:leader="dot" w:pos="8306"/>
        </w:tabs>
      </w:pPr>
      <w:hyperlink w:anchor="_Toc19731" w:history="1">
        <w:r>
          <w:rPr>
            <w:rFonts w:ascii="仿宋" w:eastAsia="仿宋" w:hAnsi="仿宋" w:cs="仿宋" w:hint="eastAsia"/>
            <w:lang w:eastAsia="zh-CN"/>
          </w:rPr>
          <w:t>(四)、质量培训与教育</w:t>
        </w:r>
        <w:r>
          <w:tab/>
        </w:r>
        <w:r>
          <w:fldChar w:fldCharType="begin"/>
        </w:r>
        <w:r>
          <w:instrText xml:space="preserve"> PAGEREF _Toc19731 \h </w:instrText>
        </w:r>
        <w:r>
          <w:fldChar w:fldCharType="separate"/>
        </w:r>
        <w:r>
          <w:t>72</w:t>
        </w:r>
        <w:r>
          <w:fldChar w:fldCharType="end"/>
        </w:r>
      </w:hyperlink>
    </w:p>
    <w:p>
      <w:pPr>
        <w:pStyle w:val="TOC2"/>
        <w:tabs>
          <w:tab w:val="right" w:leader="dot" w:pos="8306"/>
        </w:tabs>
      </w:pPr>
      <w:hyperlink w:anchor="_Toc581" w:history="1">
        <w:r>
          <w:rPr>
            <w:rFonts w:ascii="仿宋" w:eastAsia="仿宋" w:hAnsi="仿宋" w:cs="仿宋" w:hint="eastAsia"/>
            <w:lang w:eastAsia="zh-CN"/>
          </w:rPr>
          <w:t>(五)、质量审核与评价</w:t>
        </w:r>
        <w:r>
          <w:tab/>
        </w:r>
        <w:r>
          <w:fldChar w:fldCharType="begin"/>
        </w:r>
        <w:r>
          <w:instrText xml:space="preserve"> PAGEREF _Toc581 \h </w:instrText>
        </w:r>
        <w:r>
          <w:fldChar w:fldCharType="separate"/>
        </w:r>
        <w:r>
          <w:t>74</w:t>
        </w:r>
        <w:r>
          <w:fldChar w:fldCharType="end"/>
        </w:r>
      </w:hyperlink>
    </w:p>
    <w:p>
      <w:pPr>
        <w:pStyle w:val="TOC2"/>
        <w:tabs>
          <w:tab w:val="right" w:leader="dot" w:pos="8306"/>
        </w:tabs>
      </w:pPr>
      <w:hyperlink w:anchor="_Toc1963" w:history="1">
        <w:r>
          <w:rPr>
            <w:rFonts w:ascii="仿宋" w:eastAsia="仿宋" w:hAnsi="仿宋" w:cs="仿宋" w:hint="eastAsia"/>
            <w:lang w:eastAsia="zh-CN"/>
          </w:rPr>
          <w:t>(六)、不符合与纠正措施</w:t>
        </w:r>
        <w:r>
          <w:tab/>
        </w:r>
        <w:r>
          <w:fldChar w:fldCharType="begin"/>
        </w:r>
        <w:r>
          <w:instrText xml:space="preserve"> PAGEREF _Toc1963 \h </w:instrText>
        </w:r>
        <w:r>
          <w:fldChar w:fldCharType="separate"/>
        </w:r>
        <w:r>
          <w:t>75</w:t>
        </w:r>
        <w:r>
          <w:fldChar w:fldCharType="end"/>
        </w:r>
      </w:hyperlink>
    </w:p>
    <w:p>
      <w:pPr>
        <w:pStyle w:val="TOC1"/>
        <w:tabs>
          <w:tab w:val="right" w:leader="dot" w:pos="8306"/>
        </w:tabs>
      </w:pPr>
      <w:hyperlink w:anchor="_Toc758" w:history="1">
        <w:r>
          <w:rPr>
            <w:rFonts w:ascii="仿宋" w:eastAsia="仿宋" w:hAnsi="仿宋" w:cs="仿宋" w:hint="eastAsia"/>
            <w:lang w:eastAsia="zh-CN"/>
          </w:rPr>
          <w:t>十五、工商用制冷、空调设备项目治理与监督</w:t>
        </w:r>
        <w:r>
          <w:tab/>
        </w:r>
        <w:r>
          <w:fldChar w:fldCharType="begin"/>
        </w:r>
        <w:r>
          <w:instrText xml:space="preserve"> PAGEREF _Toc758 \h </w:instrText>
        </w:r>
        <w:r>
          <w:fldChar w:fldCharType="separate"/>
        </w:r>
        <w:r>
          <w:t>76</w:t>
        </w:r>
        <w:r>
          <w:fldChar w:fldCharType="end"/>
        </w:r>
      </w:hyperlink>
    </w:p>
    <w:p>
      <w:pPr>
        <w:pStyle w:val="TOC2"/>
        <w:tabs>
          <w:tab w:val="right" w:leader="dot" w:pos="8306"/>
        </w:tabs>
      </w:pPr>
      <w:hyperlink w:anchor="_Toc16209" w:history="1">
        <w:r>
          <w:rPr>
            <w:rFonts w:ascii="仿宋" w:eastAsia="仿宋" w:hAnsi="仿宋" w:cs="仿宋" w:hint="eastAsia"/>
            <w:lang w:eastAsia="zh-CN"/>
          </w:rPr>
          <w:t>(一)、工商用制冷、空调设备项目治理结构</w:t>
        </w:r>
        <w:r>
          <w:tab/>
        </w:r>
        <w:r>
          <w:fldChar w:fldCharType="begin"/>
        </w:r>
        <w:r>
          <w:instrText xml:space="preserve"> PAGEREF _Toc16209 \h </w:instrText>
        </w:r>
        <w:r>
          <w:fldChar w:fldCharType="separate"/>
        </w:r>
        <w:r>
          <w:t>76</w:t>
        </w:r>
        <w:r>
          <w:fldChar w:fldCharType="end"/>
        </w:r>
      </w:hyperlink>
    </w:p>
    <w:p>
      <w:pPr>
        <w:pStyle w:val="TOC2"/>
        <w:tabs>
          <w:tab w:val="right" w:leader="dot" w:pos="8306"/>
        </w:tabs>
      </w:pPr>
      <w:hyperlink w:anchor="_Toc19839" w:history="1">
        <w:r>
          <w:rPr>
            <w:rFonts w:ascii="仿宋" w:eastAsia="仿宋" w:hAnsi="仿宋" w:cs="仿宋" w:hint="eastAsia"/>
            <w:lang w:eastAsia="zh-CN"/>
          </w:rPr>
          <w:t>(二)、监督与审计</w:t>
        </w:r>
        <w:r>
          <w:tab/>
        </w:r>
        <w:r>
          <w:fldChar w:fldCharType="begin"/>
        </w:r>
        <w:r>
          <w:instrText xml:space="preserve"> PAGEREF _Toc19839 \h </w:instrText>
        </w:r>
        <w:r>
          <w:fldChar w:fldCharType="separate"/>
        </w:r>
        <w:r>
          <w:t>78</w:t>
        </w:r>
        <w:r>
          <w:fldChar w:fldCharType="end"/>
        </w:r>
      </w:hyperlink>
    </w:p>
    <w:p>
      <w:pPr>
        <w:pStyle w:val="TOC1"/>
        <w:tabs>
          <w:tab w:val="right" w:leader="dot" w:pos="8306"/>
        </w:tabs>
      </w:pPr>
      <w:hyperlink w:anchor="_Toc12134" w:history="1">
        <w:r>
          <w:rPr>
            <w:rFonts w:ascii="仿宋" w:eastAsia="仿宋" w:hAnsi="仿宋" w:cs="仿宋" w:hint="eastAsia"/>
            <w:lang w:eastAsia="zh-CN"/>
          </w:rPr>
          <w:t>十六、工商用制冷、空调设备项目实施保障措施</w:t>
        </w:r>
        <w:r>
          <w:tab/>
        </w:r>
        <w:r>
          <w:fldChar w:fldCharType="begin"/>
        </w:r>
        <w:r>
          <w:instrText xml:space="preserve"> PAGEREF _Toc12134 \h </w:instrText>
        </w:r>
        <w:r>
          <w:fldChar w:fldCharType="separate"/>
        </w:r>
        <w:r>
          <w:t>79</w:t>
        </w:r>
        <w:r>
          <w:fldChar w:fldCharType="end"/>
        </w:r>
      </w:hyperlink>
    </w:p>
    <w:p>
      <w:pPr>
        <w:pStyle w:val="TOC2"/>
        <w:tabs>
          <w:tab w:val="right" w:leader="dot" w:pos="8306"/>
        </w:tabs>
      </w:pPr>
      <w:hyperlink w:anchor="_Toc8654" w:history="1">
        <w:r>
          <w:rPr>
            <w:rFonts w:ascii="仿宋" w:eastAsia="仿宋" w:hAnsi="仿宋" w:cs="仿宋" w:hint="eastAsia"/>
            <w:lang w:eastAsia="zh-CN"/>
          </w:rPr>
          <w:t>(一)、工商用制冷、空调设备项目实施保障机制</w:t>
        </w:r>
        <w:r>
          <w:tab/>
        </w:r>
        <w:r>
          <w:fldChar w:fldCharType="begin"/>
        </w:r>
        <w:r>
          <w:instrText xml:space="preserve"> PAGEREF _Toc8654 \h </w:instrText>
        </w:r>
        <w:r>
          <w:fldChar w:fldCharType="separate"/>
        </w:r>
        <w:r>
          <w:t>79</w:t>
        </w:r>
        <w:r>
          <w:fldChar w:fldCharType="end"/>
        </w:r>
      </w:hyperlink>
    </w:p>
    <w:p>
      <w:pPr>
        <w:pStyle w:val="TOC2"/>
        <w:tabs>
          <w:tab w:val="right" w:leader="dot" w:pos="8306"/>
        </w:tabs>
      </w:pPr>
      <w:hyperlink w:anchor="_Toc2538" w:history="1">
        <w:r>
          <w:rPr>
            <w:rFonts w:ascii="仿宋" w:eastAsia="仿宋" w:hAnsi="仿宋" w:cs="仿宋" w:hint="eastAsia"/>
            <w:lang w:eastAsia="zh-CN"/>
          </w:rPr>
          <w:t>(二)、工商用制冷、空调设备项目法律合规要求</w:t>
        </w:r>
        <w:r>
          <w:tab/>
        </w:r>
        <w:r>
          <w:fldChar w:fldCharType="begin"/>
        </w:r>
        <w:r>
          <w:instrText xml:space="preserve"> PAGEREF _Toc2538 \h </w:instrText>
        </w:r>
        <w:r>
          <w:fldChar w:fldCharType="separate"/>
        </w:r>
        <w:r>
          <w:t>83</w:t>
        </w:r>
        <w:r>
          <w:fldChar w:fldCharType="end"/>
        </w:r>
      </w:hyperlink>
    </w:p>
    <w:p>
      <w:pPr>
        <w:pStyle w:val="TOC2"/>
        <w:tabs>
          <w:tab w:val="right" w:leader="dot" w:pos="8306"/>
        </w:tabs>
      </w:pPr>
      <w:hyperlink w:anchor="_Toc15494" w:history="1">
        <w:r>
          <w:rPr>
            <w:rFonts w:ascii="仿宋" w:eastAsia="仿宋" w:hAnsi="仿宋" w:cs="仿宋" w:hint="eastAsia"/>
            <w:lang w:eastAsia="zh-CN"/>
          </w:rPr>
          <w:t>(三)、工商用制冷、空调设备项目合同管理与法律事务</w:t>
        </w:r>
        <w:r>
          <w:tab/>
        </w:r>
        <w:r>
          <w:fldChar w:fldCharType="begin"/>
        </w:r>
        <w:r>
          <w:instrText xml:space="preserve"> PAGEREF _Toc15494 \h </w:instrText>
        </w:r>
        <w:r>
          <w:fldChar w:fldCharType="separate"/>
        </w:r>
        <w:r>
          <w:t>88</w:t>
        </w:r>
        <w:r>
          <w:fldChar w:fldCharType="end"/>
        </w:r>
      </w:hyperlink>
    </w:p>
    <w:p>
      <w:pPr>
        <w:pStyle w:val="TOC2"/>
        <w:tabs>
          <w:tab w:val="right" w:leader="dot" w:pos="8306"/>
        </w:tabs>
      </w:pPr>
      <w:hyperlink w:anchor="_Toc10517" w:history="1">
        <w:r>
          <w:rPr>
            <w:rFonts w:ascii="仿宋" w:eastAsia="仿宋" w:hAnsi="仿宋" w:cs="仿宋" w:hint="eastAsia"/>
            <w:lang w:eastAsia="zh-CN"/>
          </w:rPr>
          <w:t>(四)、工商用制冷、空调设备项目知识产权保护策略</w:t>
        </w:r>
        <w:r>
          <w:tab/>
        </w:r>
        <w:r>
          <w:fldChar w:fldCharType="begin"/>
        </w:r>
        <w:r>
          <w:instrText xml:space="preserve"> PAGEREF _Toc10517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89"/>
      <w:r>
        <w:rPr>
          <w:rFonts w:ascii="仿宋" w:eastAsia="仿宋" w:hAnsi="仿宋" w:cs="仿宋" w:hint="eastAsia"/>
          <w:sz w:val="28"/>
          <w:lang w:eastAsia="zh-CN"/>
        </w:rPr>
        <w:t>一、工商用制冷、空调设备项目文档管理</w:t>
      </w:r>
      <w:bookmarkEnd w:id="2"/>
    </w:p>
    <w:p>
      <w:pPr>
        <w:pStyle w:val="Heading2"/>
        <w:rPr>
          <w:rFonts w:ascii="仿宋" w:eastAsia="仿宋" w:hAnsi="仿宋" w:cs="仿宋" w:hint="eastAsia"/>
          <w:lang w:eastAsia="zh-CN"/>
        </w:rPr>
      </w:pPr>
      <w:bookmarkStart w:id="3" w:name="_Toc46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工商用制冷、空调设备项目高度重视文档的质量和准确性，以支持工商用制冷、空调设备项目的各项活动和决策。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商用制冷、空调设备项目文档的编制始于工商用制冷、空调设备项目计划的初期，我们制定了详细的文档编制计划，明确了每个文档的内容、格式和编写责任人。在工商用制冷、空调设备项目启动阶段，我们首先编制了工商用制冷、空调设备项目章程，明确定义了工商用制冷、空调设备项目的目标、范围、风险等关键要素。随后，工商用制冷、空调设备项目团队根据计划陆续编制了需求文档、设计文档、测试文档等各类文档，确保工商用制冷、空调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商用制冷、空调设备项目管理中的重要环节，旨在确保工商用制冷、空调设备项目文档符合质量标准和工商用制冷、空调设备项目需求。在工商用制冷、空调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商用制冷、空调设备项目相关利益方和专业领域的专家对文档进行独立审查。这有助于获取更全面、客观的反馈，确保工商用制冷、空调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商用制冷、空调设备项目在文档编制与审查方面建立了严格的管理机制，通过规范的流程和多维度的审查，确保工商用制冷、空调设备项目文档的质量、准确性和可靠性，为工商用制冷、空调设备项目的顺利推进提供了有力支持。</w:t>
      </w:r>
    </w:p>
    <w:p>
      <w:pPr>
        <w:pStyle w:val="Heading2"/>
        <w:ind w:firstLine="560" w:firstLineChars="200"/>
        <w:rPr>
          <w:rFonts w:ascii="仿宋" w:eastAsia="仿宋" w:hAnsi="仿宋" w:cs="仿宋" w:hint="eastAsia"/>
          <w:sz w:val="28"/>
          <w:lang w:eastAsia="zh-CN"/>
        </w:rPr>
      </w:pPr>
      <w:bookmarkStart w:id="4" w:name="_Toc111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在工商用制冷、空调设备项目中，我们致力于优化文档发布与分发过程，以确保信息的高效传递和团队间协作的顺畅进行。以下是我们采取的关键优化策略：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我们通过多渠道发布文档，包括电子邮件、工商用制冷、空调设备项目管理平台、内部网站等，以满足不同团队成员的偏好和需求。多渠道发布确保了信息的全面覆盖。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我们采用了精细的权限控制，确保只有授权人员可以访问敏感信息。这种安全措施保护了工商用制冷、空调设备项目文档的机密性，防止了未经授权的信息泄露。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1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工商用制冷、空调设备项目生命周期中一个至关重要的环节，直接关系到工商用制冷、空调设备项目信息的长期保存和历史记录的完整性。在工商用制冷、空调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79"/>
      <w:r>
        <w:rPr>
          <w:rFonts w:ascii="仿宋" w:eastAsia="仿宋" w:hAnsi="仿宋" w:cs="仿宋" w:hint="eastAsia"/>
          <w:sz w:val="28"/>
          <w:lang w:eastAsia="zh-CN"/>
        </w:rPr>
        <w:t>二、工商用制冷、空调设备项目建设背景及必要性分析</w:t>
      </w:r>
      <w:bookmarkEnd w:id="6"/>
    </w:p>
    <w:p>
      <w:pPr>
        <w:pStyle w:val="Heading2"/>
        <w:rPr>
          <w:rFonts w:ascii="仿宋" w:eastAsia="仿宋" w:hAnsi="仿宋" w:cs="仿宋" w:hint="eastAsia"/>
          <w:lang w:eastAsia="zh-CN"/>
        </w:rPr>
      </w:pPr>
      <w:bookmarkStart w:id="7" w:name="_Toc8488"/>
      <w:r>
        <w:rPr>
          <w:rFonts w:ascii="仿宋" w:eastAsia="仿宋" w:hAnsi="仿宋" w:cs="仿宋" w:hint="eastAsia"/>
          <w:lang w:eastAsia="zh-CN"/>
        </w:rPr>
        <w:t>(一)、工商用制冷、空调设备项目背景分析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商用制冷、空调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商用制冷、空调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商用制冷、空调设备项目在这个潮流中的定位。同时，我们将关注行业内涌现的新兴机遇，以便工商用制冷、空调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商用制冷、空调设备项目提供了强大的发展动力。我们将聚焦于行业内最新的技术发展趋势，包括但不限于人工智能、大数据分析、物联网等领域。通过深度的技术研究，我们将确保工商用制冷、空调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商用制冷、空调设备项目发展的源泉。我们将投入更多的精力对市场需求进行深入剖析，超越表面的需求，深入挖掘潜在的市场痛点和机遇。通过对市场需求的细致了解，工商用制冷、空调设备项目将更有针对性地设计解决方案，满足市场的多样化需求，从而更好地促进工商用制冷、空调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商用制冷、空调设备项目战略至关重要。我们将对竞争态势进行更为深入的分析，包括但不限于市场份额、产品特点、客户满意度等多个维度。通过深度的竞争分析，工商用制冷、空调设备项目将能够更准确地把握市场脉搏，制定具有竞争力的工商用制冷、空调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商用制冷、空调设备项目的发展具有直接的影响。我们将进行更为全面的法规和政策分析，了解行业发展中的潜在法律风险和合规挑战。通过充分了解和遵守相关法规，工商用制冷、空调设备项目将确保在法律框架内合法合规运营，为工商用制冷、空调设备项目的稳健发展提供有力支持。</w:t>
      </w:r>
    </w:p>
    <w:p>
      <w:pPr>
        <w:pStyle w:val="Heading2"/>
        <w:ind w:firstLine="560" w:firstLineChars="200"/>
        <w:rPr>
          <w:rFonts w:ascii="仿宋" w:eastAsia="仿宋" w:hAnsi="仿宋" w:cs="仿宋" w:hint="eastAsia"/>
          <w:sz w:val="28"/>
          <w:lang w:eastAsia="zh-CN"/>
        </w:rPr>
      </w:pPr>
      <w:bookmarkStart w:id="8" w:name="_Toc29450"/>
      <w:r>
        <w:rPr>
          <w:rFonts w:ascii="仿宋" w:eastAsia="仿宋" w:hAnsi="仿宋" w:cs="仿宋" w:hint="eastAsia"/>
          <w:sz w:val="28"/>
          <w:lang w:eastAsia="zh-CN"/>
        </w:rPr>
        <w:t>(二)、工商用制冷、空调设备项目建设必要性分析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商用制冷、空调设备项目建设的迫切性源于对行业发展趋势的深刻洞察。我们正处于一个行业变革的时代，科技创新、数字化转型成为企业发展的关键动力。工商用制冷、空调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商用制冷、空调设备项目建设不仅仅是为了跟上潮流，更是为了通过技术创新推动企业的持续发展。通过引入先进的技术和解决方案，工商用制冷、空调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商用制冷、空调设备项目的建设成为必然选择，通过提高产品质量、拓展服务领域，从而在竞争中获得更多的机会。工商用制冷、空调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商用制冷、空调设备项目建设的必要性体现在对客户需求更精准的满足。通过工商用制冷、空调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商用制冷、空调设备项目建设的背后是对企业持续创新的追求。只有通过不断创新，企业才能在竞争中立于不败之地。工商用制冷、空调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278"/>
      <w:r>
        <w:rPr>
          <w:rFonts w:ascii="仿宋" w:eastAsia="仿宋" w:hAnsi="仿宋" w:cs="仿宋" w:hint="eastAsia"/>
          <w:sz w:val="28"/>
          <w:lang w:eastAsia="zh-CN"/>
        </w:rPr>
        <w:t>三、工商用制冷、空调设备项目危机管理</w:t>
      </w:r>
      <w:bookmarkEnd w:id="9"/>
    </w:p>
    <w:p>
      <w:pPr>
        <w:pStyle w:val="Heading2"/>
        <w:rPr>
          <w:rFonts w:ascii="仿宋" w:eastAsia="仿宋" w:hAnsi="仿宋" w:cs="仿宋" w:hint="eastAsia"/>
          <w:lang w:eastAsia="zh-CN"/>
        </w:rPr>
      </w:pPr>
      <w:bookmarkStart w:id="10" w:name="_Toc1378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商用制冷、空调设备项目危机管理中，危机预警与识别是确保工商用制冷、空调设备项目稳健运行的核心步骤。通过建立全面的监测机制，工商用制冷、空调设备项目团队旨在及时发现和理解潜在的风险和危机因素，以便采取及时的预防和应对措施，确保工商用制冷、空调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商用制冷、空调设备项目团队全面分析了整个工商用制冷、空调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商用制冷、空调设备项目团队着重于明确定义工商用制冷、空调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商用制冷、空调设备项目进展的持续监控，团队能够及时发现潜在问题并作出迅速反应。工商用制冷、空调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商用制冷、空调设备项目得以更有序、可控地推进。</w:t>
      </w:r>
    </w:p>
    <w:p>
      <w:pPr>
        <w:pStyle w:val="Heading2"/>
        <w:ind w:firstLine="560" w:firstLineChars="200"/>
        <w:rPr>
          <w:rFonts w:ascii="仿宋" w:eastAsia="仿宋" w:hAnsi="仿宋" w:cs="仿宋" w:hint="eastAsia"/>
          <w:sz w:val="28"/>
          <w:lang w:eastAsia="zh-CN"/>
        </w:rPr>
      </w:pPr>
      <w:bookmarkStart w:id="11" w:name="_Toc2917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在危机发生时，工商用制冷、空调设备项目团队立即行动，成立了应急小组。该小组的任务是迅速制定并实施紧急应对措施，以最小化潜在损失。以下是采取的主要措施：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暂停工商用制冷、空调设备项目进度：为遏制危机蔓延，工商用制冷、空调设备项目暂时停止进行，以便全面评估当前状况。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资源重新分配：重新评估工商用制冷、空调设备项目资源的分配，确保最大限度地减小损失。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实时沟通：与关键利益相关者建立实时沟通机制，向他们传递工商用制冷、空调设备项目危机的实际状况，保障工商用制冷、空调设备项目核心利益。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在紧急应对的同时，工商用制冷、空调设备项目团队强调了团队协作和有效沟通的重要性。以下是团队协作的关键举措：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信息共享机制：建立了信息共享平台，确保团队成员能够及时获取工商用制冷、空调设备项目危机的实时信息。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领导者沟通：工商用制冷、空调设备项目领导者通过定期会议和即时沟通工具，指导团队应对危机，保持团队稳定运行。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随着危机得到初步控制，工商用制冷、空调设备项目团队转向制定恢复计划，以确保工商用制冷、空调设备项目能够从中迅速恢复。主要恢复计划包括：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修复受损的进度计划：重新评估工商用制冷、空调设备项目进度，制定修复计划，确保工商用制冷、空调设备项目尽快回归正常进程。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重新调整资源分配：优化资源分配，确保工商用制冷、空调设备项目在有限资源下高效运转。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风险管理机制加强：对工商用制冷、空调设备项目风险进行全面评估，制定更强化的风险管理策略，以预防未来可能的危机。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30"/>
      <w:r>
        <w:rPr>
          <w:rFonts w:ascii="仿宋" w:eastAsia="仿宋" w:hAnsi="仿宋" w:cs="仿宋" w:hint="eastAsia"/>
          <w:sz w:val="28"/>
          <w:lang w:eastAsia="zh-CN"/>
        </w:rPr>
        <w:t>四、工商用制冷、空调设备项目可持续发展</w:t>
      </w:r>
      <w:bookmarkEnd w:id="12"/>
    </w:p>
    <w:p>
      <w:pPr>
        <w:pStyle w:val="Heading2"/>
        <w:rPr>
          <w:rFonts w:ascii="仿宋" w:eastAsia="仿宋" w:hAnsi="仿宋" w:cs="仿宋" w:hint="eastAsia"/>
          <w:lang w:eastAsia="zh-CN"/>
        </w:rPr>
      </w:pPr>
      <w:bookmarkStart w:id="13" w:name="_Toc863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商用制冷、空调设备项目中，工商用制冷、空调设备项目团队着眼于未来，明确了可持续发展的战略方向。制定的具体可持续发展目标包括降低资源使用、采用环保技术、最大化社会效益等。这一步骤不仅有助于工商用制冷、空调设备项目在环保和社会责任方面达到最高标准，也为未来提供了明确的指引，确保工商用制冷、空调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可持续实践的融入工商用制冷、空调设备项目管理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商用制冷、空调设备项目管理周期。从工商用制冷、空调设备项目规划开始，工商用制冷、空调设备项目团队就考虑了环境和社会的因素。在执行阶段，工商用制冷、空调设备项目团队积极推动绿色技术的应用，优化资源利用。此外，关注员工的社会责任，通过培训和沟通活动提高员工对可持续发展的认知，使他们能够在日常工作中践行可持续实践。这些举措不仅为工商用制冷、空调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45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商用制冷、空调设备项目的可持续发展理念，我们深信环保与社会责任是工商用制冷、空调设备项目成功的关键支柱。在工商用制冷、空调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商用制冷、空调设备项目团队通过引入先进的环保技术、建立高效的废物处理系统以及推动能源节约措施，积极履行环保责任。定期的环保监测和评估确保工商用制冷、空调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商用制冷、空调设备项目不仅致力于自身可持续发展，还注重对社会的回馈。通过支持社区工商用制冷、空调设备项目、参与慈善事业、提供培训机会等方式，工商用制冷、空调设备项目积极履行社会责任。与当地社区建立积极互动，关注员工的工作与生活平衡，以及员工的身心健康，是工商用制冷、空调设备项目在社会责任层面的关键举措。这样的实践不仅增强了工商用制冷、空调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19"/>
      <w:r>
        <w:rPr>
          <w:rFonts w:ascii="仿宋" w:eastAsia="仿宋" w:hAnsi="仿宋" w:cs="仿宋" w:hint="eastAsia"/>
          <w:sz w:val="28"/>
          <w:lang w:eastAsia="zh-CN"/>
        </w:rPr>
        <w:t>五、工商用制冷、空调设备项目选址可行性分析</w:t>
      </w:r>
      <w:bookmarkEnd w:id="15"/>
    </w:p>
    <w:p>
      <w:pPr>
        <w:pStyle w:val="Heading2"/>
        <w:rPr>
          <w:rFonts w:ascii="仿宋" w:eastAsia="仿宋" w:hAnsi="仿宋" w:cs="仿宋" w:hint="eastAsia"/>
          <w:lang w:eastAsia="zh-CN"/>
        </w:rPr>
      </w:pPr>
      <w:bookmarkStart w:id="16" w:name="_Toc24682"/>
      <w:r>
        <w:rPr>
          <w:rFonts w:ascii="仿宋" w:eastAsia="仿宋" w:hAnsi="仿宋" w:cs="仿宋" w:hint="eastAsia"/>
          <w:lang w:eastAsia="zh-CN"/>
        </w:rPr>
        <w:t>(一)、工商用制冷、空调设备项目选址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该工商用制冷、空调设备项目选址位于XX省XX市XX区XXX街道</w:t>
      </w:r>
    </w:p>
    <w:p>
      <w:pPr>
        <w:pStyle w:val="Heading2"/>
        <w:ind w:firstLine="560" w:firstLineChars="200"/>
        <w:rPr>
          <w:rFonts w:ascii="仿宋" w:eastAsia="仿宋" w:hAnsi="仿宋" w:cs="仿宋" w:hint="eastAsia"/>
          <w:sz w:val="28"/>
          <w:lang w:eastAsia="zh-CN"/>
        </w:rPr>
      </w:pPr>
      <w:bookmarkStart w:id="17" w:name="_Toc624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工商用制冷、空调设备项目的征地面积将根据工商用制冷、空调设备项目的实际规模和需求进行精确规划。具体面积XXX平方米，旨在确保工商用制冷、空调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净用地面积是在征地面积基础上去除不可利用面积后的实际可开发用地。具体面积XXX平方米，考虑到环保、交通、安全等多方面因素，以确保工商用制冷、空调设备项目在整体利用效率上达到最优。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工商用制冷、空调设备项目计划建设的建筑总规模具体面积XXX平方米。这一规模的确定综合考虑了工商用制冷、空调设备项目的性质、规模，以及城市规划的相关要求，确保建筑布局与周边环境协调一致。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绿地率是工商用制冷、空调设备项目用地中被规划为绿地的比例。具体面积XXX平方米，旨在通过合理规划绿地，改善工商用制冷、空调设备项目周边环境，提升居民生活质量，并符合城市整体绿化规划。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容积率是用地上可以建设的建筑总体积与用地面积之比。具体面积XXX，通过合理的容积率规划，确保工商用制冷、空调设备项目建筑规模与周边环境和谐共生。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商用制冷、空调设备项目选址与当地城市规划相一致，具体面积XXX平方米。通过与城市规划部门深入沟通，确保工商用制冷、空调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商用制冷、空调设备项目选址符合当地产业政策，具体面积XXX平方米。这包括工商用制冷、空调设备项目对当地经济的促进作用，以及对相关产业的带动效应，确保工商用制冷、空调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商用制冷、空调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确保工商用制冷、空调设备项目选址具备必要的公共设施配套，具体面积XXX平方米。这包括交通便利性、教育、医疗等基础设施，以提高居民生活品质，使得工商用制冷、空调设备项目选址更具吸引力。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考虑用地总体要求对当地社会稳定性的影响，具体面积XXX平方米。通过深入了解当地社区反馈，确保工商用制冷、空调设备项目的选址和建设过程对当地社会和谐稳定产生积极作用。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商用制冷、空调设备项目选址不仅符合法规和规划，还在实际操作中具有可行性。这一全面规划将为工商用制冷、空调设备项目的成功实施提供坚实的基础，确保工商用制冷、空调设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06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https://d.book118.com/557033123036006033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工商用制冷、空调设备项目规划设计蓝图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757D4"/>
    <w:rsid w:val="5CB757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3312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2024-01-21T11:27:00Z</dcterms:created>
  <dcterms:modified xsi:type="dcterms:W3CDTF">2024-01-21T11:28:18Z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7FD84F5D96BF458B88D525B2CB85F4AC_11</vt:lpwstr>
  </property>
  <property fmtid="{D5CDD505-2E9C-101B-9397-08002B2CF9AE}" pid="3" name="KSOProductBuildVer">
    <vt:lpwstr>2052-12.1.0.16120</vt:lpwstr>
  </property>
</Properties>
</file>