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6" w:history="1">
        <w:r>
          <w:rPr>
            <w:rFonts w:ascii="仿宋" w:eastAsia="仿宋" w:hAnsi="仿宋" w:cs="仿宋" w:hint="eastAsia"/>
            <w:lang w:eastAsia="zh-CN"/>
          </w:rPr>
          <w:t>概论</w:t>
        </w:r>
        <w:r>
          <w:tab/>
        </w:r>
        <w:r>
          <w:fldChar w:fldCharType="begin"/>
        </w:r>
        <w:r>
          <w:instrText xml:space="preserve"> PAGEREF _Toc20546 \h </w:instrText>
        </w:r>
        <w:r>
          <w:fldChar w:fldCharType="separate"/>
        </w:r>
        <w:r>
          <w:t>3</w:t>
        </w:r>
        <w:r>
          <w:fldChar w:fldCharType="end"/>
        </w:r>
      </w:hyperlink>
    </w:p>
    <w:p>
      <w:pPr>
        <w:pStyle w:val="TOC1"/>
        <w:tabs>
          <w:tab w:val="right" w:leader="dot" w:pos="8306"/>
        </w:tabs>
      </w:pPr>
      <w:hyperlink w:anchor="_Toc20914" w:history="1">
        <w:r>
          <w:rPr>
            <w:rFonts w:ascii="仿宋" w:eastAsia="仿宋" w:hAnsi="仿宋" w:cs="仿宋" w:hint="eastAsia"/>
            <w:lang w:eastAsia="zh-CN"/>
          </w:rPr>
          <w:t>一、产品规划分析</w:t>
        </w:r>
        <w:r>
          <w:tab/>
        </w:r>
        <w:r>
          <w:fldChar w:fldCharType="begin"/>
        </w:r>
        <w:r>
          <w:instrText xml:space="preserve"> PAGEREF _Toc20914 \h </w:instrText>
        </w:r>
        <w:r>
          <w:fldChar w:fldCharType="separate"/>
        </w:r>
        <w:r>
          <w:t>3</w:t>
        </w:r>
        <w:r>
          <w:fldChar w:fldCharType="end"/>
        </w:r>
      </w:hyperlink>
    </w:p>
    <w:p>
      <w:pPr>
        <w:pStyle w:val="TOC2"/>
        <w:tabs>
          <w:tab w:val="right" w:leader="dot" w:pos="8306"/>
        </w:tabs>
      </w:pPr>
      <w:hyperlink w:anchor="_Toc6219" w:history="1">
        <w:r>
          <w:rPr>
            <w:rFonts w:ascii="仿宋" w:eastAsia="仿宋" w:hAnsi="仿宋" w:cs="仿宋" w:hint="eastAsia"/>
            <w:lang w:eastAsia="zh-CN"/>
          </w:rPr>
          <w:t>(一)、产品规划</w:t>
        </w:r>
        <w:r>
          <w:tab/>
        </w:r>
        <w:r>
          <w:fldChar w:fldCharType="begin"/>
        </w:r>
        <w:r>
          <w:instrText xml:space="preserve"> PAGEREF _Toc6219 \h </w:instrText>
        </w:r>
        <w:r>
          <w:fldChar w:fldCharType="separate"/>
        </w:r>
        <w:r>
          <w:t>3</w:t>
        </w:r>
        <w:r>
          <w:fldChar w:fldCharType="end"/>
        </w:r>
      </w:hyperlink>
    </w:p>
    <w:p>
      <w:pPr>
        <w:pStyle w:val="TOC2"/>
        <w:tabs>
          <w:tab w:val="right" w:leader="dot" w:pos="8306"/>
        </w:tabs>
      </w:pPr>
      <w:hyperlink w:anchor="_Toc30448" w:history="1">
        <w:r>
          <w:rPr>
            <w:rFonts w:ascii="仿宋" w:eastAsia="仿宋" w:hAnsi="仿宋" w:cs="仿宋" w:hint="eastAsia"/>
            <w:lang w:eastAsia="zh-CN"/>
          </w:rPr>
          <w:t>(二)、建设规模</w:t>
        </w:r>
        <w:r>
          <w:tab/>
        </w:r>
        <w:r>
          <w:fldChar w:fldCharType="begin"/>
        </w:r>
        <w:r>
          <w:instrText xml:space="preserve"> PAGEREF _Toc30448 \h </w:instrText>
        </w:r>
        <w:r>
          <w:fldChar w:fldCharType="separate"/>
        </w:r>
        <w:r>
          <w:t>4</w:t>
        </w:r>
        <w:r>
          <w:fldChar w:fldCharType="end"/>
        </w:r>
      </w:hyperlink>
    </w:p>
    <w:p>
      <w:pPr>
        <w:pStyle w:val="TOC1"/>
        <w:tabs>
          <w:tab w:val="right" w:leader="dot" w:pos="8306"/>
        </w:tabs>
      </w:pPr>
      <w:hyperlink w:anchor="_Toc18981" w:history="1">
        <w:r>
          <w:rPr>
            <w:rFonts w:ascii="仿宋" w:eastAsia="仿宋" w:hAnsi="仿宋" w:cs="仿宋" w:hint="eastAsia"/>
            <w:lang w:eastAsia="zh-CN"/>
          </w:rPr>
          <w:t>二、飞机金融项目建设单位说明</w:t>
        </w:r>
        <w:r>
          <w:tab/>
        </w:r>
        <w:r>
          <w:fldChar w:fldCharType="begin"/>
        </w:r>
        <w:r>
          <w:instrText xml:space="preserve"> PAGEREF _Toc18981 \h </w:instrText>
        </w:r>
        <w:r>
          <w:fldChar w:fldCharType="separate"/>
        </w:r>
        <w:r>
          <w:t>5</w:t>
        </w:r>
        <w:r>
          <w:fldChar w:fldCharType="end"/>
        </w:r>
      </w:hyperlink>
    </w:p>
    <w:p>
      <w:pPr>
        <w:pStyle w:val="TOC2"/>
        <w:tabs>
          <w:tab w:val="right" w:leader="dot" w:pos="8306"/>
        </w:tabs>
      </w:pPr>
      <w:hyperlink w:anchor="_Toc12235" w:history="1">
        <w:r>
          <w:rPr>
            <w:rFonts w:ascii="仿宋" w:eastAsia="仿宋" w:hAnsi="仿宋" w:cs="仿宋" w:hint="eastAsia"/>
            <w:lang w:eastAsia="zh-CN"/>
          </w:rPr>
          <w:t>(一)、飞机金融项目承办单位基本情况</w:t>
        </w:r>
        <w:r>
          <w:tab/>
        </w:r>
        <w:r>
          <w:fldChar w:fldCharType="begin"/>
        </w:r>
        <w:r>
          <w:instrText xml:space="preserve"> PAGEREF _Toc12235 \h </w:instrText>
        </w:r>
        <w:r>
          <w:fldChar w:fldCharType="separate"/>
        </w:r>
        <w:r>
          <w:t>5</w:t>
        </w:r>
        <w:r>
          <w:fldChar w:fldCharType="end"/>
        </w:r>
      </w:hyperlink>
    </w:p>
    <w:p>
      <w:pPr>
        <w:pStyle w:val="TOC2"/>
        <w:tabs>
          <w:tab w:val="right" w:leader="dot" w:pos="8306"/>
        </w:tabs>
      </w:pPr>
      <w:hyperlink w:anchor="_Toc6904" w:history="1">
        <w:r>
          <w:rPr>
            <w:rFonts w:ascii="仿宋" w:eastAsia="仿宋" w:hAnsi="仿宋" w:cs="仿宋" w:hint="eastAsia"/>
            <w:lang w:eastAsia="zh-CN"/>
          </w:rPr>
          <w:t>(二)、公司经济效益分析</w:t>
        </w:r>
        <w:r>
          <w:tab/>
        </w:r>
        <w:r>
          <w:fldChar w:fldCharType="begin"/>
        </w:r>
        <w:r>
          <w:instrText xml:space="preserve"> PAGEREF _Toc6904 \h </w:instrText>
        </w:r>
        <w:r>
          <w:fldChar w:fldCharType="separate"/>
        </w:r>
        <w:r>
          <w:t>5</w:t>
        </w:r>
        <w:r>
          <w:fldChar w:fldCharType="end"/>
        </w:r>
      </w:hyperlink>
    </w:p>
    <w:p>
      <w:pPr>
        <w:pStyle w:val="TOC1"/>
        <w:tabs>
          <w:tab w:val="right" w:leader="dot" w:pos="8306"/>
        </w:tabs>
      </w:pPr>
      <w:hyperlink w:anchor="_Toc5957" w:history="1">
        <w:r>
          <w:rPr>
            <w:rFonts w:ascii="仿宋" w:eastAsia="仿宋" w:hAnsi="仿宋" w:cs="仿宋" w:hint="eastAsia"/>
            <w:lang w:eastAsia="zh-CN"/>
          </w:rPr>
          <w:t>三、飞机金融项目危机管理</w:t>
        </w:r>
        <w:r>
          <w:tab/>
        </w:r>
        <w:r>
          <w:fldChar w:fldCharType="begin"/>
        </w:r>
        <w:r>
          <w:instrText xml:space="preserve"> PAGEREF _Toc5957 \h </w:instrText>
        </w:r>
        <w:r>
          <w:fldChar w:fldCharType="separate"/>
        </w:r>
        <w:r>
          <w:t>6</w:t>
        </w:r>
        <w:r>
          <w:fldChar w:fldCharType="end"/>
        </w:r>
      </w:hyperlink>
    </w:p>
    <w:p>
      <w:pPr>
        <w:pStyle w:val="TOC2"/>
        <w:tabs>
          <w:tab w:val="right" w:leader="dot" w:pos="8306"/>
        </w:tabs>
      </w:pPr>
      <w:hyperlink w:anchor="_Toc29266" w:history="1">
        <w:r>
          <w:rPr>
            <w:rFonts w:ascii="仿宋" w:eastAsia="仿宋" w:hAnsi="仿宋" w:cs="仿宋" w:hint="eastAsia"/>
            <w:lang w:eastAsia="zh-CN"/>
          </w:rPr>
          <w:t>(一)、危机预警与识别</w:t>
        </w:r>
        <w:r>
          <w:tab/>
        </w:r>
        <w:r>
          <w:fldChar w:fldCharType="begin"/>
        </w:r>
        <w:r>
          <w:instrText xml:space="preserve"> PAGEREF _Toc29266 \h </w:instrText>
        </w:r>
        <w:r>
          <w:fldChar w:fldCharType="separate"/>
        </w:r>
        <w:r>
          <w:t>6</w:t>
        </w:r>
        <w:r>
          <w:fldChar w:fldCharType="end"/>
        </w:r>
      </w:hyperlink>
    </w:p>
    <w:p>
      <w:pPr>
        <w:pStyle w:val="TOC2"/>
        <w:tabs>
          <w:tab w:val="right" w:leader="dot" w:pos="8306"/>
        </w:tabs>
      </w:pPr>
      <w:hyperlink w:anchor="_Toc5371" w:history="1">
        <w:r>
          <w:rPr>
            <w:rFonts w:ascii="仿宋" w:eastAsia="仿宋" w:hAnsi="仿宋" w:cs="仿宋" w:hint="eastAsia"/>
            <w:lang w:eastAsia="zh-CN"/>
          </w:rPr>
          <w:t>(二)、危机应对与恢复</w:t>
        </w:r>
        <w:r>
          <w:tab/>
        </w:r>
        <w:r>
          <w:fldChar w:fldCharType="begin"/>
        </w:r>
        <w:r>
          <w:instrText xml:space="preserve"> PAGEREF _Toc5371 \h </w:instrText>
        </w:r>
        <w:r>
          <w:fldChar w:fldCharType="separate"/>
        </w:r>
        <w:r>
          <w:t>7</w:t>
        </w:r>
        <w:r>
          <w:fldChar w:fldCharType="end"/>
        </w:r>
      </w:hyperlink>
    </w:p>
    <w:p>
      <w:pPr>
        <w:pStyle w:val="TOC1"/>
        <w:tabs>
          <w:tab w:val="right" w:leader="dot" w:pos="8306"/>
        </w:tabs>
      </w:pPr>
      <w:hyperlink w:anchor="_Toc26240" w:history="1">
        <w:r>
          <w:rPr>
            <w:rFonts w:ascii="仿宋" w:eastAsia="仿宋" w:hAnsi="仿宋" w:cs="仿宋" w:hint="eastAsia"/>
            <w:lang w:eastAsia="zh-CN"/>
          </w:rPr>
          <w:t>四、飞机金融项目绩效评估</w:t>
        </w:r>
        <w:r>
          <w:tab/>
        </w:r>
        <w:r>
          <w:fldChar w:fldCharType="begin"/>
        </w:r>
        <w:r>
          <w:instrText xml:space="preserve"> PAGEREF _Toc26240 \h </w:instrText>
        </w:r>
        <w:r>
          <w:fldChar w:fldCharType="separate"/>
        </w:r>
        <w:r>
          <w:t>9</w:t>
        </w:r>
        <w:r>
          <w:fldChar w:fldCharType="end"/>
        </w:r>
      </w:hyperlink>
    </w:p>
    <w:p>
      <w:pPr>
        <w:pStyle w:val="TOC2"/>
        <w:tabs>
          <w:tab w:val="right" w:leader="dot" w:pos="8306"/>
        </w:tabs>
      </w:pPr>
      <w:hyperlink w:anchor="_Toc1700" w:history="1">
        <w:r>
          <w:rPr>
            <w:rFonts w:ascii="仿宋" w:eastAsia="仿宋" w:hAnsi="仿宋" w:cs="仿宋" w:hint="eastAsia"/>
            <w:lang w:eastAsia="zh-CN"/>
          </w:rPr>
          <w:t>(一)、绩效评估指标</w:t>
        </w:r>
        <w:r>
          <w:tab/>
        </w:r>
        <w:r>
          <w:fldChar w:fldCharType="begin"/>
        </w:r>
        <w:r>
          <w:instrText xml:space="preserve"> PAGEREF _Toc1700 \h </w:instrText>
        </w:r>
        <w:r>
          <w:fldChar w:fldCharType="separate"/>
        </w:r>
        <w:r>
          <w:t>9</w:t>
        </w:r>
        <w:r>
          <w:fldChar w:fldCharType="end"/>
        </w:r>
      </w:hyperlink>
    </w:p>
    <w:p>
      <w:pPr>
        <w:pStyle w:val="TOC2"/>
        <w:tabs>
          <w:tab w:val="right" w:leader="dot" w:pos="8306"/>
        </w:tabs>
      </w:pPr>
      <w:hyperlink w:anchor="_Toc25740" w:history="1">
        <w:r>
          <w:rPr>
            <w:rFonts w:ascii="仿宋" w:eastAsia="仿宋" w:hAnsi="仿宋" w:cs="仿宋" w:hint="eastAsia"/>
            <w:lang w:eastAsia="zh-CN"/>
          </w:rPr>
          <w:t>(二)、绩效评估方法</w:t>
        </w:r>
        <w:r>
          <w:tab/>
        </w:r>
        <w:r>
          <w:fldChar w:fldCharType="begin"/>
        </w:r>
        <w:r>
          <w:instrText xml:space="preserve"> PAGEREF _Toc25740 \h </w:instrText>
        </w:r>
        <w:r>
          <w:fldChar w:fldCharType="separate"/>
        </w:r>
        <w:r>
          <w:t>10</w:t>
        </w:r>
        <w:r>
          <w:fldChar w:fldCharType="end"/>
        </w:r>
      </w:hyperlink>
    </w:p>
    <w:p>
      <w:pPr>
        <w:pStyle w:val="TOC2"/>
        <w:tabs>
          <w:tab w:val="right" w:leader="dot" w:pos="8306"/>
        </w:tabs>
      </w:pPr>
      <w:hyperlink w:anchor="_Toc23180" w:history="1">
        <w:r>
          <w:rPr>
            <w:rFonts w:ascii="仿宋" w:eastAsia="仿宋" w:hAnsi="仿宋" w:cs="仿宋" w:hint="eastAsia"/>
            <w:lang w:eastAsia="zh-CN"/>
          </w:rPr>
          <w:t>(三)、绩效评估周期</w:t>
        </w:r>
        <w:r>
          <w:tab/>
        </w:r>
        <w:r>
          <w:fldChar w:fldCharType="begin"/>
        </w:r>
        <w:r>
          <w:instrText xml:space="preserve"> PAGEREF _Toc23180 \h </w:instrText>
        </w:r>
        <w:r>
          <w:fldChar w:fldCharType="separate"/>
        </w:r>
        <w:r>
          <w:t>11</w:t>
        </w:r>
        <w:r>
          <w:fldChar w:fldCharType="end"/>
        </w:r>
      </w:hyperlink>
    </w:p>
    <w:p>
      <w:pPr>
        <w:pStyle w:val="TOC1"/>
        <w:tabs>
          <w:tab w:val="right" w:leader="dot" w:pos="8306"/>
        </w:tabs>
      </w:pPr>
      <w:hyperlink w:anchor="_Toc10582" w:history="1">
        <w:r>
          <w:rPr>
            <w:rFonts w:ascii="仿宋" w:eastAsia="仿宋" w:hAnsi="仿宋" w:cs="仿宋" w:hint="eastAsia"/>
            <w:lang w:eastAsia="zh-CN"/>
          </w:rPr>
          <w:t>五、飞机金融项目选址可行性分析</w:t>
        </w:r>
        <w:r>
          <w:tab/>
        </w:r>
        <w:r>
          <w:fldChar w:fldCharType="begin"/>
        </w:r>
        <w:r>
          <w:instrText xml:space="preserve"> PAGEREF _Toc10582 \h </w:instrText>
        </w:r>
        <w:r>
          <w:fldChar w:fldCharType="separate"/>
        </w:r>
        <w:r>
          <w:t>12</w:t>
        </w:r>
        <w:r>
          <w:fldChar w:fldCharType="end"/>
        </w:r>
      </w:hyperlink>
    </w:p>
    <w:p>
      <w:pPr>
        <w:pStyle w:val="TOC2"/>
        <w:tabs>
          <w:tab w:val="right" w:leader="dot" w:pos="8306"/>
        </w:tabs>
      </w:pPr>
      <w:hyperlink w:anchor="_Toc19146" w:history="1">
        <w:r>
          <w:rPr>
            <w:rFonts w:ascii="仿宋" w:eastAsia="仿宋" w:hAnsi="仿宋" w:cs="仿宋" w:hint="eastAsia"/>
            <w:lang w:eastAsia="zh-CN"/>
          </w:rPr>
          <w:t>(一)、飞机金融项目选址</w:t>
        </w:r>
        <w:r>
          <w:tab/>
        </w:r>
        <w:r>
          <w:fldChar w:fldCharType="begin"/>
        </w:r>
        <w:r>
          <w:instrText xml:space="preserve"> PAGEREF _Toc19146 \h </w:instrText>
        </w:r>
        <w:r>
          <w:fldChar w:fldCharType="separate"/>
        </w:r>
        <w:r>
          <w:t>12</w:t>
        </w:r>
        <w:r>
          <w:fldChar w:fldCharType="end"/>
        </w:r>
      </w:hyperlink>
    </w:p>
    <w:p>
      <w:pPr>
        <w:pStyle w:val="TOC2"/>
        <w:tabs>
          <w:tab w:val="right" w:leader="dot" w:pos="8306"/>
        </w:tabs>
      </w:pPr>
      <w:hyperlink w:anchor="_Toc7274" w:history="1">
        <w:r>
          <w:rPr>
            <w:rFonts w:ascii="仿宋" w:eastAsia="仿宋" w:hAnsi="仿宋" w:cs="仿宋" w:hint="eastAsia"/>
            <w:lang w:eastAsia="zh-CN"/>
          </w:rPr>
          <w:t>(二)、用地控制指标</w:t>
        </w:r>
        <w:r>
          <w:tab/>
        </w:r>
        <w:r>
          <w:fldChar w:fldCharType="begin"/>
        </w:r>
        <w:r>
          <w:instrText xml:space="preserve"> PAGEREF _Toc7274 \h </w:instrText>
        </w:r>
        <w:r>
          <w:fldChar w:fldCharType="separate"/>
        </w:r>
        <w:r>
          <w:t>12</w:t>
        </w:r>
        <w:r>
          <w:fldChar w:fldCharType="end"/>
        </w:r>
      </w:hyperlink>
    </w:p>
    <w:p>
      <w:pPr>
        <w:pStyle w:val="TOC2"/>
        <w:tabs>
          <w:tab w:val="right" w:leader="dot" w:pos="8306"/>
        </w:tabs>
      </w:pPr>
      <w:hyperlink w:anchor="_Toc10051" w:history="1">
        <w:r>
          <w:rPr>
            <w:rFonts w:ascii="仿宋" w:eastAsia="仿宋" w:hAnsi="仿宋" w:cs="仿宋" w:hint="eastAsia"/>
            <w:lang w:eastAsia="zh-CN"/>
          </w:rPr>
          <w:t>(三)、节约用地措施</w:t>
        </w:r>
        <w:r>
          <w:tab/>
        </w:r>
        <w:r>
          <w:fldChar w:fldCharType="begin"/>
        </w:r>
        <w:r>
          <w:instrText xml:space="preserve"> PAGEREF _Toc10051 \h </w:instrText>
        </w:r>
        <w:r>
          <w:fldChar w:fldCharType="separate"/>
        </w:r>
        <w:r>
          <w:t>14</w:t>
        </w:r>
        <w:r>
          <w:fldChar w:fldCharType="end"/>
        </w:r>
      </w:hyperlink>
    </w:p>
    <w:p>
      <w:pPr>
        <w:pStyle w:val="TOC2"/>
        <w:tabs>
          <w:tab w:val="right" w:leader="dot" w:pos="8306"/>
        </w:tabs>
      </w:pPr>
      <w:hyperlink w:anchor="_Toc25210" w:history="1">
        <w:r>
          <w:rPr>
            <w:rFonts w:ascii="仿宋" w:eastAsia="仿宋" w:hAnsi="仿宋" w:cs="仿宋" w:hint="eastAsia"/>
            <w:lang w:eastAsia="zh-CN"/>
          </w:rPr>
          <w:t>(四)、总图布置方案</w:t>
        </w:r>
        <w:r>
          <w:tab/>
        </w:r>
        <w:r>
          <w:fldChar w:fldCharType="begin"/>
        </w:r>
        <w:r>
          <w:instrText xml:space="preserve"> PAGEREF _Toc25210 \h </w:instrText>
        </w:r>
        <w:r>
          <w:fldChar w:fldCharType="separate"/>
        </w:r>
        <w:r>
          <w:t>15</w:t>
        </w:r>
        <w:r>
          <w:fldChar w:fldCharType="end"/>
        </w:r>
      </w:hyperlink>
    </w:p>
    <w:p>
      <w:pPr>
        <w:pStyle w:val="TOC2"/>
        <w:tabs>
          <w:tab w:val="right" w:leader="dot" w:pos="8306"/>
        </w:tabs>
      </w:pPr>
      <w:hyperlink w:anchor="_Toc19647" w:history="1">
        <w:r>
          <w:rPr>
            <w:rFonts w:ascii="仿宋" w:eastAsia="仿宋" w:hAnsi="仿宋" w:cs="仿宋" w:hint="eastAsia"/>
            <w:lang w:eastAsia="zh-CN"/>
          </w:rPr>
          <w:t>(五)、选址综合评价</w:t>
        </w:r>
        <w:r>
          <w:tab/>
        </w:r>
        <w:r>
          <w:fldChar w:fldCharType="begin"/>
        </w:r>
        <w:r>
          <w:instrText xml:space="preserve"> PAGEREF _Toc19647 \h </w:instrText>
        </w:r>
        <w:r>
          <w:fldChar w:fldCharType="separate"/>
        </w:r>
        <w:r>
          <w:t>16</w:t>
        </w:r>
        <w:r>
          <w:fldChar w:fldCharType="end"/>
        </w:r>
      </w:hyperlink>
    </w:p>
    <w:p>
      <w:pPr>
        <w:pStyle w:val="TOC1"/>
        <w:tabs>
          <w:tab w:val="right" w:leader="dot" w:pos="8306"/>
        </w:tabs>
      </w:pPr>
      <w:hyperlink w:anchor="_Toc27810" w:history="1">
        <w:r>
          <w:rPr>
            <w:rFonts w:ascii="仿宋" w:eastAsia="仿宋" w:hAnsi="仿宋" w:cs="仿宋" w:hint="eastAsia"/>
            <w:lang w:eastAsia="zh-CN"/>
          </w:rPr>
          <w:t>六、飞机金融项目土建工程</w:t>
        </w:r>
        <w:r>
          <w:tab/>
        </w:r>
        <w:r>
          <w:fldChar w:fldCharType="begin"/>
        </w:r>
        <w:r>
          <w:instrText xml:space="preserve"> PAGEREF _Toc27810 \h </w:instrText>
        </w:r>
        <w:r>
          <w:fldChar w:fldCharType="separate"/>
        </w:r>
        <w:r>
          <w:t>17</w:t>
        </w:r>
        <w:r>
          <w:fldChar w:fldCharType="end"/>
        </w:r>
      </w:hyperlink>
    </w:p>
    <w:p>
      <w:pPr>
        <w:pStyle w:val="TOC2"/>
        <w:tabs>
          <w:tab w:val="right" w:leader="dot" w:pos="8306"/>
        </w:tabs>
      </w:pPr>
      <w:hyperlink w:anchor="_Toc6547" w:history="1">
        <w:r>
          <w:rPr>
            <w:rFonts w:ascii="仿宋" w:eastAsia="仿宋" w:hAnsi="仿宋" w:cs="仿宋" w:hint="eastAsia"/>
            <w:lang w:eastAsia="zh-CN"/>
          </w:rPr>
          <w:t>(一)、建筑工程设计原则</w:t>
        </w:r>
        <w:r>
          <w:tab/>
        </w:r>
        <w:r>
          <w:fldChar w:fldCharType="begin"/>
        </w:r>
        <w:r>
          <w:instrText xml:space="preserve"> PAGEREF _Toc6547 \h </w:instrText>
        </w:r>
        <w:r>
          <w:fldChar w:fldCharType="separate"/>
        </w:r>
        <w:r>
          <w:t>17</w:t>
        </w:r>
        <w:r>
          <w:fldChar w:fldCharType="end"/>
        </w:r>
      </w:hyperlink>
    </w:p>
    <w:p>
      <w:pPr>
        <w:pStyle w:val="TOC2"/>
        <w:tabs>
          <w:tab w:val="right" w:leader="dot" w:pos="8306"/>
        </w:tabs>
      </w:pPr>
      <w:hyperlink w:anchor="_Toc13029" w:history="1">
        <w:r>
          <w:rPr>
            <w:rFonts w:ascii="仿宋" w:eastAsia="仿宋" w:hAnsi="仿宋" w:cs="仿宋" w:hint="eastAsia"/>
            <w:lang w:eastAsia="zh-CN"/>
          </w:rPr>
          <w:t>(二)、土建工程设计年限及安全等级</w:t>
        </w:r>
        <w:r>
          <w:tab/>
        </w:r>
        <w:r>
          <w:fldChar w:fldCharType="begin"/>
        </w:r>
        <w:r>
          <w:instrText xml:space="preserve"> PAGEREF _Toc13029 \h </w:instrText>
        </w:r>
        <w:r>
          <w:fldChar w:fldCharType="separate"/>
        </w:r>
        <w:r>
          <w:t>18</w:t>
        </w:r>
        <w:r>
          <w:fldChar w:fldCharType="end"/>
        </w:r>
      </w:hyperlink>
    </w:p>
    <w:p>
      <w:pPr>
        <w:pStyle w:val="TOC2"/>
        <w:tabs>
          <w:tab w:val="right" w:leader="dot" w:pos="8306"/>
        </w:tabs>
      </w:pPr>
      <w:hyperlink w:anchor="_Toc29870" w:history="1">
        <w:r>
          <w:rPr>
            <w:rFonts w:ascii="仿宋" w:eastAsia="仿宋" w:hAnsi="仿宋" w:cs="仿宋" w:hint="eastAsia"/>
            <w:lang w:eastAsia="zh-CN"/>
          </w:rPr>
          <w:t>(三)、建筑工程设计总体要求</w:t>
        </w:r>
        <w:r>
          <w:tab/>
        </w:r>
        <w:r>
          <w:fldChar w:fldCharType="begin"/>
        </w:r>
        <w:r>
          <w:instrText xml:space="preserve"> PAGEREF _Toc29870 \h </w:instrText>
        </w:r>
        <w:r>
          <w:fldChar w:fldCharType="separate"/>
        </w:r>
        <w:r>
          <w:t>19</w:t>
        </w:r>
        <w:r>
          <w:fldChar w:fldCharType="end"/>
        </w:r>
      </w:hyperlink>
    </w:p>
    <w:p>
      <w:pPr>
        <w:pStyle w:val="TOC2"/>
        <w:tabs>
          <w:tab w:val="right" w:leader="dot" w:pos="8306"/>
        </w:tabs>
      </w:pPr>
      <w:hyperlink w:anchor="_Toc31622" w:history="1">
        <w:r>
          <w:rPr>
            <w:rFonts w:ascii="仿宋" w:eastAsia="仿宋" w:hAnsi="仿宋" w:cs="仿宋" w:hint="eastAsia"/>
            <w:lang w:eastAsia="zh-CN"/>
          </w:rPr>
          <w:t>(四)、土建工程建设指标</w:t>
        </w:r>
        <w:r>
          <w:tab/>
        </w:r>
        <w:r>
          <w:fldChar w:fldCharType="begin"/>
        </w:r>
        <w:r>
          <w:instrText xml:space="preserve"> PAGEREF _Toc31622 \h </w:instrText>
        </w:r>
        <w:r>
          <w:fldChar w:fldCharType="separate"/>
        </w:r>
        <w:r>
          <w:t>20</w:t>
        </w:r>
        <w:r>
          <w:fldChar w:fldCharType="end"/>
        </w:r>
      </w:hyperlink>
    </w:p>
    <w:p>
      <w:pPr>
        <w:pStyle w:val="TOC1"/>
        <w:tabs>
          <w:tab w:val="right" w:leader="dot" w:pos="8306"/>
        </w:tabs>
      </w:pPr>
      <w:hyperlink w:anchor="_Toc25105" w:history="1">
        <w:r>
          <w:rPr>
            <w:rFonts w:ascii="仿宋" w:eastAsia="仿宋" w:hAnsi="仿宋" w:cs="仿宋" w:hint="eastAsia"/>
            <w:lang w:eastAsia="zh-CN"/>
          </w:rPr>
          <w:t>七、生产安全保护</w:t>
        </w:r>
        <w:r>
          <w:tab/>
        </w:r>
        <w:r>
          <w:fldChar w:fldCharType="begin"/>
        </w:r>
        <w:r>
          <w:instrText xml:space="preserve"> PAGEREF _Toc25105 \h </w:instrText>
        </w:r>
        <w:r>
          <w:fldChar w:fldCharType="separate"/>
        </w:r>
        <w:r>
          <w:t>20</w:t>
        </w:r>
        <w:r>
          <w:fldChar w:fldCharType="end"/>
        </w:r>
      </w:hyperlink>
    </w:p>
    <w:p>
      <w:pPr>
        <w:pStyle w:val="TOC2"/>
        <w:tabs>
          <w:tab w:val="right" w:leader="dot" w:pos="8306"/>
        </w:tabs>
      </w:pPr>
      <w:hyperlink w:anchor="_Toc24103" w:history="1">
        <w:r>
          <w:rPr>
            <w:rFonts w:ascii="仿宋" w:eastAsia="仿宋" w:hAnsi="仿宋" w:cs="仿宋" w:hint="eastAsia"/>
            <w:lang w:eastAsia="zh-CN"/>
          </w:rPr>
          <w:t>(一)、消防安全</w:t>
        </w:r>
        <w:r>
          <w:tab/>
        </w:r>
        <w:r>
          <w:fldChar w:fldCharType="begin"/>
        </w:r>
        <w:r>
          <w:instrText xml:space="preserve"> PAGEREF _Toc24103 \h </w:instrText>
        </w:r>
        <w:r>
          <w:fldChar w:fldCharType="separate"/>
        </w:r>
        <w:r>
          <w:t>20</w:t>
        </w:r>
        <w:r>
          <w:fldChar w:fldCharType="end"/>
        </w:r>
      </w:hyperlink>
    </w:p>
    <w:p>
      <w:pPr>
        <w:pStyle w:val="TOC2"/>
        <w:tabs>
          <w:tab w:val="right" w:leader="dot" w:pos="8306"/>
        </w:tabs>
      </w:pPr>
      <w:hyperlink w:anchor="_Toc14324" w:history="1">
        <w:r>
          <w:rPr>
            <w:rFonts w:ascii="仿宋" w:eastAsia="仿宋" w:hAnsi="仿宋" w:cs="仿宋" w:hint="eastAsia"/>
            <w:lang w:eastAsia="zh-CN"/>
          </w:rPr>
          <w:t>(二)、防火防爆总图布置措施</w:t>
        </w:r>
        <w:r>
          <w:tab/>
        </w:r>
        <w:r>
          <w:fldChar w:fldCharType="begin"/>
        </w:r>
        <w:r>
          <w:instrText xml:space="preserve"> PAGEREF _Toc14324 \h </w:instrText>
        </w:r>
        <w:r>
          <w:fldChar w:fldCharType="separate"/>
        </w:r>
        <w:r>
          <w:t>22</w:t>
        </w:r>
        <w:r>
          <w:fldChar w:fldCharType="end"/>
        </w:r>
      </w:hyperlink>
    </w:p>
    <w:p>
      <w:pPr>
        <w:pStyle w:val="TOC2"/>
        <w:tabs>
          <w:tab w:val="right" w:leader="dot" w:pos="8306"/>
        </w:tabs>
      </w:pPr>
      <w:hyperlink w:anchor="_Toc26831" w:history="1">
        <w:r>
          <w:rPr>
            <w:rFonts w:ascii="仿宋" w:eastAsia="仿宋" w:hAnsi="仿宋" w:cs="仿宋" w:hint="eastAsia"/>
            <w:lang w:eastAsia="zh-CN"/>
          </w:rPr>
          <w:t>(三)、自然灾害防范措施</w:t>
        </w:r>
        <w:r>
          <w:tab/>
        </w:r>
        <w:r>
          <w:fldChar w:fldCharType="begin"/>
        </w:r>
        <w:r>
          <w:instrText xml:space="preserve"> PAGEREF _Toc26831 \h </w:instrText>
        </w:r>
        <w:r>
          <w:fldChar w:fldCharType="separate"/>
        </w:r>
        <w:r>
          <w:t>23</w:t>
        </w:r>
        <w:r>
          <w:fldChar w:fldCharType="end"/>
        </w:r>
      </w:hyperlink>
    </w:p>
    <w:p>
      <w:pPr>
        <w:pStyle w:val="TOC2"/>
        <w:tabs>
          <w:tab w:val="right" w:leader="dot" w:pos="8306"/>
        </w:tabs>
      </w:pPr>
      <w:hyperlink w:anchor="_Toc25128" w:history="1">
        <w:r>
          <w:rPr>
            <w:rFonts w:ascii="仿宋" w:eastAsia="仿宋" w:hAnsi="仿宋" w:cs="仿宋" w:hint="eastAsia"/>
            <w:lang w:eastAsia="zh-CN"/>
          </w:rPr>
          <w:t>(四)、安全色及安全标志使用要求</w:t>
        </w:r>
        <w:r>
          <w:tab/>
        </w:r>
        <w:r>
          <w:fldChar w:fldCharType="begin"/>
        </w:r>
        <w:r>
          <w:instrText xml:space="preserve"> PAGEREF _Toc25128 \h </w:instrText>
        </w:r>
        <w:r>
          <w:fldChar w:fldCharType="separate"/>
        </w:r>
        <w:r>
          <w:t>24</w:t>
        </w:r>
        <w:r>
          <w:fldChar w:fldCharType="end"/>
        </w:r>
      </w:hyperlink>
    </w:p>
    <w:p>
      <w:pPr>
        <w:pStyle w:val="TOC2"/>
        <w:tabs>
          <w:tab w:val="right" w:leader="dot" w:pos="8306"/>
        </w:tabs>
      </w:pPr>
      <w:hyperlink w:anchor="_Toc15951" w:history="1">
        <w:r>
          <w:rPr>
            <w:rFonts w:ascii="仿宋" w:eastAsia="仿宋" w:hAnsi="仿宋" w:cs="仿宋" w:hint="eastAsia"/>
            <w:lang w:eastAsia="zh-CN"/>
          </w:rPr>
          <w:t>(五)、防尘防毒措施</w:t>
        </w:r>
        <w:r>
          <w:tab/>
        </w:r>
        <w:r>
          <w:fldChar w:fldCharType="begin"/>
        </w:r>
        <w:r>
          <w:instrText xml:space="preserve"> PAGEREF _Toc15951 \h </w:instrText>
        </w:r>
        <w:r>
          <w:fldChar w:fldCharType="separate"/>
        </w:r>
        <w:r>
          <w:t>25</w:t>
        </w:r>
        <w:r>
          <w:fldChar w:fldCharType="end"/>
        </w:r>
      </w:hyperlink>
    </w:p>
    <w:p>
      <w:pPr>
        <w:pStyle w:val="TOC2"/>
        <w:tabs>
          <w:tab w:val="right" w:leader="dot" w:pos="8306"/>
        </w:tabs>
      </w:pPr>
      <w:hyperlink w:anchor="_Toc19831" w:history="1">
        <w:r>
          <w:rPr>
            <w:rFonts w:ascii="仿宋" w:eastAsia="仿宋" w:hAnsi="仿宋" w:cs="仿宋" w:hint="eastAsia"/>
            <w:lang w:eastAsia="zh-CN"/>
          </w:rPr>
          <w:t>(六)、防静电、触电防护及防雷措施</w:t>
        </w:r>
        <w:r>
          <w:tab/>
        </w:r>
        <w:r>
          <w:fldChar w:fldCharType="begin"/>
        </w:r>
        <w:r>
          <w:instrText xml:space="preserve"> PAGEREF _Toc19831 \h </w:instrText>
        </w:r>
        <w:r>
          <w:fldChar w:fldCharType="separate"/>
        </w:r>
        <w:r>
          <w:t>25</w:t>
        </w:r>
        <w:r>
          <w:fldChar w:fldCharType="end"/>
        </w:r>
      </w:hyperlink>
    </w:p>
    <w:p>
      <w:pPr>
        <w:pStyle w:val="TOC2"/>
        <w:tabs>
          <w:tab w:val="right" w:leader="dot" w:pos="8306"/>
        </w:tabs>
      </w:pPr>
      <w:hyperlink w:anchor="_Toc154" w:history="1">
        <w:r>
          <w:rPr>
            <w:rFonts w:ascii="仿宋" w:eastAsia="仿宋" w:hAnsi="仿宋" w:cs="仿宋" w:hint="eastAsia"/>
            <w:lang w:eastAsia="zh-CN"/>
          </w:rPr>
          <w:t>(七)、机械设备安全保障措施</w:t>
        </w:r>
        <w:r>
          <w:tab/>
        </w:r>
        <w:r>
          <w:fldChar w:fldCharType="begin"/>
        </w:r>
        <w:r>
          <w:instrText xml:space="preserve"> PAGEREF _Toc154 \h </w:instrText>
        </w:r>
        <w:r>
          <w:fldChar w:fldCharType="separate"/>
        </w:r>
        <w:r>
          <w:t>27</w:t>
        </w:r>
        <w:r>
          <w:fldChar w:fldCharType="end"/>
        </w:r>
      </w:hyperlink>
    </w:p>
    <w:p>
      <w:pPr>
        <w:pStyle w:val="TOC1"/>
        <w:tabs>
          <w:tab w:val="right" w:leader="dot" w:pos="8306"/>
        </w:tabs>
      </w:pPr>
      <w:hyperlink w:anchor="_Toc8974" w:history="1">
        <w:r>
          <w:rPr>
            <w:rFonts w:ascii="仿宋" w:eastAsia="仿宋" w:hAnsi="仿宋" w:cs="仿宋" w:hint="eastAsia"/>
            <w:lang w:eastAsia="zh-CN"/>
          </w:rPr>
          <w:t>八、飞机金融项目计划安排</w:t>
        </w:r>
        <w:r>
          <w:tab/>
        </w:r>
        <w:r>
          <w:fldChar w:fldCharType="begin"/>
        </w:r>
        <w:r>
          <w:instrText xml:space="preserve"> PAGEREF _Toc8974 \h </w:instrText>
        </w:r>
        <w:r>
          <w:fldChar w:fldCharType="separate"/>
        </w:r>
        <w:r>
          <w:t>28</w:t>
        </w:r>
        <w:r>
          <w:fldChar w:fldCharType="end"/>
        </w:r>
      </w:hyperlink>
    </w:p>
    <w:p>
      <w:pPr>
        <w:pStyle w:val="TOC2"/>
        <w:tabs>
          <w:tab w:val="right" w:leader="dot" w:pos="8306"/>
        </w:tabs>
      </w:pPr>
      <w:hyperlink w:anchor="_Toc12043" w:history="1">
        <w:r>
          <w:rPr>
            <w:rFonts w:ascii="仿宋" w:eastAsia="仿宋" w:hAnsi="仿宋" w:cs="仿宋" w:hint="eastAsia"/>
            <w:lang w:eastAsia="zh-CN"/>
          </w:rPr>
          <w:t>(一)、建设周期</w:t>
        </w:r>
        <w:r>
          <w:tab/>
        </w:r>
        <w:r>
          <w:fldChar w:fldCharType="begin"/>
        </w:r>
        <w:r>
          <w:instrText xml:space="preserve"> PAGEREF _Toc12043 \h </w:instrText>
        </w:r>
        <w:r>
          <w:fldChar w:fldCharType="separate"/>
        </w:r>
        <w:r>
          <w:t>28</w:t>
        </w:r>
        <w:r>
          <w:fldChar w:fldCharType="end"/>
        </w:r>
      </w:hyperlink>
    </w:p>
    <w:p>
      <w:pPr>
        <w:pStyle w:val="TOC2"/>
        <w:tabs>
          <w:tab w:val="right" w:leader="dot" w:pos="8306"/>
        </w:tabs>
      </w:pPr>
      <w:hyperlink w:anchor="_Toc31801" w:history="1">
        <w:r>
          <w:rPr>
            <w:rFonts w:ascii="仿宋" w:eastAsia="仿宋" w:hAnsi="仿宋" w:cs="仿宋" w:hint="eastAsia"/>
            <w:lang w:eastAsia="zh-CN"/>
          </w:rPr>
          <w:t>(二)、建设进度</w:t>
        </w:r>
        <w:r>
          <w:tab/>
        </w:r>
        <w:r>
          <w:fldChar w:fldCharType="begin"/>
        </w:r>
        <w:r>
          <w:instrText xml:space="preserve"> PAGEREF _Toc31801 \h </w:instrText>
        </w:r>
        <w:r>
          <w:fldChar w:fldCharType="separate"/>
        </w:r>
        <w:r>
          <w:t>29</w:t>
        </w:r>
        <w:r>
          <w:fldChar w:fldCharType="end"/>
        </w:r>
      </w:hyperlink>
    </w:p>
    <w:p>
      <w:pPr>
        <w:pStyle w:val="TOC2"/>
        <w:tabs>
          <w:tab w:val="right" w:leader="dot" w:pos="8306"/>
        </w:tabs>
      </w:pPr>
      <w:hyperlink w:anchor="_Toc8112" w:history="1">
        <w:r>
          <w:rPr>
            <w:rFonts w:ascii="仿宋" w:eastAsia="仿宋" w:hAnsi="仿宋" w:cs="仿宋" w:hint="eastAsia"/>
            <w:lang w:eastAsia="zh-CN"/>
          </w:rPr>
          <w:t>(三)、进度安排注意事项</w:t>
        </w:r>
        <w:r>
          <w:tab/>
        </w:r>
        <w:r>
          <w:fldChar w:fldCharType="begin"/>
        </w:r>
        <w:r>
          <w:instrText xml:space="preserve"> PAGEREF _Toc8112 \h </w:instrText>
        </w:r>
        <w:r>
          <w:fldChar w:fldCharType="separate"/>
        </w:r>
        <w:r>
          <w:t>30</w:t>
        </w:r>
        <w:r>
          <w:fldChar w:fldCharType="end"/>
        </w:r>
      </w:hyperlink>
    </w:p>
    <w:p>
      <w:pPr>
        <w:pStyle w:val="TOC2"/>
        <w:tabs>
          <w:tab w:val="right" w:leader="dot" w:pos="8306"/>
        </w:tabs>
      </w:pPr>
      <w:hyperlink w:anchor="_Toc14582" w:history="1">
        <w:r>
          <w:rPr>
            <w:rFonts w:ascii="仿宋" w:eastAsia="仿宋" w:hAnsi="仿宋" w:cs="仿宋" w:hint="eastAsia"/>
            <w:lang w:eastAsia="zh-CN"/>
          </w:rPr>
          <w:t>(四)、人力资源配置</w:t>
        </w:r>
        <w:r>
          <w:tab/>
        </w:r>
        <w:r>
          <w:fldChar w:fldCharType="begin"/>
        </w:r>
        <w:r>
          <w:instrText xml:space="preserve"> PAGEREF _Toc14582 \h </w:instrText>
        </w:r>
        <w:r>
          <w:fldChar w:fldCharType="separate"/>
        </w:r>
        <w:r>
          <w:t>32</w:t>
        </w:r>
        <w:r>
          <w:fldChar w:fldCharType="end"/>
        </w:r>
      </w:hyperlink>
    </w:p>
    <w:p>
      <w:pPr>
        <w:pStyle w:val="TOC1"/>
        <w:tabs>
          <w:tab w:val="right" w:leader="dot" w:pos="8306"/>
        </w:tabs>
      </w:pPr>
      <w:hyperlink w:anchor="_Toc13328" w:history="1">
        <w:r>
          <w:rPr>
            <w:rFonts w:ascii="仿宋" w:eastAsia="仿宋" w:hAnsi="仿宋" w:cs="仿宋" w:hint="eastAsia"/>
            <w:lang w:eastAsia="zh-CN"/>
          </w:rPr>
          <w:t>九、飞机金融项目技术管理</w:t>
        </w:r>
        <w:r>
          <w:tab/>
        </w:r>
        <w:r>
          <w:fldChar w:fldCharType="begin"/>
        </w:r>
        <w:r>
          <w:instrText xml:space="preserve"> PAGEREF _Toc13328 \h </w:instrText>
        </w:r>
        <w:r>
          <w:fldChar w:fldCharType="separate"/>
        </w:r>
        <w:r>
          <w:t>32</w:t>
        </w:r>
        <w:r>
          <w:fldChar w:fldCharType="end"/>
        </w:r>
      </w:hyperlink>
    </w:p>
    <w:p>
      <w:pPr>
        <w:pStyle w:val="TOC2"/>
        <w:tabs>
          <w:tab w:val="right" w:leader="dot" w:pos="8306"/>
        </w:tabs>
      </w:pPr>
      <w:hyperlink w:anchor="_Toc14381" w:history="1">
        <w:r>
          <w:rPr>
            <w:rFonts w:ascii="仿宋" w:eastAsia="仿宋" w:hAnsi="仿宋" w:cs="仿宋" w:hint="eastAsia"/>
            <w:lang w:eastAsia="zh-CN"/>
          </w:rPr>
          <w:t>(一)、技术方案选用方向</w:t>
        </w:r>
        <w:r>
          <w:tab/>
        </w:r>
        <w:r>
          <w:fldChar w:fldCharType="begin"/>
        </w:r>
        <w:r>
          <w:instrText xml:space="preserve"> PAGEREF _Toc14381 \h </w:instrText>
        </w:r>
        <w:r>
          <w:fldChar w:fldCharType="separate"/>
        </w:r>
        <w:r>
          <w:t>32</w:t>
        </w:r>
        <w:r>
          <w:fldChar w:fldCharType="end"/>
        </w:r>
      </w:hyperlink>
    </w:p>
    <w:p>
      <w:pPr>
        <w:pStyle w:val="TOC2"/>
        <w:tabs>
          <w:tab w:val="right" w:leader="dot" w:pos="8306"/>
        </w:tabs>
      </w:pPr>
      <w:hyperlink w:anchor="_Toc11530" w:history="1">
        <w:r>
          <w:rPr>
            <w:rFonts w:ascii="仿宋" w:eastAsia="仿宋" w:hAnsi="仿宋" w:cs="仿宋" w:hint="eastAsia"/>
            <w:lang w:eastAsia="zh-CN"/>
          </w:rPr>
          <w:t>(二)、工艺技术方案选用原则</w:t>
        </w:r>
        <w:r>
          <w:tab/>
        </w:r>
        <w:r>
          <w:fldChar w:fldCharType="begin"/>
        </w:r>
        <w:r>
          <w:instrText xml:space="preserve"> PAGEREF _Toc11530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8" w:history="1">
        <w:r>
          <w:rPr>
            <w:rFonts w:ascii="仿宋" w:eastAsia="仿宋" w:hAnsi="仿宋" w:cs="仿宋" w:hint="eastAsia"/>
            <w:lang w:eastAsia="zh-CN"/>
          </w:rPr>
          <w:t>(三)、工艺技术方案要求</w:t>
        </w:r>
        <w:r>
          <w:tab/>
        </w:r>
        <w:r>
          <w:fldChar w:fldCharType="begin"/>
        </w:r>
        <w:r>
          <w:instrText xml:space="preserve"> PAGEREF _Toc26248 \h </w:instrText>
        </w:r>
        <w:r>
          <w:fldChar w:fldCharType="separate"/>
        </w:r>
        <w:r>
          <w:t>36</w:t>
        </w:r>
        <w:r>
          <w:fldChar w:fldCharType="end"/>
        </w:r>
      </w:hyperlink>
    </w:p>
    <w:p>
      <w:pPr>
        <w:pStyle w:val="TOC1"/>
        <w:tabs>
          <w:tab w:val="right" w:leader="dot" w:pos="8306"/>
        </w:tabs>
      </w:pPr>
      <w:hyperlink w:anchor="_Toc24252" w:history="1">
        <w:r>
          <w:rPr>
            <w:rFonts w:ascii="仿宋" w:eastAsia="仿宋" w:hAnsi="仿宋" w:cs="仿宋" w:hint="eastAsia"/>
            <w:lang w:eastAsia="zh-CN"/>
          </w:rPr>
          <w:t>十、飞机金融项目经营效益</w:t>
        </w:r>
        <w:r>
          <w:tab/>
        </w:r>
        <w:r>
          <w:fldChar w:fldCharType="begin"/>
        </w:r>
        <w:r>
          <w:instrText xml:space="preserve"> PAGEREF _Toc24252 \h </w:instrText>
        </w:r>
        <w:r>
          <w:fldChar w:fldCharType="separate"/>
        </w:r>
        <w:r>
          <w:t>38</w:t>
        </w:r>
        <w:r>
          <w:fldChar w:fldCharType="end"/>
        </w:r>
      </w:hyperlink>
    </w:p>
    <w:p>
      <w:pPr>
        <w:pStyle w:val="TOC2"/>
        <w:tabs>
          <w:tab w:val="right" w:leader="dot" w:pos="8306"/>
        </w:tabs>
      </w:pPr>
      <w:hyperlink w:anchor="_Toc329" w:history="1">
        <w:r>
          <w:rPr>
            <w:rFonts w:ascii="仿宋" w:eastAsia="仿宋" w:hAnsi="仿宋" w:cs="仿宋" w:hint="eastAsia"/>
            <w:lang w:eastAsia="zh-CN"/>
          </w:rPr>
          <w:t>(一)、经济评价财务测算</w:t>
        </w:r>
        <w:r>
          <w:tab/>
        </w:r>
        <w:r>
          <w:fldChar w:fldCharType="begin"/>
        </w:r>
        <w:r>
          <w:instrText xml:space="preserve"> PAGEREF _Toc329 \h </w:instrText>
        </w:r>
        <w:r>
          <w:fldChar w:fldCharType="separate"/>
        </w:r>
        <w:r>
          <w:t>38</w:t>
        </w:r>
        <w:r>
          <w:fldChar w:fldCharType="end"/>
        </w:r>
      </w:hyperlink>
    </w:p>
    <w:p>
      <w:pPr>
        <w:pStyle w:val="TOC2"/>
        <w:tabs>
          <w:tab w:val="right" w:leader="dot" w:pos="8306"/>
        </w:tabs>
      </w:pPr>
      <w:hyperlink w:anchor="_Toc19605" w:history="1">
        <w:r>
          <w:rPr>
            <w:rFonts w:ascii="仿宋" w:eastAsia="仿宋" w:hAnsi="仿宋" w:cs="仿宋" w:hint="eastAsia"/>
            <w:lang w:eastAsia="zh-CN"/>
          </w:rPr>
          <w:t>(二)、飞机金融项目盈利能力分析</w:t>
        </w:r>
        <w:r>
          <w:tab/>
        </w:r>
        <w:r>
          <w:fldChar w:fldCharType="begin"/>
        </w:r>
        <w:r>
          <w:instrText xml:space="preserve"> PAGEREF _Toc19605 \h </w:instrText>
        </w:r>
        <w:r>
          <w:fldChar w:fldCharType="separate"/>
        </w:r>
        <w:r>
          <w:t>40</w:t>
        </w:r>
        <w:r>
          <w:fldChar w:fldCharType="end"/>
        </w:r>
      </w:hyperlink>
    </w:p>
    <w:p>
      <w:pPr>
        <w:pStyle w:val="TOC1"/>
        <w:tabs>
          <w:tab w:val="right" w:leader="dot" w:pos="8306"/>
        </w:tabs>
      </w:pPr>
      <w:hyperlink w:anchor="_Toc5262" w:history="1">
        <w:r>
          <w:rPr>
            <w:rFonts w:ascii="仿宋" w:eastAsia="仿宋" w:hAnsi="仿宋" w:cs="仿宋" w:hint="eastAsia"/>
            <w:lang w:eastAsia="zh-CN"/>
          </w:rPr>
          <w:t>十一、飞机金融项目投资规划</w:t>
        </w:r>
        <w:r>
          <w:tab/>
        </w:r>
        <w:r>
          <w:fldChar w:fldCharType="begin"/>
        </w:r>
        <w:r>
          <w:instrText xml:space="preserve"> PAGEREF _Toc5262 \h </w:instrText>
        </w:r>
        <w:r>
          <w:fldChar w:fldCharType="separate"/>
        </w:r>
        <w:r>
          <w:t>40</w:t>
        </w:r>
        <w:r>
          <w:fldChar w:fldCharType="end"/>
        </w:r>
      </w:hyperlink>
    </w:p>
    <w:p>
      <w:pPr>
        <w:pStyle w:val="TOC2"/>
        <w:tabs>
          <w:tab w:val="right" w:leader="dot" w:pos="8306"/>
        </w:tabs>
      </w:pPr>
      <w:hyperlink w:anchor="_Toc14074" w:history="1">
        <w:r>
          <w:rPr>
            <w:rFonts w:ascii="仿宋" w:eastAsia="仿宋" w:hAnsi="仿宋" w:cs="仿宋" w:hint="eastAsia"/>
            <w:lang w:eastAsia="zh-CN"/>
          </w:rPr>
          <w:t>(一)、飞机金融项目总投资估算</w:t>
        </w:r>
        <w:r>
          <w:tab/>
        </w:r>
        <w:r>
          <w:fldChar w:fldCharType="begin"/>
        </w:r>
        <w:r>
          <w:instrText xml:space="preserve"> PAGEREF _Toc14074 \h </w:instrText>
        </w:r>
        <w:r>
          <w:fldChar w:fldCharType="separate"/>
        </w:r>
        <w:r>
          <w:t>40</w:t>
        </w:r>
        <w:r>
          <w:fldChar w:fldCharType="end"/>
        </w:r>
      </w:hyperlink>
    </w:p>
    <w:p>
      <w:pPr>
        <w:pStyle w:val="TOC2"/>
        <w:tabs>
          <w:tab w:val="right" w:leader="dot" w:pos="8306"/>
        </w:tabs>
      </w:pPr>
      <w:hyperlink w:anchor="_Toc14556" w:history="1">
        <w:r>
          <w:rPr>
            <w:rFonts w:ascii="仿宋" w:eastAsia="仿宋" w:hAnsi="仿宋" w:cs="仿宋" w:hint="eastAsia"/>
            <w:lang w:eastAsia="zh-CN"/>
          </w:rPr>
          <w:t>(二)、资金筹措</w:t>
        </w:r>
        <w:r>
          <w:tab/>
        </w:r>
        <w:r>
          <w:fldChar w:fldCharType="begin"/>
        </w:r>
        <w:r>
          <w:instrText xml:space="preserve"> PAGEREF _Toc14556 \h </w:instrText>
        </w:r>
        <w:r>
          <w:fldChar w:fldCharType="separate"/>
        </w:r>
        <w:r>
          <w:t>42</w:t>
        </w:r>
        <w:r>
          <w:fldChar w:fldCharType="end"/>
        </w:r>
      </w:hyperlink>
    </w:p>
    <w:p>
      <w:pPr>
        <w:pStyle w:val="TOC1"/>
        <w:tabs>
          <w:tab w:val="right" w:leader="dot" w:pos="8306"/>
        </w:tabs>
      </w:pPr>
      <w:hyperlink w:anchor="_Toc12082" w:history="1">
        <w:r>
          <w:rPr>
            <w:rFonts w:ascii="仿宋" w:eastAsia="仿宋" w:hAnsi="仿宋" w:cs="仿宋" w:hint="eastAsia"/>
            <w:lang w:eastAsia="zh-CN"/>
          </w:rPr>
          <w:t>十二、飞机金融项目社会影响</w:t>
        </w:r>
        <w:r>
          <w:tab/>
        </w:r>
        <w:r>
          <w:fldChar w:fldCharType="begin"/>
        </w:r>
        <w:r>
          <w:instrText xml:space="preserve"> PAGEREF _Toc12082 \h </w:instrText>
        </w:r>
        <w:r>
          <w:fldChar w:fldCharType="separate"/>
        </w:r>
        <w:r>
          <w:t>42</w:t>
        </w:r>
        <w:r>
          <w:fldChar w:fldCharType="end"/>
        </w:r>
      </w:hyperlink>
    </w:p>
    <w:p>
      <w:pPr>
        <w:pStyle w:val="TOC2"/>
        <w:tabs>
          <w:tab w:val="right" w:leader="dot" w:pos="8306"/>
        </w:tabs>
      </w:pPr>
      <w:hyperlink w:anchor="_Toc29168" w:history="1">
        <w:r>
          <w:rPr>
            <w:rFonts w:ascii="仿宋" w:eastAsia="仿宋" w:hAnsi="仿宋" w:cs="仿宋" w:hint="eastAsia"/>
            <w:lang w:eastAsia="zh-CN"/>
          </w:rPr>
          <w:t>(一)、社会责任与义务</w:t>
        </w:r>
        <w:r>
          <w:tab/>
        </w:r>
        <w:r>
          <w:fldChar w:fldCharType="begin"/>
        </w:r>
        <w:r>
          <w:instrText xml:space="preserve"> PAGEREF _Toc29168 \h </w:instrText>
        </w:r>
        <w:r>
          <w:fldChar w:fldCharType="separate"/>
        </w:r>
        <w:r>
          <w:t>42</w:t>
        </w:r>
        <w:r>
          <w:fldChar w:fldCharType="end"/>
        </w:r>
      </w:hyperlink>
    </w:p>
    <w:p>
      <w:pPr>
        <w:pStyle w:val="TOC2"/>
        <w:tabs>
          <w:tab w:val="right" w:leader="dot" w:pos="8306"/>
        </w:tabs>
      </w:pPr>
      <w:hyperlink w:anchor="_Toc11111" w:history="1">
        <w:r>
          <w:rPr>
            <w:rFonts w:ascii="仿宋" w:eastAsia="仿宋" w:hAnsi="仿宋" w:cs="仿宋" w:hint="eastAsia"/>
            <w:lang w:eastAsia="zh-CN"/>
          </w:rPr>
          <w:t>(二)、社会参与与沟通</w:t>
        </w:r>
        <w:r>
          <w:tab/>
        </w:r>
        <w:r>
          <w:fldChar w:fldCharType="begin"/>
        </w:r>
        <w:r>
          <w:instrText xml:space="preserve"> PAGEREF _Toc11111 \h </w:instrText>
        </w:r>
        <w:r>
          <w:fldChar w:fldCharType="separate"/>
        </w:r>
        <w:r>
          <w:t>43</w:t>
        </w:r>
        <w:r>
          <w:fldChar w:fldCharType="end"/>
        </w:r>
      </w:hyperlink>
    </w:p>
    <w:p>
      <w:pPr>
        <w:pStyle w:val="TOC1"/>
        <w:tabs>
          <w:tab w:val="right" w:leader="dot" w:pos="8306"/>
        </w:tabs>
      </w:pPr>
      <w:hyperlink w:anchor="_Toc24866" w:history="1">
        <w:r>
          <w:rPr>
            <w:rFonts w:ascii="仿宋" w:eastAsia="仿宋" w:hAnsi="仿宋" w:cs="仿宋" w:hint="eastAsia"/>
            <w:lang w:eastAsia="zh-CN"/>
          </w:rPr>
          <w:t>十三、风险识别与分类</w:t>
        </w:r>
        <w:r>
          <w:tab/>
        </w:r>
        <w:r>
          <w:fldChar w:fldCharType="begin"/>
        </w:r>
        <w:r>
          <w:instrText xml:space="preserve"> PAGEREF _Toc24866 \h </w:instrText>
        </w:r>
        <w:r>
          <w:fldChar w:fldCharType="separate"/>
        </w:r>
        <w:r>
          <w:t>44</w:t>
        </w:r>
        <w:r>
          <w:fldChar w:fldCharType="end"/>
        </w:r>
      </w:hyperlink>
    </w:p>
    <w:p>
      <w:pPr>
        <w:pStyle w:val="TOC2"/>
        <w:tabs>
          <w:tab w:val="right" w:leader="dot" w:pos="8306"/>
        </w:tabs>
      </w:pPr>
      <w:hyperlink w:anchor="_Toc9217" w:history="1">
        <w:r>
          <w:rPr>
            <w:rFonts w:ascii="仿宋" w:eastAsia="仿宋" w:hAnsi="仿宋" w:cs="仿宋" w:hint="eastAsia"/>
            <w:lang w:eastAsia="zh-CN"/>
          </w:rPr>
          <w:t>(一)、风险识别</w:t>
        </w:r>
        <w:r>
          <w:tab/>
        </w:r>
        <w:r>
          <w:fldChar w:fldCharType="begin"/>
        </w:r>
        <w:r>
          <w:instrText xml:space="preserve"> PAGEREF _Toc9217 \h </w:instrText>
        </w:r>
        <w:r>
          <w:fldChar w:fldCharType="separate"/>
        </w:r>
        <w:r>
          <w:t>44</w:t>
        </w:r>
        <w:r>
          <w:fldChar w:fldCharType="end"/>
        </w:r>
      </w:hyperlink>
    </w:p>
    <w:p>
      <w:pPr>
        <w:pStyle w:val="TOC2"/>
        <w:tabs>
          <w:tab w:val="right" w:leader="dot" w:pos="8306"/>
        </w:tabs>
      </w:pPr>
      <w:hyperlink w:anchor="_Toc20450" w:history="1">
        <w:r>
          <w:rPr>
            <w:rFonts w:ascii="仿宋" w:eastAsia="仿宋" w:hAnsi="仿宋" w:cs="仿宋" w:hint="eastAsia"/>
            <w:lang w:eastAsia="zh-CN"/>
          </w:rPr>
          <w:t>(二)、风险分类</w:t>
        </w:r>
        <w:r>
          <w:tab/>
        </w:r>
        <w:r>
          <w:fldChar w:fldCharType="begin"/>
        </w:r>
        <w:r>
          <w:instrText xml:space="preserve"> PAGEREF _Toc20450 \h </w:instrText>
        </w:r>
        <w:r>
          <w:fldChar w:fldCharType="separate"/>
        </w:r>
        <w:r>
          <w:t>45</w:t>
        </w:r>
        <w:r>
          <w:fldChar w:fldCharType="end"/>
        </w:r>
      </w:hyperlink>
    </w:p>
    <w:p>
      <w:pPr>
        <w:pStyle w:val="TOC1"/>
        <w:tabs>
          <w:tab w:val="right" w:leader="dot" w:pos="8306"/>
        </w:tabs>
      </w:pPr>
      <w:hyperlink w:anchor="_Toc19635" w:history="1">
        <w:r>
          <w:rPr>
            <w:rFonts w:ascii="仿宋" w:eastAsia="仿宋" w:hAnsi="仿宋" w:cs="仿宋" w:hint="eastAsia"/>
            <w:lang w:eastAsia="zh-CN"/>
          </w:rPr>
          <w:t>十四、供应链管理</w:t>
        </w:r>
        <w:r>
          <w:tab/>
        </w:r>
        <w:r>
          <w:fldChar w:fldCharType="begin"/>
        </w:r>
        <w:r>
          <w:instrText xml:space="preserve"> PAGEREF _Toc19635 \h </w:instrText>
        </w:r>
        <w:r>
          <w:fldChar w:fldCharType="separate"/>
        </w:r>
        <w:r>
          <w:t>47</w:t>
        </w:r>
        <w:r>
          <w:fldChar w:fldCharType="end"/>
        </w:r>
      </w:hyperlink>
    </w:p>
    <w:p>
      <w:pPr>
        <w:pStyle w:val="TOC2"/>
        <w:tabs>
          <w:tab w:val="right" w:leader="dot" w:pos="8306"/>
        </w:tabs>
      </w:pPr>
      <w:hyperlink w:anchor="_Toc31509" w:history="1">
        <w:r>
          <w:rPr>
            <w:rFonts w:ascii="仿宋" w:eastAsia="仿宋" w:hAnsi="仿宋" w:cs="仿宋" w:hint="eastAsia"/>
            <w:lang w:eastAsia="zh-CN"/>
          </w:rPr>
          <w:t>(一)、供应链战略规划</w:t>
        </w:r>
        <w:r>
          <w:tab/>
        </w:r>
        <w:r>
          <w:fldChar w:fldCharType="begin"/>
        </w:r>
        <w:r>
          <w:instrText xml:space="preserve"> PAGEREF _Toc31509 \h </w:instrText>
        </w:r>
        <w:r>
          <w:fldChar w:fldCharType="separate"/>
        </w:r>
        <w:r>
          <w:t>47</w:t>
        </w:r>
        <w:r>
          <w:fldChar w:fldCharType="end"/>
        </w:r>
      </w:hyperlink>
    </w:p>
    <w:p>
      <w:pPr>
        <w:pStyle w:val="TOC2"/>
        <w:tabs>
          <w:tab w:val="right" w:leader="dot" w:pos="8306"/>
        </w:tabs>
      </w:pPr>
      <w:hyperlink w:anchor="_Toc20191" w:history="1">
        <w:r>
          <w:rPr>
            <w:rFonts w:ascii="仿宋" w:eastAsia="仿宋" w:hAnsi="仿宋" w:cs="仿宋" w:hint="eastAsia"/>
            <w:lang w:eastAsia="zh-CN"/>
          </w:rPr>
          <w:t>(二)、供应商选择与合作</w:t>
        </w:r>
        <w:r>
          <w:tab/>
        </w:r>
        <w:r>
          <w:fldChar w:fldCharType="begin"/>
        </w:r>
        <w:r>
          <w:instrText xml:space="preserve"> PAGEREF _Toc20191 \h </w:instrText>
        </w:r>
        <w:r>
          <w:fldChar w:fldCharType="separate"/>
        </w:r>
        <w:r>
          <w:t>49</w:t>
        </w:r>
        <w:r>
          <w:fldChar w:fldCharType="end"/>
        </w:r>
      </w:hyperlink>
    </w:p>
    <w:p>
      <w:pPr>
        <w:pStyle w:val="TOC2"/>
        <w:tabs>
          <w:tab w:val="right" w:leader="dot" w:pos="8306"/>
        </w:tabs>
      </w:pPr>
      <w:hyperlink w:anchor="_Toc3676" w:history="1">
        <w:r>
          <w:rPr>
            <w:rFonts w:ascii="仿宋" w:eastAsia="仿宋" w:hAnsi="仿宋" w:cs="仿宋" w:hint="eastAsia"/>
            <w:lang w:eastAsia="zh-CN"/>
          </w:rPr>
          <w:t>(三)、物流与库存管理</w:t>
        </w:r>
        <w:r>
          <w:tab/>
        </w:r>
        <w:r>
          <w:fldChar w:fldCharType="begin"/>
        </w:r>
        <w:r>
          <w:instrText xml:space="preserve"> PAGEREF _Toc3676 \h </w:instrText>
        </w:r>
        <w:r>
          <w:fldChar w:fldCharType="separate"/>
        </w:r>
        <w:r>
          <w:t>50</w:t>
        </w:r>
        <w:r>
          <w:fldChar w:fldCharType="end"/>
        </w:r>
      </w:hyperlink>
    </w:p>
    <w:p>
      <w:pPr>
        <w:pStyle w:val="TOC1"/>
        <w:tabs>
          <w:tab w:val="right" w:leader="dot" w:pos="8306"/>
        </w:tabs>
      </w:pPr>
      <w:hyperlink w:anchor="_Toc22601" w:history="1">
        <w:r>
          <w:rPr>
            <w:rFonts w:ascii="仿宋" w:eastAsia="仿宋" w:hAnsi="仿宋" w:cs="仿宋" w:hint="eastAsia"/>
            <w:lang w:eastAsia="zh-CN"/>
          </w:rPr>
          <w:t>十五、质量管理体系</w:t>
        </w:r>
        <w:r>
          <w:tab/>
        </w:r>
        <w:r>
          <w:fldChar w:fldCharType="begin"/>
        </w:r>
        <w:r>
          <w:instrText xml:space="preserve"> PAGEREF _Toc22601 \h </w:instrText>
        </w:r>
        <w:r>
          <w:fldChar w:fldCharType="separate"/>
        </w:r>
        <w:r>
          <w:t>51</w:t>
        </w:r>
        <w:r>
          <w:fldChar w:fldCharType="end"/>
        </w:r>
      </w:hyperlink>
    </w:p>
    <w:p>
      <w:pPr>
        <w:pStyle w:val="TOC2"/>
        <w:tabs>
          <w:tab w:val="right" w:leader="dot" w:pos="8306"/>
        </w:tabs>
      </w:pPr>
      <w:hyperlink w:anchor="_Toc30343" w:history="1">
        <w:r>
          <w:rPr>
            <w:rFonts w:ascii="仿宋" w:eastAsia="仿宋" w:hAnsi="仿宋" w:cs="仿宋" w:hint="eastAsia"/>
            <w:lang w:eastAsia="zh-CN"/>
          </w:rPr>
          <w:t>(一)、质量目标与方针</w:t>
        </w:r>
        <w:r>
          <w:tab/>
        </w:r>
        <w:r>
          <w:fldChar w:fldCharType="begin"/>
        </w:r>
        <w:r>
          <w:instrText xml:space="preserve"> PAGEREF _Toc30343 \h </w:instrText>
        </w:r>
        <w:r>
          <w:fldChar w:fldCharType="separate"/>
        </w:r>
        <w:r>
          <w:t>51</w:t>
        </w:r>
        <w:r>
          <w:fldChar w:fldCharType="end"/>
        </w:r>
      </w:hyperlink>
    </w:p>
    <w:p>
      <w:pPr>
        <w:pStyle w:val="TOC2"/>
        <w:tabs>
          <w:tab w:val="right" w:leader="dot" w:pos="8306"/>
        </w:tabs>
      </w:pPr>
      <w:hyperlink w:anchor="_Toc10285" w:history="1">
        <w:r>
          <w:rPr>
            <w:rFonts w:ascii="仿宋" w:eastAsia="仿宋" w:hAnsi="仿宋" w:cs="仿宋" w:hint="eastAsia"/>
            <w:lang w:eastAsia="zh-CN"/>
          </w:rPr>
          <w:t>(二)、质量管理责任</w:t>
        </w:r>
        <w:r>
          <w:tab/>
        </w:r>
        <w:r>
          <w:fldChar w:fldCharType="begin"/>
        </w:r>
        <w:r>
          <w:instrText xml:space="preserve"> PAGEREF _Toc10285 \h </w:instrText>
        </w:r>
        <w:r>
          <w:fldChar w:fldCharType="separate"/>
        </w:r>
        <w:r>
          <w:t>52</w:t>
        </w:r>
        <w:r>
          <w:fldChar w:fldCharType="end"/>
        </w:r>
      </w:hyperlink>
    </w:p>
    <w:p>
      <w:pPr>
        <w:pStyle w:val="TOC2"/>
        <w:tabs>
          <w:tab w:val="right" w:leader="dot" w:pos="8306"/>
        </w:tabs>
      </w:pPr>
      <w:hyperlink w:anchor="_Toc11466" w:history="1">
        <w:r>
          <w:rPr>
            <w:rFonts w:ascii="仿宋" w:eastAsia="仿宋" w:hAnsi="仿宋" w:cs="仿宋" w:hint="eastAsia"/>
            <w:lang w:eastAsia="zh-CN"/>
          </w:rPr>
          <w:t>(三)、质量管理体系文件</w:t>
        </w:r>
        <w:r>
          <w:tab/>
        </w:r>
        <w:r>
          <w:fldChar w:fldCharType="begin"/>
        </w:r>
        <w:r>
          <w:instrText xml:space="preserve"> PAGEREF _Toc11466 \h </w:instrText>
        </w:r>
        <w:r>
          <w:fldChar w:fldCharType="separate"/>
        </w:r>
        <w:r>
          <w:t>53</w:t>
        </w:r>
        <w:r>
          <w:fldChar w:fldCharType="end"/>
        </w:r>
      </w:hyperlink>
    </w:p>
    <w:p>
      <w:pPr>
        <w:pStyle w:val="TOC2"/>
        <w:tabs>
          <w:tab w:val="right" w:leader="dot" w:pos="8306"/>
        </w:tabs>
      </w:pPr>
      <w:hyperlink w:anchor="_Toc22066" w:history="1">
        <w:r>
          <w:rPr>
            <w:rFonts w:ascii="仿宋" w:eastAsia="仿宋" w:hAnsi="仿宋" w:cs="仿宋" w:hint="eastAsia"/>
            <w:lang w:eastAsia="zh-CN"/>
          </w:rPr>
          <w:t>(四)、质量培训与教育</w:t>
        </w:r>
        <w:r>
          <w:tab/>
        </w:r>
        <w:r>
          <w:fldChar w:fldCharType="begin"/>
        </w:r>
        <w:r>
          <w:instrText xml:space="preserve"> PAGEREF _Toc22066 \h </w:instrText>
        </w:r>
        <w:r>
          <w:fldChar w:fldCharType="separate"/>
        </w:r>
        <w:r>
          <w:t>56</w:t>
        </w:r>
        <w:r>
          <w:fldChar w:fldCharType="end"/>
        </w:r>
      </w:hyperlink>
    </w:p>
    <w:p>
      <w:pPr>
        <w:pStyle w:val="TOC2"/>
        <w:tabs>
          <w:tab w:val="right" w:leader="dot" w:pos="8306"/>
        </w:tabs>
      </w:pPr>
      <w:hyperlink w:anchor="_Toc26734" w:history="1">
        <w:r>
          <w:rPr>
            <w:rFonts w:ascii="仿宋" w:eastAsia="仿宋" w:hAnsi="仿宋" w:cs="仿宋" w:hint="eastAsia"/>
            <w:lang w:eastAsia="zh-CN"/>
          </w:rPr>
          <w:t>(五)、质量审核与评价</w:t>
        </w:r>
        <w:r>
          <w:tab/>
        </w:r>
        <w:r>
          <w:fldChar w:fldCharType="begin"/>
        </w:r>
        <w:r>
          <w:instrText xml:space="preserve"> PAGEREF _Toc26734 \h </w:instrText>
        </w:r>
        <w:r>
          <w:fldChar w:fldCharType="separate"/>
        </w:r>
        <w:r>
          <w:t>57</w:t>
        </w:r>
        <w:r>
          <w:fldChar w:fldCharType="end"/>
        </w:r>
      </w:hyperlink>
    </w:p>
    <w:p>
      <w:pPr>
        <w:pStyle w:val="TOC2"/>
        <w:tabs>
          <w:tab w:val="right" w:leader="dot" w:pos="8306"/>
        </w:tabs>
      </w:pPr>
      <w:hyperlink w:anchor="_Toc10708" w:history="1">
        <w:r>
          <w:rPr>
            <w:rFonts w:ascii="仿宋" w:eastAsia="仿宋" w:hAnsi="仿宋" w:cs="仿宋" w:hint="eastAsia"/>
            <w:lang w:eastAsia="zh-CN"/>
          </w:rPr>
          <w:t>(六)、不符合与纠正措施</w:t>
        </w:r>
        <w:r>
          <w:tab/>
        </w:r>
        <w:r>
          <w:fldChar w:fldCharType="begin"/>
        </w:r>
        <w:r>
          <w:instrText xml:space="preserve"> PAGEREF _Toc10708 \h </w:instrText>
        </w:r>
        <w:r>
          <w:fldChar w:fldCharType="separate"/>
        </w:r>
        <w:r>
          <w:t>58</w:t>
        </w:r>
        <w:r>
          <w:fldChar w:fldCharType="end"/>
        </w:r>
      </w:hyperlink>
    </w:p>
    <w:p>
      <w:pPr>
        <w:pStyle w:val="TOC1"/>
        <w:tabs>
          <w:tab w:val="right" w:leader="dot" w:pos="8306"/>
        </w:tabs>
      </w:pPr>
      <w:hyperlink w:anchor="_Toc21254" w:history="1">
        <w:r>
          <w:rPr>
            <w:rFonts w:ascii="仿宋" w:eastAsia="仿宋" w:hAnsi="仿宋" w:cs="仿宋" w:hint="eastAsia"/>
            <w:lang w:eastAsia="zh-CN"/>
          </w:rPr>
          <w:t>十六、利益相关者分析与沟通计划</w:t>
        </w:r>
        <w:r>
          <w:tab/>
        </w:r>
        <w:r>
          <w:fldChar w:fldCharType="begin"/>
        </w:r>
        <w:r>
          <w:instrText xml:space="preserve"> PAGEREF _Toc21254 \h </w:instrText>
        </w:r>
        <w:r>
          <w:fldChar w:fldCharType="separate"/>
        </w:r>
        <w:r>
          <w:t>59</w:t>
        </w:r>
        <w:r>
          <w:fldChar w:fldCharType="end"/>
        </w:r>
      </w:hyperlink>
    </w:p>
    <w:p>
      <w:pPr>
        <w:pStyle w:val="TOC2"/>
        <w:tabs>
          <w:tab w:val="right" w:leader="dot" w:pos="8306"/>
        </w:tabs>
      </w:pPr>
      <w:hyperlink w:anchor="_Toc20022" w:history="1">
        <w:r>
          <w:rPr>
            <w:rFonts w:ascii="仿宋" w:eastAsia="仿宋" w:hAnsi="仿宋" w:cs="仿宋" w:hint="eastAsia"/>
            <w:lang w:eastAsia="zh-CN"/>
          </w:rPr>
          <w:t>(一)、利益相关者分析</w:t>
        </w:r>
        <w:r>
          <w:tab/>
        </w:r>
        <w:r>
          <w:fldChar w:fldCharType="begin"/>
        </w:r>
        <w:r>
          <w:instrText xml:space="preserve"> PAGEREF _Toc20022 \h </w:instrText>
        </w:r>
        <w:r>
          <w:fldChar w:fldCharType="separate"/>
        </w:r>
        <w:r>
          <w:t>59</w:t>
        </w:r>
        <w:r>
          <w:fldChar w:fldCharType="end"/>
        </w:r>
      </w:hyperlink>
    </w:p>
    <w:p>
      <w:pPr>
        <w:pStyle w:val="TOC2"/>
        <w:tabs>
          <w:tab w:val="right" w:leader="dot" w:pos="8306"/>
        </w:tabs>
      </w:pPr>
      <w:hyperlink w:anchor="_Toc31615" w:history="1">
        <w:r>
          <w:rPr>
            <w:rFonts w:ascii="仿宋" w:eastAsia="仿宋" w:hAnsi="仿宋" w:cs="仿宋" w:hint="eastAsia"/>
            <w:lang w:eastAsia="zh-CN"/>
          </w:rPr>
          <w:t>(二)、沟通计划</w:t>
        </w:r>
        <w:r>
          <w:tab/>
        </w:r>
        <w:r>
          <w:fldChar w:fldCharType="begin"/>
        </w:r>
        <w:r>
          <w:instrText xml:space="preserve"> PAGEREF _Toc31615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飞机金融项目的主要产品是XXXX，预计年产值为XXX万元。这一产品在市场中占据着重要的地位，其广泛的应用范围使得该飞机金融项目的市场前景非常广阔。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金融项目的xxx产品作为重要的原材料之一，将在多个领域发挥关键作用。其在建筑、交通、能源等方面的广泛应用将为整个产业链提供强大的支持，形成产业协同效应。飞机金融项目的年产值XXX万XXX万XXX万万元不仅反映了其在市场上的巨大潜力，更预示着它对国民经济的积极贡献。这种关联度高、涉及面广的产业关系，使得该飞机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总征地面积为XXXX平方米，相当于约XX.XX亩，其中净用地面积为XXXX平方米，红线范围内相当于约XX.XX亩。这一用地规模充分考虑了飞机金融项目的建设需求，保障了飞机金融项目在合适的空间内得以充分发展。飞机金融项目规划的总建筑面积为XXXX平方米，其中主体工程建设占XXXX平方米，计容建筑面积达XXXX平方米。预计建筑工程的投资将达到XXXX万元，为飞机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计划购置的设备共计XXXX台（套），设备购置费用为XXXX万元。这一设备购置计划充分考虑到飞机金融项目的生产需求和技术要求，确保了飞机金融项目在生产运营中具备先进的技术装备和高效的生产能力。设备的合理配置将为飞机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计划总投资为XXXX万元，预计年实现营业收入为XXXX万元。这一产能规模的设定旨在确保飞机金融项目能够在投资与回报之间取得平衡，实现长期可持续的发展。飞机金融项目的总投资充分考虑到各个方面的需求，包括用地建设、设备购置等多个环节，以确保飞机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981"/>
      <w:r>
        <w:rPr>
          <w:rFonts w:ascii="仿宋" w:eastAsia="仿宋" w:hAnsi="仿宋" w:cs="仿宋" w:hint="eastAsia"/>
          <w:sz w:val="28"/>
          <w:lang w:eastAsia="zh-CN"/>
        </w:rPr>
        <w:t>二、飞机金融项目建设单位说明</w:t>
      </w:r>
      <w:bookmarkEnd w:id="5"/>
    </w:p>
    <w:p>
      <w:pPr>
        <w:pStyle w:val="Heading2"/>
        <w:rPr>
          <w:rFonts w:ascii="仿宋" w:eastAsia="仿宋" w:hAnsi="仿宋" w:cs="仿宋" w:hint="eastAsia"/>
          <w:lang w:eastAsia="zh-CN"/>
        </w:rPr>
      </w:pPr>
      <w:bookmarkStart w:id="6" w:name="_Toc12235"/>
      <w:r>
        <w:rPr>
          <w:rFonts w:ascii="仿宋" w:eastAsia="仿宋" w:hAnsi="仿宋" w:cs="仿宋" w:hint="eastAsia"/>
          <w:lang w:eastAsia="zh-CN"/>
        </w:rPr>
        <w:t>(一)、飞机金融项目承办单位基本情况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90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金融项目承办单位的XXXX，我们着眼于实现可持续的经济效益。通过技术创新和解决方案的提供，公司预计在飞机金融项目执行期间将获得可观的收入增长。这一收入来源主要包括飞机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同时，我们注重成本控制和效率提升，以确保飞机金融项目的可持续盈利。透过精细的管理和资源优化，公司期望实现飞机金融项目利润最大化。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金融项目实施进行全面的投资评估，包括飞机金融项目启动阶段的资金投入和后续运营成本。通过对飞机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机金融项目实施过程中具备足够的资金流动性，公司将进行详尽的现金流分析。这包括资金需求的合理预测、飞机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957"/>
      <w:r>
        <w:rPr>
          <w:rFonts w:ascii="仿宋" w:eastAsia="仿宋" w:hAnsi="仿宋" w:cs="仿宋" w:hint="eastAsia"/>
          <w:sz w:val="28"/>
          <w:lang w:eastAsia="zh-CN"/>
        </w:rPr>
        <w:t>三、飞机金融项目危机管理</w:t>
      </w:r>
      <w:bookmarkEnd w:id="8"/>
    </w:p>
    <w:p>
      <w:pPr>
        <w:pStyle w:val="Heading2"/>
        <w:rPr>
          <w:rFonts w:ascii="仿宋" w:eastAsia="仿宋" w:hAnsi="仿宋" w:cs="仿宋" w:hint="eastAsia"/>
          <w:lang w:eastAsia="zh-CN"/>
        </w:rPr>
      </w:pPr>
      <w:bookmarkStart w:id="9" w:name="_Toc2926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危机管理中，危机预警与识别是确保飞机金融项目稳健运行的核心步骤。通过建立全面的监测机制，飞机金融项目团队旨在及时发现和理解潜在的风险和危机因素，以便采取及时的预防和应对措施，确保飞机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首先，通过深入的风险评估，飞机金融项目团队全面分析了整个飞机金融项目和各个阶段可能存在的威胁。这包括准确评估每个潜在风险的发生概率和可能影响的程度，为后续危机预警提供了有力支持。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金融项目团队着重于明确定义飞机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金融项目进展的持续监控，团队能够及时发现潜在问题并作出迅速反应。飞机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在这一阶段，团队的专业素养和反应速度将发挥至关重要的作用，以确保潜在危机能够在初期得到有效的处理，最大程度地减轻负面影响。通过危机预警与识别，飞机金融项目得以更有序、可控地推进。</w:t>
      </w:r>
    </w:p>
    <w:p>
      <w:pPr>
        <w:pStyle w:val="Heading2"/>
        <w:ind w:firstLine="560" w:firstLineChars="200"/>
        <w:rPr>
          <w:rFonts w:ascii="仿宋" w:eastAsia="仿宋" w:hAnsi="仿宋" w:cs="仿宋" w:hint="eastAsia"/>
          <w:sz w:val="28"/>
          <w:lang w:eastAsia="zh-CN"/>
        </w:rPr>
      </w:pPr>
      <w:bookmarkStart w:id="10" w:name="_Toc537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在危机发生时，飞机金融项目团队立即行动，成立了应急小组。该小组的任务是迅速制定并实施紧急应对措施，以最小化潜在损失。以下是采取的主要措施：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暂停飞机金融项目进度：为遏制危机蔓延，飞机金融项目暂时停止进行，以便全面评估当前状况。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实时沟通：与关键利益相关者建立实时沟通机制，向他们传递飞机金融项目危机的实际状况，保障飞机金融项目核心利益。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信息共享机制：建立了信息共享平台，确保团队成员能够及时获取飞机金融项目危机的实时信息。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领导者沟通：飞机金融项目领导者通过定期会议和即时沟通工具，指导团队应对危机，保持团队稳定运行。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随着危机得到初步控制，飞机金融项目团队转向制定恢复计划，以确保飞机金融项目能够从中迅速恢复。主要恢复计划包括：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修复受损的进度计划：重新评估飞机金融项目进度，制定修复计划，确保飞机金融项目尽快回归正常进程。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重新调整资源分配：优化资源分配，确保飞机金融项目在有限资源下高效运转。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风险管理机制加强：对飞机金融项目风险进行全面评估，制定更强化的风险管理策略，以预防未来可能的危机。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240"/>
      <w:r>
        <w:rPr>
          <w:rFonts w:ascii="仿宋" w:eastAsia="仿宋" w:hAnsi="仿宋" w:cs="仿宋" w:hint="eastAsia"/>
          <w:sz w:val="28"/>
          <w:lang w:eastAsia="zh-CN"/>
        </w:rPr>
        <w:t>四、飞机金融项目绩效评估</w:t>
      </w:r>
      <w:bookmarkEnd w:id="11"/>
    </w:p>
    <w:p>
      <w:pPr>
        <w:pStyle w:val="Heading2"/>
        <w:rPr>
          <w:rFonts w:ascii="仿宋" w:eastAsia="仿宋" w:hAnsi="仿宋" w:cs="仿宋" w:hint="eastAsia"/>
          <w:lang w:eastAsia="zh-CN"/>
        </w:rPr>
      </w:pPr>
      <w:bookmarkStart w:id="12" w:name="_Toc17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中，我们设计了一套全面的绩效评估指标，以确保飞机金融项目的可控和成功交付。这些指标跨足飞机金融项目目标、成本、进度和质量等多个维度，为我们提供了全面洞察飞机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目标达成率是我们关注的首要指标。我们设定了明确的目标，并通过定期监测和评估，迅速发现并应对潜在的目标偏差。这为飞机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金融项目进度作为关键的绩效指标之一，得到了精心的关注。我们制定了详细的飞机金融项目进度计划，并设立了进度符合度指标，确保实际进度与计划进度保持一致。这使我们能够快速发现和解决潜在的进度问题，保持飞机金融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金融项目绩效的不可或缺的一环。我们引入了一系列的质量标准和客户满意度指标，以确保飞机金融项目交付的成果在质量上达到或超越预期水平。通过持续监测这些指标，我们努力提升飞机金融项目整体质量水平，为飞机金融项目的成功交付提供有力保障。通过这些科学且全面的绩效评估，我们能够更好地引导飞机金融项目的持续改进，确保飞机金融项目目标的顺利达成。</w:t>
      </w:r>
    </w:p>
    <w:p>
      <w:pPr>
        <w:pStyle w:val="Heading2"/>
        <w:ind w:firstLine="560" w:firstLineChars="200"/>
        <w:rPr>
          <w:rFonts w:ascii="仿宋" w:eastAsia="仿宋" w:hAnsi="仿宋" w:cs="仿宋" w:hint="eastAsia"/>
          <w:sz w:val="28"/>
          <w:lang w:eastAsia="zh-CN"/>
        </w:rPr>
      </w:pPr>
      <w:bookmarkStart w:id="13" w:name="_Toc2574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绩效评估是飞机金融项目中的关键环节，为确保飞机金融项目达到预期目标，我们采用了多层次、多维度的绩效评估方法。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金融项目的战略目标对齐，确保每个决策和行动都与飞机金融项目整体目标保持一致。团队会定期召开战略对齐会议，审视当前工作与飞机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机金融项目进度、质量、成本和风险等方面。这些指标通过数据收集和分析，为飞机金融项目管理团队提供了客观的评估依据。例如，我们通过飞机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绩效评估不仅仅停留在飞机金融项目内部，还考虑了飞机金融项目对外部环境的影响。我们定期进行干系人满意度调查，以了解各利益相关方对飞机金融项目的期望和满意度，并及时做出调整。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这种多层次、多角度的绩效评估方法，使得我们能够全面了解飞机金融项目的运行状态，及时做出调整，确保飞机金融项目在不断变化的环境中保持稳健前行。</w:t>
      </w:r>
    </w:p>
    <w:p>
      <w:pPr>
        <w:pStyle w:val="Heading2"/>
        <w:ind w:firstLine="560" w:firstLineChars="200"/>
        <w:rPr>
          <w:rFonts w:ascii="仿宋" w:eastAsia="仿宋" w:hAnsi="仿宋" w:cs="仿宋" w:hint="eastAsia"/>
          <w:sz w:val="28"/>
          <w:lang w:eastAsia="zh-CN"/>
        </w:rPr>
      </w:pPr>
      <w:bookmarkStart w:id="14" w:name="_Toc2318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为了确保飞机金融项目的有效管理和不断优化，我们采用了精心设计的绩效评估周期。这个周期旨在实现灵活、实时和全面的评估，以适应飞机金融项目执行中的各种挑战。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金融项目的不同需求，分为短期、中期和长期。短期评估关注每个迭代或工作周期，以及时发现和解决当前任务中的问题。中期评估涵盖几个迭代，深入了解整体飞机金融项目的趋势和性能。长期评估则着眼于整个飞机金融项目阶段，确保飞机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金融项目管理工具和协作平台，团队成员能够随时更新和分享飞机金融项目数据。这种实时性的反馈机制使我们能够及时察觉潜在问题，快速调整，保持飞机金融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飞机金融项目的决策制定密不可分。每个周期的飞机金融项目回顾会议成为集体总结经验、识别问题深层次原因并找到创新解决方案的平台。这种定期的反思与调整机制使飞机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582"/>
      <w:r>
        <w:rPr>
          <w:rFonts w:ascii="仿宋" w:eastAsia="仿宋" w:hAnsi="仿宋" w:cs="仿宋" w:hint="eastAsia"/>
          <w:sz w:val="28"/>
          <w:lang w:eastAsia="zh-CN"/>
        </w:rPr>
        <w:t>五、飞机金融项目选址可行性分析</w:t>
      </w:r>
      <w:bookmarkEnd w:id="15"/>
    </w:p>
    <w:p>
      <w:pPr>
        <w:pStyle w:val="Heading2"/>
        <w:rPr>
          <w:rFonts w:ascii="仿宋" w:eastAsia="仿宋" w:hAnsi="仿宋" w:cs="仿宋" w:hint="eastAsia"/>
          <w:lang w:eastAsia="zh-CN"/>
        </w:rPr>
      </w:pPr>
      <w:bookmarkStart w:id="16" w:name="_Toc19146"/>
      <w:r>
        <w:rPr>
          <w:rFonts w:ascii="仿宋" w:eastAsia="仿宋" w:hAnsi="仿宋" w:cs="仿宋" w:hint="eastAsia"/>
          <w:lang w:eastAsia="zh-CN"/>
        </w:rPr>
        <w:t>(一)、飞机金融项目选址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该飞机金融项目选址位于XX省XX市XX区XXX街道</w:t>
      </w:r>
    </w:p>
    <w:p>
      <w:pPr>
        <w:pStyle w:val="Heading2"/>
        <w:ind w:firstLine="560" w:firstLineChars="200"/>
        <w:rPr>
          <w:rFonts w:ascii="仿宋" w:eastAsia="仿宋" w:hAnsi="仿宋" w:cs="仿宋" w:hint="eastAsia"/>
          <w:sz w:val="28"/>
          <w:lang w:eastAsia="zh-CN"/>
        </w:rPr>
      </w:pPr>
      <w:bookmarkStart w:id="17" w:name="_Toc727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飞机金融项目的征地面积将根据飞机金融项目的实际规模和需求进行精确规划。具体面积XXX平方米，旨在确保飞机金融项目不仅能够满足当前的发展需求，还能够预留空间以适应未来的扩展。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飞机金融项目计划建设的建筑总规模具体面积XXX平方米。这一规模的确定综合考虑了飞机金融项目的性质、规模，以及城市规划的相关要求，确保建筑布局与周边环境协调一致。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绿地率是飞机金融项目用地中被规划为绿地的比例。具体面积XXX平方米，旨在通过合理规划绿地，改善飞机金融项目周边环境，提升居民生活质量，并符合城市整体绿化规划。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确保飞机金融项目选址与当地城市规划相一致，具体面积XXX平方米。通过与城市规划部门深入沟通，确保飞机金融项目不仅符合城市的整体发展方向，还能够融入城市的发展布局，为城市的长远发展贡献力量。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金融项目选址符合当地产业政策，具体面积XXX平方米。这包括飞机金融项目对当地经济的促进作用，以及对相关产业的带动效应，确保飞机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确保飞机金融项目选址具备必要的公共设施配套，具体面积XXX平方米。这包括交通便利性、教育、医疗等基础设施，以提高居民生活品质，使得飞机金融项目选址更具吸引力。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考虑用地总体要求对当地社会稳定性的影响，具体面积XXX平方米。通过深入了解当地社区反馈，确保飞机金融项目的选址和建设过程对当地社会和谐稳定产生积极作用。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金融项目选址不仅符合法规和规划，还在实际操作中具有可行性。这一全面规划将为飞机金融项目的成功实施提供坚实的基础，确保飞机金融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05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飞机金融项目的设备规划和空间设计中，我们将采取灵活设备布局的措施。设备布局将根据实际需求进行灵活设计，避免不必要的浪费。通过合理规划设备摆放位置，我们将提高设备的利用率，减少设备间距，以确保飞机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金融项目内部引入共享设施的概念，例如共享会议室、办公区等。通过这种方式，我们可以减少对资源的重复建设，提高资源共享效率，从而减小飞机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21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金融项目的总图布置中，我们将不同功能区域进行明确的规划，以最大程度满足飞机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9647"/>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飞机金融项目对环境的影响是综合评价的重要因素之一。我们将详细考虑选址周边的自然环境、生态保护区、水源地等情况，确保飞机金融项目的建设和运营对环境影响最小化，并符合当地的环保法规标准。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https://d.book118.com/557046112164006030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D3EB3"/>
    <w:rsid w:val="584D3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04611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2024-01-11T14:50:00Z</dcterms:created>
  <dcterms:modified xsi:type="dcterms:W3CDTF">2024-01-11T14:51:05Z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BBDDA16EE690486DAEC49363CB2481B4_11</vt:lpwstr>
  </property>
  <property fmtid="{D5CDD505-2E9C-101B-9397-08002B2CF9AE}" pid="3" name="KSOProductBuildVer">
    <vt:lpwstr>2052-12.1.0.16120</vt:lpwstr>
  </property>
</Properties>
</file>