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船用推进器及螺旋桨、锚制品项目计划设计方案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80" w:history="1">
        <w:r>
          <w:rPr>
            <w:rFonts w:ascii="仿宋" w:eastAsia="仿宋" w:hAnsi="仿宋" w:cs="仿宋" w:hint="eastAsia"/>
            <w:lang w:eastAsia="zh-CN"/>
          </w:rPr>
          <w:t>概论</w:t>
        </w:r>
        <w:r>
          <w:tab/>
        </w:r>
        <w:r>
          <w:fldChar w:fldCharType="begin"/>
        </w:r>
        <w:r>
          <w:instrText xml:space="preserve"> PAGEREF _Toc16480 \h </w:instrText>
        </w:r>
        <w:r>
          <w:fldChar w:fldCharType="separate"/>
        </w:r>
        <w:r>
          <w:t>3</w:t>
        </w:r>
        <w:r>
          <w:fldChar w:fldCharType="end"/>
        </w:r>
      </w:hyperlink>
    </w:p>
    <w:p>
      <w:pPr>
        <w:pStyle w:val="TOC1"/>
        <w:tabs>
          <w:tab w:val="right" w:leader="dot" w:pos="8306"/>
        </w:tabs>
      </w:pPr>
      <w:hyperlink w:anchor="_Toc1393" w:history="1">
        <w:r>
          <w:rPr>
            <w:rFonts w:ascii="仿宋" w:eastAsia="仿宋" w:hAnsi="仿宋" w:cs="仿宋" w:hint="eastAsia"/>
            <w:lang w:eastAsia="zh-CN"/>
          </w:rPr>
          <w:t>一、船用推进器及螺旋桨、锚制品项目建设背景及必要性分析</w:t>
        </w:r>
        <w:r>
          <w:tab/>
        </w:r>
        <w:r>
          <w:fldChar w:fldCharType="begin"/>
        </w:r>
        <w:r>
          <w:instrText xml:space="preserve"> PAGEREF _Toc1393 \h </w:instrText>
        </w:r>
        <w:r>
          <w:fldChar w:fldCharType="separate"/>
        </w:r>
        <w:r>
          <w:t>3</w:t>
        </w:r>
        <w:r>
          <w:fldChar w:fldCharType="end"/>
        </w:r>
      </w:hyperlink>
    </w:p>
    <w:p>
      <w:pPr>
        <w:pStyle w:val="TOC2"/>
        <w:tabs>
          <w:tab w:val="right" w:leader="dot" w:pos="8306"/>
        </w:tabs>
      </w:pPr>
      <w:hyperlink w:anchor="_Toc11346" w:history="1">
        <w:r>
          <w:rPr>
            <w:rFonts w:ascii="仿宋" w:eastAsia="仿宋" w:hAnsi="仿宋" w:cs="仿宋" w:hint="eastAsia"/>
            <w:lang w:eastAsia="zh-CN"/>
          </w:rPr>
          <w:t>(一)、船用推进器及螺旋桨、锚制品项目背景分析</w:t>
        </w:r>
        <w:r>
          <w:tab/>
        </w:r>
        <w:r>
          <w:fldChar w:fldCharType="begin"/>
        </w:r>
        <w:r>
          <w:instrText xml:space="preserve"> PAGEREF _Toc11346 \h </w:instrText>
        </w:r>
        <w:r>
          <w:fldChar w:fldCharType="separate"/>
        </w:r>
        <w:r>
          <w:t>3</w:t>
        </w:r>
        <w:r>
          <w:fldChar w:fldCharType="end"/>
        </w:r>
      </w:hyperlink>
    </w:p>
    <w:p>
      <w:pPr>
        <w:pStyle w:val="TOC2"/>
        <w:tabs>
          <w:tab w:val="right" w:leader="dot" w:pos="8306"/>
        </w:tabs>
      </w:pPr>
      <w:hyperlink w:anchor="_Toc14945" w:history="1">
        <w:r>
          <w:rPr>
            <w:rFonts w:ascii="仿宋" w:eastAsia="仿宋" w:hAnsi="仿宋" w:cs="仿宋" w:hint="eastAsia"/>
            <w:lang w:eastAsia="zh-CN"/>
          </w:rPr>
          <w:t>(二)、船用推进器及螺旋桨、锚制品项目建设必要性分析</w:t>
        </w:r>
        <w:r>
          <w:tab/>
        </w:r>
        <w:r>
          <w:fldChar w:fldCharType="begin"/>
        </w:r>
        <w:r>
          <w:instrText xml:space="preserve"> PAGEREF _Toc14945 \h </w:instrText>
        </w:r>
        <w:r>
          <w:fldChar w:fldCharType="separate"/>
        </w:r>
        <w:r>
          <w:t>5</w:t>
        </w:r>
        <w:r>
          <w:fldChar w:fldCharType="end"/>
        </w:r>
      </w:hyperlink>
    </w:p>
    <w:p>
      <w:pPr>
        <w:pStyle w:val="TOC1"/>
        <w:tabs>
          <w:tab w:val="right" w:leader="dot" w:pos="8306"/>
        </w:tabs>
      </w:pPr>
      <w:hyperlink w:anchor="_Toc6476" w:history="1">
        <w:r>
          <w:rPr>
            <w:rFonts w:ascii="仿宋" w:eastAsia="仿宋" w:hAnsi="仿宋" w:cs="仿宋" w:hint="eastAsia"/>
            <w:lang w:eastAsia="zh-CN"/>
          </w:rPr>
          <w:t>二、船用推进器及螺旋桨、锚制品项目绩效评估</w:t>
        </w:r>
        <w:r>
          <w:tab/>
        </w:r>
        <w:r>
          <w:fldChar w:fldCharType="begin"/>
        </w:r>
        <w:r>
          <w:instrText xml:space="preserve"> PAGEREF _Toc6476 \h </w:instrText>
        </w:r>
        <w:r>
          <w:fldChar w:fldCharType="separate"/>
        </w:r>
        <w:r>
          <w:t>6</w:t>
        </w:r>
        <w:r>
          <w:fldChar w:fldCharType="end"/>
        </w:r>
      </w:hyperlink>
    </w:p>
    <w:p>
      <w:pPr>
        <w:pStyle w:val="TOC2"/>
        <w:tabs>
          <w:tab w:val="right" w:leader="dot" w:pos="8306"/>
        </w:tabs>
      </w:pPr>
      <w:hyperlink w:anchor="_Toc28084" w:history="1">
        <w:r>
          <w:rPr>
            <w:rFonts w:ascii="仿宋" w:eastAsia="仿宋" w:hAnsi="仿宋" w:cs="仿宋" w:hint="eastAsia"/>
            <w:lang w:eastAsia="zh-CN"/>
          </w:rPr>
          <w:t>(一)、绩效评估指标</w:t>
        </w:r>
        <w:r>
          <w:tab/>
        </w:r>
        <w:r>
          <w:fldChar w:fldCharType="begin"/>
        </w:r>
        <w:r>
          <w:instrText xml:space="preserve"> PAGEREF _Toc28084 \h </w:instrText>
        </w:r>
        <w:r>
          <w:fldChar w:fldCharType="separate"/>
        </w:r>
        <w:r>
          <w:t>6</w:t>
        </w:r>
        <w:r>
          <w:fldChar w:fldCharType="end"/>
        </w:r>
      </w:hyperlink>
    </w:p>
    <w:p>
      <w:pPr>
        <w:pStyle w:val="TOC2"/>
        <w:tabs>
          <w:tab w:val="right" w:leader="dot" w:pos="8306"/>
        </w:tabs>
      </w:pPr>
      <w:hyperlink w:anchor="_Toc14264" w:history="1">
        <w:r>
          <w:rPr>
            <w:rFonts w:ascii="仿宋" w:eastAsia="仿宋" w:hAnsi="仿宋" w:cs="仿宋" w:hint="eastAsia"/>
            <w:lang w:eastAsia="zh-CN"/>
          </w:rPr>
          <w:t>(二)、绩效评估方法</w:t>
        </w:r>
        <w:r>
          <w:tab/>
        </w:r>
        <w:r>
          <w:fldChar w:fldCharType="begin"/>
        </w:r>
        <w:r>
          <w:instrText xml:space="preserve"> PAGEREF _Toc14264 \h </w:instrText>
        </w:r>
        <w:r>
          <w:fldChar w:fldCharType="separate"/>
        </w:r>
        <w:r>
          <w:t>8</w:t>
        </w:r>
        <w:r>
          <w:fldChar w:fldCharType="end"/>
        </w:r>
      </w:hyperlink>
    </w:p>
    <w:p>
      <w:pPr>
        <w:pStyle w:val="TOC2"/>
        <w:tabs>
          <w:tab w:val="right" w:leader="dot" w:pos="8306"/>
        </w:tabs>
      </w:pPr>
      <w:hyperlink w:anchor="_Toc29674" w:history="1">
        <w:r>
          <w:rPr>
            <w:rFonts w:ascii="仿宋" w:eastAsia="仿宋" w:hAnsi="仿宋" w:cs="仿宋" w:hint="eastAsia"/>
            <w:lang w:eastAsia="zh-CN"/>
          </w:rPr>
          <w:t>(三)、绩效评估周期</w:t>
        </w:r>
        <w:r>
          <w:tab/>
        </w:r>
        <w:r>
          <w:fldChar w:fldCharType="begin"/>
        </w:r>
        <w:r>
          <w:instrText xml:space="preserve"> PAGEREF _Toc29674 \h </w:instrText>
        </w:r>
        <w:r>
          <w:fldChar w:fldCharType="separate"/>
        </w:r>
        <w:r>
          <w:t>9</w:t>
        </w:r>
        <w:r>
          <w:fldChar w:fldCharType="end"/>
        </w:r>
      </w:hyperlink>
    </w:p>
    <w:p>
      <w:pPr>
        <w:pStyle w:val="TOC1"/>
        <w:tabs>
          <w:tab w:val="right" w:leader="dot" w:pos="8306"/>
        </w:tabs>
      </w:pPr>
      <w:hyperlink w:anchor="_Toc24776" w:history="1">
        <w:r>
          <w:rPr>
            <w:rFonts w:ascii="仿宋" w:eastAsia="仿宋" w:hAnsi="仿宋" w:cs="仿宋" w:hint="eastAsia"/>
            <w:lang w:eastAsia="zh-CN"/>
          </w:rPr>
          <w:t>三、船用推进器及螺旋桨、锚制品项目土建工程</w:t>
        </w:r>
        <w:r>
          <w:tab/>
        </w:r>
        <w:r>
          <w:fldChar w:fldCharType="begin"/>
        </w:r>
        <w:r>
          <w:instrText xml:space="preserve"> PAGEREF _Toc24776 \h </w:instrText>
        </w:r>
        <w:r>
          <w:fldChar w:fldCharType="separate"/>
        </w:r>
        <w:r>
          <w:t>10</w:t>
        </w:r>
        <w:r>
          <w:fldChar w:fldCharType="end"/>
        </w:r>
      </w:hyperlink>
    </w:p>
    <w:p>
      <w:pPr>
        <w:pStyle w:val="TOC2"/>
        <w:tabs>
          <w:tab w:val="right" w:leader="dot" w:pos="8306"/>
        </w:tabs>
      </w:pPr>
      <w:hyperlink w:anchor="_Toc9534" w:history="1">
        <w:r>
          <w:rPr>
            <w:rFonts w:ascii="仿宋" w:eastAsia="仿宋" w:hAnsi="仿宋" w:cs="仿宋" w:hint="eastAsia"/>
            <w:lang w:eastAsia="zh-CN"/>
          </w:rPr>
          <w:t>(一)、建筑工程设计原则</w:t>
        </w:r>
        <w:r>
          <w:tab/>
        </w:r>
        <w:r>
          <w:fldChar w:fldCharType="begin"/>
        </w:r>
        <w:r>
          <w:instrText xml:space="preserve"> PAGEREF _Toc9534 \h </w:instrText>
        </w:r>
        <w:r>
          <w:fldChar w:fldCharType="separate"/>
        </w:r>
        <w:r>
          <w:t>10</w:t>
        </w:r>
        <w:r>
          <w:fldChar w:fldCharType="end"/>
        </w:r>
      </w:hyperlink>
    </w:p>
    <w:p>
      <w:pPr>
        <w:pStyle w:val="TOC2"/>
        <w:tabs>
          <w:tab w:val="right" w:leader="dot" w:pos="8306"/>
        </w:tabs>
      </w:pPr>
      <w:hyperlink w:anchor="_Toc10331" w:history="1">
        <w:r>
          <w:rPr>
            <w:rFonts w:ascii="仿宋" w:eastAsia="仿宋" w:hAnsi="仿宋" w:cs="仿宋" w:hint="eastAsia"/>
            <w:lang w:eastAsia="zh-CN"/>
          </w:rPr>
          <w:t>(二)、土建工程设计年限及安全等级</w:t>
        </w:r>
        <w:r>
          <w:tab/>
        </w:r>
        <w:r>
          <w:fldChar w:fldCharType="begin"/>
        </w:r>
        <w:r>
          <w:instrText xml:space="preserve"> PAGEREF _Toc10331 \h </w:instrText>
        </w:r>
        <w:r>
          <w:fldChar w:fldCharType="separate"/>
        </w:r>
        <w:r>
          <w:t>11</w:t>
        </w:r>
        <w:r>
          <w:fldChar w:fldCharType="end"/>
        </w:r>
      </w:hyperlink>
    </w:p>
    <w:p>
      <w:pPr>
        <w:pStyle w:val="TOC2"/>
        <w:tabs>
          <w:tab w:val="right" w:leader="dot" w:pos="8306"/>
        </w:tabs>
      </w:pPr>
      <w:hyperlink w:anchor="_Toc6266" w:history="1">
        <w:r>
          <w:rPr>
            <w:rFonts w:ascii="仿宋" w:eastAsia="仿宋" w:hAnsi="仿宋" w:cs="仿宋" w:hint="eastAsia"/>
            <w:lang w:eastAsia="zh-CN"/>
          </w:rPr>
          <w:t>(三)、建筑工程设计总体要求</w:t>
        </w:r>
        <w:r>
          <w:tab/>
        </w:r>
        <w:r>
          <w:fldChar w:fldCharType="begin"/>
        </w:r>
        <w:r>
          <w:instrText xml:space="preserve"> PAGEREF _Toc6266 \h </w:instrText>
        </w:r>
        <w:r>
          <w:fldChar w:fldCharType="separate"/>
        </w:r>
        <w:r>
          <w:t>12</w:t>
        </w:r>
        <w:r>
          <w:fldChar w:fldCharType="end"/>
        </w:r>
      </w:hyperlink>
    </w:p>
    <w:p>
      <w:pPr>
        <w:pStyle w:val="TOC2"/>
        <w:tabs>
          <w:tab w:val="right" w:leader="dot" w:pos="8306"/>
        </w:tabs>
      </w:pPr>
      <w:hyperlink w:anchor="_Toc23274" w:history="1">
        <w:r>
          <w:rPr>
            <w:rFonts w:ascii="仿宋" w:eastAsia="仿宋" w:hAnsi="仿宋" w:cs="仿宋" w:hint="eastAsia"/>
            <w:lang w:eastAsia="zh-CN"/>
          </w:rPr>
          <w:t>(四)、土建工程建设指标</w:t>
        </w:r>
        <w:r>
          <w:tab/>
        </w:r>
        <w:r>
          <w:fldChar w:fldCharType="begin"/>
        </w:r>
        <w:r>
          <w:instrText xml:space="preserve"> PAGEREF _Toc23274 \h </w:instrText>
        </w:r>
        <w:r>
          <w:fldChar w:fldCharType="separate"/>
        </w:r>
        <w:r>
          <w:t>13</w:t>
        </w:r>
        <w:r>
          <w:fldChar w:fldCharType="end"/>
        </w:r>
      </w:hyperlink>
    </w:p>
    <w:p>
      <w:pPr>
        <w:pStyle w:val="TOC1"/>
        <w:tabs>
          <w:tab w:val="right" w:leader="dot" w:pos="8306"/>
        </w:tabs>
      </w:pPr>
      <w:hyperlink w:anchor="_Toc7584" w:history="1">
        <w:r>
          <w:rPr>
            <w:rFonts w:ascii="仿宋" w:eastAsia="仿宋" w:hAnsi="仿宋" w:cs="仿宋" w:hint="eastAsia"/>
            <w:lang w:eastAsia="zh-CN"/>
          </w:rPr>
          <w:t>四、船用推进器及螺旋桨、锚制品项目可持续发展</w:t>
        </w:r>
        <w:r>
          <w:tab/>
        </w:r>
        <w:r>
          <w:fldChar w:fldCharType="begin"/>
        </w:r>
        <w:r>
          <w:instrText xml:space="preserve"> PAGEREF _Toc7584 \h </w:instrText>
        </w:r>
        <w:r>
          <w:fldChar w:fldCharType="separate"/>
        </w:r>
        <w:r>
          <w:t>13</w:t>
        </w:r>
        <w:r>
          <w:fldChar w:fldCharType="end"/>
        </w:r>
      </w:hyperlink>
    </w:p>
    <w:p>
      <w:pPr>
        <w:pStyle w:val="TOC2"/>
        <w:tabs>
          <w:tab w:val="right" w:leader="dot" w:pos="8306"/>
        </w:tabs>
      </w:pPr>
      <w:hyperlink w:anchor="_Toc12315" w:history="1">
        <w:r>
          <w:rPr>
            <w:rFonts w:ascii="仿宋" w:eastAsia="仿宋" w:hAnsi="仿宋" w:cs="仿宋" w:hint="eastAsia"/>
            <w:lang w:eastAsia="zh-CN"/>
          </w:rPr>
          <w:t>(一)、可持续战略与实践</w:t>
        </w:r>
        <w:r>
          <w:tab/>
        </w:r>
        <w:r>
          <w:fldChar w:fldCharType="begin"/>
        </w:r>
        <w:r>
          <w:instrText xml:space="preserve"> PAGEREF _Toc12315 \h </w:instrText>
        </w:r>
        <w:r>
          <w:fldChar w:fldCharType="separate"/>
        </w:r>
        <w:r>
          <w:t>13</w:t>
        </w:r>
        <w:r>
          <w:fldChar w:fldCharType="end"/>
        </w:r>
      </w:hyperlink>
    </w:p>
    <w:p>
      <w:pPr>
        <w:pStyle w:val="TOC2"/>
        <w:tabs>
          <w:tab w:val="right" w:leader="dot" w:pos="8306"/>
        </w:tabs>
      </w:pPr>
      <w:hyperlink w:anchor="_Toc16070" w:history="1">
        <w:r>
          <w:rPr>
            <w:rFonts w:ascii="仿宋" w:eastAsia="仿宋" w:hAnsi="仿宋" w:cs="仿宋" w:hint="eastAsia"/>
            <w:lang w:eastAsia="zh-CN"/>
          </w:rPr>
          <w:t>(二)、环保与社会责任</w:t>
        </w:r>
        <w:r>
          <w:tab/>
        </w:r>
        <w:r>
          <w:fldChar w:fldCharType="begin"/>
        </w:r>
        <w:r>
          <w:instrText xml:space="preserve"> PAGEREF _Toc16070 \h </w:instrText>
        </w:r>
        <w:r>
          <w:fldChar w:fldCharType="separate"/>
        </w:r>
        <w:r>
          <w:t>14</w:t>
        </w:r>
        <w:r>
          <w:fldChar w:fldCharType="end"/>
        </w:r>
      </w:hyperlink>
    </w:p>
    <w:p>
      <w:pPr>
        <w:pStyle w:val="TOC1"/>
        <w:tabs>
          <w:tab w:val="right" w:leader="dot" w:pos="8306"/>
        </w:tabs>
      </w:pPr>
      <w:hyperlink w:anchor="_Toc32423" w:history="1">
        <w:r>
          <w:rPr>
            <w:rFonts w:ascii="仿宋" w:eastAsia="仿宋" w:hAnsi="仿宋" w:cs="仿宋" w:hint="eastAsia"/>
            <w:lang w:eastAsia="zh-CN"/>
          </w:rPr>
          <w:t>五、船用推进器及螺旋桨、锚制品项目文档管理</w:t>
        </w:r>
        <w:r>
          <w:tab/>
        </w:r>
        <w:r>
          <w:fldChar w:fldCharType="begin"/>
        </w:r>
        <w:r>
          <w:instrText xml:space="preserve"> PAGEREF _Toc32423 \h </w:instrText>
        </w:r>
        <w:r>
          <w:fldChar w:fldCharType="separate"/>
        </w:r>
        <w:r>
          <w:t>15</w:t>
        </w:r>
        <w:r>
          <w:fldChar w:fldCharType="end"/>
        </w:r>
      </w:hyperlink>
    </w:p>
    <w:p>
      <w:pPr>
        <w:pStyle w:val="TOC2"/>
        <w:tabs>
          <w:tab w:val="right" w:leader="dot" w:pos="8306"/>
        </w:tabs>
      </w:pPr>
      <w:hyperlink w:anchor="_Toc202" w:history="1">
        <w:r>
          <w:rPr>
            <w:rFonts w:ascii="仿宋" w:eastAsia="仿宋" w:hAnsi="仿宋" w:cs="仿宋" w:hint="eastAsia"/>
            <w:lang w:eastAsia="zh-CN"/>
          </w:rPr>
          <w:t>(一)、文档编制与审查</w:t>
        </w:r>
        <w:r>
          <w:tab/>
        </w:r>
        <w:r>
          <w:fldChar w:fldCharType="begin"/>
        </w:r>
        <w:r>
          <w:instrText xml:space="preserve"> PAGEREF _Toc202 \h </w:instrText>
        </w:r>
        <w:r>
          <w:fldChar w:fldCharType="separate"/>
        </w:r>
        <w:r>
          <w:t>15</w:t>
        </w:r>
        <w:r>
          <w:fldChar w:fldCharType="end"/>
        </w:r>
      </w:hyperlink>
    </w:p>
    <w:p>
      <w:pPr>
        <w:pStyle w:val="TOC2"/>
        <w:tabs>
          <w:tab w:val="right" w:leader="dot" w:pos="8306"/>
        </w:tabs>
      </w:pPr>
      <w:hyperlink w:anchor="_Toc25784" w:history="1">
        <w:r>
          <w:rPr>
            <w:rFonts w:ascii="仿宋" w:eastAsia="仿宋" w:hAnsi="仿宋" w:cs="仿宋" w:hint="eastAsia"/>
            <w:lang w:eastAsia="zh-CN"/>
          </w:rPr>
          <w:t>(二)、文档发布与分发</w:t>
        </w:r>
        <w:r>
          <w:tab/>
        </w:r>
        <w:r>
          <w:fldChar w:fldCharType="begin"/>
        </w:r>
        <w:r>
          <w:instrText xml:space="preserve"> PAGEREF _Toc25784 \h </w:instrText>
        </w:r>
        <w:r>
          <w:fldChar w:fldCharType="separate"/>
        </w:r>
        <w:r>
          <w:t>17</w:t>
        </w:r>
        <w:r>
          <w:fldChar w:fldCharType="end"/>
        </w:r>
      </w:hyperlink>
    </w:p>
    <w:p>
      <w:pPr>
        <w:pStyle w:val="TOC2"/>
        <w:tabs>
          <w:tab w:val="right" w:leader="dot" w:pos="8306"/>
        </w:tabs>
      </w:pPr>
      <w:hyperlink w:anchor="_Toc10969" w:history="1">
        <w:r>
          <w:rPr>
            <w:rFonts w:ascii="仿宋" w:eastAsia="仿宋" w:hAnsi="仿宋" w:cs="仿宋" w:hint="eastAsia"/>
            <w:lang w:eastAsia="zh-CN"/>
          </w:rPr>
          <w:t>(三)、文档存档与归档</w:t>
        </w:r>
        <w:r>
          <w:tab/>
        </w:r>
        <w:r>
          <w:fldChar w:fldCharType="begin"/>
        </w:r>
        <w:r>
          <w:instrText xml:space="preserve"> PAGEREF _Toc10969 \h </w:instrText>
        </w:r>
        <w:r>
          <w:fldChar w:fldCharType="separate"/>
        </w:r>
        <w:r>
          <w:t>18</w:t>
        </w:r>
        <w:r>
          <w:fldChar w:fldCharType="end"/>
        </w:r>
      </w:hyperlink>
    </w:p>
    <w:p>
      <w:pPr>
        <w:pStyle w:val="TOC1"/>
        <w:tabs>
          <w:tab w:val="right" w:leader="dot" w:pos="8306"/>
        </w:tabs>
      </w:pPr>
      <w:hyperlink w:anchor="_Toc12265" w:history="1">
        <w:r>
          <w:rPr>
            <w:rFonts w:ascii="仿宋" w:eastAsia="仿宋" w:hAnsi="仿宋" w:cs="仿宋" w:hint="eastAsia"/>
            <w:lang w:eastAsia="zh-CN"/>
          </w:rPr>
          <w:t>六、船用推进器及螺旋桨、锚制品项目危机管理</w:t>
        </w:r>
        <w:r>
          <w:tab/>
        </w:r>
        <w:r>
          <w:fldChar w:fldCharType="begin"/>
        </w:r>
        <w:r>
          <w:instrText xml:space="preserve"> PAGEREF _Toc12265 \h </w:instrText>
        </w:r>
        <w:r>
          <w:fldChar w:fldCharType="separate"/>
        </w:r>
        <w:r>
          <w:t>19</w:t>
        </w:r>
        <w:r>
          <w:fldChar w:fldCharType="end"/>
        </w:r>
      </w:hyperlink>
    </w:p>
    <w:p>
      <w:pPr>
        <w:pStyle w:val="TOC2"/>
        <w:tabs>
          <w:tab w:val="right" w:leader="dot" w:pos="8306"/>
        </w:tabs>
      </w:pPr>
      <w:hyperlink w:anchor="_Toc21199" w:history="1">
        <w:r>
          <w:rPr>
            <w:rFonts w:ascii="仿宋" w:eastAsia="仿宋" w:hAnsi="仿宋" w:cs="仿宋" w:hint="eastAsia"/>
            <w:lang w:eastAsia="zh-CN"/>
          </w:rPr>
          <w:t>(一)、危机预警与识别</w:t>
        </w:r>
        <w:r>
          <w:tab/>
        </w:r>
        <w:r>
          <w:fldChar w:fldCharType="begin"/>
        </w:r>
        <w:r>
          <w:instrText xml:space="preserve"> PAGEREF _Toc21199 \h </w:instrText>
        </w:r>
        <w:r>
          <w:fldChar w:fldCharType="separate"/>
        </w:r>
        <w:r>
          <w:t>19</w:t>
        </w:r>
        <w:r>
          <w:fldChar w:fldCharType="end"/>
        </w:r>
      </w:hyperlink>
    </w:p>
    <w:p>
      <w:pPr>
        <w:pStyle w:val="TOC2"/>
        <w:tabs>
          <w:tab w:val="right" w:leader="dot" w:pos="8306"/>
        </w:tabs>
      </w:pPr>
      <w:hyperlink w:anchor="_Toc27274" w:history="1">
        <w:r>
          <w:rPr>
            <w:rFonts w:ascii="仿宋" w:eastAsia="仿宋" w:hAnsi="仿宋" w:cs="仿宋" w:hint="eastAsia"/>
            <w:lang w:eastAsia="zh-CN"/>
          </w:rPr>
          <w:t>(二)、危机应对与恢复</w:t>
        </w:r>
        <w:r>
          <w:tab/>
        </w:r>
        <w:r>
          <w:fldChar w:fldCharType="begin"/>
        </w:r>
        <w:r>
          <w:instrText xml:space="preserve"> PAGEREF _Toc27274 \h </w:instrText>
        </w:r>
        <w:r>
          <w:fldChar w:fldCharType="separate"/>
        </w:r>
        <w:r>
          <w:t>20</w:t>
        </w:r>
        <w:r>
          <w:fldChar w:fldCharType="end"/>
        </w:r>
      </w:hyperlink>
    </w:p>
    <w:p>
      <w:pPr>
        <w:pStyle w:val="TOC1"/>
        <w:tabs>
          <w:tab w:val="right" w:leader="dot" w:pos="8306"/>
        </w:tabs>
      </w:pPr>
      <w:hyperlink w:anchor="_Toc7679" w:history="1">
        <w:r>
          <w:rPr>
            <w:rFonts w:ascii="仿宋" w:eastAsia="仿宋" w:hAnsi="仿宋" w:cs="仿宋" w:hint="eastAsia"/>
            <w:lang w:eastAsia="zh-CN"/>
          </w:rPr>
          <w:t>七、船用推进器及螺旋桨、锚制品项目人力资源管理</w:t>
        </w:r>
        <w:r>
          <w:tab/>
        </w:r>
        <w:r>
          <w:fldChar w:fldCharType="begin"/>
        </w:r>
        <w:r>
          <w:instrText xml:space="preserve"> PAGEREF _Toc7679 \h </w:instrText>
        </w:r>
        <w:r>
          <w:fldChar w:fldCharType="separate"/>
        </w:r>
        <w:r>
          <w:t>22</w:t>
        </w:r>
        <w:r>
          <w:fldChar w:fldCharType="end"/>
        </w:r>
      </w:hyperlink>
    </w:p>
    <w:p>
      <w:pPr>
        <w:pStyle w:val="TOC2"/>
        <w:tabs>
          <w:tab w:val="right" w:leader="dot" w:pos="8306"/>
        </w:tabs>
      </w:pPr>
      <w:hyperlink w:anchor="_Toc24545" w:history="1">
        <w:r>
          <w:rPr>
            <w:rFonts w:ascii="仿宋" w:eastAsia="仿宋" w:hAnsi="仿宋" w:cs="仿宋" w:hint="eastAsia"/>
            <w:lang w:eastAsia="zh-CN"/>
          </w:rPr>
          <w:t>(一)、建立健全的预算管理制度</w:t>
        </w:r>
        <w:r>
          <w:tab/>
        </w:r>
        <w:r>
          <w:fldChar w:fldCharType="begin"/>
        </w:r>
        <w:r>
          <w:instrText xml:space="preserve"> PAGEREF _Toc24545 \h </w:instrText>
        </w:r>
        <w:r>
          <w:fldChar w:fldCharType="separate"/>
        </w:r>
        <w:r>
          <w:t>22</w:t>
        </w:r>
        <w:r>
          <w:fldChar w:fldCharType="end"/>
        </w:r>
      </w:hyperlink>
    </w:p>
    <w:p>
      <w:pPr>
        <w:pStyle w:val="TOC2"/>
        <w:tabs>
          <w:tab w:val="right" w:leader="dot" w:pos="8306"/>
        </w:tabs>
      </w:pPr>
      <w:hyperlink w:anchor="_Toc24809" w:history="1">
        <w:r>
          <w:rPr>
            <w:rFonts w:ascii="仿宋" w:eastAsia="仿宋" w:hAnsi="仿宋" w:cs="仿宋" w:hint="eastAsia"/>
            <w:lang w:eastAsia="zh-CN"/>
          </w:rPr>
          <w:t>(二)、加强资金流动监控</w:t>
        </w:r>
        <w:r>
          <w:tab/>
        </w:r>
        <w:r>
          <w:fldChar w:fldCharType="begin"/>
        </w:r>
        <w:r>
          <w:instrText xml:space="preserve"> PAGEREF _Toc24809 \h </w:instrText>
        </w:r>
        <w:r>
          <w:fldChar w:fldCharType="separate"/>
        </w:r>
        <w:r>
          <w:t>24</w:t>
        </w:r>
        <w:r>
          <w:fldChar w:fldCharType="end"/>
        </w:r>
      </w:hyperlink>
    </w:p>
    <w:p>
      <w:pPr>
        <w:pStyle w:val="TOC2"/>
        <w:tabs>
          <w:tab w:val="right" w:leader="dot" w:pos="8306"/>
        </w:tabs>
      </w:pPr>
      <w:hyperlink w:anchor="_Toc14195" w:history="1">
        <w:r>
          <w:rPr>
            <w:rFonts w:ascii="仿宋" w:eastAsia="仿宋" w:hAnsi="仿宋" w:cs="仿宋" w:hint="eastAsia"/>
            <w:lang w:eastAsia="zh-CN"/>
          </w:rPr>
          <w:t>(三)、制定完善的风险控制机制</w:t>
        </w:r>
        <w:r>
          <w:tab/>
        </w:r>
        <w:r>
          <w:fldChar w:fldCharType="begin"/>
        </w:r>
        <w:r>
          <w:instrText xml:space="preserve"> PAGEREF _Toc14195 \h </w:instrText>
        </w:r>
        <w:r>
          <w:fldChar w:fldCharType="separate"/>
        </w:r>
        <w:r>
          <w:t>25</w:t>
        </w:r>
        <w:r>
          <w:fldChar w:fldCharType="end"/>
        </w:r>
      </w:hyperlink>
    </w:p>
    <w:p>
      <w:pPr>
        <w:pStyle w:val="TOC2"/>
        <w:tabs>
          <w:tab w:val="right" w:leader="dot" w:pos="8306"/>
        </w:tabs>
      </w:pPr>
      <w:hyperlink w:anchor="_Toc24034" w:history="1">
        <w:r>
          <w:rPr>
            <w:rFonts w:ascii="仿宋" w:eastAsia="仿宋" w:hAnsi="仿宋" w:cs="仿宋" w:hint="eastAsia"/>
            <w:lang w:eastAsia="zh-CN"/>
          </w:rPr>
          <w:t>(四)、优化成本管理</w:t>
        </w:r>
        <w:r>
          <w:tab/>
        </w:r>
        <w:r>
          <w:fldChar w:fldCharType="begin"/>
        </w:r>
        <w:r>
          <w:instrText xml:space="preserve"> PAGEREF _Toc24034 \h </w:instrText>
        </w:r>
        <w:r>
          <w:fldChar w:fldCharType="separate"/>
        </w:r>
        <w:r>
          <w:t>26</w:t>
        </w:r>
        <w:r>
          <w:fldChar w:fldCharType="end"/>
        </w:r>
      </w:hyperlink>
    </w:p>
    <w:p>
      <w:pPr>
        <w:pStyle w:val="TOC1"/>
        <w:tabs>
          <w:tab w:val="right" w:leader="dot" w:pos="8306"/>
        </w:tabs>
      </w:pPr>
      <w:hyperlink w:anchor="_Toc1951" w:history="1">
        <w:r>
          <w:rPr>
            <w:rFonts w:ascii="仿宋" w:eastAsia="仿宋" w:hAnsi="仿宋" w:cs="仿宋" w:hint="eastAsia"/>
            <w:lang w:eastAsia="zh-CN"/>
          </w:rPr>
          <w:t>八、船用推进器及螺旋桨、锚制品项目技术管理</w:t>
        </w:r>
        <w:r>
          <w:tab/>
        </w:r>
        <w:r>
          <w:fldChar w:fldCharType="begin"/>
        </w:r>
        <w:r>
          <w:instrText xml:space="preserve"> PAGEREF _Toc1951 \h </w:instrText>
        </w:r>
        <w:r>
          <w:fldChar w:fldCharType="separate"/>
        </w:r>
        <w:r>
          <w:t>28</w:t>
        </w:r>
        <w:r>
          <w:fldChar w:fldCharType="end"/>
        </w:r>
      </w:hyperlink>
    </w:p>
    <w:p>
      <w:pPr>
        <w:pStyle w:val="TOC2"/>
        <w:tabs>
          <w:tab w:val="right" w:leader="dot" w:pos="8306"/>
        </w:tabs>
      </w:pPr>
      <w:hyperlink w:anchor="_Toc8637" w:history="1">
        <w:r>
          <w:rPr>
            <w:rFonts w:ascii="仿宋" w:eastAsia="仿宋" w:hAnsi="仿宋" w:cs="仿宋" w:hint="eastAsia"/>
            <w:lang w:eastAsia="zh-CN"/>
          </w:rPr>
          <w:t>(一)、技术方案选用方向</w:t>
        </w:r>
        <w:r>
          <w:tab/>
        </w:r>
        <w:r>
          <w:fldChar w:fldCharType="begin"/>
        </w:r>
        <w:r>
          <w:instrText xml:space="preserve"> PAGEREF _Toc8637 \h </w:instrText>
        </w:r>
        <w:r>
          <w:fldChar w:fldCharType="separate"/>
        </w:r>
        <w:r>
          <w:t>28</w:t>
        </w:r>
        <w:r>
          <w:fldChar w:fldCharType="end"/>
        </w:r>
      </w:hyperlink>
    </w:p>
    <w:p>
      <w:pPr>
        <w:pStyle w:val="TOC2"/>
        <w:tabs>
          <w:tab w:val="right" w:leader="dot" w:pos="8306"/>
        </w:tabs>
      </w:pPr>
      <w:hyperlink w:anchor="_Toc531" w:history="1">
        <w:r>
          <w:rPr>
            <w:rFonts w:ascii="仿宋" w:eastAsia="仿宋" w:hAnsi="仿宋" w:cs="仿宋" w:hint="eastAsia"/>
            <w:lang w:eastAsia="zh-CN"/>
          </w:rPr>
          <w:t>(二)、工艺技术方案选用原则</w:t>
        </w:r>
        <w:r>
          <w:tab/>
        </w:r>
        <w:r>
          <w:fldChar w:fldCharType="begin"/>
        </w:r>
        <w:r>
          <w:instrText xml:space="preserve"> PAGEREF _Toc531 \h </w:instrText>
        </w:r>
        <w:r>
          <w:fldChar w:fldCharType="separate"/>
        </w:r>
        <w:r>
          <w:t>30</w:t>
        </w:r>
        <w:r>
          <w:fldChar w:fldCharType="end"/>
        </w:r>
      </w:hyperlink>
    </w:p>
    <w:p>
      <w:pPr>
        <w:pStyle w:val="TOC2"/>
        <w:tabs>
          <w:tab w:val="right" w:leader="dot" w:pos="8306"/>
        </w:tabs>
      </w:pPr>
      <w:hyperlink w:anchor="_Toc14067" w:history="1">
        <w:r>
          <w:rPr>
            <w:rFonts w:ascii="仿宋" w:eastAsia="仿宋" w:hAnsi="仿宋" w:cs="仿宋" w:hint="eastAsia"/>
            <w:lang w:eastAsia="zh-CN"/>
          </w:rPr>
          <w:t>(三)、工艺技术方案要求</w:t>
        </w:r>
        <w:r>
          <w:tab/>
        </w:r>
        <w:r>
          <w:fldChar w:fldCharType="begin"/>
        </w:r>
        <w:r>
          <w:instrText xml:space="preserve"> PAGEREF _Toc14067 \h </w:instrText>
        </w:r>
        <w:r>
          <w:fldChar w:fldCharType="separate"/>
        </w:r>
        <w:r>
          <w:t>32</w:t>
        </w:r>
        <w:r>
          <w:fldChar w:fldCharType="end"/>
        </w:r>
      </w:hyperlink>
    </w:p>
    <w:p>
      <w:pPr>
        <w:pStyle w:val="TOC1"/>
        <w:tabs>
          <w:tab w:val="right" w:leader="dot" w:pos="8306"/>
        </w:tabs>
      </w:pPr>
      <w:hyperlink w:anchor="_Toc12512" w:history="1">
        <w:r>
          <w:rPr>
            <w:rFonts w:ascii="仿宋" w:eastAsia="仿宋" w:hAnsi="仿宋" w:cs="仿宋" w:hint="eastAsia"/>
            <w:lang w:eastAsia="zh-CN"/>
          </w:rPr>
          <w:t>九、船用推进器及螺旋桨、锚制品项目创新与研发</w:t>
        </w:r>
        <w:r>
          <w:tab/>
        </w:r>
        <w:r>
          <w:fldChar w:fldCharType="begin"/>
        </w:r>
        <w:r>
          <w:instrText xml:space="preserve"> PAGEREF _Toc12512 \h </w:instrText>
        </w:r>
        <w:r>
          <w:fldChar w:fldCharType="separate"/>
        </w:r>
        <w:r>
          <w:t>34</w:t>
        </w:r>
        <w:r>
          <w:fldChar w:fldCharType="end"/>
        </w:r>
      </w:hyperlink>
    </w:p>
    <w:p>
      <w:pPr>
        <w:pStyle w:val="TOC2"/>
        <w:tabs>
          <w:tab w:val="right" w:leader="dot" w:pos="8306"/>
        </w:tabs>
      </w:pPr>
      <w:hyperlink w:anchor="_Toc27360" w:history="1">
        <w:r>
          <w:rPr>
            <w:rFonts w:ascii="仿宋" w:eastAsia="仿宋" w:hAnsi="仿宋" w:cs="仿宋" w:hint="eastAsia"/>
            <w:lang w:eastAsia="zh-CN"/>
          </w:rPr>
          <w:t>(一)、创新策略与方向</w:t>
        </w:r>
        <w:r>
          <w:tab/>
        </w:r>
        <w:r>
          <w:fldChar w:fldCharType="begin"/>
        </w:r>
        <w:r>
          <w:instrText xml:space="preserve"> PAGEREF _Toc27360 \h </w:instrText>
        </w:r>
        <w:r>
          <w:fldChar w:fldCharType="separate"/>
        </w:r>
        <w:r>
          <w:t>34</w:t>
        </w:r>
        <w:r>
          <w:fldChar w:fldCharType="end"/>
        </w:r>
      </w:hyperlink>
    </w:p>
    <w:p>
      <w:pPr>
        <w:pStyle w:val="TOC2"/>
        <w:tabs>
          <w:tab w:val="right" w:leader="dot" w:pos="8306"/>
        </w:tabs>
      </w:pPr>
      <w:hyperlink w:anchor="_Toc12602" w:history="1">
        <w:r>
          <w:rPr>
            <w:rFonts w:ascii="仿宋" w:eastAsia="仿宋" w:hAnsi="仿宋" w:cs="仿宋" w:hint="eastAsia"/>
            <w:lang w:eastAsia="zh-CN"/>
          </w:rPr>
          <w:t>(二)、研发规划与投入</w:t>
        </w:r>
        <w:r>
          <w:tab/>
        </w:r>
        <w:r>
          <w:fldChar w:fldCharType="begin"/>
        </w:r>
        <w:r>
          <w:instrText xml:space="preserve"> PAGEREF _Toc12602 \h </w:instrText>
        </w:r>
        <w:r>
          <w:fldChar w:fldCharType="separate"/>
        </w:r>
        <w:r>
          <w:t>36</w:t>
        </w:r>
        <w:r>
          <w:fldChar w:fldCharType="end"/>
        </w:r>
      </w:hyperlink>
    </w:p>
    <w:p>
      <w:pPr>
        <w:pStyle w:val="TOC1"/>
        <w:tabs>
          <w:tab w:val="right" w:leader="dot" w:pos="8306"/>
        </w:tabs>
      </w:pPr>
      <w:hyperlink w:anchor="_Toc32267" w:history="1">
        <w:r>
          <w:rPr>
            <w:rFonts w:ascii="仿宋" w:eastAsia="仿宋" w:hAnsi="仿宋" w:cs="仿宋" w:hint="eastAsia"/>
            <w:lang w:eastAsia="zh-CN"/>
          </w:rPr>
          <w:t>十、船用推进器及螺旋桨、锚制品项目计划安排</w:t>
        </w:r>
        <w:r>
          <w:tab/>
        </w:r>
        <w:r>
          <w:fldChar w:fldCharType="begin"/>
        </w:r>
        <w:r>
          <w:instrText xml:space="preserve"> PAGEREF _Toc32267 \h </w:instrText>
        </w:r>
        <w:r>
          <w:fldChar w:fldCharType="separate"/>
        </w:r>
        <w:r>
          <w:t>38</w:t>
        </w:r>
        <w:r>
          <w:fldChar w:fldCharType="end"/>
        </w:r>
      </w:hyperlink>
    </w:p>
    <w:p>
      <w:pPr>
        <w:pStyle w:val="TOC2"/>
        <w:tabs>
          <w:tab w:val="right" w:leader="dot" w:pos="8306"/>
        </w:tabs>
      </w:pPr>
      <w:hyperlink w:anchor="_Toc295" w:history="1">
        <w:r>
          <w:rPr>
            <w:rFonts w:ascii="仿宋" w:eastAsia="仿宋" w:hAnsi="仿宋" w:cs="仿宋" w:hint="eastAsia"/>
            <w:lang w:eastAsia="zh-CN"/>
          </w:rPr>
          <w:t>(一)、建设周期</w:t>
        </w:r>
        <w:r>
          <w:tab/>
        </w:r>
        <w:r>
          <w:fldChar w:fldCharType="begin"/>
        </w:r>
        <w:r>
          <w:instrText xml:space="preserve"> PAGEREF _Toc295 \h </w:instrText>
        </w:r>
        <w:r>
          <w:fldChar w:fldCharType="separate"/>
        </w:r>
        <w:r>
          <w:t>38</w:t>
        </w:r>
        <w:r>
          <w:fldChar w:fldCharType="end"/>
        </w:r>
      </w:hyperlink>
    </w:p>
    <w:p>
      <w:pPr>
        <w:pStyle w:val="TOC2"/>
        <w:tabs>
          <w:tab w:val="right" w:leader="dot" w:pos="8306"/>
        </w:tabs>
      </w:pPr>
      <w:hyperlink w:anchor="_Toc8089" w:history="1">
        <w:r>
          <w:rPr>
            <w:rFonts w:ascii="仿宋" w:eastAsia="仿宋" w:hAnsi="仿宋" w:cs="仿宋" w:hint="eastAsia"/>
            <w:lang w:eastAsia="zh-CN"/>
          </w:rPr>
          <w:t>(二)、建设进度</w:t>
        </w:r>
        <w:r>
          <w:tab/>
        </w:r>
        <w:r>
          <w:fldChar w:fldCharType="begin"/>
        </w:r>
        <w:r>
          <w:instrText xml:space="preserve"> PAGEREF _Toc8089 \h </w:instrText>
        </w:r>
        <w:r>
          <w:fldChar w:fldCharType="separate"/>
        </w:r>
        <w:r>
          <w:t>39</w:t>
        </w:r>
        <w:r>
          <w:fldChar w:fldCharType="end"/>
        </w:r>
      </w:hyperlink>
    </w:p>
    <w:p>
      <w:pPr>
        <w:pStyle w:val="TOC2"/>
        <w:tabs>
          <w:tab w:val="right" w:leader="dot" w:pos="8306"/>
        </w:tabs>
      </w:pPr>
      <w:hyperlink w:anchor="_Toc24483" w:history="1">
        <w:r>
          <w:rPr>
            <w:rFonts w:ascii="仿宋" w:eastAsia="仿宋" w:hAnsi="仿宋" w:cs="仿宋" w:hint="eastAsia"/>
            <w:lang w:eastAsia="zh-CN"/>
          </w:rPr>
          <w:t>(三)、进度安排注意事项</w:t>
        </w:r>
        <w:r>
          <w:tab/>
        </w:r>
        <w:r>
          <w:fldChar w:fldCharType="begin"/>
        </w:r>
        <w:r>
          <w:instrText xml:space="preserve"> PAGEREF _Toc24483 \h </w:instrText>
        </w:r>
        <w:r>
          <w:fldChar w:fldCharType="separate"/>
        </w:r>
        <w:r>
          <w:t>40</w:t>
        </w:r>
        <w:r>
          <w:fldChar w:fldCharType="end"/>
        </w:r>
      </w:hyperlink>
    </w:p>
    <w:p>
      <w:pPr>
        <w:pStyle w:val="TOC2"/>
        <w:tabs>
          <w:tab w:val="right" w:leader="dot" w:pos="8306"/>
        </w:tabs>
      </w:pPr>
      <w:hyperlink w:anchor="_Toc21842" w:history="1">
        <w:r>
          <w:rPr>
            <w:rFonts w:ascii="仿宋" w:eastAsia="仿宋" w:hAnsi="仿宋" w:cs="仿宋" w:hint="eastAsia"/>
            <w:lang w:eastAsia="zh-CN"/>
          </w:rPr>
          <w:t>(四)、人力资源配置</w:t>
        </w:r>
        <w:r>
          <w:tab/>
        </w:r>
        <w:r>
          <w:fldChar w:fldCharType="begin"/>
        </w:r>
        <w:r>
          <w:instrText xml:space="preserve"> PAGEREF _Toc21842 \h </w:instrText>
        </w:r>
        <w:r>
          <w:fldChar w:fldCharType="separate"/>
        </w:r>
        <w:r>
          <w:t>41</w:t>
        </w:r>
        <w:r>
          <w:fldChar w:fldCharType="end"/>
        </w:r>
      </w:hyperlink>
    </w:p>
    <w:p>
      <w:pPr>
        <w:pStyle w:val="TOC1"/>
        <w:tabs>
          <w:tab w:val="right" w:leader="dot" w:pos="8306"/>
        </w:tabs>
      </w:pPr>
      <w:hyperlink w:anchor="_Toc31503" w:history="1">
        <w:r>
          <w:rPr>
            <w:rFonts w:ascii="仿宋" w:eastAsia="仿宋" w:hAnsi="仿宋" w:cs="仿宋" w:hint="eastAsia"/>
            <w:lang w:eastAsia="zh-CN"/>
          </w:rPr>
          <w:t>十一、船用推进器及螺旋桨、锚制品项目环境影响分析</w:t>
        </w:r>
        <w:r>
          <w:tab/>
        </w:r>
        <w:r>
          <w:fldChar w:fldCharType="begin"/>
        </w:r>
        <w:r>
          <w:instrText xml:space="preserve"> PAGEREF _Toc31503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93" w:history="1">
        <w:r>
          <w:rPr>
            <w:rFonts w:ascii="仿宋" w:eastAsia="仿宋" w:hAnsi="仿宋" w:cs="仿宋" w:hint="eastAsia"/>
            <w:lang w:eastAsia="zh-CN"/>
          </w:rPr>
          <w:t>(一)、建设区域环境质量现状</w:t>
        </w:r>
        <w:r>
          <w:tab/>
        </w:r>
        <w:r>
          <w:fldChar w:fldCharType="begin"/>
        </w:r>
        <w:r>
          <w:instrText xml:space="preserve"> PAGEREF _Toc15593 \h </w:instrText>
        </w:r>
        <w:r>
          <w:fldChar w:fldCharType="separate"/>
        </w:r>
        <w:r>
          <w:t>42</w:t>
        </w:r>
        <w:r>
          <w:fldChar w:fldCharType="end"/>
        </w:r>
      </w:hyperlink>
    </w:p>
    <w:p>
      <w:pPr>
        <w:pStyle w:val="TOC2"/>
        <w:tabs>
          <w:tab w:val="right" w:leader="dot" w:pos="8306"/>
        </w:tabs>
      </w:pPr>
      <w:hyperlink w:anchor="_Toc18399" w:history="1">
        <w:r>
          <w:rPr>
            <w:rFonts w:ascii="仿宋" w:eastAsia="仿宋" w:hAnsi="仿宋" w:cs="仿宋" w:hint="eastAsia"/>
            <w:lang w:eastAsia="zh-CN"/>
          </w:rPr>
          <w:t>(二)、建设期环境保护</w:t>
        </w:r>
        <w:r>
          <w:tab/>
        </w:r>
        <w:r>
          <w:fldChar w:fldCharType="begin"/>
        </w:r>
        <w:r>
          <w:instrText xml:space="preserve"> PAGEREF _Toc18399 \h </w:instrText>
        </w:r>
        <w:r>
          <w:fldChar w:fldCharType="separate"/>
        </w:r>
        <w:r>
          <w:t>44</w:t>
        </w:r>
        <w:r>
          <w:fldChar w:fldCharType="end"/>
        </w:r>
      </w:hyperlink>
    </w:p>
    <w:p>
      <w:pPr>
        <w:pStyle w:val="TOC2"/>
        <w:tabs>
          <w:tab w:val="right" w:leader="dot" w:pos="8306"/>
        </w:tabs>
      </w:pPr>
      <w:hyperlink w:anchor="_Toc14433" w:history="1">
        <w:r>
          <w:rPr>
            <w:rFonts w:ascii="仿宋" w:eastAsia="仿宋" w:hAnsi="仿宋" w:cs="仿宋" w:hint="eastAsia"/>
            <w:lang w:eastAsia="zh-CN"/>
          </w:rPr>
          <w:t>(三)、运营期环境保护</w:t>
        </w:r>
        <w:r>
          <w:tab/>
        </w:r>
        <w:r>
          <w:fldChar w:fldCharType="begin"/>
        </w:r>
        <w:r>
          <w:instrText xml:space="preserve"> PAGEREF _Toc14433 \h </w:instrText>
        </w:r>
        <w:r>
          <w:fldChar w:fldCharType="separate"/>
        </w:r>
        <w:r>
          <w:t>45</w:t>
        </w:r>
        <w:r>
          <w:fldChar w:fldCharType="end"/>
        </w:r>
      </w:hyperlink>
    </w:p>
    <w:p>
      <w:pPr>
        <w:pStyle w:val="TOC2"/>
        <w:tabs>
          <w:tab w:val="right" w:leader="dot" w:pos="8306"/>
        </w:tabs>
      </w:pPr>
      <w:hyperlink w:anchor="_Toc27103" w:history="1">
        <w:r>
          <w:rPr>
            <w:rFonts w:ascii="仿宋" w:eastAsia="仿宋" w:hAnsi="仿宋" w:cs="仿宋" w:hint="eastAsia"/>
            <w:lang w:eastAsia="zh-CN"/>
          </w:rPr>
          <w:t>(四)、船用推进器及螺旋桨、锚制品项目建设对区域经济的影响</w:t>
        </w:r>
        <w:r>
          <w:tab/>
        </w:r>
        <w:r>
          <w:fldChar w:fldCharType="begin"/>
        </w:r>
        <w:r>
          <w:instrText xml:space="preserve"> PAGEREF _Toc27103 \h </w:instrText>
        </w:r>
        <w:r>
          <w:fldChar w:fldCharType="separate"/>
        </w:r>
        <w:r>
          <w:t>47</w:t>
        </w:r>
        <w:r>
          <w:fldChar w:fldCharType="end"/>
        </w:r>
      </w:hyperlink>
    </w:p>
    <w:p>
      <w:pPr>
        <w:pStyle w:val="TOC2"/>
        <w:tabs>
          <w:tab w:val="right" w:leader="dot" w:pos="8306"/>
        </w:tabs>
      </w:pPr>
      <w:hyperlink w:anchor="_Toc26312" w:history="1">
        <w:r>
          <w:rPr>
            <w:rFonts w:ascii="仿宋" w:eastAsia="仿宋" w:hAnsi="仿宋" w:cs="仿宋" w:hint="eastAsia"/>
            <w:lang w:eastAsia="zh-CN"/>
          </w:rPr>
          <w:t>(五)、废弃物处理</w:t>
        </w:r>
        <w:r>
          <w:tab/>
        </w:r>
        <w:r>
          <w:fldChar w:fldCharType="begin"/>
        </w:r>
        <w:r>
          <w:instrText xml:space="preserve"> PAGEREF _Toc26312 \h </w:instrText>
        </w:r>
        <w:r>
          <w:fldChar w:fldCharType="separate"/>
        </w:r>
        <w:r>
          <w:t>49</w:t>
        </w:r>
        <w:r>
          <w:fldChar w:fldCharType="end"/>
        </w:r>
      </w:hyperlink>
    </w:p>
    <w:p>
      <w:pPr>
        <w:pStyle w:val="TOC2"/>
        <w:tabs>
          <w:tab w:val="right" w:leader="dot" w:pos="8306"/>
        </w:tabs>
      </w:pPr>
      <w:hyperlink w:anchor="_Toc11407" w:history="1">
        <w:r>
          <w:rPr>
            <w:rFonts w:ascii="仿宋" w:eastAsia="仿宋" w:hAnsi="仿宋" w:cs="仿宋" w:hint="eastAsia"/>
            <w:lang w:eastAsia="zh-CN"/>
          </w:rPr>
          <w:t>(六)、特殊环境影响分析</w:t>
        </w:r>
        <w:r>
          <w:tab/>
        </w:r>
        <w:r>
          <w:fldChar w:fldCharType="begin"/>
        </w:r>
        <w:r>
          <w:instrText xml:space="preserve"> PAGEREF _Toc11407 \h </w:instrText>
        </w:r>
        <w:r>
          <w:fldChar w:fldCharType="separate"/>
        </w:r>
        <w:r>
          <w:t>50</w:t>
        </w:r>
        <w:r>
          <w:fldChar w:fldCharType="end"/>
        </w:r>
      </w:hyperlink>
    </w:p>
    <w:p>
      <w:pPr>
        <w:pStyle w:val="TOC2"/>
        <w:tabs>
          <w:tab w:val="right" w:leader="dot" w:pos="8306"/>
        </w:tabs>
      </w:pPr>
      <w:hyperlink w:anchor="_Toc5027" w:history="1">
        <w:r>
          <w:rPr>
            <w:rFonts w:ascii="仿宋" w:eastAsia="仿宋" w:hAnsi="仿宋" w:cs="仿宋" w:hint="eastAsia"/>
            <w:lang w:eastAsia="zh-CN"/>
          </w:rPr>
          <w:t>(七)、清洁生产</w:t>
        </w:r>
        <w:r>
          <w:tab/>
        </w:r>
        <w:r>
          <w:fldChar w:fldCharType="begin"/>
        </w:r>
        <w:r>
          <w:instrText xml:space="preserve"> PAGEREF _Toc5027 \h </w:instrText>
        </w:r>
        <w:r>
          <w:fldChar w:fldCharType="separate"/>
        </w:r>
        <w:r>
          <w:t>51</w:t>
        </w:r>
        <w:r>
          <w:fldChar w:fldCharType="end"/>
        </w:r>
      </w:hyperlink>
    </w:p>
    <w:p>
      <w:pPr>
        <w:pStyle w:val="TOC2"/>
        <w:tabs>
          <w:tab w:val="right" w:leader="dot" w:pos="8306"/>
        </w:tabs>
      </w:pPr>
      <w:hyperlink w:anchor="_Toc11103" w:history="1">
        <w:r>
          <w:rPr>
            <w:rFonts w:ascii="仿宋" w:eastAsia="仿宋" w:hAnsi="仿宋" w:cs="仿宋" w:hint="eastAsia"/>
            <w:lang w:eastAsia="zh-CN"/>
          </w:rPr>
          <w:t>(八)、环境保护综合评价</w:t>
        </w:r>
        <w:r>
          <w:tab/>
        </w:r>
        <w:r>
          <w:fldChar w:fldCharType="begin"/>
        </w:r>
        <w:r>
          <w:instrText xml:space="preserve"> PAGEREF _Toc11103 \h </w:instrText>
        </w:r>
        <w:r>
          <w:fldChar w:fldCharType="separate"/>
        </w:r>
        <w:r>
          <w:t>53</w:t>
        </w:r>
        <w:r>
          <w:fldChar w:fldCharType="end"/>
        </w:r>
      </w:hyperlink>
    </w:p>
    <w:p>
      <w:pPr>
        <w:pStyle w:val="TOC1"/>
        <w:tabs>
          <w:tab w:val="right" w:leader="dot" w:pos="8306"/>
        </w:tabs>
      </w:pPr>
      <w:hyperlink w:anchor="_Toc23218" w:history="1">
        <w:r>
          <w:rPr>
            <w:rFonts w:ascii="仿宋" w:eastAsia="仿宋" w:hAnsi="仿宋" w:cs="仿宋" w:hint="eastAsia"/>
            <w:lang w:eastAsia="zh-CN"/>
          </w:rPr>
          <w:t>十二、生产安全保护</w:t>
        </w:r>
        <w:r>
          <w:tab/>
        </w:r>
        <w:r>
          <w:fldChar w:fldCharType="begin"/>
        </w:r>
        <w:r>
          <w:instrText xml:space="preserve"> PAGEREF _Toc23218 \h </w:instrText>
        </w:r>
        <w:r>
          <w:fldChar w:fldCharType="separate"/>
        </w:r>
        <w:r>
          <w:t>54</w:t>
        </w:r>
        <w:r>
          <w:fldChar w:fldCharType="end"/>
        </w:r>
      </w:hyperlink>
    </w:p>
    <w:p>
      <w:pPr>
        <w:pStyle w:val="TOC2"/>
        <w:tabs>
          <w:tab w:val="right" w:leader="dot" w:pos="8306"/>
        </w:tabs>
      </w:pPr>
      <w:hyperlink w:anchor="_Toc4310" w:history="1">
        <w:r>
          <w:rPr>
            <w:rFonts w:ascii="仿宋" w:eastAsia="仿宋" w:hAnsi="仿宋" w:cs="仿宋" w:hint="eastAsia"/>
            <w:lang w:eastAsia="zh-CN"/>
          </w:rPr>
          <w:t>(一)、消防安全</w:t>
        </w:r>
        <w:r>
          <w:tab/>
        </w:r>
        <w:r>
          <w:fldChar w:fldCharType="begin"/>
        </w:r>
        <w:r>
          <w:instrText xml:space="preserve"> PAGEREF _Toc4310 \h </w:instrText>
        </w:r>
        <w:r>
          <w:fldChar w:fldCharType="separate"/>
        </w:r>
        <w:r>
          <w:t>54</w:t>
        </w:r>
        <w:r>
          <w:fldChar w:fldCharType="end"/>
        </w:r>
      </w:hyperlink>
    </w:p>
    <w:p>
      <w:pPr>
        <w:pStyle w:val="TOC2"/>
        <w:tabs>
          <w:tab w:val="right" w:leader="dot" w:pos="8306"/>
        </w:tabs>
      </w:pPr>
      <w:hyperlink w:anchor="_Toc27393" w:history="1">
        <w:r>
          <w:rPr>
            <w:rFonts w:ascii="仿宋" w:eastAsia="仿宋" w:hAnsi="仿宋" w:cs="仿宋" w:hint="eastAsia"/>
            <w:lang w:eastAsia="zh-CN"/>
          </w:rPr>
          <w:t>(二)、防火防爆总图布置措施</w:t>
        </w:r>
        <w:r>
          <w:tab/>
        </w:r>
        <w:r>
          <w:fldChar w:fldCharType="begin"/>
        </w:r>
        <w:r>
          <w:instrText xml:space="preserve"> PAGEREF _Toc27393 \h </w:instrText>
        </w:r>
        <w:r>
          <w:fldChar w:fldCharType="separate"/>
        </w:r>
        <w:r>
          <w:t>56</w:t>
        </w:r>
        <w:r>
          <w:fldChar w:fldCharType="end"/>
        </w:r>
      </w:hyperlink>
    </w:p>
    <w:p>
      <w:pPr>
        <w:pStyle w:val="TOC2"/>
        <w:tabs>
          <w:tab w:val="right" w:leader="dot" w:pos="8306"/>
        </w:tabs>
      </w:pPr>
      <w:hyperlink w:anchor="_Toc19434" w:history="1">
        <w:r>
          <w:rPr>
            <w:rFonts w:ascii="仿宋" w:eastAsia="仿宋" w:hAnsi="仿宋" w:cs="仿宋" w:hint="eastAsia"/>
            <w:lang w:eastAsia="zh-CN"/>
          </w:rPr>
          <w:t>(三)、自然灾害防范措施</w:t>
        </w:r>
        <w:r>
          <w:tab/>
        </w:r>
        <w:r>
          <w:fldChar w:fldCharType="begin"/>
        </w:r>
        <w:r>
          <w:instrText xml:space="preserve"> PAGEREF _Toc19434 \h </w:instrText>
        </w:r>
        <w:r>
          <w:fldChar w:fldCharType="separate"/>
        </w:r>
        <w:r>
          <w:t>57</w:t>
        </w:r>
        <w:r>
          <w:fldChar w:fldCharType="end"/>
        </w:r>
      </w:hyperlink>
    </w:p>
    <w:p>
      <w:pPr>
        <w:pStyle w:val="TOC2"/>
        <w:tabs>
          <w:tab w:val="right" w:leader="dot" w:pos="8306"/>
        </w:tabs>
      </w:pPr>
      <w:hyperlink w:anchor="_Toc27490" w:history="1">
        <w:r>
          <w:rPr>
            <w:rFonts w:ascii="仿宋" w:eastAsia="仿宋" w:hAnsi="仿宋" w:cs="仿宋" w:hint="eastAsia"/>
            <w:lang w:eastAsia="zh-CN"/>
          </w:rPr>
          <w:t>(四)、安全色及安全标志使用要求</w:t>
        </w:r>
        <w:r>
          <w:tab/>
        </w:r>
        <w:r>
          <w:fldChar w:fldCharType="begin"/>
        </w:r>
        <w:r>
          <w:instrText xml:space="preserve"> PAGEREF _Toc27490 \h </w:instrText>
        </w:r>
        <w:r>
          <w:fldChar w:fldCharType="separate"/>
        </w:r>
        <w:r>
          <w:t>58</w:t>
        </w:r>
        <w:r>
          <w:fldChar w:fldCharType="end"/>
        </w:r>
      </w:hyperlink>
    </w:p>
    <w:p>
      <w:pPr>
        <w:pStyle w:val="TOC2"/>
        <w:tabs>
          <w:tab w:val="right" w:leader="dot" w:pos="8306"/>
        </w:tabs>
      </w:pPr>
      <w:hyperlink w:anchor="_Toc21774" w:history="1">
        <w:r>
          <w:rPr>
            <w:rFonts w:ascii="仿宋" w:eastAsia="仿宋" w:hAnsi="仿宋" w:cs="仿宋" w:hint="eastAsia"/>
            <w:lang w:eastAsia="zh-CN"/>
          </w:rPr>
          <w:t>(五)、防尘防毒措施</w:t>
        </w:r>
        <w:r>
          <w:tab/>
        </w:r>
        <w:r>
          <w:fldChar w:fldCharType="begin"/>
        </w:r>
        <w:r>
          <w:instrText xml:space="preserve"> PAGEREF _Toc21774 \h </w:instrText>
        </w:r>
        <w:r>
          <w:fldChar w:fldCharType="separate"/>
        </w:r>
        <w:r>
          <w:t>59</w:t>
        </w:r>
        <w:r>
          <w:fldChar w:fldCharType="end"/>
        </w:r>
      </w:hyperlink>
    </w:p>
    <w:p>
      <w:pPr>
        <w:pStyle w:val="TOC2"/>
        <w:tabs>
          <w:tab w:val="right" w:leader="dot" w:pos="8306"/>
        </w:tabs>
      </w:pPr>
      <w:hyperlink w:anchor="_Toc21438" w:history="1">
        <w:r>
          <w:rPr>
            <w:rFonts w:ascii="仿宋" w:eastAsia="仿宋" w:hAnsi="仿宋" w:cs="仿宋" w:hint="eastAsia"/>
            <w:lang w:eastAsia="zh-CN"/>
          </w:rPr>
          <w:t>(六)、防静电、触电防护及防雷措施</w:t>
        </w:r>
        <w:r>
          <w:tab/>
        </w:r>
        <w:r>
          <w:fldChar w:fldCharType="begin"/>
        </w:r>
        <w:r>
          <w:instrText xml:space="preserve"> PAGEREF _Toc21438 \h </w:instrText>
        </w:r>
        <w:r>
          <w:fldChar w:fldCharType="separate"/>
        </w:r>
        <w:r>
          <w:t>60</w:t>
        </w:r>
        <w:r>
          <w:fldChar w:fldCharType="end"/>
        </w:r>
      </w:hyperlink>
    </w:p>
    <w:p>
      <w:pPr>
        <w:pStyle w:val="TOC2"/>
        <w:tabs>
          <w:tab w:val="right" w:leader="dot" w:pos="8306"/>
        </w:tabs>
      </w:pPr>
      <w:hyperlink w:anchor="_Toc10437" w:history="1">
        <w:r>
          <w:rPr>
            <w:rFonts w:ascii="仿宋" w:eastAsia="仿宋" w:hAnsi="仿宋" w:cs="仿宋" w:hint="eastAsia"/>
            <w:lang w:eastAsia="zh-CN"/>
          </w:rPr>
          <w:t>(七)、机械设备安全保障措施</w:t>
        </w:r>
        <w:r>
          <w:tab/>
        </w:r>
        <w:r>
          <w:fldChar w:fldCharType="begin"/>
        </w:r>
        <w:r>
          <w:instrText xml:space="preserve"> PAGEREF _Toc10437 \h </w:instrText>
        </w:r>
        <w:r>
          <w:fldChar w:fldCharType="separate"/>
        </w:r>
        <w:r>
          <w:t>61</w:t>
        </w:r>
        <w:r>
          <w:fldChar w:fldCharType="end"/>
        </w:r>
      </w:hyperlink>
    </w:p>
    <w:p>
      <w:pPr>
        <w:pStyle w:val="TOC1"/>
        <w:tabs>
          <w:tab w:val="right" w:leader="dot" w:pos="8306"/>
        </w:tabs>
      </w:pPr>
      <w:hyperlink w:anchor="_Toc27102" w:history="1">
        <w:r>
          <w:rPr>
            <w:rFonts w:ascii="仿宋" w:eastAsia="仿宋" w:hAnsi="仿宋" w:cs="仿宋" w:hint="eastAsia"/>
            <w:lang w:eastAsia="zh-CN"/>
          </w:rPr>
          <w:t>十三、质量管理体系</w:t>
        </w:r>
        <w:r>
          <w:tab/>
        </w:r>
        <w:r>
          <w:fldChar w:fldCharType="begin"/>
        </w:r>
        <w:r>
          <w:instrText xml:space="preserve"> PAGEREF _Toc27102 \h </w:instrText>
        </w:r>
        <w:r>
          <w:fldChar w:fldCharType="separate"/>
        </w:r>
        <w:r>
          <w:t>63</w:t>
        </w:r>
        <w:r>
          <w:fldChar w:fldCharType="end"/>
        </w:r>
      </w:hyperlink>
    </w:p>
    <w:p>
      <w:pPr>
        <w:pStyle w:val="TOC2"/>
        <w:tabs>
          <w:tab w:val="right" w:leader="dot" w:pos="8306"/>
        </w:tabs>
      </w:pPr>
      <w:hyperlink w:anchor="_Toc3002" w:history="1">
        <w:r>
          <w:rPr>
            <w:rFonts w:ascii="仿宋" w:eastAsia="仿宋" w:hAnsi="仿宋" w:cs="仿宋" w:hint="eastAsia"/>
            <w:lang w:eastAsia="zh-CN"/>
          </w:rPr>
          <w:t>(一)、质量目标与方针</w:t>
        </w:r>
        <w:r>
          <w:tab/>
        </w:r>
        <w:r>
          <w:fldChar w:fldCharType="begin"/>
        </w:r>
        <w:r>
          <w:instrText xml:space="preserve"> PAGEREF _Toc3002 \h </w:instrText>
        </w:r>
        <w:r>
          <w:fldChar w:fldCharType="separate"/>
        </w:r>
        <w:r>
          <w:t>63</w:t>
        </w:r>
        <w:r>
          <w:fldChar w:fldCharType="end"/>
        </w:r>
      </w:hyperlink>
    </w:p>
    <w:p>
      <w:pPr>
        <w:pStyle w:val="TOC2"/>
        <w:tabs>
          <w:tab w:val="right" w:leader="dot" w:pos="8306"/>
        </w:tabs>
      </w:pPr>
      <w:hyperlink w:anchor="_Toc17823" w:history="1">
        <w:r>
          <w:rPr>
            <w:rFonts w:ascii="仿宋" w:eastAsia="仿宋" w:hAnsi="仿宋" w:cs="仿宋" w:hint="eastAsia"/>
            <w:lang w:eastAsia="zh-CN"/>
          </w:rPr>
          <w:t>(二)、质量管理责任</w:t>
        </w:r>
        <w:r>
          <w:tab/>
        </w:r>
        <w:r>
          <w:fldChar w:fldCharType="begin"/>
        </w:r>
        <w:r>
          <w:instrText xml:space="preserve"> PAGEREF _Toc17823 \h </w:instrText>
        </w:r>
        <w:r>
          <w:fldChar w:fldCharType="separate"/>
        </w:r>
        <w:r>
          <w:t>64</w:t>
        </w:r>
        <w:r>
          <w:fldChar w:fldCharType="end"/>
        </w:r>
      </w:hyperlink>
    </w:p>
    <w:p>
      <w:pPr>
        <w:pStyle w:val="TOC2"/>
        <w:tabs>
          <w:tab w:val="right" w:leader="dot" w:pos="8306"/>
        </w:tabs>
      </w:pPr>
      <w:hyperlink w:anchor="_Toc3247" w:history="1">
        <w:r>
          <w:rPr>
            <w:rFonts w:ascii="仿宋" w:eastAsia="仿宋" w:hAnsi="仿宋" w:cs="仿宋" w:hint="eastAsia"/>
            <w:lang w:eastAsia="zh-CN"/>
          </w:rPr>
          <w:t>(三)、质量管理体系文件</w:t>
        </w:r>
        <w:r>
          <w:tab/>
        </w:r>
        <w:r>
          <w:fldChar w:fldCharType="begin"/>
        </w:r>
        <w:r>
          <w:instrText xml:space="preserve"> PAGEREF _Toc3247 \h </w:instrText>
        </w:r>
        <w:r>
          <w:fldChar w:fldCharType="separate"/>
        </w:r>
        <w:r>
          <w:t>66</w:t>
        </w:r>
        <w:r>
          <w:fldChar w:fldCharType="end"/>
        </w:r>
      </w:hyperlink>
    </w:p>
    <w:p>
      <w:pPr>
        <w:pStyle w:val="TOC2"/>
        <w:tabs>
          <w:tab w:val="right" w:leader="dot" w:pos="8306"/>
        </w:tabs>
      </w:pPr>
      <w:hyperlink w:anchor="_Toc8115" w:history="1">
        <w:r>
          <w:rPr>
            <w:rFonts w:ascii="仿宋" w:eastAsia="仿宋" w:hAnsi="仿宋" w:cs="仿宋" w:hint="eastAsia"/>
            <w:lang w:eastAsia="zh-CN"/>
          </w:rPr>
          <w:t>(四)、质量培训与教育</w:t>
        </w:r>
        <w:r>
          <w:tab/>
        </w:r>
        <w:r>
          <w:fldChar w:fldCharType="begin"/>
        </w:r>
        <w:r>
          <w:instrText xml:space="preserve"> PAGEREF _Toc8115 \h </w:instrText>
        </w:r>
        <w:r>
          <w:fldChar w:fldCharType="separate"/>
        </w:r>
        <w:r>
          <w:t>68</w:t>
        </w:r>
        <w:r>
          <w:fldChar w:fldCharType="end"/>
        </w:r>
      </w:hyperlink>
    </w:p>
    <w:p>
      <w:pPr>
        <w:pStyle w:val="TOC2"/>
        <w:tabs>
          <w:tab w:val="right" w:leader="dot" w:pos="8306"/>
        </w:tabs>
      </w:pPr>
      <w:hyperlink w:anchor="_Toc6844" w:history="1">
        <w:r>
          <w:rPr>
            <w:rFonts w:ascii="仿宋" w:eastAsia="仿宋" w:hAnsi="仿宋" w:cs="仿宋" w:hint="eastAsia"/>
            <w:lang w:eastAsia="zh-CN"/>
          </w:rPr>
          <w:t>(五)、质量审核与评价</w:t>
        </w:r>
        <w:r>
          <w:tab/>
        </w:r>
        <w:r>
          <w:fldChar w:fldCharType="begin"/>
        </w:r>
        <w:r>
          <w:instrText xml:space="preserve"> PAGEREF _Toc6844 \h </w:instrText>
        </w:r>
        <w:r>
          <w:fldChar w:fldCharType="separate"/>
        </w:r>
        <w:r>
          <w:t>69</w:t>
        </w:r>
        <w:r>
          <w:fldChar w:fldCharType="end"/>
        </w:r>
      </w:hyperlink>
    </w:p>
    <w:p>
      <w:pPr>
        <w:pStyle w:val="TOC2"/>
        <w:tabs>
          <w:tab w:val="right" w:leader="dot" w:pos="8306"/>
        </w:tabs>
      </w:pPr>
      <w:hyperlink w:anchor="_Toc1872" w:history="1">
        <w:r>
          <w:rPr>
            <w:rFonts w:ascii="仿宋" w:eastAsia="仿宋" w:hAnsi="仿宋" w:cs="仿宋" w:hint="eastAsia"/>
            <w:lang w:eastAsia="zh-CN"/>
          </w:rPr>
          <w:t>(六)、不符合与纠正措施</w:t>
        </w:r>
        <w:r>
          <w:tab/>
        </w:r>
        <w:r>
          <w:fldChar w:fldCharType="begin"/>
        </w:r>
        <w:r>
          <w:instrText xml:space="preserve"> PAGEREF _Toc1872 \h </w:instrText>
        </w:r>
        <w:r>
          <w:fldChar w:fldCharType="separate"/>
        </w:r>
        <w:r>
          <w:t>70</w:t>
        </w:r>
        <w:r>
          <w:fldChar w:fldCharType="end"/>
        </w:r>
      </w:hyperlink>
    </w:p>
    <w:p>
      <w:pPr>
        <w:pStyle w:val="TOC1"/>
        <w:tabs>
          <w:tab w:val="right" w:leader="dot" w:pos="8306"/>
        </w:tabs>
      </w:pPr>
      <w:hyperlink w:anchor="_Toc31417" w:history="1">
        <w:r>
          <w:rPr>
            <w:rFonts w:ascii="仿宋" w:eastAsia="仿宋" w:hAnsi="仿宋" w:cs="仿宋" w:hint="eastAsia"/>
            <w:lang w:eastAsia="zh-CN"/>
          </w:rPr>
          <w:t>十四、船用推进器及螺旋桨、锚制品项目工程方案分析</w:t>
        </w:r>
        <w:r>
          <w:tab/>
        </w:r>
        <w:r>
          <w:fldChar w:fldCharType="begin"/>
        </w:r>
        <w:r>
          <w:instrText xml:space="preserve"> PAGEREF _Toc31417 \h </w:instrText>
        </w:r>
        <w:r>
          <w:fldChar w:fldCharType="separate"/>
        </w:r>
        <w:r>
          <w:t>72</w:t>
        </w:r>
        <w:r>
          <w:fldChar w:fldCharType="end"/>
        </w:r>
      </w:hyperlink>
    </w:p>
    <w:p>
      <w:pPr>
        <w:pStyle w:val="TOC2"/>
        <w:tabs>
          <w:tab w:val="right" w:leader="dot" w:pos="8306"/>
        </w:tabs>
      </w:pPr>
      <w:hyperlink w:anchor="_Toc16002" w:history="1">
        <w:r>
          <w:rPr>
            <w:rFonts w:ascii="仿宋" w:eastAsia="仿宋" w:hAnsi="仿宋" w:cs="仿宋" w:hint="eastAsia"/>
            <w:lang w:eastAsia="zh-CN"/>
          </w:rPr>
          <w:t>(一)、建筑工程设计原则</w:t>
        </w:r>
        <w:r>
          <w:tab/>
        </w:r>
        <w:r>
          <w:fldChar w:fldCharType="begin"/>
        </w:r>
        <w:r>
          <w:instrText xml:space="preserve"> PAGEREF _Toc16002 \h </w:instrText>
        </w:r>
        <w:r>
          <w:fldChar w:fldCharType="separate"/>
        </w:r>
        <w:r>
          <w:t>72</w:t>
        </w:r>
        <w:r>
          <w:fldChar w:fldCharType="end"/>
        </w:r>
      </w:hyperlink>
    </w:p>
    <w:p>
      <w:pPr>
        <w:pStyle w:val="TOC2"/>
        <w:tabs>
          <w:tab w:val="right" w:leader="dot" w:pos="8306"/>
        </w:tabs>
      </w:pPr>
      <w:hyperlink w:anchor="_Toc31945" w:history="1">
        <w:r>
          <w:rPr>
            <w:rFonts w:ascii="仿宋" w:eastAsia="仿宋" w:hAnsi="仿宋" w:cs="仿宋" w:hint="eastAsia"/>
            <w:lang w:eastAsia="zh-CN"/>
          </w:rPr>
          <w:t>(二)、土建工程建设指标</w:t>
        </w:r>
        <w:r>
          <w:tab/>
        </w:r>
        <w:r>
          <w:fldChar w:fldCharType="begin"/>
        </w:r>
        <w:r>
          <w:instrText xml:space="preserve"> PAGEREF _Toc31945 \h </w:instrText>
        </w:r>
        <w:r>
          <w:fldChar w:fldCharType="separate"/>
        </w:r>
        <w:r>
          <w:t>75</w:t>
        </w:r>
        <w:r>
          <w:fldChar w:fldCharType="end"/>
        </w:r>
      </w:hyperlink>
    </w:p>
    <w:p>
      <w:pPr>
        <w:pStyle w:val="TOC1"/>
        <w:tabs>
          <w:tab w:val="right" w:leader="dot" w:pos="8306"/>
        </w:tabs>
      </w:pPr>
      <w:hyperlink w:anchor="_Toc14851" w:history="1">
        <w:r>
          <w:rPr>
            <w:rFonts w:ascii="仿宋" w:eastAsia="仿宋" w:hAnsi="仿宋" w:cs="仿宋" w:hint="eastAsia"/>
            <w:lang w:eastAsia="zh-CN"/>
          </w:rPr>
          <w:t>十五、利益相关者分析与沟通计划</w:t>
        </w:r>
        <w:r>
          <w:tab/>
        </w:r>
        <w:r>
          <w:fldChar w:fldCharType="begin"/>
        </w:r>
        <w:r>
          <w:instrText xml:space="preserve"> PAGEREF _Toc14851 \h </w:instrText>
        </w:r>
        <w:r>
          <w:fldChar w:fldCharType="separate"/>
        </w:r>
        <w:r>
          <w:t>77</w:t>
        </w:r>
        <w:r>
          <w:fldChar w:fldCharType="end"/>
        </w:r>
      </w:hyperlink>
    </w:p>
    <w:p>
      <w:pPr>
        <w:pStyle w:val="TOC2"/>
        <w:tabs>
          <w:tab w:val="right" w:leader="dot" w:pos="8306"/>
        </w:tabs>
      </w:pPr>
      <w:hyperlink w:anchor="_Toc7000" w:history="1">
        <w:r>
          <w:rPr>
            <w:rFonts w:ascii="仿宋" w:eastAsia="仿宋" w:hAnsi="仿宋" w:cs="仿宋" w:hint="eastAsia"/>
            <w:lang w:eastAsia="zh-CN"/>
          </w:rPr>
          <w:t>(一)、利益相关者分析</w:t>
        </w:r>
        <w:r>
          <w:tab/>
        </w:r>
        <w:r>
          <w:fldChar w:fldCharType="begin"/>
        </w:r>
        <w:r>
          <w:instrText xml:space="preserve"> PAGEREF _Toc7000 \h </w:instrText>
        </w:r>
        <w:r>
          <w:fldChar w:fldCharType="separate"/>
        </w:r>
        <w:r>
          <w:t>77</w:t>
        </w:r>
        <w:r>
          <w:fldChar w:fldCharType="end"/>
        </w:r>
      </w:hyperlink>
    </w:p>
    <w:p>
      <w:pPr>
        <w:pStyle w:val="TOC2"/>
        <w:tabs>
          <w:tab w:val="right" w:leader="dot" w:pos="8306"/>
        </w:tabs>
      </w:pPr>
      <w:hyperlink w:anchor="_Toc26811" w:history="1">
        <w:r>
          <w:rPr>
            <w:rFonts w:ascii="仿宋" w:eastAsia="仿宋" w:hAnsi="仿宋" w:cs="仿宋" w:hint="eastAsia"/>
            <w:lang w:eastAsia="zh-CN"/>
          </w:rPr>
          <w:t>(二)、沟通计划</w:t>
        </w:r>
        <w:r>
          <w:tab/>
        </w:r>
        <w:r>
          <w:fldChar w:fldCharType="begin"/>
        </w:r>
        <w:r>
          <w:instrText xml:space="preserve"> PAGEREF _Toc26811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3"/>
      <w:r>
        <w:rPr>
          <w:rFonts w:ascii="仿宋" w:eastAsia="仿宋" w:hAnsi="仿宋" w:cs="仿宋" w:hint="eastAsia"/>
          <w:sz w:val="28"/>
          <w:lang w:eastAsia="zh-CN"/>
        </w:rPr>
        <w:t>一、船用推进器及螺旋桨、锚制品项目建设背景及必要性分析</w:t>
      </w:r>
      <w:bookmarkEnd w:id="2"/>
    </w:p>
    <w:p>
      <w:pPr>
        <w:pStyle w:val="Heading2"/>
        <w:rPr>
          <w:rFonts w:ascii="仿宋" w:eastAsia="仿宋" w:hAnsi="仿宋" w:cs="仿宋" w:hint="eastAsia"/>
          <w:lang w:eastAsia="zh-CN"/>
        </w:rPr>
      </w:pPr>
      <w:bookmarkStart w:id="3" w:name="_Toc11346"/>
      <w:r>
        <w:rPr>
          <w:rFonts w:ascii="仿宋" w:eastAsia="仿宋" w:hAnsi="仿宋" w:cs="仿宋" w:hint="eastAsia"/>
          <w:lang w:eastAsia="zh-CN"/>
        </w:rPr>
        <w:t>(一)、船用推进器及螺旋桨、锚制品项目背景分析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用推进器及螺旋桨、锚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用推进器及螺旋桨、锚制品项目在这个潮流中的定位。同时，我们将关注行业内涌现的新兴机遇，以便船用推进器及螺旋桨、锚制品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用推进器及螺旋桨、锚制品项目提供了强大的发展动力。我们将聚焦于行业内最新的技术发展趋势，包括但不限于人工智能、大数据分析、物联网等领域。通过深度的技术研究，我们将确保船用推进器及螺旋桨、锚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用推进器及螺旋桨、锚制品项目发展的源泉。我们将投入更多的精力对市场需求进行深入剖析，超越表面的需求，深入挖掘潜在的市场痛点和机遇。通过对市场需求的细致了解，船用推进器及螺旋桨、锚制品项目将更有针对性地设计解决方案，满足市场的多样化需求，从而更好地促进船用推进器及螺旋桨、锚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用推进器及螺旋桨、锚制品项目战略至关重要。我们将对竞争态势进行更为深入的分析，包括但不限于市场份额、产品特点、客户满意度等多个维度。通过深度的竞争分析，船用推进器及螺旋桨、锚制品项目将能够更准确地把握市场脉搏，制定具有竞争力的船用推进器及螺旋桨、锚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用推进器及螺旋桨、锚制品项目的发展具有直接的影响。我们将进行更为全面的法规和政策分析，了解行业发展中的潜在法律风险和合规挑战。通过充分了解和遵守相关法规，船用推进器及螺旋桨、锚制品项目将确保在法律框架内合法合规运营，为船用推进器及螺旋桨、锚制品项目的稳健发展提供有力支持。</w:t>
      </w:r>
    </w:p>
    <w:p>
      <w:pPr>
        <w:pStyle w:val="Heading2"/>
        <w:ind w:firstLine="560" w:firstLineChars="200"/>
        <w:rPr>
          <w:rFonts w:ascii="仿宋" w:eastAsia="仿宋" w:hAnsi="仿宋" w:cs="仿宋" w:hint="eastAsia"/>
          <w:sz w:val="28"/>
          <w:lang w:eastAsia="zh-CN"/>
        </w:rPr>
      </w:pPr>
      <w:bookmarkStart w:id="4" w:name="_Toc14945"/>
      <w:r>
        <w:rPr>
          <w:rFonts w:ascii="仿宋" w:eastAsia="仿宋" w:hAnsi="仿宋" w:cs="仿宋" w:hint="eastAsia"/>
          <w:sz w:val="28"/>
          <w:lang w:eastAsia="zh-CN"/>
        </w:rPr>
        <w:t>(二)、船用推进器及螺旋桨、锚制品项目建设必要性分析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建设的迫切性源于对行业发展趋势的深刻洞察。我们正处于一个行业变革的时代，科技创新、数字化转型成为企业发展的关键动力。船用推进器及螺旋桨、锚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建设不仅仅是为了跟上潮流，更是为了通过技术创新推动企业的持续发展。通过引入先进的技术和解决方案，船用推进器及螺旋桨、锚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用推进器及螺旋桨、锚制品项目的建设成为必然选择，通过提高产品质量、拓展服务领域，从而在竞争中获得更多的机会。船用推进器及螺旋桨、锚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用推进器及螺旋桨、锚制品项目建设的必要性体现在对客户需求更精准的满足。通过船用推进器及螺旋桨、锚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建设的背后是对企业持续创新的追求。只有通过不断创新，企业才能在竞争中立于不败之地。船用推进器及螺旋桨、锚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476"/>
      <w:r>
        <w:rPr>
          <w:rFonts w:ascii="仿宋" w:eastAsia="仿宋" w:hAnsi="仿宋" w:cs="仿宋" w:hint="eastAsia"/>
          <w:sz w:val="28"/>
          <w:lang w:eastAsia="zh-CN"/>
        </w:rPr>
        <w:t>二、船用推进器及螺旋桨、锚制品项目绩效评估</w:t>
      </w:r>
      <w:bookmarkEnd w:id="5"/>
    </w:p>
    <w:p>
      <w:pPr>
        <w:pStyle w:val="Heading2"/>
        <w:rPr>
          <w:rFonts w:ascii="仿宋" w:eastAsia="仿宋" w:hAnsi="仿宋" w:cs="仿宋" w:hint="eastAsia"/>
          <w:lang w:eastAsia="zh-CN"/>
        </w:rPr>
      </w:pPr>
      <w:bookmarkStart w:id="6" w:name="_Toc2808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推进器及螺旋桨、锚制品项目中，我们设计了一套全面的绩效评估指标，以确保船用推进器及螺旋桨、锚制品项目的可控和成功交付。这些指标跨足船用推进器及螺旋桨、锚制品项目目标、成本、进度和质量等多个维度，为我们提供了全面洞察船用推进器及螺旋桨、锚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目标达成率是我们关注的首要指标。我们设定了明确的目标，并通过定期监测和评估，迅速发现并应对潜在的目标偏差。这为船用推进器及螺旋桨、锚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成本绩效是另一个核心关注点。通过实际成本与预算成本的对比分析，我们深入了解成本差异的原因，及时调整资源分配，保持船用推进器及螺旋桨、锚制品项目在经济效益方面的合理水平。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进度作为关键的绩效指标之一，得到了精心的关注。我们制定了详细的船用推进器及螺旋桨、锚制品项目进度计划，并设立了进度符合度指标，确保实际进度与计划进度保持一致。这使我们能够快速发现和解决潜在的进度问题，保持船用推进器及螺旋桨、锚制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船用推进器及螺旋桨、锚制品项目绩效的不可或缺的一环。我们引入了一系列的质量标准和客户满意度指标，以确保船用推进器及螺旋桨、锚制品项目交付的成果在质量上达到或超越预期水平。通过持续监测这些指标，我们努力提升船用推进器及螺旋桨、锚制品项目整体质量水平，为船用推进器及螺旋桨、锚制品项目的成功交付提供有力保障。通过这些科学且全面的绩效评估，我们能够更好地引导船用推进器及螺旋桨、锚制品项目的持续改进，确保船用推进器及螺旋桨、锚制品项目目标的顺利达成。</w:t>
      </w:r>
    </w:p>
    <w:p>
      <w:pPr>
        <w:pStyle w:val="Heading2"/>
        <w:ind w:firstLine="560" w:firstLineChars="200"/>
        <w:rPr>
          <w:rFonts w:ascii="仿宋" w:eastAsia="仿宋" w:hAnsi="仿宋" w:cs="仿宋" w:hint="eastAsia"/>
          <w:sz w:val="28"/>
          <w:lang w:eastAsia="zh-CN"/>
        </w:rPr>
      </w:pPr>
      <w:bookmarkStart w:id="7" w:name="_Toc1426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绩效评估是船用推进器及螺旋桨、锚制品项目中的关键环节，为确保船用推进器及螺旋桨、锚制品项目达到预期目标，我们采用了多层次、多维度的绩效评估方法。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用推进器及螺旋桨、锚制品项目的战略目标对齐，确保每个决策和行动都与船用推进器及螺旋桨、锚制品项目整体目标保持一致。团队会定期召开战略对齐会议，审视当前工作与船用推进器及螺旋桨、锚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船用推进器及螺旋桨、锚制品项目进度、质量、成本和风险等方面。这些指标通过数据收集和分析，为船用推进器及螺旋桨、锚制品项目管理团队提供了客观的评估依据。例如，我们通过船用推进器及螺旋桨、锚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用推进器及螺旋桨、锚制品项目内部，还考虑了船用推进器及螺旋桨、锚制品项目对外部环境的影响。我们定期进行干系人满意度调查，以了解各利益相关方对船用推进器及螺旋桨、锚制品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这种多层次、多角度的绩效评估方法，使得我们能够全面了解船用推进器及螺旋桨、锚制品项目的运行状态，及时做出调整，确保船用推进器及螺旋桨、锚制品项目在不断变化的环境中保持稳健前行。</w:t>
      </w:r>
    </w:p>
    <w:p>
      <w:pPr>
        <w:pStyle w:val="Heading2"/>
        <w:ind w:firstLine="560" w:firstLineChars="200"/>
        <w:rPr>
          <w:rFonts w:ascii="仿宋" w:eastAsia="仿宋" w:hAnsi="仿宋" w:cs="仿宋" w:hint="eastAsia"/>
          <w:sz w:val="28"/>
          <w:lang w:eastAsia="zh-CN"/>
        </w:rPr>
      </w:pPr>
      <w:bookmarkStart w:id="8" w:name="_Toc2967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用推进器及螺旋桨、锚制品项目的有效管理和不断优化，我们采用了精心设计的绩效评估周期。这个周期旨在实现灵活、实时和全面的评估，以适应船用推进器及螺旋桨、锚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用推进器及螺旋桨、锚制品项目的不同需求，分为短期、中期和长期。短期评估关注每个迭代或工作周期，以及时发现和解决当前任务中的问题。中期评估涵盖几个迭代，深入了解整体船用推进器及螺旋桨、锚制品项目的趋势和性能。长期评估则着眼于整个船用推进器及螺旋桨、锚制品项目阶段，确保船用推进器及螺旋桨、锚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船用推进器及螺旋桨、锚制品项目管理工具和协作平台，团队成员能够随时更新和分享船用推进器及螺旋桨、锚制品项目数据。这种实时性的反馈机制使我们能够及时察觉潜在问题，快速调整，保持船用推进器及螺旋桨、锚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用推进器及螺旋桨、锚制品项目的决策制定密不可分。每个周期的船用推进器及螺旋桨、锚制品项目回顾会议成为集体总结经验、识别问题深层次原因并找到创新解决方案的平台。这种定期的反思与调整机制使船用推进器及螺旋桨、锚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776"/>
      <w:r>
        <w:rPr>
          <w:rFonts w:ascii="仿宋" w:eastAsia="仿宋" w:hAnsi="仿宋" w:cs="仿宋" w:hint="eastAsia"/>
          <w:sz w:val="28"/>
          <w:lang w:eastAsia="zh-CN"/>
        </w:rPr>
        <w:t>三、船用推进器及螺旋桨、锚制品项目土建工程</w:t>
      </w:r>
      <w:bookmarkEnd w:id="9"/>
    </w:p>
    <w:p>
      <w:pPr>
        <w:pStyle w:val="Heading2"/>
        <w:rPr>
          <w:rFonts w:ascii="仿宋" w:eastAsia="仿宋" w:hAnsi="仿宋" w:cs="仿宋" w:hint="eastAsia"/>
          <w:lang w:eastAsia="zh-CN"/>
        </w:rPr>
      </w:pPr>
      <w:bookmarkStart w:id="10" w:name="_Toc953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在船用推进器及螺旋桨、锚制品项目的建筑工程设计中，我们将秉承一系列重要的设计原则，以确保船用推进器及螺旋桨、锚制品项目建筑在功能、美观、可持续性等方面达到最佳效果。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首要原则是确保建筑的功能性得到最大化的发挥。我们将充分理解船用推进器及螺旋桨、锚制品项目的实际需求，合理布局各个功能区域，保证建筑在满足业务需求的同时，提供高效的工作环境。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在建筑设计中，我们将综合考虑建设和运营成本。通过精细的经济效益分析，确保设计方案在高效利用资源的同时，对船用推进器及螺旋桨、锚制品项目的长期盈利能力有积极的贡献。</w:t>
      </w:r>
    </w:p>
    <w:p>
      <w:pPr>
        <w:pStyle w:val="Heading2"/>
        <w:ind w:firstLine="560" w:firstLineChars="200"/>
        <w:rPr>
          <w:rFonts w:ascii="仿宋" w:eastAsia="仿宋" w:hAnsi="仿宋" w:cs="仿宋" w:hint="eastAsia"/>
          <w:sz w:val="28"/>
          <w:lang w:eastAsia="zh-CN"/>
        </w:rPr>
      </w:pPr>
      <w:bookmarkStart w:id="11" w:name="_Toc1033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船用推进器及螺旋桨、锚制品项目的土建工程设计中，我们将精准设定设计年限，结合船用推进器及螺旋桨、锚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用推进器及螺旋桨、锚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26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船用推进器及螺旋桨、锚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用推进器及螺旋桨、锚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用推进器及螺旋桨、锚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327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本期工程船用推进器及螺旋桨、锚制品项目预计总建筑面积XXX平方米，其中：计容建筑面积XXX平方米，计划建筑工程投资XX万元，占船用推进器及螺旋桨、锚制品项目总投资的XX%。</w:t>
      </w:r>
    </w:p>
    <w:p>
      <w:pPr>
        <w:pStyle w:val="Heading1"/>
        <w:ind w:firstLine="560" w:firstLineChars="200"/>
        <w:rPr>
          <w:rFonts w:ascii="仿宋" w:eastAsia="仿宋" w:hAnsi="仿宋" w:cs="仿宋" w:hint="eastAsia"/>
          <w:sz w:val="28"/>
          <w:lang w:eastAsia="zh-CN"/>
        </w:rPr>
      </w:pPr>
      <w:bookmarkStart w:id="14" w:name="_Toc7584"/>
      <w:r>
        <w:rPr>
          <w:rFonts w:ascii="仿宋" w:eastAsia="仿宋" w:hAnsi="仿宋" w:cs="仿宋" w:hint="eastAsia"/>
          <w:sz w:val="28"/>
          <w:lang w:eastAsia="zh-CN"/>
        </w:rPr>
        <w:t>四、船用推进器及螺旋桨、锚制品项目可持续发展</w:t>
      </w:r>
      <w:bookmarkEnd w:id="14"/>
    </w:p>
    <w:p>
      <w:pPr>
        <w:pStyle w:val="Heading2"/>
        <w:rPr>
          <w:rFonts w:ascii="仿宋" w:eastAsia="仿宋" w:hAnsi="仿宋" w:cs="仿宋" w:hint="eastAsia"/>
          <w:lang w:eastAsia="zh-CN"/>
        </w:rPr>
      </w:pPr>
      <w:bookmarkStart w:id="15" w:name="_Toc1231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推进器及螺旋桨、锚制品项目中，船用推进器及螺旋桨、锚制品项目团队着眼于未来，明确了可持续发展的战略方向。制定的具体可持续发展目标包括降低资源使用、采用环保技术、最大化社会效益等。这一步骤不仅有助于船用推进器及螺旋桨、锚制品项目在环保和社会责任方面达到最高标准，也为未来提供了明确的指引，确保船用推进器及螺旋桨、锚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可持续实践的融入船用推进器及螺旋桨、锚制品项目管理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用推进器及螺旋桨、锚制品项目管理周期。从船用推进器及螺旋桨、锚制品项目规划开始，船用推进器及螺旋桨、锚制品项目团队就考虑了环境和社会的因素。在执行阶段，船用推进器及螺旋桨、锚制品项目团队积极推动绿色技术的应用，优化资源利用。此外，关注员工的社会责任，通过培训和沟通活动提高员工对可持续发展的认知，使他们能够在日常工作中践行可持续实践。这些举措不仅为船用推进器及螺旋桨、锚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07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用推进器及螺旋桨、锚制品项目的可持续发展理念，我们深信环保与社会责任是船用推进器及螺旋桨、锚制品项目成功的关键支柱。在船用推进器及螺旋桨、锚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团队通过引入先进的环保技术、建立高效的废物处理系统以及推动能源节约措施，积极履行环保责任。定期的环保监测和评估确保船用推进器及螺旋桨、锚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不仅致力于自身可持续发展，还注重对社会的回馈。通过支持社区船用推进器及螺旋桨、锚制品项目、参与慈善事业、提供培训机会等方式，船用推进器及螺旋桨、锚制品项目积极履行社会责任。与当地社区建立积极互动，关注员工的工作与生活平衡，以及员工的身心健康，是船用推进器及螺旋桨、锚制品项目在社会责任层面的关键举措。这样的实践不仅增强了船用推进器及螺旋桨、锚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2423"/>
      <w:r>
        <w:rPr>
          <w:rFonts w:ascii="仿宋" w:eastAsia="仿宋" w:hAnsi="仿宋" w:cs="仿宋" w:hint="eastAsia"/>
          <w:sz w:val="28"/>
          <w:lang w:eastAsia="zh-CN"/>
        </w:rPr>
        <w:t>五、船用推进器及螺旋桨、锚制品项目文档管理</w:t>
      </w:r>
      <w:bookmarkEnd w:id="17"/>
    </w:p>
    <w:p>
      <w:pPr>
        <w:pStyle w:val="Heading2"/>
        <w:rPr>
          <w:rFonts w:ascii="仿宋" w:eastAsia="仿宋" w:hAnsi="仿宋" w:cs="仿宋" w:hint="eastAsia"/>
          <w:lang w:eastAsia="zh-CN"/>
        </w:rPr>
      </w:pPr>
      <w:bookmarkStart w:id="18" w:name="_Toc20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船用推进器及螺旋桨、锚制品项目高度重视文档的质量和准确性，以支持船用推进器及螺旋桨、锚制品项目的各项活动和决策。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文档的编制始于船用推进器及螺旋桨、锚制品项目计划的初期，我们制定了详细的文档编制计划，明确了每个文档的内容、格式和编写责任人。在船用推进器及螺旋桨、锚制品项目启动阶段，我们首先编制了船用推进器及螺旋桨、锚制品项目章程，明确定义了船用推进器及螺旋桨、锚制品项目的目标、范围、风险等关键要素。随后，船用推进器及螺旋桨、锚制品项目团队根据计划陆续编制了需求文档、设计文档、测试文档等各类文档，确保船用推进器及螺旋桨、锚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用推进器及螺旋桨、锚制品项目管理中的重要环节，旨在确保船用推进器及螺旋桨、锚制品项目文档符合质量标准和船用推进器及螺旋桨、锚制品项目需求。在船用推进器及螺旋桨、锚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用推进器及螺旋桨、锚制品项目相关利益方和专业领域的专家对文档进行独立审查。这有助于获取更全面、客观的反馈，确保船用推进器及螺旋桨、锚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https://d.book118.com/557051061134006052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C7DA0"/>
    <w:rsid w:val="668C7D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5106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2024-03-02T11:20:00Z</dcterms:created>
  <dcterms:modified xsi:type="dcterms:W3CDTF">2024-03-02T11:21:15Z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99FBFB366F2D4D61BAF36F5D2FE5990F_11</vt:lpwstr>
  </property>
  <property fmtid="{D5CDD505-2E9C-101B-9397-08002B2CF9AE}" pid="3" name="KSOProductBuildVer">
    <vt:lpwstr>2052-12.1.0.16388</vt:lpwstr>
  </property>
</Properties>
</file>