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工业淀粉项目规划设计方案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74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_Toc7746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5" w:history="1">
        <w:r>
          <w:rPr>
            <w:rFonts w:ascii="仿宋" w:eastAsia="仿宋" w:hAnsi="仿宋" w:cs="仿宋" w:hint="eastAsia"/>
            <w:lang w:eastAsia="zh-CN"/>
          </w:rPr>
          <w:t>一、工业淀粉企业概貌</w:t>
        </w:r>
        <w:r>
          <w:tab/>
        </w:r>
        <w:r>
          <w:fldChar w:fldCharType="begin"/>
        </w:r>
        <w:r>
          <w:instrText xml:space="preserve"> PAGEREF _Toc13195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3" w:history="1">
        <w:r>
          <w:rPr>
            <w:rFonts w:ascii="仿宋" w:eastAsia="仿宋" w:hAnsi="仿宋" w:cs="仿宋" w:hint="eastAsia"/>
            <w:lang w:eastAsia="zh-CN"/>
          </w:rPr>
          <w:t>(一)、工业淀粉企业基础信息</w:t>
        </w:r>
        <w:r>
          <w:tab/>
        </w:r>
        <w:r>
          <w:fldChar w:fldCharType="begin"/>
        </w:r>
        <w:r>
          <w:instrText xml:space="preserve"> PAGEREF _Toc9793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3" w:history="1">
        <w:r>
          <w:rPr>
            <w:rFonts w:ascii="仿宋" w:eastAsia="仿宋" w:hAnsi="仿宋" w:cs="仿宋" w:hint="eastAsia"/>
            <w:lang w:eastAsia="zh-CN"/>
          </w:rPr>
          <w:t>(二)、工业淀粉企业简要介绍</w:t>
        </w:r>
        <w:r>
          <w:tab/>
        </w:r>
        <w:r>
          <w:fldChar w:fldCharType="begin"/>
        </w:r>
        <w:r>
          <w:instrText xml:space="preserve"> PAGEREF _Toc11613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0" w:history="1">
        <w:r>
          <w:rPr>
            <w:rFonts w:ascii="仿宋" w:eastAsia="仿宋" w:hAnsi="仿宋" w:cs="仿宋" w:hint="eastAsia"/>
            <w:lang w:eastAsia="zh-CN"/>
          </w:rPr>
          <w:t>(三)、企业竞争优势概览</w:t>
        </w:r>
        <w:r>
          <w:tab/>
        </w:r>
        <w:r>
          <w:fldChar w:fldCharType="begin"/>
        </w:r>
        <w:r>
          <w:instrText xml:space="preserve"> PAGEREF _Toc21890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2" w:history="1">
        <w:r>
          <w:rPr>
            <w:rFonts w:ascii="仿宋" w:eastAsia="仿宋" w:hAnsi="仿宋" w:cs="仿宋" w:hint="eastAsia"/>
            <w:lang w:eastAsia="zh-CN"/>
          </w:rPr>
          <w:t>(四)、工业淀粉企业财务数据要略</w:t>
        </w:r>
        <w:r>
          <w:tab/>
        </w:r>
        <w:r>
          <w:fldChar w:fldCharType="begin"/>
        </w:r>
        <w:r>
          <w:instrText xml:space="preserve"> PAGEREF _Toc21272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9" w:history="1">
        <w:r>
          <w:rPr>
            <w:rFonts w:ascii="仿宋" w:eastAsia="仿宋" w:hAnsi="仿宋" w:cs="仿宋" w:hint="eastAsia"/>
            <w:lang w:eastAsia="zh-CN"/>
          </w:rPr>
          <w:t>(五)、核心团队成员简述</w:t>
        </w:r>
        <w:r>
          <w:tab/>
        </w:r>
        <w:r>
          <w:fldChar w:fldCharType="begin"/>
        </w:r>
        <w:r>
          <w:instrText xml:space="preserve"> PAGEREF _Toc11509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9" w:history="1">
        <w:r>
          <w:rPr>
            <w:rFonts w:ascii="仿宋" w:eastAsia="仿宋" w:hAnsi="仿宋" w:cs="仿宋" w:hint="eastAsia"/>
            <w:lang w:eastAsia="zh-CN"/>
          </w:rPr>
          <w:t>(六)、工业淀粉企业经营宗旨阐述</w:t>
        </w:r>
        <w:r>
          <w:tab/>
        </w:r>
        <w:r>
          <w:fldChar w:fldCharType="begin"/>
        </w:r>
        <w:r>
          <w:instrText xml:space="preserve"> PAGEREF _Toc18799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8" w:history="1">
        <w:r>
          <w:rPr>
            <w:rFonts w:ascii="仿宋" w:eastAsia="仿宋" w:hAnsi="仿宋" w:cs="仿宋" w:hint="eastAsia"/>
            <w:lang w:eastAsia="zh-CN"/>
          </w:rPr>
          <w:t>(七)、工业淀粉企业未来发展规划</w:t>
        </w:r>
        <w:r>
          <w:tab/>
        </w:r>
        <w:r>
          <w:fldChar w:fldCharType="begin"/>
        </w:r>
        <w:r>
          <w:instrText xml:space="preserve"> PAGEREF _Toc20478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5" w:history="1">
        <w:r>
          <w:rPr>
            <w:rFonts w:ascii="仿宋" w:eastAsia="仿宋" w:hAnsi="仿宋" w:cs="仿宋" w:hint="eastAsia"/>
            <w:lang w:eastAsia="zh-CN"/>
          </w:rPr>
          <w:t>二、进度计划</w:t>
        </w:r>
        <w:r>
          <w:tab/>
        </w:r>
        <w:r>
          <w:fldChar w:fldCharType="begin"/>
        </w:r>
        <w:r>
          <w:instrText xml:space="preserve"> PAGEREF _Toc22985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_Toc4019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_Toc12550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_Toc23926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1" w:history="1">
        <w:r>
          <w:rPr>
            <w:rFonts w:ascii="仿宋" w:eastAsia="仿宋" w:hAnsi="仿宋" w:cs="仿宋" w:hint="eastAsia"/>
            <w:lang w:eastAsia="zh-CN"/>
          </w:rPr>
          <w:t>(六)、工业淀粉项目实施保障</w:t>
        </w:r>
        <w:r>
          <w:tab/>
        </w:r>
        <w:r>
          <w:fldChar w:fldCharType="begin"/>
        </w:r>
        <w:r>
          <w:instrText xml:space="preserve"> PAGEREF _Toc19801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_Toc31247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3" w:history="1">
        <w:r>
          <w:rPr>
            <w:rFonts w:ascii="仿宋" w:eastAsia="仿宋" w:hAnsi="仿宋" w:cs="仿宋" w:hint="eastAsia"/>
            <w:lang w:eastAsia="zh-CN"/>
          </w:rPr>
          <w:t>(一)、工业淀粉项目选址原则</w:t>
        </w:r>
        <w:r>
          <w:tab/>
        </w:r>
        <w:r>
          <w:fldChar w:fldCharType="begin"/>
        </w:r>
        <w:r>
          <w:instrText xml:space="preserve"> PAGEREF _Toc23213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_Toc11846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8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_Toc5648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_Toc11813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6" w:history="1">
        <w:r>
          <w:rPr>
            <w:rFonts w:ascii="仿宋" w:eastAsia="仿宋" w:hAnsi="仿宋" w:cs="仿宋" w:hint="eastAsia"/>
            <w:lang w:eastAsia="zh-CN"/>
          </w:rPr>
          <w:t>(五)、工业淀粉项目选址综合评价</w:t>
        </w:r>
        <w:r>
          <w:tab/>
        </w:r>
        <w:r>
          <w:fldChar w:fldCharType="begin"/>
        </w:r>
        <w:r>
          <w:instrText xml:space="preserve"> PAGEREF _Toc20986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1" w:history="1">
        <w:r>
          <w:rPr>
            <w:rFonts w:ascii="仿宋" w:eastAsia="仿宋" w:hAnsi="仿宋" w:cs="仿宋" w:hint="eastAsia"/>
            <w:lang w:eastAsia="zh-CN"/>
          </w:rPr>
          <w:t>四、环境保护说明</w:t>
        </w:r>
        <w:r>
          <w:tab/>
        </w:r>
        <w:r>
          <w:fldChar w:fldCharType="begin"/>
        </w:r>
        <w:r>
          <w:instrText xml:space="preserve"> PAGEREF _Toc21231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_Toc14504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_Toc996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5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6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_Toc26096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8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_Toc1400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9" w:history="1">
        <w:r>
          <w:rPr>
            <w:rFonts w:ascii="仿宋" w:eastAsia="仿宋" w:hAnsi="仿宋" w:cs="仿宋" w:hint="eastAsia"/>
            <w:lang w:eastAsia="zh-CN"/>
          </w:rPr>
          <w:t>(七)、工业淀粉项目建设对区域经济的影响</w:t>
        </w:r>
        <w:r>
          <w:tab/>
        </w:r>
        <w:r>
          <w:fldChar w:fldCharType="begin"/>
        </w:r>
        <w:r>
          <w:instrText xml:space="preserve"> PAGEREF _Toc23869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8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_Toc13298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1" w:history="1">
        <w:r>
          <w:rPr>
            <w:rFonts w:ascii="仿宋" w:eastAsia="仿宋" w:hAnsi="仿宋" w:cs="仿宋" w:hint="eastAsia"/>
            <w:lang w:eastAsia="zh-CN"/>
          </w:rPr>
          <w:t>五、建设规划分析</w:t>
        </w:r>
        <w:r>
          <w:tab/>
        </w:r>
        <w:r>
          <w:fldChar w:fldCharType="begin"/>
        </w:r>
        <w:r>
          <w:instrText xml:space="preserve"> PAGEREF _Toc27061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_Toc24308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_Toc12052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六、技术贸易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5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_Toc28755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6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_Toc19176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3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_Toc31243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1" w:history="1">
        <w:r>
          <w:rPr>
            <w:rFonts w:ascii="仿宋" w:eastAsia="仿宋" w:hAnsi="仿宋" w:cs="仿宋" w:hint="eastAsia"/>
            <w:lang w:eastAsia="zh-CN"/>
          </w:rPr>
          <w:t>七、工艺技术设计及设备选型方案</w:t>
        </w:r>
        <w:r>
          <w:tab/>
        </w:r>
        <w:r>
          <w:fldChar w:fldCharType="begin"/>
        </w:r>
        <w:r>
          <w:instrText xml:space="preserve"> PAGEREF _Toc23721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3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_Toc7853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4" w:history="1">
        <w:r>
          <w:rPr>
            <w:rFonts w:ascii="仿宋" w:eastAsia="仿宋" w:hAnsi="仿宋" w:cs="仿宋" w:hint="eastAsia"/>
            <w:lang w:eastAsia="zh-CN"/>
          </w:rPr>
          <w:t>(二)、工业淀粉项目技术工艺分析</w:t>
        </w:r>
        <w:r>
          <w:tab/>
        </w:r>
        <w:r>
          <w:fldChar w:fldCharType="begin"/>
        </w:r>
        <w:r>
          <w:instrText xml:space="preserve"> PAGEREF _Toc11574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08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_Toc3408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1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_Toc28051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9" w:history="1">
        <w:r>
          <w:rPr>
            <w:rFonts w:ascii="仿宋" w:eastAsia="仿宋" w:hAnsi="仿宋" w:cs="仿宋" w:hint="eastAsia"/>
            <w:lang w:eastAsia="zh-CN"/>
          </w:rPr>
          <w:t>八、工业淀粉定价策略</w:t>
        </w:r>
        <w:r>
          <w:tab/>
        </w:r>
        <w:r>
          <w:fldChar w:fldCharType="begin"/>
        </w:r>
        <w:r>
          <w:instrText xml:space="preserve"> PAGEREF _Toc8199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3" w:history="1">
        <w:r>
          <w:rPr>
            <w:rFonts w:ascii="仿宋" w:eastAsia="仿宋" w:hAnsi="仿宋" w:cs="仿宋" w:hint="eastAsia"/>
            <w:lang w:eastAsia="zh-CN"/>
          </w:rPr>
          <w:t>(一)、定价策略概述</w:t>
        </w:r>
        <w:r>
          <w:tab/>
        </w:r>
        <w:r>
          <w:fldChar w:fldCharType="begin"/>
        </w:r>
        <w:r>
          <w:instrText xml:space="preserve"> PAGEREF _Toc20513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4" w:history="1">
        <w:r>
          <w:rPr>
            <w:rFonts w:ascii="仿宋" w:eastAsia="仿宋" w:hAnsi="仿宋" w:cs="仿宋" w:hint="eastAsia"/>
            <w:lang w:eastAsia="zh-CN"/>
          </w:rPr>
          <w:t>(二)、成本分析</w:t>
        </w:r>
        <w:r>
          <w:tab/>
        </w:r>
        <w:r>
          <w:fldChar w:fldCharType="begin"/>
        </w:r>
        <w:r>
          <w:instrText xml:space="preserve"> PAGEREF _Toc26084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9" w:history="1">
        <w:r>
          <w:rPr>
            <w:rFonts w:ascii="仿宋" w:eastAsia="仿宋" w:hAnsi="仿宋" w:cs="仿宋" w:hint="eastAsia"/>
            <w:lang w:eastAsia="zh-CN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_Toc32019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1" w:history="1">
        <w:r>
          <w:rPr>
            <w:rFonts w:ascii="仿宋" w:eastAsia="仿宋" w:hAnsi="仿宋" w:cs="仿宋" w:hint="eastAsia"/>
            <w:lang w:eastAsia="zh-CN"/>
          </w:rPr>
          <w:t>(四)、竞争对手定价</w:t>
        </w:r>
        <w:r>
          <w:tab/>
        </w:r>
        <w:r>
          <w:fldChar w:fldCharType="begin"/>
        </w:r>
        <w:r>
          <w:instrText xml:space="preserve"> PAGEREF _Toc3601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1" w:history="1">
        <w:r>
          <w:rPr>
            <w:rFonts w:ascii="仿宋" w:eastAsia="仿宋" w:hAnsi="仿宋" w:cs="仿宋" w:hint="eastAsia"/>
            <w:lang w:eastAsia="zh-CN"/>
          </w:rPr>
          <w:t>九、工业淀粉行业市场营销总体思路</w:t>
        </w:r>
        <w:r>
          <w:tab/>
        </w:r>
        <w:r>
          <w:fldChar w:fldCharType="begin"/>
        </w:r>
        <w:r>
          <w:instrText xml:space="preserve"> PAGEREF _Toc30631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0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_Toc17570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2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_Toc25132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7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_Toc22287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5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_Toc16145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1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_Toc25981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8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_Toc32658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十、项目背景与概况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6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_Toc29896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9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_Toc15369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7" w:history="1">
        <w:r>
          <w:rPr>
            <w:rFonts w:ascii="仿宋" w:eastAsia="仿宋" w:hAnsi="仿宋" w:cs="仿宋" w:hint="eastAsia"/>
            <w:lang w:eastAsia="zh-CN"/>
          </w:rPr>
          <w:t>(三)、工业淀粉行业及市场分析</w:t>
        </w:r>
        <w:r>
          <w:tab/>
        </w:r>
        <w:r>
          <w:fldChar w:fldCharType="begin"/>
        </w:r>
        <w:r>
          <w:instrText xml:space="preserve"> PAGEREF _Toc7707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8" w:history="1">
        <w:r>
          <w:rPr>
            <w:rFonts w:ascii="仿宋" w:eastAsia="仿宋" w:hAnsi="仿宋" w:cs="仿宋" w:hint="eastAsia"/>
            <w:lang w:eastAsia="zh-CN"/>
          </w:rPr>
          <w:t>十一、项目投资情况</w:t>
        </w:r>
        <w:r>
          <w:tab/>
        </w:r>
        <w:r>
          <w:fldChar w:fldCharType="begin"/>
        </w:r>
        <w:r>
          <w:instrText xml:space="preserve"> PAGEREF _Toc29018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0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_Toc26730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_Toc22845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2" w:history="1">
        <w:r>
          <w:rPr>
            <w:rFonts w:ascii="仿宋" w:eastAsia="仿宋" w:hAnsi="仿宋" w:cs="仿宋" w:hint="eastAsia"/>
            <w:lang w:eastAsia="zh-CN"/>
          </w:rPr>
          <w:t>十二、招标方案</w:t>
        </w:r>
        <w:r>
          <w:tab/>
        </w:r>
        <w:r>
          <w:fldChar w:fldCharType="begin"/>
        </w:r>
        <w:r>
          <w:instrText xml:space="preserve"> PAGEREF _Toc19312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7" w:history="1">
        <w:r>
          <w:rPr>
            <w:rFonts w:ascii="仿宋" w:eastAsia="仿宋" w:hAnsi="仿宋" w:cs="仿宋" w:hint="eastAsia"/>
            <w:lang w:eastAsia="zh-CN"/>
          </w:rPr>
          <w:t>(一)、工业淀粉项目招标依据</w:t>
        </w:r>
        <w:r>
          <w:tab/>
        </w:r>
        <w:r>
          <w:fldChar w:fldCharType="begin"/>
        </w:r>
        <w:r>
          <w:instrText xml:space="preserve"> PAGEREF _Toc4807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9" w:history="1">
        <w:r>
          <w:rPr>
            <w:rFonts w:ascii="仿宋" w:eastAsia="仿宋" w:hAnsi="仿宋" w:cs="仿宋" w:hint="eastAsia"/>
            <w:lang w:eastAsia="zh-CN"/>
          </w:rPr>
          <w:t>(二)、工业淀粉项目招标范围</w:t>
        </w:r>
        <w:r>
          <w:tab/>
        </w:r>
        <w:r>
          <w:fldChar w:fldCharType="begin"/>
        </w:r>
        <w:r>
          <w:instrText xml:space="preserve"> PAGEREF _Toc24349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3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_Toc24183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0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_Toc4360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3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_Toc3693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0" w:history="1">
        <w:r>
          <w:rPr>
            <w:rFonts w:ascii="仿宋" w:eastAsia="仿宋" w:hAnsi="仿宋" w:cs="仿宋" w:hint="eastAsia"/>
            <w:lang w:eastAsia="zh-CN"/>
          </w:rPr>
          <w:t>十三、工业淀粉项目基本情况</w:t>
        </w:r>
        <w:r>
          <w:tab/>
        </w:r>
        <w:r>
          <w:fldChar w:fldCharType="begin"/>
        </w:r>
        <w:r>
          <w:instrText xml:space="preserve"> PAGEREF _Toc8740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0" w:history="1">
        <w:r>
          <w:rPr>
            <w:rFonts w:ascii="仿宋" w:eastAsia="仿宋" w:hAnsi="仿宋" w:cs="仿宋" w:hint="eastAsia"/>
            <w:lang w:eastAsia="zh-CN"/>
          </w:rPr>
          <w:t>(一)、工业淀粉项目投资人</w:t>
        </w:r>
        <w:r>
          <w:tab/>
        </w:r>
        <w:r>
          <w:fldChar w:fldCharType="begin"/>
        </w:r>
        <w:r>
          <w:instrText xml:space="preserve"> PAGEREF _Toc8640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5" w:history="1">
        <w:r>
          <w:rPr>
            <w:rFonts w:ascii="仿宋" w:eastAsia="仿宋" w:hAnsi="仿宋" w:cs="仿宋" w:hint="eastAsia"/>
            <w:lang w:eastAsia="zh-CN"/>
          </w:rPr>
          <w:t>(二)、工业淀粉项目选址</w:t>
        </w:r>
        <w:r>
          <w:tab/>
        </w:r>
        <w:r>
          <w:fldChar w:fldCharType="begin"/>
        </w:r>
        <w:r>
          <w:instrText xml:space="preserve"> PAGEREF _Toc5975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1" w:history="1">
        <w:r>
          <w:rPr>
            <w:rFonts w:ascii="仿宋" w:eastAsia="仿宋" w:hAnsi="仿宋" w:cs="仿宋" w:hint="eastAsia"/>
            <w:lang w:eastAsia="zh-CN"/>
          </w:rPr>
          <w:t>(三)、工业淀粉项目实施进度</w:t>
        </w:r>
        <w:r>
          <w:tab/>
        </w:r>
        <w:r>
          <w:fldChar w:fldCharType="begin"/>
        </w:r>
        <w:r>
          <w:instrText xml:space="preserve"> PAGEREF _Toc11071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2" w:history="1">
        <w:r>
          <w:rPr>
            <w:rFonts w:ascii="仿宋" w:eastAsia="仿宋" w:hAnsi="仿宋" w:cs="仿宋" w:hint="eastAsia"/>
            <w:lang w:eastAsia="zh-CN"/>
          </w:rPr>
          <w:t>(四)、投资估算</w:t>
        </w:r>
        <w:r>
          <w:tab/>
        </w:r>
        <w:r>
          <w:fldChar w:fldCharType="begin"/>
        </w:r>
        <w:r>
          <w:instrText xml:space="preserve"> PAGEREF _Toc23472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9" w:history="1">
        <w:r>
          <w:rPr>
            <w:rFonts w:ascii="仿宋" w:eastAsia="仿宋" w:hAnsi="仿宋" w:cs="仿宋" w:hint="eastAsia"/>
            <w:lang w:eastAsia="zh-CN"/>
          </w:rPr>
          <w:t>(五)、资金筹措</w:t>
        </w:r>
        <w:r>
          <w:tab/>
        </w:r>
        <w:r>
          <w:fldChar w:fldCharType="begin"/>
        </w:r>
        <w:r>
          <w:instrText xml:space="preserve"> PAGEREF _Toc26449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" w:history="1">
        <w:r>
          <w:rPr>
            <w:rFonts w:ascii="仿宋" w:eastAsia="仿宋" w:hAnsi="仿宋" w:cs="仿宋" w:hint="eastAsia"/>
            <w:lang w:eastAsia="zh-CN"/>
          </w:rPr>
          <w:t>(六)、经济评价</w:t>
        </w:r>
        <w:r>
          <w:tab/>
        </w:r>
        <w:r>
          <w:fldChar w:fldCharType="begin"/>
        </w:r>
        <w:r>
          <w:instrText xml:space="preserve"> PAGEREF _Toc2370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1" w:history="1">
        <w:r>
          <w:rPr>
            <w:rFonts w:ascii="仿宋" w:eastAsia="仿宋" w:hAnsi="仿宋" w:cs="仿宋" w:hint="eastAsia"/>
            <w:lang w:eastAsia="zh-CN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_Toc16861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十四、监测与评估方案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1" w:history="1">
        <w:r>
          <w:rPr>
            <w:rFonts w:ascii="仿宋" w:eastAsia="仿宋" w:hAnsi="仿宋" w:cs="仿宋" w:hint="eastAsia"/>
            <w:lang w:eastAsia="zh-CN"/>
          </w:rPr>
          <w:t>(一)、工业淀粉项目监测与评估指标制定</w:t>
        </w:r>
        <w:r>
          <w:tab/>
        </w:r>
        <w:r>
          <w:fldChar w:fldCharType="begin"/>
        </w:r>
        <w:r>
          <w:instrText xml:space="preserve"> PAGEREF _Toc21591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5" w:history="1">
        <w:r>
          <w:rPr>
            <w:rFonts w:ascii="仿宋" w:eastAsia="仿宋" w:hAnsi="仿宋" w:cs="仿宋" w:hint="eastAsia"/>
            <w:lang w:eastAsia="zh-CN"/>
          </w:rPr>
          <w:t>(二)、绩效评价与报告</w:t>
        </w:r>
        <w:r>
          <w:tab/>
        </w:r>
        <w:r>
          <w:fldChar w:fldCharType="begin"/>
        </w:r>
        <w:r>
          <w:instrText xml:space="preserve"> PAGEREF _Toc19415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8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_Toc25968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1" w:history="1">
        <w:r>
          <w:rPr>
            <w:rFonts w:ascii="仿宋" w:eastAsia="仿宋" w:hAnsi="仿宋" w:cs="仿宋" w:hint="eastAsia"/>
            <w:lang w:eastAsia="zh-CN"/>
          </w:rPr>
          <w:t>(四)、财务绩效分析</w:t>
        </w:r>
        <w:r>
          <w:tab/>
        </w:r>
        <w:r>
          <w:fldChar w:fldCharType="begin"/>
        </w:r>
        <w:r>
          <w:instrText xml:space="preserve"> PAGEREF _Toc28811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0" w:history="1">
        <w:r>
          <w:rPr>
            <w:rFonts w:ascii="仿宋" w:eastAsia="仿宋" w:hAnsi="仿宋" w:cs="仿宋" w:hint="eastAsia"/>
            <w:lang w:eastAsia="zh-CN"/>
          </w:rPr>
          <w:t>(五)、战略目标达成评估</w:t>
        </w:r>
        <w:r>
          <w:tab/>
        </w:r>
        <w:r>
          <w:fldChar w:fldCharType="begin"/>
        </w:r>
        <w:r>
          <w:instrText xml:space="preserve"> PAGEREF _Toc32500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3" w:history="1">
        <w:r>
          <w:rPr>
            <w:rFonts w:ascii="仿宋" w:eastAsia="仿宋" w:hAnsi="仿宋" w:cs="仿宋" w:hint="eastAsia"/>
            <w:lang w:eastAsia="zh-CN"/>
          </w:rPr>
          <w:t>十五、市场营销与推广策略</w:t>
        </w:r>
        <w:r>
          <w:tab/>
        </w:r>
        <w:r>
          <w:fldChar w:fldCharType="begin"/>
        </w:r>
        <w:r>
          <w:instrText xml:space="preserve"> PAGEREF _Toc24123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7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_Toc5077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9" w:history="1">
        <w:r>
          <w:rPr>
            <w:rFonts w:ascii="仿宋" w:eastAsia="仿宋" w:hAnsi="仿宋" w:cs="仿宋" w:hint="eastAsia"/>
            <w:lang w:eastAsia="zh-CN"/>
          </w:rPr>
          <w:t>十六、业务风险与市场波动应对方案</w:t>
        </w:r>
        <w:r>
          <w:tab/>
        </w:r>
        <w:r>
          <w:fldChar w:fldCharType="begin"/>
        </w:r>
        <w:r>
          <w:instrText xml:space="preserve"> PAGEREF _Toc30179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3" w:history="1">
        <w:r>
          <w:rPr>
            <w:rFonts w:ascii="仿宋" w:eastAsia="仿宋" w:hAnsi="仿宋" w:cs="仿宋" w:hint="eastAsia"/>
            <w:lang w:eastAsia="zh-CN"/>
          </w:rPr>
          <w:t>(一)、市场需求波动的预测与调整</w:t>
        </w:r>
        <w:r>
          <w:tab/>
        </w:r>
        <w:r>
          <w:fldChar w:fldCharType="begin"/>
        </w:r>
        <w:r>
          <w:instrText xml:space="preserve"> PAGEREF _Toc12543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" w:history="1">
        <w:r>
          <w:rPr>
            <w:rFonts w:ascii="仿宋" w:eastAsia="仿宋" w:hAnsi="仿宋" w:cs="仿宋" w:hint="eastAsia"/>
            <w:lang w:eastAsia="zh-CN"/>
          </w:rPr>
          <w:t>(二)、供应链风险管理</w:t>
        </w:r>
        <w:r>
          <w:tab/>
        </w:r>
        <w:r>
          <w:fldChar w:fldCharType="begin"/>
        </w:r>
        <w:r>
          <w:instrText xml:space="preserve"> PAGEREF _Toc2881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7" w:history="1">
        <w:r>
          <w:rPr>
            <w:rFonts w:ascii="仿宋" w:eastAsia="仿宋" w:hAnsi="仿宋" w:cs="仿宋" w:hint="eastAsia"/>
            <w:lang w:eastAsia="zh-CN"/>
          </w:rPr>
          <w:t>(三)、金融市场变化对业务的影响</w:t>
        </w:r>
        <w:r>
          <w:tab/>
        </w:r>
        <w:r>
          <w:fldChar w:fldCharType="begin"/>
        </w:r>
        <w:r>
          <w:instrText xml:space="preserve"> PAGEREF _Toc10027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5" w:history="1">
        <w:r>
          <w:rPr>
            <w:rFonts w:ascii="仿宋" w:eastAsia="仿宋" w:hAnsi="仿宋" w:cs="仿宋" w:hint="eastAsia"/>
            <w:lang w:eastAsia="zh-CN"/>
          </w:rPr>
          <w:t>(四)、政策法规变化应对</w:t>
        </w:r>
        <w:r>
          <w:tab/>
        </w:r>
        <w:r>
          <w:fldChar w:fldCharType="begin"/>
        </w:r>
        <w:r>
          <w:instrText xml:space="preserve"> PAGEREF _Toc11015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6" w:history="1">
        <w:r>
          <w:rPr>
            <w:rFonts w:ascii="仿宋" w:eastAsia="仿宋" w:hAnsi="仿宋" w:cs="仿宋" w:hint="eastAsia"/>
            <w:lang w:eastAsia="zh-CN"/>
          </w:rPr>
          <w:t>(五)、战略调整与灵活性策略</w:t>
        </w:r>
        <w:r>
          <w:tab/>
        </w:r>
        <w:r>
          <w:fldChar w:fldCharType="begin"/>
        </w:r>
        <w:r>
          <w:instrText xml:space="preserve"> PAGEREF _Toc20886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7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_Toc23727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_Toc16261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_Toc18772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2" w:history="1">
        <w:r>
          <w:rPr>
            <w:rFonts w:ascii="仿宋" w:eastAsia="仿宋" w:hAnsi="仿宋" w:cs="仿宋" w:hint="eastAsia"/>
            <w:lang w:eastAsia="zh-CN"/>
          </w:rPr>
          <w:t>十八、风险识别与分类</w:t>
        </w:r>
        <w:r>
          <w:tab/>
        </w:r>
        <w:r>
          <w:fldChar w:fldCharType="begin"/>
        </w:r>
        <w:r>
          <w:instrText xml:space="preserve"> PAGEREF _Toc6372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0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_Toc5990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0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_Toc30650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0" w:history="1">
        <w:r>
          <w:rPr>
            <w:rFonts w:ascii="仿宋" w:eastAsia="仿宋" w:hAnsi="仿宋" w:cs="仿宋" w:hint="eastAsia"/>
            <w:lang w:eastAsia="zh-CN"/>
          </w:rPr>
          <w:t>十九、资源开发及综合利用分析</w:t>
        </w:r>
        <w:r>
          <w:tab/>
        </w:r>
        <w:r>
          <w:fldChar w:fldCharType="begin"/>
        </w:r>
        <w:r>
          <w:instrText xml:space="preserve"> PAGEREF _Toc6370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2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_Toc11762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_Toc25279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7" w:history="1">
        <w:r>
          <w:rPr>
            <w:rFonts w:ascii="仿宋" w:eastAsia="仿宋" w:hAnsi="仿宋" w:cs="仿宋" w:hint="eastAsia"/>
            <w:lang w:eastAsia="zh-CN"/>
          </w:rPr>
          <w:t>二十、工业淀粉项目职业保护</w:t>
        </w:r>
        <w:r>
          <w:tab/>
        </w:r>
        <w:r>
          <w:fldChar w:fldCharType="begin"/>
        </w:r>
        <w:r>
          <w:instrText xml:space="preserve"> PAGEREF _Toc13157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_Toc3054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1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_Toc9491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_Toc10967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9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_Toc14759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2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_Toc12752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_Toc3253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0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_Toc24150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4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4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_Toc30014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5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_Toc8035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7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_Toc31147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73" w:history="1">
        <w:r>
          <w:rPr>
            <w:rFonts w:ascii="仿宋" w:eastAsia="仿宋" w:hAnsi="仿宋" w:cs="仿宋" w:hint="eastAsia"/>
            <w:lang w:eastAsia="zh-CN"/>
          </w:rPr>
          <w:t>二十一、推进公司成立的必要性分析</w:t>
        </w:r>
        <w:r>
          <w:tab/>
        </w:r>
        <w:r>
          <w:fldChar w:fldCharType="begin"/>
        </w:r>
        <w:r>
          <w:instrText xml:space="preserve"> PAGEREF _Toc29273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_Toc31916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_Toc8138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_Toc21149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74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195"/>
      <w:r>
        <w:rPr>
          <w:rFonts w:ascii="仿宋" w:eastAsia="仿宋" w:hAnsi="仿宋" w:cs="仿宋" w:hint="eastAsia"/>
          <w:sz w:val="28"/>
          <w:lang w:eastAsia="zh-CN"/>
        </w:rPr>
        <w:t>一、工业淀粉企业概貌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793"/>
      <w:r>
        <w:rPr>
          <w:rFonts w:ascii="仿宋" w:eastAsia="仿宋" w:hAnsi="仿宋" w:cs="仿宋" w:hint="eastAsia"/>
          <w:lang w:eastAsia="zh-CN"/>
        </w:rPr>
        <w:t>(一)、工业淀粉企业基础信息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公司名字：XXX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法定代表人： 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注册资本：XXX万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统一社会信用代码：XXXXXXXXXXXXX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登记机关：XXX市场监管部门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成立日期：20XX年XX月XX日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营业期限：20XX年XX月XX日起，无限期经营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注册地址：XX市XX区XX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https://d.book118.com/557052054143006046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工业淀粉项目规划设计方案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工业淀粉项目规划设计方案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工业淀粉项目规划设计方案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工业淀粉项目规划设计方案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工业淀粉项目规划设计方案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257C57"/>
    <w:rsid w:val="4593521B"/>
    <w:rsid w:val="59257C5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7052054143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2024-03-04T12:46:00Z</dcterms:created>
  <dcterms:modified xsi:type="dcterms:W3CDTF">2024-03-04T12:46:54Z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96CE784CEF1A4B2B97805A6B21D20FF3_11</vt:lpwstr>
  </property>
  <property fmtid="{D5CDD505-2E9C-101B-9397-08002B2CF9AE}" pid="3" name="KSOProductBuildVer">
    <vt:lpwstr>2052-12.1.0.16399</vt:lpwstr>
  </property>
</Properties>
</file>