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丝绢纺织及精加工产品项目计划设计方案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05" w:history="1">
        <w:r>
          <w:rPr>
            <w:rFonts w:ascii="仿宋" w:eastAsia="仿宋" w:hAnsi="仿宋" w:cs="仿宋" w:hint="eastAsia"/>
            <w:lang w:eastAsia="zh-CN"/>
          </w:rPr>
          <w:t>序言</w:t>
        </w:r>
        <w:r>
          <w:tab/>
        </w:r>
        <w:r>
          <w:fldChar w:fldCharType="begin"/>
        </w:r>
        <w:r>
          <w:instrText xml:space="preserve"> PAGEREF _Toc30105 \h </w:instrText>
        </w:r>
        <w:r>
          <w:fldChar w:fldCharType="separate"/>
        </w:r>
        <w:r>
          <w:t>3</w:t>
        </w:r>
        <w:r>
          <w:fldChar w:fldCharType="end"/>
        </w:r>
      </w:hyperlink>
    </w:p>
    <w:p>
      <w:pPr>
        <w:pStyle w:val="TOC1"/>
        <w:tabs>
          <w:tab w:val="right" w:leader="dot" w:pos="8306"/>
        </w:tabs>
      </w:pPr>
      <w:hyperlink w:anchor="_Toc1342" w:history="1">
        <w:r>
          <w:rPr>
            <w:rFonts w:ascii="仿宋" w:eastAsia="仿宋" w:hAnsi="仿宋" w:cs="仿宋" w:hint="eastAsia"/>
            <w:lang w:eastAsia="zh-CN"/>
          </w:rPr>
          <w:t>一、丝绢纺织及精加工产品项目危机管理</w:t>
        </w:r>
        <w:r>
          <w:tab/>
        </w:r>
        <w:r>
          <w:fldChar w:fldCharType="begin"/>
        </w:r>
        <w:r>
          <w:instrText xml:space="preserve"> PAGEREF _Toc1342 \h </w:instrText>
        </w:r>
        <w:r>
          <w:fldChar w:fldCharType="separate"/>
        </w:r>
        <w:r>
          <w:t>3</w:t>
        </w:r>
        <w:r>
          <w:fldChar w:fldCharType="end"/>
        </w:r>
      </w:hyperlink>
    </w:p>
    <w:p>
      <w:pPr>
        <w:pStyle w:val="TOC2"/>
        <w:tabs>
          <w:tab w:val="right" w:leader="dot" w:pos="8306"/>
        </w:tabs>
      </w:pPr>
      <w:hyperlink w:anchor="_Toc6588" w:history="1">
        <w:r>
          <w:rPr>
            <w:rFonts w:ascii="仿宋" w:eastAsia="仿宋" w:hAnsi="仿宋" w:cs="仿宋" w:hint="eastAsia"/>
            <w:lang w:eastAsia="zh-CN"/>
          </w:rPr>
          <w:t>(一)、危机预警与识别</w:t>
        </w:r>
        <w:r>
          <w:tab/>
        </w:r>
        <w:r>
          <w:fldChar w:fldCharType="begin"/>
        </w:r>
        <w:r>
          <w:instrText xml:space="preserve"> PAGEREF _Toc6588 \h </w:instrText>
        </w:r>
        <w:r>
          <w:fldChar w:fldCharType="separate"/>
        </w:r>
        <w:r>
          <w:t>3</w:t>
        </w:r>
        <w:r>
          <w:fldChar w:fldCharType="end"/>
        </w:r>
      </w:hyperlink>
    </w:p>
    <w:p>
      <w:pPr>
        <w:pStyle w:val="TOC2"/>
        <w:tabs>
          <w:tab w:val="right" w:leader="dot" w:pos="8306"/>
        </w:tabs>
      </w:pPr>
      <w:hyperlink w:anchor="_Toc18923" w:history="1">
        <w:r>
          <w:rPr>
            <w:rFonts w:ascii="仿宋" w:eastAsia="仿宋" w:hAnsi="仿宋" w:cs="仿宋" w:hint="eastAsia"/>
            <w:lang w:eastAsia="zh-CN"/>
          </w:rPr>
          <w:t>(二)、危机应对与恢复</w:t>
        </w:r>
        <w:r>
          <w:tab/>
        </w:r>
        <w:r>
          <w:fldChar w:fldCharType="begin"/>
        </w:r>
        <w:r>
          <w:instrText xml:space="preserve"> PAGEREF _Toc18923 \h </w:instrText>
        </w:r>
        <w:r>
          <w:fldChar w:fldCharType="separate"/>
        </w:r>
        <w:r>
          <w:t>4</w:t>
        </w:r>
        <w:r>
          <w:fldChar w:fldCharType="end"/>
        </w:r>
      </w:hyperlink>
    </w:p>
    <w:p>
      <w:pPr>
        <w:pStyle w:val="TOC1"/>
        <w:tabs>
          <w:tab w:val="right" w:leader="dot" w:pos="8306"/>
        </w:tabs>
      </w:pPr>
      <w:hyperlink w:anchor="_Toc2198" w:history="1">
        <w:r>
          <w:rPr>
            <w:rFonts w:ascii="仿宋" w:eastAsia="仿宋" w:hAnsi="仿宋" w:cs="仿宋" w:hint="eastAsia"/>
            <w:lang w:eastAsia="zh-CN"/>
          </w:rPr>
          <w:t>二、丝绢纺织及精加工产品项目概论</w:t>
        </w:r>
        <w:r>
          <w:tab/>
        </w:r>
        <w:r>
          <w:fldChar w:fldCharType="begin"/>
        </w:r>
        <w:r>
          <w:instrText xml:space="preserve"> PAGEREF _Toc2198 \h </w:instrText>
        </w:r>
        <w:r>
          <w:fldChar w:fldCharType="separate"/>
        </w:r>
        <w:r>
          <w:t>6</w:t>
        </w:r>
        <w:r>
          <w:fldChar w:fldCharType="end"/>
        </w:r>
      </w:hyperlink>
    </w:p>
    <w:p>
      <w:pPr>
        <w:pStyle w:val="TOC2"/>
        <w:tabs>
          <w:tab w:val="right" w:leader="dot" w:pos="8306"/>
        </w:tabs>
      </w:pPr>
      <w:hyperlink w:anchor="_Toc22112" w:history="1">
        <w:r>
          <w:rPr>
            <w:rFonts w:ascii="仿宋" w:eastAsia="仿宋" w:hAnsi="仿宋" w:cs="仿宋" w:hint="eastAsia"/>
            <w:lang w:eastAsia="zh-CN"/>
          </w:rPr>
          <w:t>(一)、丝绢纺织及精加工产品项目概况</w:t>
        </w:r>
        <w:r>
          <w:tab/>
        </w:r>
        <w:r>
          <w:fldChar w:fldCharType="begin"/>
        </w:r>
        <w:r>
          <w:instrText xml:space="preserve"> PAGEREF _Toc22112 \h </w:instrText>
        </w:r>
        <w:r>
          <w:fldChar w:fldCharType="separate"/>
        </w:r>
        <w:r>
          <w:t>6</w:t>
        </w:r>
        <w:r>
          <w:fldChar w:fldCharType="end"/>
        </w:r>
      </w:hyperlink>
    </w:p>
    <w:p>
      <w:pPr>
        <w:pStyle w:val="TOC2"/>
        <w:tabs>
          <w:tab w:val="right" w:leader="dot" w:pos="8306"/>
        </w:tabs>
      </w:pPr>
      <w:hyperlink w:anchor="_Toc10577" w:history="1">
        <w:r>
          <w:rPr>
            <w:rFonts w:ascii="仿宋" w:eastAsia="仿宋" w:hAnsi="仿宋" w:cs="仿宋" w:hint="eastAsia"/>
            <w:lang w:eastAsia="zh-CN"/>
          </w:rPr>
          <w:t>(二)、丝绢纺织及精加工产品项目目标</w:t>
        </w:r>
        <w:r>
          <w:tab/>
        </w:r>
        <w:r>
          <w:fldChar w:fldCharType="begin"/>
        </w:r>
        <w:r>
          <w:instrText xml:space="preserve"> PAGEREF _Toc10577 \h </w:instrText>
        </w:r>
        <w:r>
          <w:fldChar w:fldCharType="separate"/>
        </w:r>
        <w:r>
          <w:t>8</w:t>
        </w:r>
        <w:r>
          <w:fldChar w:fldCharType="end"/>
        </w:r>
      </w:hyperlink>
    </w:p>
    <w:p>
      <w:pPr>
        <w:pStyle w:val="TOC2"/>
        <w:tabs>
          <w:tab w:val="right" w:leader="dot" w:pos="8306"/>
        </w:tabs>
      </w:pPr>
      <w:hyperlink w:anchor="_Toc11903" w:history="1">
        <w:r>
          <w:rPr>
            <w:rFonts w:ascii="仿宋" w:eastAsia="仿宋" w:hAnsi="仿宋" w:cs="仿宋" w:hint="eastAsia"/>
            <w:lang w:eastAsia="zh-CN"/>
          </w:rPr>
          <w:t>(三)、丝绢纺织及精加工产品项目提出的理由</w:t>
        </w:r>
        <w:r>
          <w:tab/>
        </w:r>
        <w:r>
          <w:fldChar w:fldCharType="begin"/>
        </w:r>
        <w:r>
          <w:instrText xml:space="preserve"> PAGEREF _Toc11903 \h </w:instrText>
        </w:r>
        <w:r>
          <w:fldChar w:fldCharType="separate"/>
        </w:r>
        <w:r>
          <w:t>9</w:t>
        </w:r>
        <w:r>
          <w:fldChar w:fldCharType="end"/>
        </w:r>
      </w:hyperlink>
    </w:p>
    <w:p>
      <w:pPr>
        <w:pStyle w:val="TOC2"/>
        <w:tabs>
          <w:tab w:val="right" w:leader="dot" w:pos="8306"/>
        </w:tabs>
      </w:pPr>
      <w:hyperlink w:anchor="_Toc19492" w:history="1">
        <w:r>
          <w:rPr>
            <w:rFonts w:ascii="仿宋" w:eastAsia="仿宋" w:hAnsi="仿宋" w:cs="仿宋" w:hint="eastAsia"/>
            <w:lang w:eastAsia="zh-CN"/>
          </w:rPr>
          <w:t>(四)、丝绢纺织及精加工产品项目意义</w:t>
        </w:r>
        <w:r>
          <w:tab/>
        </w:r>
        <w:r>
          <w:fldChar w:fldCharType="begin"/>
        </w:r>
        <w:r>
          <w:instrText xml:space="preserve"> PAGEREF _Toc19492 \h </w:instrText>
        </w:r>
        <w:r>
          <w:fldChar w:fldCharType="separate"/>
        </w:r>
        <w:r>
          <w:t>11</w:t>
        </w:r>
        <w:r>
          <w:fldChar w:fldCharType="end"/>
        </w:r>
      </w:hyperlink>
    </w:p>
    <w:p>
      <w:pPr>
        <w:pStyle w:val="TOC2"/>
        <w:tabs>
          <w:tab w:val="right" w:leader="dot" w:pos="8306"/>
        </w:tabs>
      </w:pPr>
      <w:hyperlink w:anchor="_Toc13847" w:history="1">
        <w:r>
          <w:rPr>
            <w:rFonts w:ascii="仿宋" w:eastAsia="仿宋" w:hAnsi="仿宋" w:cs="仿宋" w:hint="eastAsia"/>
            <w:lang w:eastAsia="zh-CN"/>
          </w:rPr>
          <w:t>(五)、丝绢纺织及精加工产品项目背景</w:t>
        </w:r>
        <w:r>
          <w:tab/>
        </w:r>
        <w:r>
          <w:fldChar w:fldCharType="begin"/>
        </w:r>
        <w:r>
          <w:instrText xml:space="preserve"> PAGEREF _Toc13847 \h </w:instrText>
        </w:r>
        <w:r>
          <w:fldChar w:fldCharType="separate"/>
        </w:r>
        <w:r>
          <w:t>12</w:t>
        </w:r>
        <w:r>
          <w:fldChar w:fldCharType="end"/>
        </w:r>
      </w:hyperlink>
    </w:p>
    <w:p>
      <w:pPr>
        <w:pStyle w:val="TOC1"/>
        <w:tabs>
          <w:tab w:val="right" w:leader="dot" w:pos="8306"/>
        </w:tabs>
      </w:pPr>
      <w:hyperlink w:anchor="_Toc4173" w:history="1">
        <w:r>
          <w:rPr>
            <w:rFonts w:ascii="仿宋" w:eastAsia="仿宋" w:hAnsi="仿宋" w:cs="仿宋" w:hint="eastAsia"/>
            <w:lang w:eastAsia="zh-CN"/>
          </w:rPr>
          <w:t>三、工艺说明</w:t>
        </w:r>
        <w:r>
          <w:tab/>
        </w:r>
        <w:r>
          <w:fldChar w:fldCharType="begin"/>
        </w:r>
        <w:r>
          <w:instrText xml:space="preserve"> PAGEREF _Toc4173 \h </w:instrText>
        </w:r>
        <w:r>
          <w:fldChar w:fldCharType="separate"/>
        </w:r>
        <w:r>
          <w:t>13</w:t>
        </w:r>
        <w:r>
          <w:fldChar w:fldCharType="end"/>
        </w:r>
      </w:hyperlink>
    </w:p>
    <w:p>
      <w:pPr>
        <w:pStyle w:val="TOC2"/>
        <w:tabs>
          <w:tab w:val="right" w:leader="dot" w:pos="8306"/>
        </w:tabs>
      </w:pPr>
      <w:hyperlink w:anchor="_Toc22382" w:history="1">
        <w:r>
          <w:rPr>
            <w:rFonts w:ascii="仿宋" w:eastAsia="仿宋" w:hAnsi="仿宋" w:cs="仿宋" w:hint="eastAsia"/>
            <w:lang w:eastAsia="zh-CN"/>
          </w:rPr>
          <w:t>(一)、技术管理特点</w:t>
        </w:r>
        <w:r>
          <w:tab/>
        </w:r>
        <w:r>
          <w:fldChar w:fldCharType="begin"/>
        </w:r>
        <w:r>
          <w:instrText xml:space="preserve"> PAGEREF _Toc22382 \h </w:instrText>
        </w:r>
        <w:r>
          <w:fldChar w:fldCharType="separate"/>
        </w:r>
        <w:r>
          <w:t>13</w:t>
        </w:r>
        <w:r>
          <w:fldChar w:fldCharType="end"/>
        </w:r>
      </w:hyperlink>
    </w:p>
    <w:p>
      <w:pPr>
        <w:pStyle w:val="TOC2"/>
        <w:tabs>
          <w:tab w:val="right" w:leader="dot" w:pos="8306"/>
        </w:tabs>
      </w:pPr>
      <w:hyperlink w:anchor="_Toc26351" w:history="1">
        <w:r>
          <w:rPr>
            <w:rFonts w:ascii="仿宋" w:eastAsia="仿宋" w:hAnsi="仿宋" w:cs="仿宋" w:hint="eastAsia"/>
            <w:lang w:eastAsia="zh-CN"/>
          </w:rPr>
          <w:t>(二)、丝绢纺织及精加工产品项目工艺技术设计方案</w:t>
        </w:r>
        <w:r>
          <w:tab/>
        </w:r>
        <w:r>
          <w:fldChar w:fldCharType="begin"/>
        </w:r>
        <w:r>
          <w:instrText xml:space="preserve"> PAGEREF _Toc26351 \h </w:instrText>
        </w:r>
        <w:r>
          <w:fldChar w:fldCharType="separate"/>
        </w:r>
        <w:r>
          <w:t>14</w:t>
        </w:r>
        <w:r>
          <w:fldChar w:fldCharType="end"/>
        </w:r>
      </w:hyperlink>
    </w:p>
    <w:p>
      <w:pPr>
        <w:pStyle w:val="TOC2"/>
        <w:tabs>
          <w:tab w:val="right" w:leader="dot" w:pos="8306"/>
        </w:tabs>
      </w:pPr>
      <w:hyperlink w:anchor="_Toc5935" w:history="1">
        <w:r>
          <w:rPr>
            <w:rFonts w:ascii="仿宋" w:eastAsia="仿宋" w:hAnsi="仿宋" w:cs="仿宋" w:hint="eastAsia"/>
            <w:lang w:eastAsia="zh-CN"/>
          </w:rPr>
          <w:t>(三)、设备选型方案</w:t>
        </w:r>
        <w:r>
          <w:tab/>
        </w:r>
        <w:r>
          <w:fldChar w:fldCharType="begin"/>
        </w:r>
        <w:r>
          <w:instrText xml:space="preserve"> PAGEREF _Toc5935 \h </w:instrText>
        </w:r>
        <w:r>
          <w:fldChar w:fldCharType="separate"/>
        </w:r>
        <w:r>
          <w:t>15</w:t>
        </w:r>
        <w:r>
          <w:fldChar w:fldCharType="end"/>
        </w:r>
      </w:hyperlink>
    </w:p>
    <w:p>
      <w:pPr>
        <w:pStyle w:val="TOC1"/>
        <w:tabs>
          <w:tab w:val="right" w:leader="dot" w:pos="8306"/>
        </w:tabs>
      </w:pPr>
      <w:hyperlink w:anchor="_Toc471" w:history="1">
        <w:r>
          <w:rPr>
            <w:rFonts w:ascii="仿宋" w:eastAsia="仿宋" w:hAnsi="仿宋" w:cs="仿宋" w:hint="eastAsia"/>
            <w:lang w:eastAsia="zh-CN"/>
          </w:rPr>
          <w:t>四、产品规划分析</w:t>
        </w:r>
        <w:r>
          <w:tab/>
        </w:r>
        <w:r>
          <w:fldChar w:fldCharType="begin"/>
        </w:r>
        <w:r>
          <w:instrText xml:space="preserve"> PAGEREF _Toc471 \h </w:instrText>
        </w:r>
        <w:r>
          <w:fldChar w:fldCharType="separate"/>
        </w:r>
        <w:r>
          <w:t>17</w:t>
        </w:r>
        <w:r>
          <w:fldChar w:fldCharType="end"/>
        </w:r>
      </w:hyperlink>
    </w:p>
    <w:p>
      <w:pPr>
        <w:pStyle w:val="TOC2"/>
        <w:tabs>
          <w:tab w:val="right" w:leader="dot" w:pos="8306"/>
        </w:tabs>
      </w:pPr>
      <w:hyperlink w:anchor="_Toc18579" w:history="1">
        <w:r>
          <w:rPr>
            <w:rFonts w:ascii="仿宋" w:eastAsia="仿宋" w:hAnsi="仿宋" w:cs="仿宋" w:hint="eastAsia"/>
            <w:lang w:eastAsia="zh-CN"/>
          </w:rPr>
          <w:t>(一)、产品规划</w:t>
        </w:r>
        <w:r>
          <w:tab/>
        </w:r>
        <w:r>
          <w:fldChar w:fldCharType="begin"/>
        </w:r>
        <w:r>
          <w:instrText xml:space="preserve"> PAGEREF _Toc18579 \h </w:instrText>
        </w:r>
        <w:r>
          <w:fldChar w:fldCharType="separate"/>
        </w:r>
        <w:r>
          <w:t>17</w:t>
        </w:r>
        <w:r>
          <w:fldChar w:fldCharType="end"/>
        </w:r>
      </w:hyperlink>
    </w:p>
    <w:p>
      <w:pPr>
        <w:pStyle w:val="TOC2"/>
        <w:tabs>
          <w:tab w:val="right" w:leader="dot" w:pos="8306"/>
        </w:tabs>
      </w:pPr>
      <w:hyperlink w:anchor="_Toc13686" w:history="1">
        <w:r>
          <w:rPr>
            <w:rFonts w:ascii="仿宋" w:eastAsia="仿宋" w:hAnsi="仿宋" w:cs="仿宋" w:hint="eastAsia"/>
            <w:lang w:eastAsia="zh-CN"/>
          </w:rPr>
          <w:t>(二)、建设规模</w:t>
        </w:r>
        <w:r>
          <w:tab/>
        </w:r>
        <w:r>
          <w:fldChar w:fldCharType="begin"/>
        </w:r>
        <w:r>
          <w:instrText xml:space="preserve"> PAGEREF _Toc13686 \h </w:instrText>
        </w:r>
        <w:r>
          <w:fldChar w:fldCharType="separate"/>
        </w:r>
        <w:r>
          <w:t>18</w:t>
        </w:r>
        <w:r>
          <w:fldChar w:fldCharType="end"/>
        </w:r>
      </w:hyperlink>
    </w:p>
    <w:p>
      <w:pPr>
        <w:pStyle w:val="TOC1"/>
        <w:tabs>
          <w:tab w:val="right" w:leader="dot" w:pos="8306"/>
        </w:tabs>
      </w:pPr>
      <w:hyperlink w:anchor="_Toc27643" w:history="1">
        <w:r>
          <w:rPr>
            <w:rFonts w:ascii="仿宋" w:eastAsia="仿宋" w:hAnsi="仿宋" w:cs="仿宋" w:hint="eastAsia"/>
            <w:lang w:eastAsia="zh-CN"/>
          </w:rPr>
          <w:t>五、市场分析、调研</w:t>
        </w:r>
        <w:r>
          <w:tab/>
        </w:r>
        <w:r>
          <w:fldChar w:fldCharType="begin"/>
        </w:r>
        <w:r>
          <w:instrText xml:space="preserve"> PAGEREF _Toc27643 \h </w:instrText>
        </w:r>
        <w:r>
          <w:fldChar w:fldCharType="separate"/>
        </w:r>
        <w:r>
          <w:t>19</w:t>
        </w:r>
        <w:r>
          <w:fldChar w:fldCharType="end"/>
        </w:r>
      </w:hyperlink>
    </w:p>
    <w:p>
      <w:pPr>
        <w:pStyle w:val="TOC2"/>
        <w:tabs>
          <w:tab w:val="right" w:leader="dot" w:pos="8306"/>
        </w:tabs>
      </w:pPr>
      <w:hyperlink w:anchor="_Toc20366" w:history="1">
        <w:r>
          <w:rPr>
            <w:rFonts w:ascii="仿宋" w:eastAsia="仿宋" w:hAnsi="仿宋" w:cs="仿宋" w:hint="eastAsia"/>
            <w:lang w:eastAsia="zh-CN"/>
          </w:rPr>
          <w:t>(一)、丝绢纺织及精加工产品行业分析</w:t>
        </w:r>
        <w:r>
          <w:tab/>
        </w:r>
        <w:r>
          <w:fldChar w:fldCharType="begin"/>
        </w:r>
        <w:r>
          <w:instrText xml:space="preserve"> PAGEREF _Toc20366 \h </w:instrText>
        </w:r>
        <w:r>
          <w:fldChar w:fldCharType="separate"/>
        </w:r>
        <w:r>
          <w:t>19</w:t>
        </w:r>
        <w:r>
          <w:fldChar w:fldCharType="end"/>
        </w:r>
      </w:hyperlink>
    </w:p>
    <w:p>
      <w:pPr>
        <w:pStyle w:val="TOC2"/>
        <w:tabs>
          <w:tab w:val="right" w:leader="dot" w:pos="8306"/>
        </w:tabs>
      </w:pPr>
      <w:hyperlink w:anchor="_Toc21348" w:history="1">
        <w:r>
          <w:rPr>
            <w:rFonts w:ascii="仿宋" w:eastAsia="仿宋" w:hAnsi="仿宋" w:cs="仿宋" w:hint="eastAsia"/>
            <w:lang w:eastAsia="zh-CN"/>
          </w:rPr>
          <w:t>(二)、丝绢纺织及精加工产品市场分析预测</w:t>
        </w:r>
        <w:r>
          <w:tab/>
        </w:r>
        <w:r>
          <w:fldChar w:fldCharType="begin"/>
        </w:r>
        <w:r>
          <w:instrText xml:space="preserve"> PAGEREF _Toc21348 \h </w:instrText>
        </w:r>
        <w:r>
          <w:fldChar w:fldCharType="separate"/>
        </w:r>
        <w:r>
          <w:t>20</w:t>
        </w:r>
        <w:r>
          <w:fldChar w:fldCharType="end"/>
        </w:r>
      </w:hyperlink>
    </w:p>
    <w:p>
      <w:pPr>
        <w:pStyle w:val="TOC1"/>
        <w:tabs>
          <w:tab w:val="right" w:leader="dot" w:pos="8306"/>
        </w:tabs>
      </w:pPr>
      <w:hyperlink w:anchor="_Toc12387" w:history="1">
        <w:r>
          <w:rPr>
            <w:rFonts w:ascii="仿宋" w:eastAsia="仿宋" w:hAnsi="仿宋" w:cs="仿宋" w:hint="eastAsia"/>
            <w:lang w:eastAsia="zh-CN"/>
          </w:rPr>
          <w:t>六、丝绢纺织及精加工产品项目文档管理</w:t>
        </w:r>
        <w:r>
          <w:tab/>
        </w:r>
        <w:r>
          <w:fldChar w:fldCharType="begin"/>
        </w:r>
        <w:r>
          <w:instrText xml:space="preserve"> PAGEREF _Toc12387 \h </w:instrText>
        </w:r>
        <w:r>
          <w:fldChar w:fldCharType="separate"/>
        </w:r>
        <w:r>
          <w:t>21</w:t>
        </w:r>
        <w:r>
          <w:fldChar w:fldCharType="end"/>
        </w:r>
      </w:hyperlink>
    </w:p>
    <w:p>
      <w:pPr>
        <w:pStyle w:val="TOC2"/>
        <w:tabs>
          <w:tab w:val="right" w:leader="dot" w:pos="8306"/>
        </w:tabs>
      </w:pPr>
      <w:hyperlink w:anchor="_Toc17234" w:history="1">
        <w:r>
          <w:rPr>
            <w:rFonts w:ascii="仿宋" w:eastAsia="仿宋" w:hAnsi="仿宋" w:cs="仿宋" w:hint="eastAsia"/>
            <w:lang w:eastAsia="zh-CN"/>
          </w:rPr>
          <w:t>(一)、文档编制与审查</w:t>
        </w:r>
        <w:r>
          <w:tab/>
        </w:r>
        <w:r>
          <w:fldChar w:fldCharType="begin"/>
        </w:r>
        <w:r>
          <w:instrText xml:space="preserve"> PAGEREF _Toc17234 \h </w:instrText>
        </w:r>
        <w:r>
          <w:fldChar w:fldCharType="separate"/>
        </w:r>
        <w:r>
          <w:t>21</w:t>
        </w:r>
        <w:r>
          <w:fldChar w:fldCharType="end"/>
        </w:r>
      </w:hyperlink>
    </w:p>
    <w:p>
      <w:pPr>
        <w:pStyle w:val="TOC2"/>
        <w:tabs>
          <w:tab w:val="right" w:leader="dot" w:pos="8306"/>
        </w:tabs>
      </w:pPr>
      <w:hyperlink w:anchor="_Toc8823" w:history="1">
        <w:r>
          <w:rPr>
            <w:rFonts w:ascii="仿宋" w:eastAsia="仿宋" w:hAnsi="仿宋" w:cs="仿宋" w:hint="eastAsia"/>
            <w:lang w:eastAsia="zh-CN"/>
          </w:rPr>
          <w:t>(二)、文档发布与分发</w:t>
        </w:r>
        <w:r>
          <w:tab/>
        </w:r>
        <w:r>
          <w:fldChar w:fldCharType="begin"/>
        </w:r>
        <w:r>
          <w:instrText xml:space="preserve"> PAGEREF _Toc8823 \h </w:instrText>
        </w:r>
        <w:r>
          <w:fldChar w:fldCharType="separate"/>
        </w:r>
        <w:r>
          <w:t>22</w:t>
        </w:r>
        <w:r>
          <w:fldChar w:fldCharType="end"/>
        </w:r>
      </w:hyperlink>
    </w:p>
    <w:p>
      <w:pPr>
        <w:pStyle w:val="TOC2"/>
        <w:tabs>
          <w:tab w:val="right" w:leader="dot" w:pos="8306"/>
        </w:tabs>
      </w:pPr>
      <w:hyperlink w:anchor="_Toc15389" w:history="1">
        <w:r>
          <w:rPr>
            <w:rFonts w:ascii="仿宋" w:eastAsia="仿宋" w:hAnsi="仿宋" w:cs="仿宋" w:hint="eastAsia"/>
            <w:lang w:eastAsia="zh-CN"/>
          </w:rPr>
          <w:t>(三)、文档存档与归档</w:t>
        </w:r>
        <w:r>
          <w:tab/>
        </w:r>
        <w:r>
          <w:fldChar w:fldCharType="begin"/>
        </w:r>
        <w:r>
          <w:instrText xml:space="preserve"> PAGEREF _Toc15389 \h </w:instrText>
        </w:r>
        <w:r>
          <w:fldChar w:fldCharType="separate"/>
        </w:r>
        <w:r>
          <w:t>23</w:t>
        </w:r>
        <w:r>
          <w:fldChar w:fldCharType="end"/>
        </w:r>
      </w:hyperlink>
    </w:p>
    <w:p>
      <w:pPr>
        <w:pStyle w:val="TOC1"/>
        <w:tabs>
          <w:tab w:val="right" w:leader="dot" w:pos="8306"/>
        </w:tabs>
      </w:pPr>
      <w:hyperlink w:anchor="_Toc3351" w:history="1">
        <w:r>
          <w:rPr>
            <w:rFonts w:ascii="仿宋" w:eastAsia="仿宋" w:hAnsi="仿宋" w:cs="仿宋" w:hint="eastAsia"/>
            <w:lang w:eastAsia="zh-CN"/>
          </w:rPr>
          <w:t>七、丝绢纺织及精加工产品项目计划安排</w:t>
        </w:r>
        <w:r>
          <w:tab/>
        </w:r>
        <w:r>
          <w:fldChar w:fldCharType="begin"/>
        </w:r>
        <w:r>
          <w:instrText xml:space="preserve"> PAGEREF _Toc3351 \h </w:instrText>
        </w:r>
        <w:r>
          <w:fldChar w:fldCharType="separate"/>
        </w:r>
        <w:r>
          <w:t>24</w:t>
        </w:r>
        <w:r>
          <w:fldChar w:fldCharType="end"/>
        </w:r>
      </w:hyperlink>
    </w:p>
    <w:p>
      <w:pPr>
        <w:pStyle w:val="TOC2"/>
        <w:tabs>
          <w:tab w:val="right" w:leader="dot" w:pos="8306"/>
        </w:tabs>
      </w:pPr>
      <w:hyperlink w:anchor="_Toc14039" w:history="1">
        <w:r>
          <w:rPr>
            <w:rFonts w:ascii="仿宋" w:eastAsia="仿宋" w:hAnsi="仿宋" w:cs="仿宋" w:hint="eastAsia"/>
            <w:lang w:eastAsia="zh-CN"/>
          </w:rPr>
          <w:t>(一)、建设周期</w:t>
        </w:r>
        <w:r>
          <w:tab/>
        </w:r>
        <w:r>
          <w:fldChar w:fldCharType="begin"/>
        </w:r>
        <w:r>
          <w:instrText xml:space="preserve"> PAGEREF _Toc14039 \h </w:instrText>
        </w:r>
        <w:r>
          <w:fldChar w:fldCharType="separate"/>
        </w:r>
        <w:r>
          <w:t>24</w:t>
        </w:r>
        <w:r>
          <w:fldChar w:fldCharType="end"/>
        </w:r>
      </w:hyperlink>
    </w:p>
    <w:p>
      <w:pPr>
        <w:pStyle w:val="TOC2"/>
        <w:tabs>
          <w:tab w:val="right" w:leader="dot" w:pos="8306"/>
        </w:tabs>
      </w:pPr>
      <w:hyperlink w:anchor="_Toc16442" w:history="1">
        <w:r>
          <w:rPr>
            <w:rFonts w:ascii="仿宋" w:eastAsia="仿宋" w:hAnsi="仿宋" w:cs="仿宋" w:hint="eastAsia"/>
            <w:lang w:eastAsia="zh-CN"/>
          </w:rPr>
          <w:t>(二)、建设进度</w:t>
        </w:r>
        <w:r>
          <w:tab/>
        </w:r>
        <w:r>
          <w:fldChar w:fldCharType="begin"/>
        </w:r>
        <w:r>
          <w:instrText xml:space="preserve"> PAGEREF _Toc16442 \h </w:instrText>
        </w:r>
        <w:r>
          <w:fldChar w:fldCharType="separate"/>
        </w:r>
        <w:r>
          <w:t>25</w:t>
        </w:r>
        <w:r>
          <w:fldChar w:fldCharType="end"/>
        </w:r>
      </w:hyperlink>
    </w:p>
    <w:p>
      <w:pPr>
        <w:pStyle w:val="TOC2"/>
        <w:tabs>
          <w:tab w:val="right" w:leader="dot" w:pos="8306"/>
        </w:tabs>
      </w:pPr>
      <w:hyperlink w:anchor="_Toc14875" w:history="1">
        <w:r>
          <w:rPr>
            <w:rFonts w:ascii="仿宋" w:eastAsia="仿宋" w:hAnsi="仿宋" w:cs="仿宋" w:hint="eastAsia"/>
            <w:lang w:eastAsia="zh-CN"/>
          </w:rPr>
          <w:t>(三)、进度安排注意事项</w:t>
        </w:r>
        <w:r>
          <w:tab/>
        </w:r>
        <w:r>
          <w:fldChar w:fldCharType="begin"/>
        </w:r>
        <w:r>
          <w:instrText xml:space="preserve"> PAGEREF _Toc14875 \h </w:instrText>
        </w:r>
        <w:r>
          <w:fldChar w:fldCharType="separate"/>
        </w:r>
        <w:r>
          <w:t>26</w:t>
        </w:r>
        <w:r>
          <w:fldChar w:fldCharType="end"/>
        </w:r>
      </w:hyperlink>
    </w:p>
    <w:p>
      <w:pPr>
        <w:pStyle w:val="TOC2"/>
        <w:tabs>
          <w:tab w:val="right" w:leader="dot" w:pos="8306"/>
        </w:tabs>
      </w:pPr>
      <w:hyperlink w:anchor="_Toc19594" w:history="1">
        <w:r>
          <w:rPr>
            <w:rFonts w:ascii="仿宋" w:eastAsia="仿宋" w:hAnsi="仿宋" w:cs="仿宋" w:hint="eastAsia"/>
            <w:lang w:eastAsia="zh-CN"/>
          </w:rPr>
          <w:t>(四)、人力资源配置</w:t>
        </w:r>
        <w:r>
          <w:tab/>
        </w:r>
        <w:r>
          <w:fldChar w:fldCharType="begin"/>
        </w:r>
        <w:r>
          <w:instrText xml:space="preserve"> PAGEREF _Toc19594 \h </w:instrText>
        </w:r>
        <w:r>
          <w:fldChar w:fldCharType="separate"/>
        </w:r>
        <w:r>
          <w:t>28</w:t>
        </w:r>
        <w:r>
          <w:fldChar w:fldCharType="end"/>
        </w:r>
      </w:hyperlink>
    </w:p>
    <w:p>
      <w:pPr>
        <w:pStyle w:val="TOC1"/>
        <w:tabs>
          <w:tab w:val="right" w:leader="dot" w:pos="8306"/>
        </w:tabs>
      </w:pPr>
      <w:hyperlink w:anchor="_Toc3709" w:history="1">
        <w:r>
          <w:rPr>
            <w:rFonts w:ascii="仿宋" w:eastAsia="仿宋" w:hAnsi="仿宋" w:cs="仿宋" w:hint="eastAsia"/>
            <w:lang w:eastAsia="zh-CN"/>
          </w:rPr>
          <w:t>八、丝绢纺织及精加工产品项目财务管理</w:t>
        </w:r>
        <w:r>
          <w:tab/>
        </w:r>
        <w:r>
          <w:fldChar w:fldCharType="begin"/>
        </w:r>
        <w:r>
          <w:instrText xml:space="preserve"> PAGEREF _Toc3709 \h </w:instrText>
        </w:r>
        <w:r>
          <w:fldChar w:fldCharType="separate"/>
        </w:r>
        <w:r>
          <w:t>29</w:t>
        </w:r>
        <w:r>
          <w:fldChar w:fldCharType="end"/>
        </w:r>
      </w:hyperlink>
    </w:p>
    <w:p>
      <w:pPr>
        <w:pStyle w:val="TOC2"/>
        <w:tabs>
          <w:tab w:val="right" w:leader="dot" w:pos="8306"/>
        </w:tabs>
      </w:pPr>
      <w:hyperlink w:anchor="_Toc12431" w:history="1">
        <w:r>
          <w:rPr>
            <w:rFonts w:ascii="仿宋" w:eastAsia="仿宋" w:hAnsi="仿宋" w:cs="仿宋" w:hint="eastAsia"/>
            <w:lang w:eastAsia="zh-CN"/>
          </w:rPr>
          <w:t>(一)、资金需求大</w:t>
        </w:r>
        <w:r>
          <w:tab/>
        </w:r>
        <w:r>
          <w:fldChar w:fldCharType="begin"/>
        </w:r>
        <w:r>
          <w:instrText xml:space="preserve"> PAGEREF _Toc12431 \h </w:instrText>
        </w:r>
        <w:r>
          <w:fldChar w:fldCharType="separate"/>
        </w:r>
        <w:r>
          <w:t>29</w:t>
        </w:r>
        <w:r>
          <w:fldChar w:fldCharType="end"/>
        </w:r>
      </w:hyperlink>
    </w:p>
    <w:p>
      <w:pPr>
        <w:pStyle w:val="TOC2"/>
        <w:tabs>
          <w:tab w:val="right" w:leader="dot" w:pos="8306"/>
        </w:tabs>
      </w:pPr>
      <w:hyperlink w:anchor="_Toc22405" w:history="1">
        <w:r>
          <w:rPr>
            <w:rFonts w:ascii="仿宋" w:eastAsia="仿宋" w:hAnsi="仿宋" w:cs="仿宋" w:hint="eastAsia"/>
            <w:lang w:eastAsia="zh-CN"/>
          </w:rPr>
          <w:t>(二)、研发周期长</w:t>
        </w:r>
        <w:r>
          <w:tab/>
        </w:r>
        <w:r>
          <w:fldChar w:fldCharType="begin"/>
        </w:r>
        <w:r>
          <w:instrText xml:space="preserve"> PAGEREF _Toc22405 \h </w:instrText>
        </w:r>
        <w:r>
          <w:fldChar w:fldCharType="separate"/>
        </w:r>
        <w:r>
          <w:t>30</w:t>
        </w:r>
        <w:r>
          <w:fldChar w:fldCharType="end"/>
        </w:r>
      </w:hyperlink>
    </w:p>
    <w:p>
      <w:pPr>
        <w:pStyle w:val="TOC2"/>
        <w:tabs>
          <w:tab w:val="right" w:leader="dot" w:pos="8306"/>
        </w:tabs>
      </w:pPr>
      <w:hyperlink w:anchor="_Toc11346" w:history="1">
        <w:r>
          <w:rPr>
            <w:rFonts w:ascii="仿宋" w:eastAsia="仿宋" w:hAnsi="仿宋" w:cs="仿宋" w:hint="eastAsia"/>
            <w:lang w:eastAsia="zh-CN"/>
          </w:rPr>
          <w:t>(三)、市场风险大</w:t>
        </w:r>
        <w:r>
          <w:tab/>
        </w:r>
        <w:r>
          <w:fldChar w:fldCharType="begin"/>
        </w:r>
        <w:r>
          <w:instrText xml:space="preserve"> PAGEREF _Toc11346 \h </w:instrText>
        </w:r>
        <w:r>
          <w:fldChar w:fldCharType="separate"/>
        </w:r>
        <w:r>
          <w:t>31</w:t>
        </w:r>
        <w:r>
          <w:fldChar w:fldCharType="end"/>
        </w:r>
      </w:hyperlink>
    </w:p>
    <w:p>
      <w:pPr>
        <w:pStyle w:val="TOC2"/>
        <w:tabs>
          <w:tab w:val="right" w:leader="dot" w:pos="8306"/>
        </w:tabs>
      </w:pPr>
      <w:hyperlink w:anchor="_Toc15691" w:history="1">
        <w:r>
          <w:rPr>
            <w:rFonts w:ascii="仿宋" w:eastAsia="仿宋" w:hAnsi="仿宋" w:cs="仿宋" w:hint="eastAsia"/>
            <w:lang w:eastAsia="zh-CN"/>
          </w:rPr>
          <w:t>(四)、利润率高</w:t>
        </w:r>
        <w:r>
          <w:tab/>
        </w:r>
        <w:r>
          <w:fldChar w:fldCharType="begin"/>
        </w:r>
        <w:r>
          <w:instrText xml:space="preserve"> PAGEREF _Toc15691 \h </w:instrText>
        </w:r>
        <w:r>
          <w:fldChar w:fldCharType="separate"/>
        </w:r>
        <w:r>
          <w:t>34</w:t>
        </w:r>
        <w:r>
          <w:fldChar w:fldCharType="end"/>
        </w:r>
      </w:hyperlink>
    </w:p>
    <w:p>
      <w:pPr>
        <w:pStyle w:val="TOC1"/>
        <w:tabs>
          <w:tab w:val="right" w:leader="dot" w:pos="8306"/>
        </w:tabs>
      </w:pPr>
      <w:hyperlink w:anchor="_Toc22259" w:history="1">
        <w:r>
          <w:rPr>
            <w:rFonts w:ascii="仿宋" w:eastAsia="仿宋" w:hAnsi="仿宋" w:cs="仿宋" w:hint="eastAsia"/>
            <w:lang w:eastAsia="zh-CN"/>
          </w:rPr>
          <w:t>九、丝绢纺织及精加工产品项目风险管理</w:t>
        </w:r>
        <w:r>
          <w:tab/>
        </w:r>
        <w:r>
          <w:fldChar w:fldCharType="begin"/>
        </w:r>
        <w:r>
          <w:instrText xml:space="preserve"> PAGEREF _Toc22259 \h </w:instrText>
        </w:r>
        <w:r>
          <w:fldChar w:fldCharType="separate"/>
        </w:r>
        <w:r>
          <w:t>36</w:t>
        </w:r>
        <w:r>
          <w:fldChar w:fldCharType="end"/>
        </w:r>
      </w:hyperlink>
    </w:p>
    <w:p>
      <w:pPr>
        <w:pStyle w:val="TOC2"/>
        <w:tabs>
          <w:tab w:val="right" w:leader="dot" w:pos="8306"/>
        </w:tabs>
      </w:pPr>
      <w:hyperlink w:anchor="_Toc29746" w:history="1">
        <w:r>
          <w:rPr>
            <w:rFonts w:ascii="仿宋" w:eastAsia="仿宋" w:hAnsi="仿宋" w:cs="仿宋" w:hint="eastAsia"/>
            <w:lang w:eastAsia="zh-CN"/>
          </w:rPr>
          <w:t>(一)、风险识别与评估</w:t>
        </w:r>
        <w:r>
          <w:tab/>
        </w:r>
        <w:r>
          <w:fldChar w:fldCharType="begin"/>
        </w:r>
        <w:r>
          <w:instrText xml:space="preserve"> PAGEREF _Toc29746 \h </w:instrText>
        </w:r>
        <w:r>
          <w:fldChar w:fldCharType="separate"/>
        </w:r>
        <w:r>
          <w:t>36</w:t>
        </w:r>
        <w:r>
          <w:fldChar w:fldCharType="end"/>
        </w:r>
      </w:hyperlink>
    </w:p>
    <w:p>
      <w:pPr>
        <w:pStyle w:val="TOC2"/>
        <w:tabs>
          <w:tab w:val="right" w:leader="dot" w:pos="8306"/>
        </w:tabs>
      </w:pPr>
      <w:hyperlink w:anchor="_Toc11777" w:history="1">
        <w:r>
          <w:rPr>
            <w:rFonts w:ascii="仿宋" w:eastAsia="仿宋" w:hAnsi="仿宋" w:cs="仿宋" w:hint="eastAsia"/>
            <w:lang w:eastAsia="zh-CN"/>
          </w:rPr>
          <w:t>(二)、风险应对策略</w:t>
        </w:r>
        <w:r>
          <w:tab/>
        </w:r>
        <w:r>
          <w:fldChar w:fldCharType="begin"/>
        </w:r>
        <w:r>
          <w:instrText xml:space="preserve"> PAGEREF _Toc11777 \h </w:instrText>
        </w:r>
        <w:r>
          <w:fldChar w:fldCharType="separate"/>
        </w:r>
        <w:r>
          <w:t>37</w:t>
        </w:r>
        <w:r>
          <w:fldChar w:fldCharType="end"/>
        </w:r>
      </w:hyperlink>
    </w:p>
    <w:p>
      <w:pPr>
        <w:pStyle w:val="TOC2"/>
        <w:tabs>
          <w:tab w:val="right" w:leader="dot" w:pos="8306"/>
        </w:tabs>
      </w:pPr>
      <w:hyperlink w:anchor="_Toc7005" w:history="1">
        <w:r>
          <w:rPr>
            <w:rFonts w:ascii="仿宋" w:eastAsia="仿宋" w:hAnsi="仿宋" w:cs="仿宋" w:hint="eastAsia"/>
            <w:lang w:eastAsia="zh-CN"/>
          </w:rPr>
          <w:t>(三)、风险监控与控制</w:t>
        </w:r>
        <w:r>
          <w:tab/>
        </w:r>
        <w:r>
          <w:fldChar w:fldCharType="begin"/>
        </w:r>
        <w:r>
          <w:instrText xml:space="preserve"> PAGEREF _Toc7005 \h </w:instrText>
        </w:r>
        <w:r>
          <w:fldChar w:fldCharType="separate"/>
        </w:r>
        <w:r>
          <w:t>39</w:t>
        </w:r>
        <w:r>
          <w:fldChar w:fldCharType="end"/>
        </w:r>
      </w:hyperlink>
    </w:p>
    <w:p>
      <w:pPr>
        <w:pStyle w:val="TOC1"/>
        <w:tabs>
          <w:tab w:val="right" w:leader="dot" w:pos="8306"/>
        </w:tabs>
      </w:pPr>
      <w:hyperlink w:anchor="_Toc21663" w:history="1">
        <w:r>
          <w:rPr>
            <w:rFonts w:ascii="仿宋" w:eastAsia="仿宋" w:hAnsi="仿宋" w:cs="仿宋" w:hint="eastAsia"/>
            <w:lang w:eastAsia="zh-CN"/>
          </w:rPr>
          <w:t>十、丝绢纺织及精加工产品项目环境影响分析</w:t>
        </w:r>
        <w:r>
          <w:tab/>
        </w:r>
        <w:r>
          <w:fldChar w:fldCharType="begin"/>
        </w:r>
        <w:r>
          <w:instrText xml:space="preserve"> PAGEREF _Toc21663 \h </w:instrText>
        </w:r>
        <w:r>
          <w:fldChar w:fldCharType="separate"/>
        </w:r>
        <w:r>
          <w:t>40</w:t>
        </w:r>
        <w:r>
          <w:fldChar w:fldCharType="end"/>
        </w:r>
      </w:hyperlink>
    </w:p>
    <w:p>
      <w:pPr>
        <w:pStyle w:val="TOC2"/>
        <w:tabs>
          <w:tab w:val="right" w:leader="dot" w:pos="8306"/>
        </w:tabs>
      </w:pPr>
      <w:hyperlink w:anchor="_Toc28615" w:history="1">
        <w:r>
          <w:rPr>
            <w:rFonts w:ascii="仿宋" w:eastAsia="仿宋" w:hAnsi="仿宋" w:cs="仿宋" w:hint="eastAsia"/>
            <w:lang w:eastAsia="zh-CN"/>
          </w:rPr>
          <w:t>(一)、建设区域环境质量现状</w:t>
        </w:r>
        <w:r>
          <w:tab/>
        </w:r>
        <w:r>
          <w:fldChar w:fldCharType="begin"/>
        </w:r>
        <w:r>
          <w:instrText xml:space="preserve"> PAGEREF _Toc28615 \h </w:instrText>
        </w:r>
        <w:r>
          <w:fldChar w:fldCharType="separate"/>
        </w:r>
        <w:r>
          <w:t>40</w:t>
        </w:r>
        <w:r>
          <w:fldChar w:fldCharType="end"/>
        </w:r>
      </w:hyperlink>
    </w:p>
    <w:p>
      <w:pPr>
        <w:pStyle w:val="TOC2"/>
        <w:tabs>
          <w:tab w:val="right" w:leader="dot" w:pos="8306"/>
        </w:tabs>
      </w:pPr>
      <w:hyperlink w:anchor="_Toc10420" w:history="1">
        <w:r>
          <w:rPr>
            <w:rFonts w:ascii="仿宋" w:eastAsia="仿宋" w:hAnsi="仿宋" w:cs="仿宋" w:hint="eastAsia"/>
            <w:lang w:eastAsia="zh-CN"/>
          </w:rPr>
          <w:t>(二)、建设期环境保护</w:t>
        </w:r>
        <w:r>
          <w:tab/>
        </w:r>
        <w:r>
          <w:fldChar w:fldCharType="begin"/>
        </w:r>
        <w:r>
          <w:instrText xml:space="preserve"> PAGEREF _Toc10420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 w:history="1">
        <w:r>
          <w:rPr>
            <w:rFonts w:ascii="仿宋" w:eastAsia="仿宋" w:hAnsi="仿宋" w:cs="仿宋" w:hint="eastAsia"/>
            <w:lang w:eastAsia="zh-CN"/>
          </w:rPr>
          <w:t>(三)、运营期环境保护</w:t>
        </w:r>
        <w:r>
          <w:tab/>
        </w:r>
        <w:r>
          <w:fldChar w:fldCharType="begin"/>
        </w:r>
        <w:r>
          <w:instrText xml:space="preserve"> PAGEREF _Toc300 \h </w:instrText>
        </w:r>
        <w:r>
          <w:fldChar w:fldCharType="separate"/>
        </w:r>
        <w:r>
          <w:t>43</w:t>
        </w:r>
        <w:r>
          <w:fldChar w:fldCharType="end"/>
        </w:r>
      </w:hyperlink>
    </w:p>
    <w:p>
      <w:pPr>
        <w:pStyle w:val="TOC2"/>
        <w:tabs>
          <w:tab w:val="right" w:leader="dot" w:pos="8306"/>
        </w:tabs>
      </w:pPr>
      <w:hyperlink w:anchor="_Toc18106" w:history="1">
        <w:r>
          <w:rPr>
            <w:rFonts w:ascii="仿宋" w:eastAsia="仿宋" w:hAnsi="仿宋" w:cs="仿宋" w:hint="eastAsia"/>
            <w:lang w:eastAsia="zh-CN"/>
          </w:rPr>
          <w:t>(四)、丝绢纺织及精加工产品项目建设对区域经济的影响</w:t>
        </w:r>
        <w:r>
          <w:tab/>
        </w:r>
        <w:r>
          <w:fldChar w:fldCharType="begin"/>
        </w:r>
        <w:r>
          <w:instrText xml:space="preserve"> PAGEREF _Toc18106 \h </w:instrText>
        </w:r>
        <w:r>
          <w:fldChar w:fldCharType="separate"/>
        </w:r>
        <w:r>
          <w:t>45</w:t>
        </w:r>
        <w:r>
          <w:fldChar w:fldCharType="end"/>
        </w:r>
      </w:hyperlink>
    </w:p>
    <w:p>
      <w:pPr>
        <w:pStyle w:val="TOC2"/>
        <w:tabs>
          <w:tab w:val="right" w:leader="dot" w:pos="8306"/>
        </w:tabs>
      </w:pPr>
      <w:hyperlink w:anchor="_Toc16160" w:history="1">
        <w:r>
          <w:rPr>
            <w:rFonts w:ascii="仿宋" w:eastAsia="仿宋" w:hAnsi="仿宋" w:cs="仿宋" w:hint="eastAsia"/>
            <w:lang w:eastAsia="zh-CN"/>
          </w:rPr>
          <w:t>(五)、废弃物处理</w:t>
        </w:r>
        <w:r>
          <w:tab/>
        </w:r>
        <w:r>
          <w:fldChar w:fldCharType="begin"/>
        </w:r>
        <w:r>
          <w:instrText xml:space="preserve"> PAGEREF _Toc16160 \h </w:instrText>
        </w:r>
        <w:r>
          <w:fldChar w:fldCharType="separate"/>
        </w:r>
        <w:r>
          <w:t>46</w:t>
        </w:r>
        <w:r>
          <w:fldChar w:fldCharType="end"/>
        </w:r>
      </w:hyperlink>
    </w:p>
    <w:p>
      <w:pPr>
        <w:pStyle w:val="TOC2"/>
        <w:tabs>
          <w:tab w:val="right" w:leader="dot" w:pos="8306"/>
        </w:tabs>
      </w:pPr>
      <w:hyperlink w:anchor="_Toc6377" w:history="1">
        <w:r>
          <w:rPr>
            <w:rFonts w:ascii="仿宋" w:eastAsia="仿宋" w:hAnsi="仿宋" w:cs="仿宋" w:hint="eastAsia"/>
            <w:lang w:eastAsia="zh-CN"/>
          </w:rPr>
          <w:t>(六)、特殊环境影响分析</w:t>
        </w:r>
        <w:r>
          <w:tab/>
        </w:r>
        <w:r>
          <w:fldChar w:fldCharType="begin"/>
        </w:r>
        <w:r>
          <w:instrText xml:space="preserve"> PAGEREF _Toc6377 \h </w:instrText>
        </w:r>
        <w:r>
          <w:fldChar w:fldCharType="separate"/>
        </w:r>
        <w:r>
          <w:t>48</w:t>
        </w:r>
        <w:r>
          <w:fldChar w:fldCharType="end"/>
        </w:r>
      </w:hyperlink>
    </w:p>
    <w:p>
      <w:pPr>
        <w:pStyle w:val="TOC2"/>
        <w:tabs>
          <w:tab w:val="right" w:leader="dot" w:pos="8306"/>
        </w:tabs>
      </w:pPr>
      <w:hyperlink w:anchor="_Toc10255" w:history="1">
        <w:r>
          <w:rPr>
            <w:rFonts w:ascii="仿宋" w:eastAsia="仿宋" w:hAnsi="仿宋" w:cs="仿宋" w:hint="eastAsia"/>
            <w:lang w:eastAsia="zh-CN"/>
          </w:rPr>
          <w:t>(七)、清洁生产</w:t>
        </w:r>
        <w:r>
          <w:tab/>
        </w:r>
        <w:r>
          <w:fldChar w:fldCharType="begin"/>
        </w:r>
        <w:r>
          <w:instrText xml:space="preserve"> PAGEREF _Toc10255 \h </w:instrText>
        </w:r>
        <w:r>
          <w:fldChar w:fldCharType="separate"/>
        </w:r>
        <w:r>
          <w:t>49</w:t>
        </w:r>
        <w:r>
          <w:fldChar w:fldCharType="end"/>
        </w:r>
      </w:hyperlink>
    </w:p>
    <w:p>
      <w:pPr>
        <w:pStyle w:val="TOC2"/>
        <w:tabs>
          <w:tab w:val="right" w:leader="dot" w:pos="8306"/>
        </w:tabs>
      </w:pPr>
      <w:hyperlink w:anchor="_Toc13518" w:history="1">
        <w:r>
          <w:rPr>
            <w:rFonts w:ascii="仿宋" w:eastAsia="仿宋" w:hAnsi="仿宋" w:cs="仿宋" w:hint="eastAsia"/>
            <w:lang w:eastAsia="zh-CN"/>
          </w:rPr>
          <w:t>(八)、环境保护综合评价</w:t>
        </w:r>
        <w:r>
          <w:tab/>
        </w:r>
        <w:r>
          <w:fldChar w:fldCharType="begin"/>
        </w:r>
        <w:r>
          <w:instrText xml:space="preserve"> PAGEREF _Toc13518 \h </w:instrText>
        </w:r>
        <w:r>
          <w:fldChar w:fldCharType="separate"/>
        </w:r>
        <w:r>
          <w:t>50</w:t>
        </w:r>
        <w:r>
          <w:fldChar w:fldCharType="end"/>
        </w:r>
      </w:hyperlink>
    </w:p>
    <w:p>
      <w:pPr>
        <w:pStyle w:val="TOC1"/>
        <w:tabs>
          <w:tab w:val="right" w:leader="dot" w:pos="8306"/>
        </w:tabs>
      </w:pPr>
      <w:hyperlink w:anchor="_Toc28914" w:history="1">
        <w:r>
          <w:rPr>
            <w:rFonts w:ascii="仿宋" w:eastAsia="仿宋" w:hAnsi="仿宋" w:cs="仿宋" w:hint="eastAsia"/>
            <w:lang w:eastAsia="zh-CN"/>
          </w:rPr>
          <w:t>十一、生产安全保护</w:t>
        </w:r>
        <w:r>
          <w:tab/>
        </w:r>
        <w:r>
          <w:fldChar w:fldCharType="begin"/>
        </w:r>
        <w:r>
          <w:instrText xml:space="preserve"> PAGEREF _Toc28914 \h </w:instrText>
        </w:r>
        <w:r>
          <w:fldChar w:fldCharType="separate"/>
        </w:r>
        <w:r>
          <w:t>51</w:t>
        </w:r>
        <w:r>
          <w:fldChar w:fldCharType="end"/>
        </w:r>
      </w:hyperlink>
    </w:p>
    <w:p>
      <w:pPr>
        <w:pStyle w:val="TOC2"/>
        <w:tabs>
          <w:tab w:val="right" w:leader="dot" w:pos="8306"/>
        </w:tabs>
      </w:pPr>
      <w:hyperlink w:anchor="_Toc8849" w:history="1">
        <w:r>
          <w:rPr>
            <w:rFonts w:ascii="仿宋" w:eastAsia="仿宋" w:hAnsi="仿宋" w:cs="仿宋" w:hint="eastAsia"/>
            <w:lang w:eastAsia="zh-CN"/>
          </w:rPr>
          <w:t>(一)、消防安全</w:t>
        </w:r>
        <w:r>
          <w:tab/>
        </w:r>
        <w:r>
          <w:fldChar w:fldCharType="begin"/>
        </w:r>
        <w:r>
          <w:instrText xml:space="preserve"> PAGEREF _Toc8849 \h </w:instrText>
        </w:r>
        <w:r>
          <w:fldChar w:fldCharType="separate"/>
        </w:r>
        <w:r>
          <w:t>51</w:t>
        </w:r>
        <w:r>
          <w:fldChar w:fldCharType="end"/>
        </w:r>
      </w:hyperlink>
    </w:p>
    <w:p>
      <w:pPr>
        <w:pStyle w:val="TOC2"/>
        <w:tabs>
          <w:tab w:val="right" w:leader="dot" w:pos="8306"/>
        </w:tabs>
      </w:pPr>
      <w:hyperlink w:anchor="_Toc29697" w:history="1">
        <w:r>
          <w:rPr>
            <w:rFonts w:ascii="仿宋" w:eastAsia="仿宋" w:hAnsi="仿宋" w:cs="仿宋" w:hint="eastAsia"/>
            <w:lang w:eastAsia="zh-CN"/>
          </w:rPr>
          <w:t>(二)、防火防爆总图布置措施</w:t>
        </w:r>
        <w:r>
          <w:tab/>
        </w:r>
        <w:r>
          <w:fldChar w:fldCharType="begin"/>
        </w:r>
        <w:r>
          <w:instrText xml:space="preserve"> PAGEREF _Toc29697 \h </w:instrText>
        </w:r>
        <w:r>
          <w:fldChar w:fldCharType="separate"/>
        </w:r>
        <w:r>
          <w:t>53</w:t>
        </w:r>
        <w:r>
          <w:fldChar w:fldCharType="end"/>
        </w:r>
      </w:hyperlink>
    </w:p>
    <w:p>
      <w:pPr>
        <w:pStyle w:val="TOC2"/>
        <w:tabs>
          <w:tab w:val="right" w:leader="dot" w:pos="8306"/>
        </w:tabs>
      </w:pPr>
      <w:hyperlink w:anchor="_Toc17273" w:history="1">
        <w:r>
          <w:rPr>
            <w:rFonts w:ascii="仿宋" w:eastAsia="仿宋" w:hAnsi="仿宋" w:cs="仿宋" w:hint="eastAsia"/>
            <w:lang w:eastAsia="zh-CN"/>
          </w:rPr>
          <w:t>(三)、自然灾害防范措施</w:t>
        </w:r>
        <w:r>
          <w:tab/>
        </w:r>
        <w:r>
          <w:fldChar w:fldCharType="begin"/>
        </w:r>
        <w:r>
          <w:instrText xml:space="preserve"> PAGEREF _Toc17273 \h </w:instrText>
        </w:r>
        <w:r>
          <w:fldChar w:fldCharType="separate"/>
        </w:r>
        <w:r>
          <w:t>54</w:t>
        </w:r>
        <w:r>
          <w:fldChar w:fldCharType="end"/>
        </w:r>
      </w:hyperlink>
    </w:p>
    <w:p>
      <w:pPr>
        <w:pStyle w:val="TOC2"/>
        <w:tabs>
          <w:tab w:val="right" w:leader="dot" w:pos="8306"/>
        </w:tabs>
      </w:pPr>
      <w:hyperlink w:anchor="_Toc26030" w:history="1">
        <w:r>
          <w:rPr>
            <w:rFonts w:ascii="仿宋" w:eastAsia="仿宋" w:hAnsi="仿宋" w:cs="仿宋" w:hint="eastAsia"/>
            <w:lang w:eastAsia="zh-CN"/>
          </w:rPr>
          <w:t>(四)、安全色及安全标志使用要求</w:t>
        </w:r>
        <w:r>
          <w:tab/>
        </w:r>
        <w:r>
          <w:fldChar w:fldCharType="begin"/>
        </w:r>
        <w:r>
          <w:instrText xml:space="preserve"> PAGEREF _Toc26030 \h </w:instrText>
        </w:r>
        <w:r>
          <w:fldChar w:fldCharType="separate"/>
        </w:r>
        <w:r>
          <w:t>55</w:t>
        </w:r>
        <w:r>
          <w:fldChar w:fldCharType="end"/>
        </w:r>
      </w:hyperlink>
    </w:p>
    <w:p>
      <w:pPr>
        <w:pStyle w:val="TOC2"/>
        <w:tabs>
          <w:tab w:val="right" w:leader="dot" w:pos="8306"/>
        </w:tabs>
      </w:pPr>
      <w:hyperlink w:anchor="_Toc31079" w:history="1">
        <w:r>
          <w:rPr>
            <w:rFonts w:ascii="仿宋" w:eastAsia="仿宋" w:hAnsi="仿宋" w:cs="仿宋" w:hint="eastAsia"/>
            <w:lang w:eastAsia="zh-CN"/>
          </w:rPr>
          <w:t>(五)、防尘防毒措施</w:t>
        </w:r>
        <w:r>
          <w:tab/>
        </w:r>
        <w:r>
          <w:fldChar w:fldCharType="begin"/>
        </w:r>
        <w:r>
          <w:instrText xml:space="preserve"> PAGEREF _Toc31079 \h </w:instrText>
        </w:r>
        <w:r>
          <w:fldChar w:fldCharType="separate"/>
        </w:r>
        <w:r>
          <w:t>56</w:t>
        </w:r>
        <w:r>
          <w:fldChar w:fldCharType="end"/>
        </w:r>
      </w:hyperlink>
    </w:p>
    <w:p>
      <w:pPr>
        <w:pStyle w:val="TOC2"/>
        <w:tabs>
          <w:tab w:val="right" w:leader="dot" w:pos="8306"/>
        </w:tabs>
      </w:pPr>
      <w:hyperlink w:anchor="_Toc2724" w:history="1">
        <w:r>
          <w:rPr>
            <w:rFonts w:ascii="仿宋" w:eastAsia="仿宋" w:hAnsi="仿宋" w:cs="仿宋" w:hint="eastAsia"/>
            <w:lang w:eastAsia="zh-CN"/>
          </w:rPr>
          <w:t>(六)、防静电、触电防护及防雷措施</w:t>
        </w:r>
        <w:r>
          <w:tab/>
        </w:r>
        <w:r>
          <w:fldChar w:fldCharType="begin"/>
        </w:r>
        <w:r>
          <w:instrText xml:space="preserve"> PAGEREF _Toc2724 \h </w:instrText>
        </w:r>
        <w:r>
          <w:fldChar w:fldCharType="separate"/>
        </w:r>
        <w:r>
          <w:t>57</w:t>
        </w:r>
        <w:r>
          <w:fldChar w:fldCharType="end"/>
        </w:r>
      </w:hyperlink>
    </w:p>
    <w:p>
      <w:pPr>
        <w:pStyle w:val="TOC2"/>
        <w:tabs>
          <w:tab w:val="right" w:leader="dot" w:pos="8306"/>
        </w:tabs>
      </w:pPr>
      <w:hyperlink w:anchor="_Toc32613" w:history="1">
        <w:r>
          <w:rPr>
            <w:rFonts w:ascii="仿宋" w:eastAsia="仿宋" w:hAnsi="仿宋" w:cs="仿宋" w:hint="eastAsia"/>
            <w:lang w:eastAsia="zh-CN"/>
          </w:rPr>
          <w:t>(七)、机械设备安全保障措施</w:t>
        </w:r>
        <w:r>
          <w:tab/>
        </w:r>
        <w:r>
          <w:fldChar w:fldCharType="begin"/>
        </w:r>
        <w:r>
          <w:instrText xml:space="preserve"> PAGEREF _Toc32613 \h </w:instrText>
        </w:r>
        <w:r>
          <w:fldChar w:fldCharType="separate"/>
        </w:r>
        <w:r>
          <w:t>59</w:t>
        </w:r>
        <w:r>
          <w:fldChar w:fldCharType="end"/>
        </w:r>
      </w:hyperlink>
    </w:p>
    <w:p>
      <w:pPr>
        <w:pStyle w:val="TOC1"/>
        <w:tabs>
          <w:tab w:val="right" w:leader="dot" w:pos="8306"/>
        </w:tabs>
      </w:pPr>
      <w:hyperlink w:anchor="_Toc16040" w:history="1">
        <w:r>
          <w:rPr>
            <w:rFonts w:ascii="仿宋" w:eastAsia="仿宋" w:hAnsi="仿宋" w:cs="仿宋" w:hint="eastAsia"/>
            <w:lang w:eastAsia="zh-CN"/>
          </w:rPr>
          <w:t>十二、丝绢纺织及精加工产品项目社会影响</w:t>
        </w:r>
        <w:r>
          <w:tab/>
        </w:r>
        <w:r>
          <w:fldChar w:fldCharType="begin"/>
        </w:r>
        <w:r>
          <w:instrText xml:space="preserve"> PAGEREF _Toc16040 \h </w:instrText>
        </w:r>
        <w:r>
          <w:fldChar w:fldCharType="separate"/>
        </w:r>
        <w:r>
          <w:t>60</w:t>
        </w:r>
        <w:r>
          <w:fldChar w:fldCharType="end"/>
        </w:r>
      </w:hyperlink>
    </w:p>
    <w:p>
      <w:pPr>
        <w:pStyle w:val="TOC2"/>
        <w:tabs>
          <w:tab w:val="right" w:leader="dot" w:pos="8306"/>
        </w:tabs>
      </w:pPr>
      <w:hyperlink w:anchor="_Toc9087" w:history="1">
        <w:r>
          <w:rPr>
            <w:rFonts w:ascii="仿宋" w:eastAsia="仿宋" w:hAnsi="仿宋" w:cs="仿宋" w:hint="eastAsia"/>
            <w:lang w:eastAsia="zh-CN"/>
          </w:rPr>
          <w:t>(一)、社会责任与义务</w:t>
        </w:r>
        <w:r>
          <w:tab/>
        </w:r>
        <w:r>
          <w:fldChar w:fldCharType="begin"/>
        </w:r>
        <w:r>
          <w:instrText xml:space="preserve"> PAGEREF _Toc9087 \h </w:instrText>
        </w:r>
        <w:r>
          <w:fldChar w:fldCharType="separate"/>
        </w:r>
        <w:r>
          <w:t>60</w:t>
        </w:r>
        <w:r>
          <w:fldChar w:fldCharType="end"/>
        </w:r>
      </w:hyperlink>
    </w:p>
    <w:p>
      <w:pPr>
        <w:pStyle w:val="TOC2"/>
        <w:tabs>
          <w:tab w:val="right" w:leader="dot" w:pos="8306"/>
        </w:tabs>
      </w:pPr>
      <w:hyperlink w:anchor="_Toc23430" w:history="1">
        <w:r>
          <w:rPr>
            <w:rFonts w:ascii="仿宋" w:eastAsia="仿宋" w:hAnsi="仿宋" w:cs="仿宋" w:hint="eastAsia"/>
            <w:lang w:eastAsia="zh-CN"/>
          </w:rPr>
          <w:t>(二)、社会参与与沟通</w:t>
        </w:r>
        <w:r>
          <w:tab/>
        </w:r>
        <w:r>
          <w:fldChar w:fldCharType="begin"/>
        </w:r>
        <w:r>
          <w:instrText xml:space="preserve"> PAGEREF _Toc23430 \h </w:instrText>
        </w:r>
        <w:r>
          <w:fldChar w:fldCharType="separate"/>
        </w:r>
        <w:r>
          <w:t>61</w:t>
        </w:r>
        <w:r>
          <w:fldChar w:fldCharType="end"/>
        </w:r>
      </w:hyperlink>
    </w:p>
    <w:p>
      <w:pPr>
        <w:pStyle w:val="TOC1"/>
        <w:tabs>
          <w:tab w:val="right" w:leader="dot" w:pos="8306"/>
        </w:tabs>
      </w:pPr>
      <w:hyperlink w:anchor="_Toc21625" w:history="1">
        <w:r>
          <w:rPr>
            <w:rFonts w:ascii="仿宋" w:eastAsia="仿宋" w:hAnsi="仿宋" w:cs="仿宋" w:hint="eastAsia"/>
            <w:lang w:eastAsia="zh-CN"/>
          </w:rPr>
          <w:t>十三、供应链管理</w:t>
        </w:r>
        <w:r>
          <w:tab/>
        </w:r>
        <w:r>
          <w:fldChar w:fldCharType="begin"/>
        </w:r>
        <w:r>
          <w:instrText xml:space="preserve"> PAGEREF _Toc21625 \h </w:instrText>
        </w:r>
        <w:r>
          <w:fldChar w:fldCharType="separate"/>
        </w:r>
        <w:r>
          <w:t>62</w:t>
        </w:r>
        <w:r>
          <w:fldChar w:fldCharType="end"/>
        </w:r>
      </w:hyperlink>
    </w:p>
    <w:p>
      <w:pPr>
        <w:pStyle w:val="TOC2"/>
        <w:tabs>
          <w:tab w:val="right" w:leader="dot" w:pos="8306"/>
        </w:tabs>
      </w:pPr>
      <w:hyperlink w:anchor="_Toc18552" w:history="1">
        <w:r>
          <w:rPr>
            <w:rFonts w:ascii="仿宋" w:eastAsia="仿宋" w:hAnsi="仿宋" w:cs="仿宋" w:hint="eastAsia"/>
            <w:lang w:eastAsia="zh-CN"/>
          </w:rPr>
          <w:t>(一)、供应链战略规划</w:t>
        </w:r>
        <w:r>
          <w:tab/>
        </w:r>
        <w:r>
          <w:fldChar w:fldCharType="begin"/>
        </w:r>
        <w:r>
          <w:instrText xml:space="preserve"> PAGEREF _Toc18552 \h </w:instrText>
        </w:r>
        <w:r>
          <w:fldChar w:fldCharType="separate"/>
        </w:r>
        <w:r>
          <w:t>62</w:t>
        </w:r>
        <w:r>
          <w:fldChar w:fldCharType="end"/>
        </w:r>
      </w:hyperlink>
    </w:p>
    <w:p>
      <w:pPr>
        <w:pStyle w:val="TOC2"/>
        <w:tabs>
          <w:tab w:val="right" w:leader="dot" w:pos="8306"/>
        </w:tabs>
      </w:pPr>
      <w:hyperlink w:anchor="_Toc18978" w:history="1">
        <w:r>
          <w:rPr>
            <w:rFonts w:ascii="仿宋" w:eastAsia="仿宋" w:hAnsi="仿宋" w:cs="仿宋" w:hint="eastAsia"/>
            <w:lang w:eastAsia="zh-CN"/>
          </w:rPr>
          <w:t>(二)、供应商选择与合作</w:t>
        </w:r>
        <w:r>
          <w:tab/>
        </w:r>
        <w:r>
          <w:fldChar w:fldCharType="begin"/>
        </w:r>
        <w:r>
          <w:instrText xml:space="preserve"> PAGEREF _Toc18978 \h </w:instrText>
        </w:r>
        <w:r>
          <w:fldChar w:fldCharType="separate"/>
        </w:r>
        <w:r>
          <w:t>63</w:t>
        </w:r>
        <w:r>
          <w:fldChar w:fldCharType="end"/>
        </w:r>
      </w:hyperlink>
    </w:p>
    <w:p>
      <w:pPr>
        <w:pStyle w:val="TOC2"/>
        <w:tabs>
          <w:tab w:val="right" w:leader="dot" w:pos="8306"/>
        </w:tabs>
      </w:pPr>
      <w:hyperlink w:anchor="_Toc32163" w:history="1">
        <w:r>
          <w:rPr>
            <w:rFonts w:ascii="仿宋" w:eastAsia="仿宋" w:hAnsi="仿宋" w:cs="仿宋" w:hint="eastAsia"/>
            <w:lang w:eastAsia="zh-CN"/>
          </w:rPr>
          <w:t>(三)、物流与库存管理</w:t>
        </w:r>
        <w:r>
          <w:tab/>
        </w:r>
        <w:r>
          <w:fldChar w:fldCharType="begin"/>
        </w:r>
        <w:r>
          <w:instrText xml:space="preserve"> PAGEREF _Toc32163 \h </w:instrText>
        </w:r>
        <w:r>
          <w:fldChar w:fldCharType="separate"/>
        </w:r>
        <w:r>
          <w:t>65</w:t>
        </w:r>
        <w:r>
          <w:fldChar w:fldCharType="end"/>
        </w:r>
      </w:hyperlink>
    </w:p>
    <w:p>
      <w:pPr>
        <w:pStyle w:val="TOC1"/>
        <w:tabs>
          <w:tab w:val="right" w:leader="dot" w:pos="8306"/>
        </w:tabs>
      </w:pPr>
      <w:hyperlink w:anchor="_Toc1361" w:history="1">
        <w:r>
          <w:rPr>
            <w:rFonts w:ascii="仿宋" w:eastAsia="仿宋" w:hAnsi="仿宋" w:cs="仿宋" w:hint="eastAsia"/>
            <w:lang w:eastAsia="zh-CN"/>
          </w:rPr>
          <w:t>十四、丝绢纺织及精加工产品项目实施时间节点</w:t>
        </w:r>
        <w:r>
          <w:tab/>
        </w:r>
        <w:r>
          <w:fldChar w:fldCharType="begin"/>
        </w:r>
        <w:r>
          <w:instrText xml:space="preserve"> PAGEREF _Toc1361 \h </w:instrText>
        </w:r>
        <w:r>
          <w:fldChar w:fldCharType="separate"/>
        </w:r>
        <w:r>
          <w:t>66</w:t>
        </w:r>
        <w:r>
          <w:fldChar w:fldCharType="end"/>
        </w:r>
      </w:hyperlink>
    </w:p>
    <w:p>
      <w:pPr>
        <w:pStyle w:val="TOC2"/>
        <w:tabs>
          <w:tab w:val="right" w:leader="dot" w:pos="8306"/>
        </w:tabs>
      </w:pPr>
      <w:hyperlink w:anchor="_Toc25760" w:history="1">
        <w:r>
          <w:rPr>
            <w:rFonts w:ascii="仿宋" w:eastAsia="仿宋" w:hAnsi="仿宋" w:cs="仿宋" w:hint="eastAsia"/>
            <w:lang w:eastAsia="zh-CN"/>
          </w:rPr>
          <w:t>(一)、丝绢纺织及精加工产品项目启动阶段时间节点</w:t>
        </w:r>
        <w:r>
          <w:tab/>
        </w:r>
        <w:r>
          <w:fldChar w:fldCharType="begin"/>
        </w:r>
        <w:r>
          <w:instrText xml:space="preserve"> PAGEREF _Toc25760 \h </w:instrText>
        </w:r>
        <w:r>
          <w:fldChar w:fldCharType="separate"/>
        </w:r>
        <w:r>
          <w:t>66</w:t>
        </w:r>
        <w:r>
          <w:fldChar w:fldCharType="end"/>
        </w:r>
      </w:hyperlink>
    </w:p>
    <w:p>
      <w:pPr>
        <w:pStyle w:val="TOC2"/>
        <w:tabs>
          <w:tab w:val="right" w:leader="dot" w:pos="8306"/>
        </w:tabs>
      </w:pPr>
      <w:hyperlink w:anchor="_Toc3289" w:history="1">
        <w:r>
          <w:rPr>
            <w:rFonts w:ascii="仿宋" w:eastAsia="仿宋" w:hAnsi="仿宋" w:cs="仿宋" w:hint="eastAsia"/>
            <w:lang w:eastAsia="zh-CN"/>
          </w:rPr>
          <w:t>(二)、丝绢纺织及精加工产品项目执行阶段时间节点</w:t>
        </w:r>
        <w:r>
          <w:tab/>
        </w:r>
        <w:r>
          <w:fldChar w:fldCharType="begin"/>
        </w:r>
        <w:r>
          <w:instrText xml:space="preserve"> PAGEREF _Toc3289 \h </w:instrText>
        </w:r>
        <w:r>
          <w:fldChar w:fldCharType="separate"/>
        </w:r>
        <w:r>
          <w:t>68</w:t>
        </w:r>
        <w:r>
          <w:fldChar w:fldCharType="end"/>
        </w:r>
      </w:hyperlink>
    </w:p>
    <w:p>
      <w:pPr>
        <w:pStyle w:val="TOC2"/>
        <w:tabs>
          <w:tab w:val="right" w:leader="dot" w:pos="8306"/>
        </w:tabs>
      </w:pPr>
      <w:hyperlink w:anchor="_Toc1580" w:history="1">
        <w:r>
          <w:rPr>
            <w:rFonts w:ascii="仿宋" w:eastAsia="仿宋" w:hAnsi="仿宋" w:cs="仿宋" w:hint="eastAsia"/>
            <w:lang w:eastAsia="zh-CN"/>
          </w:rPr>
          <w:t>(三)、丝绢纺织及精加工产品项目完成阶段时间节点</w:t>
        </w:r>
        <w:r>
          <w:tab/>
        </w:r>
        <w:r>
          <w:fldChar w:fldCharType="begin"/>
        </w:r>
        <w:r>
          <w:instrText xml:space="preserve"> PAGEREF _Toc1580 \h </w:instrText>
        </w:r>
        <w:r>
          <w:fldChar w:fldCharType="separate"/>
        </w:r>
        <w:r>
          <w:t>69</w:t>
        </w:r>
        <w:r>
          <w:fldChar w:fldCharType="end"/>
        </w:r>
      </w:hyperlink>
    </w:p>
    <w:p>
      <w:pPr>
        <w:pStyle w:val="TOC1"/>
        <w:tabs>
          <w:tab w:val="right" w:leader="dot" w:pos="8306"/>
        </w:tabs>
      </w:pPr>
      <w:hyperlink w:anchor="_Toc14060" w:history="1">
        <w:r>
          <w:rPr>
            <w:rFonts w:ascii="仿宋" w:eastAsia="仿宋" w:hAnsi="仿宋" w:cs="仿宋" w:hint="eastAsia"/>
            <w:lang w:eastAsia="zh-CN"/>
          </w:rPr>
          <w:t>十五、营销与推广策略</w:t>
        </w:r>
        <w:r>
          <w:tab/>
        </w:r>
        <w:r>
          <w:fldChar w:fldCharType="begin"/>
        </w:r>
        <w:r>
          <w:instrText xml:space="preserve"> PAGEREF _Toc14060 \h </w:instrText>
        </w:r>
        <w:r>
          <w:fldChar w:fldCharType="separate"/>
        </w:r>
        <w:r>
          <w:t>70</w:t>
        </w:r>
        <w:r>
          <w:fldChar w:fldCharType="end"/>
        </w:r>
      </w:hyperlink>
    </w:p>
    <w:p>
      <w:pPr>
        <w:pStyle w:val="TOC2"/>
        <w:tabs>
          <w:tab w:val="right" w:leader="dot" w:pos="8306"/>
        </w:tabs>
      </w:pPr>
      <w:hyperlink w:anchor="_Toc13936" w:history="1">
        <w:r>
          <w:rPr>
            <w:rFonts w:ascii="仿宋" w:eastAsia="仿宋" w:hAnsi="仿宋" w:cs="仿宋" w:hint="eastAsia"/>
            <w:lang w:eastAsia="zh-CN"/>
          </w:rPr>
          <w:t>(一)、产品/服务定位与特点</w:t>
        </w:r>
        <w:r>
          <w:tab/>
        </w:r>
        <w:r>
          <w:fldChar w:fldCharType="begin"/>
        </w:r>
        <w:r>
          <w:instrText xml:space="preserve"> PAGEREF _Toc13936 \h </w:instrText>
        </w:r>
        <w:r>
          <w:fldChar w:fldCharType="separate"/>
        </w:r>
        <w:r>
          <w:t>70</w:t>
        </w:r>
        <w:r>
          <w:fldChar w:fldCharType="end"/>
        </w:r>
      </w:hyperlink>
    </w:p>
    <w:p>
      <w:pPr>
        <w:pStyle w:val="TOC2"/>
        <w:tabs>
          <w:tab w:val="right" w:leader="dot" w:pos="8306"/>
        </w:tabs>
      </w:pPr>
      <w:hyperlink w:anchor="_Toc2760" w:history="1">
        <w:r>
          <w:rPr>
            <w:rFonts w:ascii="仿宋" w:eastAsia="仿宋" w:hAnsi="仿宋" w:cs="仿宋" w:hint="eastAsia"/>
            <w:lang w:eastAsia="zh-CN"/>
          </w:rPr>
          <w:t>(二)、市场定位与竞争分析</w:t>
        </w:r>
        <w:r>
          <w:tab/>
        </w:r>
        <w:r>
          <w:fldChar w:fldCharType="begin"/>
        </w:r>
        <w:r>
          <w:instrText xml:space="preserve"> PAGEREF _Toc2760 \h </w:instrText>
        </w:r>
        <w:r>
          <w:fldChar w:fldCharType="separate"/>
        </w:r>
        <w:r>
          <w:t>71</w:t>
        </w:r>
        <w:r>
          <w:fldChar w:fldCharType="end"/>
        </w:r>
      </w:hyperlink>
    </w:p>
    <w:p>
      <w:pPr>
        <w:pStyle w:val="TOC2"/>
        <w:tabs>
          <w:tab w:val="right" w:leader="dot" w:pos="8306"/>
        </w:tabs>
      </w:pPr>
      <w:hyperlink w:anchor="_Toc15495" w:history="1">
        <w:r>
          <w:rPr>
            <w:rFonts w:ascii="仿宋" w:eastAsia="仿宋" w:hAnsi="仿宋" w:cs="仿宋" w:hint="eastAsia"/>
            <w:lang w:eastAsia="zh-CN"/>
          </w:rPr>
          <w:t>(三)、营销渠道与策略</w:t>
        </w:r>
        <w:r>
          <w:tab/>
        </w:r>
        <w:r>
          <w:fldChar w:fldCharType="begin"/>
        </w:r>
        <w:r>
          <w:instrText xml:space="preserve"> PAGEREF _Toc15495 \h </w:instrText>
        </w:r>
        <w:r>
          <w:fldChar w:fldCharType="separate"/>
        </w:r>
        <w:r>
          <w:t>73</w:t>
        </w:r>
        <w:r>
          <w:fldChar w:fldCharType="end"/>
        </w:r>
      </w:hyperlink>
    </w:p>
    <w:p>
      <w:pPr>
        <w:pStyle w:val="TOC2"/>
        <w:tabs>
          <w:tab w:val="right" w:leader="dot" w:pos="8306"/>
        </w:tabs>
      </w:pPr>
      <w:hyperlink w:anchor="_Toc25765" w:history="1">
        <w:r>
          <w:rPr>
            <w:rFonts w:ascii="仿宋" w:eastAsia="仿宋" w:hAnsi="仿宋" w:cs="仿宋" w:hint="eastAsia"/>
            <w:lang w:eastAsia="zh-CN"/>
          </w:rPr>
          <w:t>(四)、推广与宣传活动</w:t>
        </w:r>
        <w:r>
          <w:tab/>
        </w:r>
        <w:r>
          <w:fldChar w:fldCharType="begin"/>
        </w:r>
        <w:r>
          <w:instrText xml:space="preserve"> PAGEREF _Toc25765 \h </w:instrText>
        </w:r>
        <w:r>
          <w:fldChar w:fldCharType="separate"/>
        </w:r>
        <w:r>
          <w:t>74</w:t>
        </w:r>
        <w:r>
          <w:fldChar w:fldCharType="end"/>
        </w:r>
      </w:hyperlink>
    </w:p>
    <w:p>
      <w:pPr>
        <w:pStyle w:val="TOC1"/>
        <w:tabs>
          <w:tab w:val="right" w:leader="dot" w:pos="8306"/>
        </w:tabs>
      </w:pPr>
      <w:hyperlink w:anchor="_Toc5927" w:history="1">
        <w:r>
          <w:rPr>
            <w:rFonts w:ascii="仿宋" w:eastAsia="仿宋" w:hAnsi="仿宋" w:cs="仿宋" w:hint="eastAsia"/>
            <w:lang w:eastAsia="zh-CN"/>
          </w:rPr>
          <w:t>十六、丝绢纺织及精加工产品项目变更管理</w:t>
        </w:r>
        <w:r>
          <w:tab/>
        </w:r>
        <w:r>
          <w:fldChar w:fldCharType="begin"/>
        </w:r>
        <w:r>
          <w:instrText xml:space="preserve"> PAGEREF _Toc5927 \h </w:instrText>
        </w:r>
        <w:r>
          <w:fldChar w:fldCharType="separate"/>
        </w:r>
        <w:r>
          <w:t>79</w:t>
        </w:r>
        <w:r>
          <w:fldChar w:fldCharType="end"/>
        </w:r>
      </w:hyperlink>
    </w:p>
    <w:p>
      <w:pPr>
        <w:pStyle w:val="TOC2"/>
        <w:tabs>
          <w:tab w:val="right" w:leader="dot" w:pos="8306"/>
        </w:tabs>
      </w:pPr>
      <w:hyperlink w:anchor="_Toc5693" w:history="1">
        <w:r>
          <w:rPr>
            <w:rFonts w:ascii="仿宋" w:eastAsia="仿宋" w:hAnsi="仿宋" w:cs="仿宋" w:hint="eastAsia"/>
            <w:lang w:eastAsia="zh-CN"/>
          </w:rPr>
          <w:t>(一)、变更申请与评估</w:t>
        </w:r>
        <w:r>
          <w:tab/>
        </w:r>
        <w:r>
          <w:fldChar w:fldCharType="begin"/>
        </w:r>
        <w:r>
          <w:instrText xml:space="preserve"> PAGEREF _Toc5693 \h </w:instrText>
        </w:r>
        <w:r>
          <w:fldChar w:fldCharType="separate"/>
        </w:r>
        <w:r>
          <w:t>79</w:t>
        </w:r>
        <w:r>
          <w:fldChar w:fldCharType="end"/>
        </w:r>
      </w:hyperlink>
    </w:p>
    <w:p>
      <w:pPr>
        <w:pStyle w:val="TOC2"/>
        <w:tabs>
          <w:tab w:val="right" w:leader="dot" w:pos="8306"/>
        </w:tabs>
      </w:pPr>
      <w:hyperlink w:anchor="_Toc20375" w:history="1">
        <w:r>
          <w:rPr>
            <w:rFonts w:ascii="仿宋" w:eastAsia="仿宋" w:hAnsi="仿宋" w:cs="仿宋" w:hint="eastAsia"/>
            <w:lang w:eastAsia="zh-CN"/>
          </w:rPr>
          <w:t>(二)、变更实施与控制</w:t>
        </w:r>
        <w:r>
          <w:tab/>
        </w:r>
        <w:r>
          <w:fldChar w:fldCharType="begin"/>
        </w:r>
        <w:r>
          <w:instrText xml:space="preserve"> PAGEREF _Toc20375 \h </w:instrText>
        </w:r>
        <w:r>
          <w:fldChar w:fldCharType="separate"/>
        </w:r>
        <w:r>
          <w:t>80</w:t>
        </w:r>
        <w:r>
          <w:fldChar w:fldCharType="end"/>
        </w:r>
      </w:hyperlink>
    </w:p>
    <w:p>
      <w:pPr>
        <w:pStyle w:val="TOC1"/>
        <w:tabs>
          <w:tab w:val="right" w:leader="dot" w:pos="8306"/>
        </w:tabs>
      </w:pPr>
      <w:hyperlink w:anchor="_Toc20581" w:history="1">
        <w:r>
          <w:rPr>
            <w:rFonts w:ascii="仿宋" w:eastAsia="仿宋" w:hAnsi="仿宋" w:cs="仿宋" w:hint="eastAsia"/>
            <w:lang w:eastAsia="zh-CN"/>
          </w:rPr>
          <w:t>十七、利益相关者分析与沟通计划</w:t>
        </w:r>
        <w:r>
          <w:tab/>
        </w:r>
        <w:r>
          <w:fldChar w:fldCharType="begin"/>
        </w:r>
        <w:r>
          <w:instrText xml:space="preserve"> PAGEREF _Toc20581 \h </w:instrText>
        </w:r>
        <w:r>
          <w:fldChar w:fldCharType="separate"/>
        </w:r>
        <w:r>
          <w:t>80</w:t>
        </w:r>
        <w:r>
          <w:fldChar w:fldCharType="end"/>
        </w:r>
      </w:hyperlink>
    </w:p>
    <w:p>
      <w:pPr>
        <w:pStyle w:val="TOC2"/>
        <w:tabs>
          <w:tab w:val="right" w:leader="dot" w:pos="8306"/>
        </w:tabs>
      </w:pPr>
      <w:hyperlink w:anchor="_Toc5467" w:history="1">
        <w:r>
          <w:rPr>
            <w:rFonts w:ascii="仿宋" w:eastAsia="仿宋" w:hAnsi="仿宋" w:cs="仿宋" w:hint="eastAsia"/>
            <w:lang w:eastAsia="zh-CN"/>
          </w:rPr>
          <w:t>(一)、利益相关者分析</w:t>
        </w:r>
        <w:r>
          <w:tab/>
        </w:r>
        <w:r>
          <w:fldChar w:fldCharType="begin"/>
        </w:r>
        <w:r>
          <w:instrText xml:space="preserve"> PAGEREF _Toc5467 \h </w:instrText>
        </w:r>
        <w:r>
          <w:fldChar w:fldCharType="separate"/>
        </w:r>
        <w:r>
          <w:t>80</w:t>
        </w:r>
        <w:r>
          <w:fldChar w:fldCharType="end"/>
        </w:r>
      </w:hyperlink>
    </w:p>
    <w:p>
      <w:pPr>
        <w:pStyle w:val="TOC2"/>
        <w:tabs>
          <w:tab w:val="right" w:leader="dot" w:pos="8306"/>
        </w:tabs>
      </w:pPr>
      <w:hyperlink w:anchor="_Toc18057" w:history="1">
        <w:r>
          <w:rPr>
            <w:rFonts w:ascii="仿宋" w:eastAsia="仿宋" w:hAnsi="仿宋" w:cs="仿宋" w:hint="eastAsia"/>
            <w:lang w:eastAsia="zh-CN"/>
          </w:rPr>
          <w:t>(二)、沟通计划</w:t>
        </w:r>
        <w:r>
          <w:tab/>
        </w:r>
        <w:r>
          <w:fldChar w:fldCharType="begin"/>
        </w:r>
        <w:r>
          <w:instrText xml:space="preserve"> PAGEREF _Toc18057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42"/>
      <w:r>
        <w:rPr>
          <w:rFonts w:ascii="仿宋" w:eastAsia="仿宋" w:hAnsi="仿宋" w:cs="仿宋" w:hint="eastAsia"/>
          <w:sz w:val="28"/>
          <w:lang w:eastAsia="zh-CN"/>
        </w:rPr>
        <w:t>一、丝绢纺织及精加工产品项目危机管理</w:t>
      </w:r>
      <w:bookmarkEnd w:id="2"/>
    </w:p>
    <w:p>
      <w:pPr>
        <w:pStyle w:val="Heading2"/>
        <w:rPr>
          <w:rFonts w:ascii="仿宋" w:eastAsia="仿宋" w:hAnsi="仿宋" w:cs="仿宋" w:hint="eastAsia"/>
          <w:lang w:eastAsia="zh-CN"/>
        </w:rPr>
      </w:pPr>
      <w:bookmarkStart w:id="3" w:name="_Toc658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丝绢纺织及精加工产品项目危机管理中，危机预警与识别是确保丝绢纺织及精加工产品项目稳健运行的核心步骤。通过建立全面的监测机制，丝绢纺织及精加工产品项目团队旨在及时发现和理解潜在的风险和危机因素，以便采取及时的预防和应对措施，确保丝绢纺织及精加工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丝绢纺织及精加工产品项目团队全面分析了整个丝绢纺织及精加工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丝绢纺织及精加工产品项目团队着重于明确定义丝绢纺织及精加工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丝绢纺织及精加工产品项目进展的持续监控，团队能够及时发现潜在问题并作出迅速反应。丝绢纺织及精加工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丝绢纺织及精加工产品项目得以更有序、可控地推进。</w:t>
      </w:r>
    </w:p>
    <w:p>
      <w:pPr>
        <w:pStyle w:val="Heading2"/>
        <w:ind w:firstLine="560" w:firstLineChars="200"/>
        <w:rPr>
          <w:rFonts w:ascii="仿宋" w:eastAsia="仿宋" w:hAnsi="仿宋" w:cs="仿宋" w:hint="eastAsia"/>
          <w:sz w:val="28"/>
          <w:lang w:eastAsia="zh-CN"/>
        </w:rPr>
      </w:pPr>
      <w:bookmarkStart w:id="4" w:name="_Toc1892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在危机发生时，丝绢纺织及精加工产品项目团队立即行动，成立了应急小组。该小组的任务是迅速制定并实施紧急应对措施，以最小化潜在损失。以下是采取的主要措施：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暂停丝绢纺织及精加工产品项目进度：为遏制危机蔓延，丝绢纺织及精加工产品项目暂时停止进行，以便全面评估当前状况。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资源重新分配：重新评估丝绢纺织及精加工产品项目资源的分配，确保最大限度地减小损失。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实时沟通：与关键利益相关者建立实时沟通机制，向他们传递丝绢纺织及精加工产品项目危机的实际状况，保障丝绢纺织及精加工产品项目核心利益。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在紧急应对的同时，丝绢纺织及精加工产品项目团队强调了团队协作和有效沟通的重要性。以下是团队协作的关键举措：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信息共享机制：建立了信息共享平台，确保团队成员能够及时获取丝绢纺织及精加工产品项目危机的实时信息。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领导者沟通：丝绢纺织及精加工产品项目领导者通过定期会议和即时沟通工具，指导团队应对危机，保持团队稳定运行。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随着危机得到初步控制，丝绢纺织及精加工产品项目团队转向制定恢复计划，以确保丝绢纺织及精加工产品项目能够从中迅速恢复。主要恢复计划包括：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修复受损的进度计划：重新评估丝绢纺织及精加工产品项目进度，制定修复计划，确保丝绢纺织及精加工产品项目尽快回归正常进程。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重新调整资源分配：优化资源分配，确保丝绢纺织及精加工产品项目在有限资源下高效运转。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风险管理机制加强：对丝绢纺织及精加工产品项目风险进行全面评估，制定更强化的风险管理策略，以预防未来可能的危机。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98"/>
      <w:r>
        <w:rPr>
          <w:rFonts w:ascii="仿宋" w:eastAsia="仿宋" w:hAnsi="仿宋" w:cs="仿宋" w:hint="eastAsia"/>
          <w:sz w:val="28"/>
          <w:lang w:eastAsia="zh-CN"/>
        </w:rPr>
        <w:t>二、丝绢纺织及精加工产品项目概论</w:t>
      </w:r>
      <w:bookmarkEnd w:id="5"/>
    </w:p>
    <w:p>
      <w:pPr>
        <w:pStyle w:val="Heading2"/>
        <w:rPr>
          <w:rFonts w:ascii="仿宋" w:eastAsia="仿宋" w:hAnsi="仿宋" w:cs="仿宋" w:hint="eastAsia"/>
          <w:lang w:eastAsia="zh-CN"/>
        </w:rPr>
      </w:pPr>
      <w:bookmarkStart w:id="6" w:name="_Toc22112"/>
      <w:r>
        <w:rPr>
          <w:rFonts w:ascii="仿宋" w:eastAsia="仿宋" w:hAnsi="仿宋" w:cs="仿宋" w:hint="eastAsia"/>
          <w:lang w:eastAsia="zh-CN"/>
        </w:rPr>
        <w:t>(一)、丝绢纺织及精加工产品项目概况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丝绢纺织及精加工产品项目的起源追溯至对市场的深入洞察。市场的不断演变与变革为丝绢纺织及精加工产品项目提供了难得的机遇。当前市场存在的需求缺口和变革的大环境共同构成了丝绢纺织及精加工产品项目的背景。这个丝绢纺织及精加工产品项目旨在充分利用市场机遇，填补行业中尚未满足的需求，为客户提供全新的解决方案。市场的变革和需求的增长使得这个丝绢纺织及精加工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丝绢纺织及精加工产品项目名称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丝绢纺织及精加工产品项目正式命名为丝绢纺织及精加工产品。这个名称不仅仅是一个标识，更代表了丝绢纺织及精加工产品项目的核心理念和愿景。它蕴含着丝绢纺织及精加工产品项目所要解决问题的关键字，具有强烈的表达和辨识度，为丝绢纺织及精加工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丝绢纺织及精加工产品项目目标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丝绢纺织及精加工产品项目的核心目标是提供一种全新、高效的解决方案，满足客户日益增长的需求。丝绢纺织及精加工产品项目追求的不仅仅是满足市场需求，更是在市场中获得卓越的竞争优势。通过不断提升产品或服务的质量和创新水平，丝绢纺织及精加工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丝绢纺织及精加工产品项目范围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丝绢纺织及精加工产品项目全面涵盖了产品研发、制造、市场推广和售后服务，确保从产品设计到最终用户体验的全方位关注。这一全面的丝绢纺织及精加工产品项目范围是为了确保丝绢纺织及精加工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丝绢纺织及精加工产品项目时间表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丝绢纺织及精加工产品项目计划在未来18个月内完成，包括研发、测试、市场试点和正式推出等不同阶段。这个时间表的合理设计是为了确保丝绢纺织及精加工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丝绢纺织及精加工产品项目预算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丝绢纺织及精加工产品项目总预算估算为XX百万美元，主要分配在研发、市场推广、人员培训和运营等方面。这一充足的预算为丝绢纺织及精加工产品项目提供了充足的资源，确保丝绢纺织及精加工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丝绢纺织及精加工产品项目风险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丝绢纺织及精加工产品项目可能面临的风险包括市场接受度低、技术难题、竞争激烈等。丝绢纺织及精加工产品项目团队已经制定了相应的风险应对计划，通过前瞻性的风险管理，确保丝绢纺织及精加工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丝绢纺织及精加工产品项目团队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丝绢纺织及精加工产品项目汇聚了一支经验丰富、多领域专业素养的核心团队，确保丝绢纺织及精加工产品项目在各个方面都能拥有高水平的执行力。团队的协同作战是丝绢纺织及精加工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丝绢纺织及精加工产品项目背景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丝绢纺织及精加工产品项目的背景根植于市场对更高效、创新产品的渴望，同时也受到科技发展对行业格局的深刻改变的影响。这为丝绢纺织及精加工产品项目提供了广阔的发展空间和市场需求。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丝绢纺织及精加工产品项目现状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截至目前，丝绢纺织及精加工产品项目已完成市场调研和技术验证，取得了初步的成功。这为丝绢纺织及精加工产品项目在未来的发展奠定了坚实的基础，为更远大的目标打下了坚实的基石。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577"/>
      <w:r>
        <w:rPr>
          <w:rFonts w:ascii="仿宋" w:eastAsia="仿宋" w:hAnsi="仿宋" w:cs="仿宋" w:hint="eastAsia"/>
          <w:sz w:val="28"/>
          <w:lang w:eastAsia="zh-CN"/>
        </w:rPr>
        <w:t>(二)、丝绢纺织及精加工产品项目目标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丝绢纺织及精加工产品项目首要业务目标是在市场中占据有利地位，实现产品/服务的成功推广和销售。通过不断提升产品质量、创新性，丝绢纺织及精加工产品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在科技迅速发展的时代，丝绢纺织及精加工产品项目着眼于技术创新。通过持续的研发和技术升级，丝绢纺织及精加工产品项目旨在推出更具创新性的产品或服务，以满足市场对新鲜、先进解决方案的需求。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丝绢纺织及精加工产品项目设定了客户满意度目标。通过提供卓越的产品质量和优质的客户服务，丝绢纺织及精加工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丝绢纺织及精加工产品项目注重社会责任和可持续发展。通过实施环保、社会责任丝绢纺织及精加工产品项目，丝绢纺织及精加工产品项目致力于在经济发展的同时保护环境，促进社会公平，实现可持续经营。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丝绢纺织及精加工产品项目的团队是实现目标的核心驱动力。因此，丝绢纺织及精加工产品项目设定了团队发展目标，包括提升团队成员的专业技能、培养领导力，以及搭建协同高效的团队工作氛围。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903"/>
      <w:r>
        <w:rPr>
          <w:rFonts w:ascii="仿宋" w:eastAsia="仿宋" w:hAnsi="仿宋" w:cs="仿宋" w:hint="eastAsia"/>
          <w:sz w:val="28"/>
          <w:lang w:eastAsia="zh-CN"/>
        </w:rPr>
        <w:t>(三)、丝绢纺织及精加工产品项目提出的理由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丝绢纺织及精加工产品项目提出的理由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丝绢纺织及精加工产品项目的提出源于对市场机遇的深刻洞察。当前市场中存在的需求缺口和行业发展趋势表明，有巨大的商业机会等待被开发。通过准确捕捉市场机遇，丝绢纺织及精加工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丝绢纺织及精加工产品项目的理念基于对技术创新的信仰。通过持续的研发和技术投入，丝绢纺织及精加工产品项目有望推出更具创新性的产品或服务。在科技飞速发展的当下，丝绢纺织及精加工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丝绢纺织及精加工产品项目的提出是为了增强企业的行业竞争力。通过提升产品或服务的质量和独特性，丝绢纺织及精加工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丝绢纺织及精加工产品项目响应了消费者需求的变化。随着社会和科技的不断发展，消费者对产品和服务的需求也在发生变化。通过深入了解并及时回应消费者的新需求，丝绢纺织及精加工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丝绢纺织及精加工产品项目的提出是企业战略发展规划的一部分。在面对日益激烈的市场竞争和不断变化的商业环境中，丝绢纺织及精加工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丝绢纺织及精加工产品项目的提出不仅仅是基于商业考量，还注重社会责任。通过推出环保、社会责任等方面的丝绢纺织及精加工产品项目，丝绢纺织及精加工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丝绢纺织及精加工产品项目的提出反映了对利益相关者期望的关注。包括客户、员工、投资者等利益相关者在企业发展中都有着各自的期望，丝绢纺织及精加工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9492"/>
      <w:r>
        <w:rPr>
          <w:rFonts w:ascii="仿宋" w:eastAsia="仿宋" w:hAnsi="仿宋" w:cs="仿宋" w:hint="eastAsia"/>
          <w:sz w:val="28"/>
          <w:lang w:eastAsia="zh-CN"/>
        </w:rPr>
        <w:t>(四)、丝绢纺织及精加工产品项目意义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在实施丝绢纺织及精加工产品项目的过程中，我们不仅仅是在追逐商业成功，更是为企业和社会的多个层面创造了深远的意义。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丝绢纺织及精加工产品项目的首要意义在于提升企业的市场竞争力。通过持续的创新和对产品质量的高标准要求，丝绢纺织及精加工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丝绢纺织及精加工产品项目的推进将促使行业技术水平的提升。通过引入先进技术和创新性解决方案，丝绢纺织及精加工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丝绢纺织及精加工产品项目不仅创造了大量就业机会，提高了就业水平，还注重社会责任和环保。通过参与社会公益事业和推动环保丝绢纺织及精加工产品项目，丝绢纺织及精加工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综合而言，丝绢纺织及精加工产品项目意义重大，不仅推动了企业的发展，也为行业和社会的进步贡献了积极力量。这是一个全面而深刻的影响，将在未来产生可持续的正面效应。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847"/>
      <w:r>
        <w:rPr>
          <w:rFonts w:ascii="仿宋" w:eastAsia="仿宋" w:hAnsi="仿宋" w:cs="仿宋" w:hint="eastAsia"/>
          <w:sz w:val="28"/>
          <w:lang w:eastAsia="zh-CN"/>
        </w:rPr>
        <w:t>(五)、丝绢纺织及精加工产品项目背景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在当今迅猛发展的商业环境中，丝绢纺织及精加工产品项目的动因根植于对多方面因素的审慎考量。这个丝绢纺织及精加工产品项目的提出并非孤立的决策，而是对企业所处背景深入思考的产物。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丝绢纺织及精加工产品项目背后的首要原因。科技的迅速发展和全球市场的快速变化使得企业必须灵活应对。丝绢纺织及精加工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丝绢纺织及精加工产品项目背景中不可忽视的一环。企业需要在激烈竞争中脱颖而出，为此，丝绢纺织及精加工产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技术的迅速发展为企业带来了机遇与挑战。作为丝绢纺织及精加工产品项目启动的背景之一，对新兴技术的应用将有助于提升企业的技术水平，使其在不断演进的商业环境中保持竞争优势。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丝绢纺织及精加工产品项目充分融入了社会责任的理念，通过可持续经营和社会公益丝绢纺织及精加工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417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238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丝绢纺织及精加工产品项目的技术管理特点体现在其创新导向。通过引入最先进的技术趋势和解决方案，丝绢纺织及精加工产品项目致力于提升科技含量、提高质量和效率水平。这意味着我们将采用最新的工具和方法，确保丝绢纺织及精加工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丝绢纺织及精加工产品项目技术管理的显著特征。通过整合不同领域的技术资源，我们实现了跨学科的协同工作。这有助于优化技术架构，提高整体效能。此外，整合性策略还促进了不同技术团队之间的紧密沟通和高效合作，确保丝绢纺织及精加工产品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丝绢纺织及精加工产品项目所采用的技术。通过不断优化技术方案，丝绢纺织及精加工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丝绢纺织及精加工产品项目团队将在丝绢纺织及精加工产品项目初期识别可能的技术风险，并采取相应的预防和应对措施。通过建立健全的风险评估机制，丝绢纺织及精加工产品项目能够在实施过程中及时发现并解决潜在的技术问题，保障丝绢纺织及精加工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丝绢纺织及精加工产品项目中，技术将成为丝绢纺织及精加工产品项目成功的有力支持。这一深度剖析揭示了技术管理在丝绢纺织及精加工产品项目实施中的关键作用，为丝绢纺织及精加工产品项目的技术基础奠定了坚实的基础。</w:t>
      </w:r>
    </w:p>
    <w:p>
      <w:pPr>
        <w:pStyle w:val="Heading2"/>
        <w:ind w:firstLine="560" w:firstLineChars="200"/>
        <w:rPr>
          <w:rFonts w:ascii="仿宋" w:eastAsia="仿宋" w:hAnsi="仿宋" w:cs="仿宋" w:hint="eastAsia"/>
          <w:sz w:val="28"/>
          <w:lang w:eastAsia="zh-CN"/>
        </w:rPr>
      </w:pPr>
      <w:bookmarkStart w:id="13" w:name="_Toc26351"/>
      <w:r>
        <w:rPr>
          <w:rFonts w:ascii="仿宋" w:eastAsia="仿宋" w:hAnsi="仿宋" w:cs="仿宋" w:hint="eastAsia"/>
          <w:sz w:val="28"/>
          <w:lang w:eastAsia="zh-CN"/>
        </w:rPr>
        <w:t>(二)、丝绢纺织及精加工产品项目工艺技术设计方案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丝绢纺织及精加工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丝绢纺织及精加工产品项目将严格按照相关行业规范要求进行组织。通过有效控制产品质量，丝绢纺织及精加工产品项目将致力于为顾客提供优质的丝绢纺织及精加工产品项目产品和良好的服务。这体现了丝绢纺织及精加工产品项目对于生产活动合规性和质量标准的高度重视，为丝绢纺织及精加工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丝绢纺织及精加工产品项目注重生态效益和清洁生产原则。丝绢纺织及精加工产品项目建设将紧密结合地方特色经济发展，与社会经济发展规划和区域环境保护规划方案相协调一致。通过与当地区域自然生态系统的结合，丝绢纺织及精加工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丝绢纺织及精加工产品项目产品具有多样化的客户需求和个性化的特点。因此，丝绢纺织及精加工产品项目产品规格品种多样，且单批生产数量较小。为满足这一特点，丝绢纺织及精加工产品项目承办单位将建设先进的柔性制造生产线。通过广泛应用柔性制造技术，丝绢纺织及精加工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丝绢纺织及精加工产品项目采用的技术具有较高的技术含量和自动化水平，处于国内先进水平。这一技术选用不仅体现了对生产效率、质量和环境友好性的高标准要求，同时为丝绢纺织及精加工产品项目的可持续发展奠定了坚实的基础。</w:t>
      </w:r>
    </w:p>
    <w:p>
      <w:pPr>
        <w:pStyle w:val="Heading2"/>
        <w:ind w:firstLine="560" w:firstLineChars="200"/>
        <w:rPr>
          <w:rFonts w:ascii="仿宋" w:eastAsia="仿宋" w:hAnsi="仿宋" w:cs="仿宋" w:hint="eastAsia"/>
          <w:sz w:val="28"/>
          <w:lang w:eastAsia="zh-CN"/>
        </w:rPr>
      </w:pPr>
      <w:bookmarkStart w:id="14" w:name="_Toc593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为确保丝绢纺织及精加工产品项目的高效生产和技术实施，我们制定了一套精心设计的设备选型方案，以满足丝绢纺织及精加工产品项目生产、质量和环保的要求。该方案的主要特点如下：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丝绢纺织及精加工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丝绢纺织及精加工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https://d.book118.com/557056130130006024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丝绢纺织及精加工产品项目计划设计方案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丝绢纺织及精加工产品项目计划设计方案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丝绢纺织及精加工产品项目计划设计方案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丝绢纺织及精加工产品项目计划设计方案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丝绢纺织及精加工产品项目计划设计方案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丝绢纺织及精加工产品项目计划设计方案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丝绢纺织及精加工产品项目计划设计方案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丝绢纺织及精加工产品项目计划设计方案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丝绢纺织及精加工产品项目计划设计方案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丝绢纺织及精加工产品项目计划设计方案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丝绢纺织及精加工产品项目计划设计方案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丝绢纺织及精加工产品项目计划设计方案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丝绢纺织及精加工产品项目计划设计方案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丝绢纺织及精加工产品项目计划设计方案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丝绢纺织及精加工产品项目计划设计方案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丝绢纺织及精加工产品项目计划设计方案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丝绢纺织及精加工产品项目计划设计方案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B6033C"/>
    <w:rsid w:val="07B603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056130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2023-12-30T22:08:00Z</dcterms:created>
  <dcterms:modified xsi:type="dcterms:W3CDTF">2023-12-30T22:08:46Z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07172CC5FF7B438BBCC30C2F95FC9B09_11</vt:lpwstr>
  </property>
  <property fmtid="{D5CDD505-2E9C-101B-9397-08002B2CF9AE}" pid="3" name="KSOProductBuildVer">
    <vt:lpwstr>2052-12.1.0.16120</vt:lpwstr>
  </property>
</Properties>
</file>