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044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9"/>
          <w:sz w:val="28"/>
          <w:szCs w:val="28"/>
        </w:rPr>
        <w:t>天津市六校2024届高考化学一模试卷</w:t>
      </w:r>
    </w:p>
    <w:p>
      <w:pPr>
        <w:pStyle w:val="BodyText"/>
        <w:spacing w:before="146" w:line="220" w:lineRule="auto"/>
        <w:ind w:left="2"/>
      </w:pPr>
      <w:r>
        <w:rPr>
          <w:b/>
          <w:bCs/>
          <w:spacing w:val="-20"/>
        </w:rPr>
        <w:t>注意事项：</w:t>
      </w:r>
    </w:p>
    <w:p>
      <w:pPr>
        <w:pStyle w:val="BodyText"/>
        <w:spacing w:before="47" w:line="219" w:lineRule="auto"/>
        <w:ind w:left="3"/>
      </w:pPr>
      <w:r>
        <w:rPr>
          <w:b/>
          <w:bCs/>
          <w:spacing w:val="-12"/>
        </w:rPr>
        <w:t>1.</w:t>
      </w:r>
      <w:r>
        <w:rPr>
          <w:spacing w:val="-17"/>
        </w:rPr>
        <w:t xml:space="preserve"> </w:t>
      </w:r>
      <w:r>
        <w:rPr>
          <w:b/>
          <w:bCs/>
          <w:spacing w:val="-12"/>
        </w:rPr>
        <w:t>答卷前，考生务必将自己的姓名、准考证号填写在答题卡上。</w:t>
      </w:r>
    </w:p>
    <w:p>
      <w:pPr>
        <w:pStyle w:val="BodyText"/>
        <w:spacing w:before="46" w:line="244" w:lineRule="auto"/>
        <w:ind w:left="3" w:right="1"/>
      </w:pPr>
      <w:r>
        <w:rPr>
          <w:b/>
          <w:bCs/>
          <w:spacing w:val="-14"/>
        </w:rPr>
        <w:t>2</w:t>
      </w:r>
      <w:r>
        <w:rPr>
          <w:b/>
          <w:bCs/>
          <w:spacing w:val="-13"/>
        </w:rPr>
        <w:t>.</w:t>
      </w:r>
      <w:r>
        <w:rPr>
          <w:spacing w:val="-13"/>
        </w:rPr>
        <w:t xml:space="preserve"> </w:t>
      </w:r>
      <w:r>
        <w:rPr>
          <w:b/>
          <w:bCs/>
          <w:spacing w:val="-13"/>
        </w:rPr>
        <w:t>回答选择题时，选出每小题答案后，用铅笔把答题卡上对应题目的答案标号涂黑，如需改动，用橡皮擦干净后，</w:t>
      </w:r>
      <w:r>
        <w:rPr>
          <w:b/>
          <w:bCs/>
          <w:spacing w:val="-12"/>
        </w:rPr>
        <w:t>再</w:t>
      </w:r>
      <w:r>
        <w:t xml:space="preserve">  </w:t>
      </w:r>
      <w:r>
        <w:rPr>
          <w:b/>
          <w:bCs/>
          <w:spacing w:val="-12"/>
        </w:rPr>
        <w:t>选涂其它答案标号。回答非选择题时，将答案写在答题卡上，</w:t>
      </w:r>
      <w:r>
        <w:rPr>
          <w:b/>
          <w:bCs/>
          <w:spacing w:val="-13"/>
        </w:rPr>
        <w:t>写在本试卷上无效。</w:t>
      </w:r>
    </w:p>
    <w:p>
      <w:pPr>
        <w:pStyle w:val="BodyText"/>
        <w:spacing w:before="49" w:line="219" w:lineRule="auto"/>
        <w:ind w:left="3"/>
      </w:pPr>
      <w:r>
        <w:rPr>
          <w:b/>
          <w:bCs/>
          <w:spacing w:val="-12"/>
        </w:rPr>
        <w:t>3.</w:t>
      </w:r>
      <w:r>
        <w:rPr>
          <w:spacing w:val="-10"/>
        </w:rPr>
        <w:t xml:space="preserve"> </w:t>
      </w:r>
      <w:r>
        <w:rPr>
          <w:b/>
          <w:bCs/>
          <w:spacing w:val="-12"/>
        </w:rPr>
        <w:t>考试结束后，将本试卷和答题卡一并交回。</w:t>
      </w:r>
    </w:p>
    <w:p>
      <w:pPr>
        <w:spacing w:line="296" w:lineRule="auto"/>
      </w:pPr>
    </w:p>
    <w:p>
      <w:pPr>
        <w:pStyle w:val="BodyText"/>
        <w:spacing w:before="72" w:line="381" w:lineRule="exact"/>
        <w:ind w:left="3"/>
      </w:pPr>
      <w:r>
        <w:rPr>
          <w:b/>
          <w:bCs/>
          <w:spacing w:val="-7"/>
          <w:position w:val="12"/>
        </w:rPr>
        <w:t>一、选择题(共包括22个小题。每小题均只有一个符合题意的选项)</w:t>
      </w:r>
    </w:p>
    <w:p>
      <w:pPr>
        <w:pStyle w:val="BodyText"/>
        <w:spacing w:line="220" w:lineRule="auto"/>
        <w:ind w:left="3"/>
      </w:pPr>
      <w:r>
        <w:rPr>
          <w:b/>
          <w:bCs/>
          <w:spacing w:val="-5"/>
        </w:rPr>
        <w:t>1、下列有关物质性质的叙述正确的是(</w:t>
      </w:r>
      <w:r>
        <w:rPr>
          <w:spacing w:val="-5"/>
        </w:rPr>
        <w:t xml:space="preserve">   )</w:t>
      </w:r>
    </w:p>
    <w:p>
      <w:pPr>
        <w:pStyle w:val="BodyText"/>
        <w:spacing w:before="188" w:line="48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21"/>
        </w:rPr>
        <w:t>A.</w:t>
      </w:r>
      <w:r>
        <w:rPr>
          <w:rFonts w:ascii="Times New Roman" w:eastAsia="Times New Roman" w:hAnsi="Times New Roman" w:cs="Times New Roman"/>
          <w:b/>
          <w:bCs/>
          <w:spacing w:val="18"/>
          <w:position w:val="21"/>
        </w:rPr>
        <w:t xml:space="preserve">  </w:t>
      </w:r>
      <w:r>
        <w:rPr>
          <w:b/>
          <w:bCs/>
          <w:spacing w:val="-4"/>
          <w:position w:val="21"/>
        </w:rPr>
        <w:t>向</w:t>
      </w:r>
      <w:r>
        <w:rPr>
          <w:spacing w:val="-52"/>
          <w:position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position w:val="21"/>
        </w:rPr>
        <w:t>NaOH</w:t>
      </w:r>
      <w:r>
        <w:rPr>
          <w:b/>
          <w:bCs/>
          <w:spacing w:val="-4"/>
          <w:position w:val="21"/>
        </w:rPr>
        <w:t>溶液中加入铝粉，可生成</w:t>
      </w:r>
      <w:r>
        <w:rPr>
          <w:rFonts w:ascii="Times New Roman" w:eastAsia="Times New Roman" w:hAnsi="Times New Roman" w:cs="Times New Roman"/>
          <w:b/>
          <w:bCs/>
          <w:spacing w:val="-4"/>
          <w:position w:val="21"/>
        </w:rPr>
        <w:t>Al(OH)₃</w:t>
      </w:r>
    </w:p>
    <w:p>
      <w:pPr>
        <w:pStyle w:val="BodyText"/>
        <w:spacing w:before="1" w:line="21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3"/>
        </w:rPr>
        <w:t>B.</w:t>
      </w:r>
      <w:r>
        <w:rPr>
          <w:rFonts w:ascii="Times New Roman" w:eastAsia="Times New Roman" w:hAnsi="Times New Roman" w:cs="Times New Roman"/>
          <w:b/>
          <w:bCs/>
          <w:spacing w:val="24"/>
          <w:w w:val="101"/>
        </w:rPr>
        <w:t xml:space="preserve">  </w:t>
      </w:r>
      <w:r>
        <w:rPr>
          <w:b/>
          <w:bCs/>
          <w:spacing w:val="-3"/>
        </w:rPr>
        <w:t>向苯酚溶液中滴加</w:t>
      </w:r>
      <w:r>
        <w:rPr>
          <w:rFonts w:ascii="Times New Roman" w:eastAsia="Times New Roman" w:hAnsi="Times New Roman" w:cs="Times New Roman"/>
          <w:b/>
          <w:bCs/>
          <w:spacing w:val="-3"/>
        </w:rPr>
        <w:t>Na₂CO₃</w:t>
      </w:r>
      <w:r>
        <w:rPr>
          <w:b/>
          <w:bCs/>
          <w:spacing w:val="-3"/>
        </w:rPr>
        <w:t>溶液，可生成</w:t>
      </w:r>
      <w:r>
        <w:rPr>
          <w:rFonts w:ascii="Times New Roman" w:eastAsia="Times New Roman" w:hAnsi="Times New Roman" w:cs="Times New Roman"/>
          <w:b/>
          <w:bCs/>
          <w:spacing w:val="-3"/>
        </w:rPr>
        <w:t>CO₂</w:t>
      </w:r>
    </w:p>
    <w:p>
      <w:pPr>
        <w:pStyle w:val="BodyText"/>
        <w:spacing w:before="211" w:line="220" w:lineRule="auto"/>
      </w:pPr>
      <w:r>
        <w:rPr>
          <w:rFonts w:ascii="Times New Roman" w:eastAsia="Times New Roman" w:hAnsi="Times New Roman" w:cs="Times New Roman"/>
          <w:b/>
          <w:bCs/>
          <w:spacing w:val="-11"/>
        </w:rPr>
        <w:t>C.</w:t>
      </w:r>
      <w:r>
        <w:rPr>
          <w:rFonts w:ascii="Times New Roman" w:eastAsia="Times New Roman" w:hAnsi="Times New Roman" w:cs="Times New Roman"/>
          <w:b/>
          <w:bCs/>
          <w:spacing w:val="28"/>
        </w:rPr>
        <w:t xml:space="preserve">  </w:t>
      </w:r>
      <w:r>
        <w:rPr>
          <w:b/>
          <w:bCs/>
          <w:spacing w:val="-11"/>
        </w:rPr>
        <w:t>向热的蔗糖溶液中滴加银氨溶液，可生成银镜</w:t>
      </w:r>
    </w:p>
    <w:p>
      <w:pPr>
        <w:pStyle w:val="BodyText"/>
        <w:spacing w:before="194" w:line="216" w:lineRule="auto"/>
        <w:ind w:left="3"/>
        <w:rPr>
          <w:rFonts w:ascii="Calibri" w:eastAsia="Calibri" w:hAnsi="Calibri" w:cs="Calibri"/>
        </w:rPr>
      </w:pPr>
      <w:r>
        <w:rPr>
          <w:b/>
          <w:bCs/>
          <w:spacing w:val="-3"/>
        </w:rPr>
        <w:t>D.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向饱和氯化钠溶液中先通入NH</w:t>
      </w:r>
      <w:r>
        <w:rPr>
          <w:rFonts w:ascii="Calibri" w:eastAsia="Calibri" w:hAnsi="Calibri" w:cs="Calibri"/>
          <w:b/>
          <w:bCs/>
          <w:spacing w:val="-3"/>
        </w:rPr>
        <w:t xml:space="preserve">₃  </w:t>
      </w:r>
      <w:r>
        <w:rPr>
          <w:b/>
          <w:bCs/>
          <w:spacing w:val="-3"/>
        </w:rPr>
        <w:t>至饱和，再通入CO</w:t>
      </w:r>
      <w:r>
        <w:rPr>
          <w:rFonts w:ascii="Calibri" w:eastAsia="Calibri" w:hAnsi="Calibri" w:cs="Calibri"/>
          <w:b/>
          <w:bCs/>
          <w:spacing w:val="-3"/>
        </w:rPr>
        <w:t>₂</w:t>
      </w:r>
      <w:r>
        <w:rPr>
          <w:b/>
          <w:bCs/>
          <w:spacing w:val="-3"/>
        </w:rPr>
        <w:t>,</w:t>
      </w:r>
      <w:r>
        <w:rPr>
          <w:spacing w:val="-3"/>
        </w:rPr>
        <w:t xml:space="preserve">  </w:t>
      </w:r>
      <w:r>
        <w:rPr>
          <w:b/>
          <w:bCs/>
          <w:spacing w:val="-3"/>
        </w:rPr>
        <w:t>可生成NaHCO</w:t>
      </w:r>
      <w:r>
        <w:rPr>
          <w:spacing w:val="85"/>
        </w:rPr>
        <w:t xml:space="preserve"> </w:t>
      </w:r>
      <w:r>
        <w:rPr>
          <w:rFonts w:ascii="Calibri" w:eastAsia="Calibri" w:hAnsi="Calibri" w:cs="Calibri"/>
          <w:spacing w:val="-3"/>
        </w:rPr>
        <w:t>₃</w:t>
      </w:r>
    </w:p>
    <w:p>
      <w:pPr>
        <w:pStyle w:val="BodyText"/>
        <w:spacing w:before="204" w:line="550" w:lineRule="exact"/>
        <w:jc w:val="right"/>
      </w:pPr>
      <w:r>
        <w:rPr>
          <w:b/>
          <w:bCs/>
          <w:spacing w:val="-10"/>
          <w:position w:val="25"/>
        </w:rPr>
        <w:t>2、缓冲溶液可以抗御少量酸碱对溶液</w:t>
      </w:r>
      <w:r>
        <w:rPr>
          <w:spacing w:val="-36"/>
          <w:position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position w:val="25"/>
        </w:rPr>
        <w:t>pH</w:t>
      </w:r>
      <w:r>
        <w:rPr>
          <w:b/>
          <w:bCs/>
          <w:spacing w:val="-10"/>
          <w:position w:val="25"/>
        </w:rPr>
        <w:t>的影响。</w:t>
      </w:r>
      <w:r>
        <w:rPr>
          <w:b/>
          <w:bCs/>
          <w:spacing w:val="-11"/>
          <w:position w:val="25"/>
        </w:rPr>
        <w:t>人体血液里最主要的缓冲体系是碳酸氢盐缓冲体系</w:t>
      </w:r>
      <w:r>
        <w:rPr>
          <w:rFonts w:ascii="Times New Roman" w:eastAsia="Times New Roman" w:hAnsi="Times New Roman" w:cs="Times New Roman"/>
          <w:b/>
          <w:bCs/>
          <w:spacing w:val="-11"/>
          <w:position w:val="25"/>
        </w:rPr>
        <w:t>(H₂CO/HCO₃)</w:t>
      </w:r>
      <w:r>
        <w:rPr>
          <w:rFonts w:ascii="Times New Roman" w:eastAsia="Times New Roman" w:hAnsi="Times New Roman" w:cs="Times New Roman"/>
          <w:b/>
          <w:bCs/>
          <w:spacing w:val="44"/>
          <w:position w:val="25"/>
        </w:rPr>
        <w:t xml:space="preserve"> </w:t>
      </w:r>
      <w:r>
        <w:rPr>
          <w:spacing w:val="-11"/>
          <w:position w:val="25"/>
        </w:rPr>
        <w:t>,</w:t>
      </w:r>
    </w:p>
    <w:p>
      <w:pPr>
        <w:pStyle w:val="BodyText"/>
        <w:spacing w:line="212" w:lineRule="auto"/>
        <w:ind w:left="3"/>
      </w:pPr>
      <w:r>
        <w:rPr>
          <w:b/>
          <w:bCs/>
          <w:spacing w:val="-4"/>
        </w:rPr>
        <w:t>维持血液的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pH</w:t>
      </w:r>
      <w:r>
        <w:rPr>
          <w:b/>
          <w:bCs/>
          <w:spacing w:val="-4"/>
        </w:rPr>
        <w:t>保持稳定。己知在人体正常体温时，反应</w:t>
      </w:r>
      <w:r>
        <w:rPr>
          <w:rFonts w:ascii="Times New Roman" w:eastAsia="Times New Roman" w:hAnsi="Times New Roman" w:cs="Times New Roman"/>
          <w:b/>
          <w:bCs/>
          <w:spacing w:val="-4"/>
        </w:rPr>
        <w:t>H₂CO₃      →HCO</w:t>
      </w:r>
      <w:r>
        <w:rPr>
          <w:rFonts w:ascii="Times New Roman" w:eastAsia="Times New Roman" w:hAnsi="Times New Roman" w:cs="Times New Roman"/>
          <w:b/>
          <w:bCs/>
          <w:spacing w:val="-5"/>
        </w:rPr>
        <w:t>₃+H*</w:t>
      </w:r>
      <w:r>
        <w:rPr>
          <w:b/>
          <w:bCs/>
          <w:spacing w:val="-5"/>
        </w:rPr>
        <w:t>的</w:t>
      </w:r>
      <w:r>
        <w:rPr>
          <w:spacing w:val="-54"/>
        </w:rPr>
        <w:t xml:space="preserve"> </w:t>
      </w:r>
      <w:r>
        <w:rPr>
          <w:b/>
          <w:bCs/>
          <w:spacing w:val="-5"/>
        </w:rPr>
        <w:t>Ka=1061,</w:t>
      </w:r>
      <w:r>
        <w:rPr>
          <w:spacing w:val="-5"/>
        </w:rPr>
        <w:t xml:space="preserve">  </w:t>
      </w:r>
      <w:r>
        <w:rPr>
          <w:b/>
          <w:bCs/>
          <w:spacing w:val="-5"/>
        </w:rPr>
        <w:t>正常人的血液中</w:t>
      </w:r>
    </w:p>
    <w:p>
      <w:pPr>
        <w:pStyle w:val="BodyText"/>
        <w:spacing w:before="312" w:line="457" w:lineRule="exact"/>
        <w:ind w:left="3"/>
      </w:pPr>
      <w:r>
        <w:rPr>
          <w:b/>
          <w:bCs/>
          <w:spacing w:val="-5"/>
          <w:position w:val="18"/>
        </w:rPr>
        <w:t>c(HCO</w:t>
      </w:r>
      <w:r>
        <w:rPr>
          <w:rFonts w:ascii="Calibri" w:eastAsia="Calibri" w:hAnsi="Calibri" w:cs="Calibri"/>
          <w:b/>
          <w:bCs/>
          <w:spacing w:val="-5"/>
          <w:position w:val="18"/>
        </w:rPr>
        <w:t>₃</w:t>
      </w:r>
      <w:r>
        <w:rPr>
          <w:b/>
          <w:bCs/>
          <w:spacing w:val="-5"/>
          <w:position w:val="18"/>
        </w:rPr>
        <w:t>):c(H</w:t>
      </w:r>
      <w:r>
        <w:rPr>
          <w:rFonts w:ascii="Calibri" w:eastAsia="Calibri" w:hAnsi="Calibri" w:cs="Calibri"/>
          <w:b/>
          <w:bCs/>
          <w:spacing w:val="-5"/>
          <w:position w:val="18"/>
        </w:rPr>
        <w:t>₂</w:t>
      </w:r>
      <w:r>
        <w:rPr>
          <w:b/>
          <w:bCs/>
          <w:spacing w:val="-5"/>
          <w:position w:val="18"/>
        </w:rPr>
        <w:t>CO</w:t>
      </w:r>
      <w:r>
        <w:rPr>
          <w:rFonts w:ascii="Calibri" w:eastAsia="Calibri" w:hAnsi="Calibri" w:cs="Calibri"/>
          <w:b/>
          <w:bCs/>
          <w:spacing w:val="-5"/>
          <w:position w:val="18"/>
        </w:rPr>
        <w:t>₃</w:t>
      </w:r>
      <w:r>
        <w:rPr>
          <w:b/>
          <w:bCs/>
          <w:spacing w:val="-5"/>
          <w:position w:val="18"/>
        </w:rPr>
        <w:t>)≈20:1,lg2=0.3。</w:t>
      </w:r>
      <w:r>
        <w:rPr>
          <w:spacing w:val="-5"/>
          <w:position w:val="18"/>
        </w:rPr>
        <w:t xml:space="preserve">  </w:t>
      </w:r>
      <w:r>
        <w:rPr>
          <w:b/>
          <w:bCs/>
          <w:spacing w:val="-5"/>
          <w:position w:val="18"/>
        </w:rPr>
        <w:t>则下列判断正确的是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b/>
          <w:bCs/>
          <w:spacing w:val="-4"/>
        </w:rPr>
        <w:t xml:space="preserve">A.  </w:t>
      </w:r>
      <w:r>
        <w:rPr>
          <w:b/>
          <w:bCs/>
          <w:spacing w:val="-4"/>
        </w:rPr>
        <w:t>正常人血液内Kw=10-14</w:t>
      </w:r>
    </w:p>
    <w:p>
      <w:pPr>
        <w:pStyle w:val="BodyText"/>
        <w:spacing w:before="208" w:line="212" w:lineRule="auto"/>
      </w:pPr>
      <w:r>
        <w:rPr>
          <w:rFonts w:ascii="Times New Roman" w:eastAsia="Times New Roman" w:hAnsi="Times New Roman" w:cs="Times New Roman"/>
          <w:b/>
          <w:bCs/>
          <w:spacing w:val="-8"/>
        </w:rPr>
        <w:t>B.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 </w:t>
      </w:r>
      <w:r>
        <w:rPr>
          <w:b/>
          <w:bCs/>
          <w:spacing w:val="-8"/>
        </w:rPr>
        <w:t>由题给数据可算得正常人血液的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>pH</w:t>
      </w:r>
      <w:r>
        <w:rPr>
          <w:b/>
          <w:bCs/>
          <w:spacing w:val="-8"/>
        </w:rPr>
        <w:t>约为7.4</w:t>
      </w:r>
    </w:p>
    <w:p>
      <w:pPr>
        <w:pStyle w:val="BodyText"/>
        <w:spacing w:before="197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C.   </w:t>
      </w:r>
      <w:r>
        <w:rPr>
          <w:spacing w:val="-2"/>
        </w:rPr>
        <w:t>正常人血液中存在：</w:t>
      </w:r>
      <w:r>
        <w:rPr>
          <w:rFonts w:ascii="Times New Roman" w:eastAsia="Times New Roman" w:hAnsi="Times New Roman" w:cs="Times New Roman"/>
          <w:spacing w:val="-2"/>
        </w:rPr>
        <w:t>c(HCO₃~)+c(OH~)+2c(CO₃²~)=c(H⁴)+c(H₂CO₃)</w:t>
      </w:r>
    </w:p>
    <w:p>
      <w:pPr>
        <w:pStyle w:val="BodyText"/>
        <w:spacing w:before="243" w:line="468" w:lineRule="exact"/>
      </w:pPr>
      <w:r>
        <w:rPr>
          <w:rFonts w:ascii="Times New Roman" w:eastAsia="Times New Roman" w:hAnsi="Times New Roman" w:cs="Times New Roman"/>
          <w:spacing w:val="-2"/>
          <w:position w:val="19"/>
        </w:rPr>
        <w:t>D.</w:t>
      </w:r>
      <w:r>
        <w:rPr>
          <w:rFonts w:ascii="Times New Roman" w:eastAsia="Times New Roman" w:hAnsi="Times New Roman" w:cs="Times New Roman"/>
          <w:spacing w:val="20"/>
          <w:position w:val="19"/>
        </w:rPr>
        <w:t xml:space="preserve">  </w:t>
      </w:r>
      <w:r>
        <w:rPr>
          <w:spacing w:val="-2"/>
          <w:position w:val="19"/>
        </w:rPr>
        <w:t>当过量的碱进入血液中时，只有发生</w:t>
      </w:r>
      <w:r>
        <w:rPr>
          <w:rFonts w:ascii="Times New Roman" w:eastAsia="Times New Roman" w:hAnsi="Times New Roman" w:cs="Times New Roman"/>
          <w:spacing w:val="-2"/>
          <w:position w:val="19"/>
        </w:rPr>
        <w:t>HCO₃+OH~=C</w:t>
      </w:r>
      <w:r>
        <w:rPr>
          <w:rFonts w:ascii="Times New Roman" w:eastAsia="Times New Roman" w:hAnsi="Times New Roman" w:cs="Times New Roman"/>
          <w:spacing w:val="-3"/>
          <w:position w:val="19"/>
        </w:rPr>
        <w:t xml:space="preserve">O₃²~+H₂O   </w:t>
      </w:r>
      <w:r>
        <w:rPr>
          <w:spacing w:val="-3"/>
          <w:position w:val="19"/>
        </w:rPr>
        <w:t>的反应</w:t>
      </w:r>
    </w:p>
    <w:p>
      <w:pPr>
        <w:pStyle w:val="BodyText"/>
        <w:spacing w:before="1" w:line="218" w:lineRule="auto"/>
      </w:pPr>
      <w:r>
        <w:rPr>
          <w:spacing w:val="-3"/>
        </w:rPr>
        <w:t>3、某有机物</w:t>
      </w:r>
      <w:r>
        <w:rPr>
          <w:rFonts w:ascii="Times New Roman" w:eastAsia="Times New Roman" w:hAnsi="Times New Roman" w:cs="Times New Roman"/>
          <w:spacing w:val="-3"/>
        </w:rPr>
        <w:t xml:space="preserve">X </w:t>
      </w:r>
      <w:r>
        <w:rPr>
          <w:spacing w:val="-3"/>
        </w:rPr>
        <w:t>的结构简式如图，下列有关该有机物的说法正确</w:t>
      </w:r>
      <w:r>
        <w:rPr>
          <w:spacing w:val="-4"/>
        </w:rPr>
        <w:t>的是(   )</w:t>
      </w:r>
    </w:p>
    <w:p>
      <w:pPr>
        <w:spacing w:line="329" w:lineRule="auto"/>
      </w:pPr>
    </w:p>
    <w:p>
      <w:pPr>
        <w:spacing w:line="830" w:lineRule="exact"/>
        <w:ind w:firstLine="40"/>
      </w:pPr>
      <w:r>
        <w:rPr>
          <w:position w:val="-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55.99pt;height:41.48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264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 xml:space="preserve">A.  </w:t>
      </w:r>
      <w:r>
        <w:rPr>
          <w:b/>
          <w:bCs/>
          <w:spacing w:val="-2"/>
        </w:rPr>
        <w:t>分子式为</w:t>
      </w:r>
      <w:r>
        <w:rPr>
          <w:rFonts w:ascii="Times New Roman" w:eastAsia="Times New Roman" w:hAnsi="Times New Roman" w:cs="Times New Roman"/>
          <w:b/>
          <w:bCs/>
          <w:spacing w:val="-2"/>
        </w:rPr>
        <w:t>CgH₁₀O₃</w:t>
      </w:r>
    </w:p>
    <w:p>
      <w:pPr>
        <w:pStyle w:val="BodyText"/>
        <w:spacing w:before="270" w:line="219" w:lineRule="auto"/>
      </w:pPr>
      <w:r>
        <w:rPr>
          <w:rFonts w:ascii="Times New Roman" w:eastAsia="Times New Roman" w:hAnsi="Times New Roman" w:cs="Times New Roman"/>
          <w:b/>
          <w:bCs/>
          <w:spacing w:val="-9"/>
        </w:rPr>
        <w:t>B.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</w:rPr>
        <w:t xml:space="preserve">  </w:t>
      </w:r>
      <w:r>
        <w:rPr>
          <w:b/>
          <w:bCs/>
          <w:spacing w:val="-9"/>
        </w:rPr>
        <w:t>含有两种官能团</w:t>
      </w:r>
    </w:p>
    <w:p>
      <w:pPr>
        <w:pStyle w:val="BodyText"/>
        <w:spacing w:before="178" w:line="480" w:lineRule="exact"/>
        <w:ind w:left="3"/>
      </w:pPr>
      <w:r>
        <w:rPr>
          <w:b/>
          <w:bCs/>
          <w:spacing w:val="-11"/>
          <w:position w:val="19"/>
        </w:rPr>
        <w:t>C.</w:t>
      </w:r>
      <w:r>
        <w:rPr>
          <w:spacing w:val="44"/>
          <w:position w:val="19"/>
        </w:rPr>
        <w:t xml:space="preserve"> </w:t>
      </w:r>
      <w:r>
        <w:rPr>
          <w:b/>
          <w:bCs/>
          <w:spacing w:val="-11"/>
          <w:position w:val="19"/>
        </w:rPr>
        <w:t>既可以发生加成反应又可以发生取代反应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b/>
          <w:bCs/>
          <w:spacing w:val="-8"/>
        </w:rPr>
        <w:t xml:space="preserve">D.  </w:t>
      </w:r>
      <w:r>
        <w:rPr>
          <w:b/>
          <w:bCs/>
          <w:spacing w:val="-8"/>
        </w:rPr>
        <w:t>分子中所有碳原子共面</w:t>
      </w:r>
    </w:p>
    <w:p>
      <w:pPr>
        <w:spacing w:line="152" w:lineRule="exact"/>
      </w:pPr>
    </w:p>
    <w:p>
      <w:pPr>
        <w:spacing w:line="152" w:lineRule="exact"/>
        <w:sectPr>
          <w:pgSz w:w="11910" w:h="16840"/>
          <w:pgMar w:top="1258" w:right="592" w:bottom="0" w:left="550" w:header="0" w:footer="0" w:gutter="0"/>
          <w:cols w:space="708"/>
        </w:sectPr>
      </w:pPr>
    </w:p>
    <w:p>
      <w:pPr>
        <w:pStyle w:val="BodyText"/>
        <w:spacing w:before="286" w:line="221" w:lineRule="auto"/>
        <w:jc w:val="right"/>
      </w:pPr>
      <w:r>
        <w:rPr>
          <w:b/>
          <w:bCs/>
          <w:spacing w:val="-9"/>
        </w:rPr>
        <w:t>4、化合物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819" w:lineRule="exact"/>
      </w:pPr>
      <w:r>
        <w:rPr>
          <w:position w:val="-16"/>
        </w:rPr>
        <w:pict>
          <v:shape id="IM 4" o:spid="_x0000_i1026" type="#_x0000_t75" style="width:91.54pt;height:40.96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85" w:line="219" w:lineRule="auto"/>
      </w:pPr>
      <w:r>
        <w:rPr>
          <w:b/>
          <w:bCs/>
          <w:spacing w:val="-13"/>
        </w:rPr>
        <w:t>)是合成一种抗癌药物的重要中间体，下列关于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</w:rPr>
        <w:t>M</w:t>
      </w:r>
      <w:r>
        <w:rPr>
          <w:b/>
          <w:bCs/>
          <w:spacing w:val="-14"/>
        </w:rPr>
        <w:t>的说法正确的是</w:t>
      </w:r>
    </w:p>
    <w:p>
      <w:pPr>
        <w:spacing w:line="219" w:lineRule="auto"/>
        <w:sectPr>
          <w:type w:val="continuous"/>
          <w:pgSz w:w="11910" w:h="16840"/>
          <w:pgMar w:top="1258" w:right="592" w:bottom="0" w:left="550" w:header="0" w:footer="0" w:gutter="0"/>
          <w:pgNumType w:start="2"/>
          <w:cols w:num="3" w:space="65" w:equalWidth="0">
            <w:col w:w="964" w:space="65"/>
            <w:col w:w="1844" w:space="100"/>
            <w:col w:w="7795" w:space="0"/>
          </w:cols>
        </w:sectPr>
      </w:pPr>
    </w:p>
    <w:p>
      <w:pPr>
        <w:pStyle w:val="BodyText"/>
        <w:spacing w:before="157" w:line="468" w:lineRule="exact"/>
      </w:pPr>
      <w:r>
        <w:rPr>
          <w:rFonts w:ascii="Times New Roman" w:eastAsia="Times New Roman" w:hAnsi="Times New Roman" w:cs="Times New Roman"/>
          <w:b/>
          <w:bCs/>
          <w:spacing w:val="-10"/>
          <w:position w:val="19"/>
        </w:rPr>
        <w:t>A.</w:t>
      </w:r>
      <w:r>
        <w:rPr>
          <w:rFonts w:ascii="Times New Roman" w:eastAsia="Times New Roman" w:hAnsi="Times New Roman" w:cs="Times New Roman"/>
          <w:b/>
          <w:bCs/>
          <w:spacing w:val="54"/>
          <w:w w:val="101"/>
          <w:position w:val="19"/>
        </w:rPr>
        <w:t xml:space="preserve"> </w:t>
      </w:r>
      <w:r>
        <w:rPr>
          <w:b/>
          <w:bCs/>
          <w:spacing w:val="-10"/>
          <w:position w:val="19"/>
        </w:rPr>
        <w:t>所有原子不可能处于同一平面</w:t>
      </w:r>
    </w:p>
    <w:p>
      <w:pPr>
        <w:pStyle w:val="BodyText"/>
        <w:spacing w:before="1" w:line="184" w:lineRule="auto"/>
      </w:pPr>
      <w:r>
        <w:rPr>
          <w:rFonts w:ascii="Times New Roman" w:eastAsia="Times New Roman" w:hAnsi="Times New Roman" w:cs="Times New Roman"/>
          <w:b/>
          <w:bCs/>
          <w:spacing w:val="-9"/>
        </w:rPr>
        <w:t>B.</w:t>
      </w:r>
      <w:r>
        <w:rPr>
          <w:rFonts w:ascii="Times New Roman" w:eastAsia="Times New Roman" w:hAnsi="Times New Roman" w:cs="Times New Roman"/>
          <w:b/>
          <w:bCs/>
          <w:spacing w:val="51"/>
          <w:w w:val="101"/>
        </w:rPr>
        <w:t xml:space="preserve"> </w:t>
      </w:r>
      <w:r>
        <w:rPr>
          <w:b/>
          <w:bCs/>
          <w:spacing w:val="-9"/>
        </w:rPr>
        <w:t>可以发生加聚反应和缩聚反应</w:t>
      </w:r>
    </w:p>
    <w:p>
      <w:pPr>
        <w:spacing w:line="184" w:lineRule="auto"/>
        <w:sectPr>
          <w:type w:val="continuous"/>
          <w:pgSz w:w="11910" w:h="16840"/>
          <w:pgMar w:top="1258" w:right="592" w:bottom="0" w:left="550" w:header="0" w:footer="0" w:gutter="0"/>
          <w:pgNumType w:start="3"/>
          <w:cols w:space="708"/>
        </w:sectPr>
      </w:pPr>
    </w:p>
    <w:p>
      <w:pPr>
        <w:pStyle w:val="BodyText"/>
        <w:spacing w:before="135"/>
        <w:rPr>
          <w:sz w:val="21"/>
          <w:szCs w:val="21"/>
        </w:rPr>
      </w:pPr>
      <w:r>
        <w:rPr>
          <w:spacing w:val="-3"/>
          <w:sz w:val="21"/>
          <w:szCs w:val="21"/>
        </w:rPr>
        <w:t>C.</w:t>
      </w:r>
      <w:r>
        <w:rPr>
          <w:spacing w:val="36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与</w:t>
      </w:r>
      <w:r>
        <w:rPr>
          <w:spacing w:val="-22"/>
          <w:sz w:val="21"/>
          <w:szCs w:val="21"/>
        </w:rPr>
        <w:t xml:space="preserve"> </w:t>
      </w:r>
      <w:r>
        <w:rPr>
          <w:position w:val="-21"/>
          <w:sz w:val="21"/>
          <w:szCs w:val="21"/>
        </w:rPr>
        <w:pict>
          <v:shape id="IM 6" o:spid="_x0000_i1027" type="#_x0000_t75" style="width:62.94pt;height:34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spacing w:val="-3"/>
          <w:sz w:val="21"/>
          <w:szCs w:val="21"/>
        </w:rPr>
        <w:t>互为同分异构体.</w:t>
      </w:r>
    </w:p>
    <w:p>
      <w:pPr>
        <w:pStyle w:val="BodyText"/>
        <w:spacing w:before="308" w:line="471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>D.1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 xml:space="preserve"> </w:t>
      </w:r>
      <w:r>
        <w:rPr>
          <w:spacing w:val="4"/>
          <w:position w:val="20"/>
          <w:sz w:val="21"/>
          <w:szCs w:val="21"/>
        </w:rPr>
        <w:t>最多能与1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4"/>
          <w:position w:val="20"/>
          <w:sz w:val="21"/>
          <w:szCs w:val="21"/>
        </w:rPr>
        <w:t>₃</w:t>
      </w:r>
      <w:r>
        <w:rPr>
          <w:spacing w:val="4"/>
          <w:position w:val="20"/>
          <w:sz w:val="21"/>
          <w:szCs w:val="21"/>
        </w:rPr>
        <w:t>反应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5、下列浓度关系正确的是(</w:t>
      </w:r>
      <w:r>
        <w:rPr>
          <w:spacing w:val="13"/>
          <w:sz w:val="21"/>
          <w:szCs w:val="21"/>
        </w:rPr>
        <w:t xml:space="preserve">     </w:t>
      </w:r>
      <w:r>
        <w:rPr>
          <w:spacing w:val="1"/>
          <w:sz w:val="21"/>
          <w:szCs w:val="21"/>
        </w:rPr>
        <w:t>)</w:t>
      </w:r>
    </w:p>
    <w:p>
      <w:pPr>
        <w:pStyle w:val="BodyText"/>
        <w:spacing w:before="194" w:line="409" w:lineRule="auto"/>
        <w:ind w:left="10" w:right="392" w:firstLine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A.0.1mol/L     </w:t>
      </w:r>
      <w:r>
        <w:rPr>
          <w:spacing w:val="-1"/>
          <w:sz w:val="21"/>
          <w:szCs w:val="21"/>
        </w:rPr>
        <w:t xml:space="preserve">的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NH₄HSO₄</w:t>
      </w:r>
      <w:r>
        <w:rPr>
          <w:rFonts w:ascii="Times New Roman" w:eastAsia="Times New Roman" w:hAnsi="Times New Roman" w:cs="Times New Roman"/>
          <w:spacing w:val="16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溶液中滴加0.1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mol/L</w:t>
      </w:r>
      <w:r>
        <w:rPr>
          <w:rFonts w:ascii="Times New Roman" w:eastAsia="Times New Roman" w:hAnsi="Times New Roman" w:cs="Times New Roman"/>
          <w:spacing w:val="26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</w:t>
      </w:r>
      <w:r>
        <w:rPr>
          <w:spacing w:val="-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Ba(OH)₂ </w:t>
      </w:r>
      <w:r>
        <w:rPr>
          <w:spacing w:val="-1"/>
          <w:sz w:val="21"/>
          <w:szCs w:val="21"/>
        </w:rPr>
        <w:t xml:space="preserve">溶液至刚好沉淀完全：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c(NH₄+)&gt;c(OH)&gt;c(SO₄²)&gt;c(H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*)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B.1L0.1mol/L</w:t>
      </w:r>
      <w:r>
        <w:rPr>
          <w:spacing w:val="79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的</w:t>
      </w:r>
      <w:r>
        <w:rPr>
          <w:spacing w:val="-30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KOH</w:t>
      </w:r>
      <w:r>
        <w:rPr>
          <w:spacing w:val="35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溶液中通入标准状况下的</w:t>
      </w:r>
      <w:r>
        <w:rPr>
          <w:spacing w:val="-4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CO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₂   </w:t>
      </w:r>
      <w:r>
        <w:rPr>
          <w:spacing w:val="-2"/>
          <w:sz w:val="21"/>
          <w:szCs w:val="21"/>
        </w:rPr>
        <w:t>气体3.36L, 所得溶液中： c(K*)+c(H*)=c(CO</w:t>
      </w:r>
      <w:r>
        <w:rPr>
          <w:rFonts w:ascii="Calibri" w:eastAsia="Calibri" w:hAnsi="Calibri" w:cs="Calibri"/>
          <w:spacing w:val="-2"/>
          <w:sz w:val="21"/>
          <w:szCs w:val="21"/>
        </w:rPr>
        <w:t>₃</w:t>
      </w:r>
      <w:r>
        <w:rPr>
          <w:spacing w:val="-2"/>
          <w:sz w:val="21"/>
          <w:szCs w:val="21"/>
        </w:rPr>
        <w:t>²)+c(HCO</w:t>
      </w:r>
      <w:r>
        <w:rPr>
          <w:rFonts w:ascii="Calibri" w:eastAsia="Calibri" w:hAnsi="Calibri" w:cs="Calibri"/>
          <w:spacing w:val="-2"/>
          <w:sz w:val="21"/>
          <w:szCs w:val="21"/>
        </w:rPr>
        <w:t>₃</w:t>
      </w:r>
      <w:r>
        <w:rPr>
          <w:spacing w:val="-2"/>
          <w:sz w:val="21"/>
          <w:szCs w:val="21"/>
        </w:rPr>
        <w:t>)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3"/>
          <w:sz w:val="21"/>
          <w:szCs w:val="21"/>
        </w:rPr>
        <w:t>十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c(OH)</w:t>
      </w:r>
    </w:p>
    <w:p>
      <w:pPr>
        <w:pStyle w:val="BodyText"/>
        <w:spacing w:before="229" w:line="482" w:lineRule="exact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 xml:space="preserve">C.0.1mol/L   </w:t>
      </w:r>
      <w:r>
        <w:rPr>
          <w:spacing w:val="-2"/>
          <w:position w:val="21"/>
          <w:sz w:val="21"/>
          <w:szCs w:val="21"/>
        </w:rPr>
        <w:t>的</w:t>
      </w:r>
      <w:r>
        <w:rPr>
          <w:spacing w:val="-49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 xml:space="preserve">NaOH   </w:t>
      </w:r>
      <w:r>
        <w:rPr>
          <w:spacing w:val="-2"/>
          <w:position w:val="21"/>
          <w:sz w:val="21"/>
          <w:szCs w:val="21"/>
        </w:rPr>
        <w:t>溶液与0.2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mol/L</w:t>
      </w:r>
      <w:r>
        <w:rPr>
          <w:rFonts w:ascii="Times New Roman" w:eastAsia="Times New Roman" w:hAnsi="Times New Roman" w:cs="Times New Roman"/>
          <w:spacing w:val="16"/>
          <w:w w:val="101"/>
          <w:position w:val="21"/>
          <w:sz w:val="21"/>
          <w:szCs w:val="21"/>
        </w:rPr>
        <w:t xml:space="preserve"> </w:t>
      </w:r>
      <w:r>
        <w:rPr>
          <w:spacing w:val="-2"/>
          <w:position w:val="21"/>
          <w:sz w:val="21"/>
          <w:szCs w:val="21"/>
        </w:rPr>
        <w:t xml:space="preserve">的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HCN</w:t>
      </w:r>
      <w:r>
        <w:rPr>
          <w:rFonts w:ascii="Times New Roman" w:eastAsia="Times New Roman" w:hAnsi="Times New Roman" w:cs="Times New Roman"/>
          <w:spacing w:val="17"/>
          <w:w w:val="101"/>
          <w:position w:val="21"/>
          <w:sz w:val="21"/>
          <w:szCs w:val="21"/>
        </w:rPr>
        <w:t xml:space="preserve"> </w:t>
      </w:r>
      <w:r>
        <w:rPr>
          <w:spacing w:val="-2"/>
          <w:position w:val="21"/>
          <w:sz w:val="21"/>
          <w:szCs w:val="21"/>
        </w:rPr>
        <w:t>溶液等体积混合，所得溶液呈碱性：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c(HCN)&gt;c(Na*)&gt;c(C</w:t>
      </w:r>
      <w:r>
        <w:rPr>
          <w:rFonts w:ascii="Times New Roman" w:eastAsia="Times New Roman" w:hAnsi="Times New Roman" w:cs="Times New Roman"/>
          <w:spacing w:val="-3"/>
          <w:position w:val="21"/>
          <w:sz w:val="21"/>
          <w:szCs w:val="21"/>
        </w:rPr>
        <w:t>N)&gt;c(OH)</w:t>
      </w:r>
    </w:p>
    <w:p>
      <w:pPr>
        <w:spacing w:before="1" w:line="191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&gt;c(H+)</w:t>
      </w:r>
    </w:p>
    <w:p>
      <w:pPr>
        <w:pStyle w:val="BodyText"/>
        <w:spacing w:before="284" w:line="463" w:lineRule="exact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47"/>
          <w:position w:val="19"/>
          <w:sz w:val="21"/>
          <w:szCs w:val="21"/>
        </w:rPr>
        <w:t xml:space="preserve"> </w:t>
      </w:r>
      <w:r>
        <w:rPr>
          <w:spacing w:val="-1"/>
          <w:position w:val="19"/>
          <w:sz w:val="21"/>
          <w:szCs w:val="21"/>
        </w:rPr>
        <w:t>同温下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 xml:space="preserve">pH </w:t>
      </w:r>
      <w:r>
        <w:rPr>
          <w:spacing w:val="-1"/>
          <w:position w:val="19"/>
          <w:sz w:val="21"/>
          <w:szCs w:val="21"/>
        </w:rPr>
        <w:t>相同的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 xml:space="preserve">NaOH  </w:t>
      </w:r>
      <w:r>
        <w:rPr>
          <w:spacing w:val="-1"/>
          <w:position w:val="19"/>
          <w:sz w:val="21"/>
          <w:szCs w:val="21"/>
        </w:rPr>
        <w:t>溶液、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 xml:space="preserve">CH₃COONa   </w:t>
      </w:r>
      <w:r>
        <w:rPr>
          <w:spacing w:val="-1"/>
          <w:position w:val="19"/>
          <w:sz w:val="21"/>
          <w:szCs w:val="21"/>
        </w:rPr>
        <w:t>溶液、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>Na₂CO₃</w:t>
      </w:r>
      <w:r>
        <w:rPr>
          <w:rFonts w:ascii="Times New Roman" w:eastAsia="Times New Roman" w:hAnsi="Times New Roman" w:cs="Times New Roman"/>
          <w:spacing w:val="23"/>
          <w:w w:val="101"/>
          <w:position w:val="19"/>
          <w:sz w:val="21"/>
          <w:szCs w:val="21"/>
        </w:rPr>
        <w:t xml:space="preserve"> </w:t>
      </w:r>
      <w:r>
        <w:rPr>
          <w:spacing w:val="-1"/>
          <w:position w:val="19"/>
          <w:sz w:val="21"/>
          <w:szCs w:val="21"/>
        </w:rPr>
        <w:t>溶液、</w:t>
      </w:r>
      <w:r>
        <w:rPr>
          <w:rFonts w:ascii="Times New Roman" w:eastAsia="Times New Roman" w:hAnsi="Times New Roman" w:cs="Times New Roman"/>
          <w:spacing w:val="-1"/>
          <w:position w:val="19"/>
          <w:sz w:val="21"/>
          <w:szCs w:val="21"/>
        </w:rPr>
        <w:t xml:space="preserve">NaHCO₃  </w:t>
      </w:r>
      <w:r>
        <w:rPr>
          <w:spacing w:val="-2"/>
          <w:position w:val="19"/>
          <w:sz w:val="21"/>
          <w:szCs w:val="21"/>
        </w:rPr>
        <w:t>溶液的浓度：</w:t>
      </w:r>
      <w:r>
        <w:rPr>
          <w:rFonts w:ascii="Times New Roman" w:eastAsia="Times New Roman" w:hAnsi="Times New Roman" w:cs="Times New Roman"/>
          <w:spacing w:val="-2"/>
          <w:position w:val="19"/>
          <w:sz w:val="21"/>
          <w:szCs w:val="21"/>
        </w:rPr>
        <w:t>c(NaOH)&lt;c(CH₃COONa)</w:t>
      </w:r>
    </w:p>
    <w:p>
      <w:pPr>
        <w:spacing w:before="1" w:line="191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&lt;c(NaHCO₃)&lt;c(Na₂CO₃)</w:t>
      </w:r>
    </w:p>
    <w:p>
      <w:pPr>
        <w:pStyle w:val="BodyText"/>
        <w:spacing w:before="289" w:line="220" w:lineRule="auto"/>
        <w:ind w:left="10"/>
        <w:rPr>
          <w:sz w:val="21"/>
          <w:szCs w:val="21"/>
        </w:rPr>
      </w:pPr>
      <w:r>
        <w:rPr>
          <w:spacing w:val="-4"/>
          <w:sz w:val="21"/>
          <w:szCs w:val="21"/>
        </w:rPr>
        <w:t>6、</w:t>
      </w:r>
      <w:r>
        <w:rPr>
          <w:spacing w:val="-25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有关铝及其化合物的用途正确的是(</w:t>
      </w:r>
      <w:r>
        <w:rPr>
          <w:spacing w:val="16"/>
          <w:sz w:val="21"/>
          <w:szCs w:val="21"/>
        </w:rPr>
        <w:t xml:space="preserve">   </w:t>
      </w:r>
      <w:r>
        <w:rPr>
          <w:spacing w:val="-4"/>
          <w:sz w:val="21"/>
          <w:szCs w:val="21"/>
        </w:rPr>
        <w:t>)</w:t>
      </w:r>
    </w:p>
    <w:p>
      <w:pPr>
        <w:pStyle w:val="BodyText"/>
        <w:spacing w:before="218" w:line="450" w:lineRule="exact"/>
        <w:ind w:left="30"/>
        <w:rPr>
          <w:sz w:val="21"/>
          <w:szCs w:val="21"/>
        </w:rPr>
      </w:pPr>
      <w:r>
        <w:rPr>
          <w:spacing w:val="1"/>
          <w:position w:val="18"/>
          <w:sz w:val="21"/>
          <w:szCs w:val="21"/>
        </w:rPr>
        <w:t>A. 氢氧化铝：治疗胃酸过多</w:t>
      </w:r>
    </w:p>
    <w:p>
      <w:pPr>
        <w:pStyle w:val="BodyText"/>
        <w:spacing w:line="218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B. 氧化铝：铝热剂</w:t>
      </w:r>
    </w:p>
    <w:p>
      <w:pPr>
        <w:pStyle w:val="BodyText"/>
        <w:spacing w:before="233" w:line="219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明矾：消毒净水</w:t>
      </w:r>
    </w:p>
    <w:p>
      <w:pPr>
        <w:pStyle w:val="BodyText"/>
        <w:spacing w:before="211" w:line="219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铝槽车：装运稀硫酸</w:t>
      </w:r>
    </w:p>
    <w:p>
      <w:pPr>
        <w:pStyle w:val="BodyText"/>
        <w:spacing w:before="229" w:line="218" w:lineRule="auto"/>
        <w:ind w:left="20"/>
        <w:rPr>
          <w:sz w:val="21"/>
          <w:szCs w:val="21"/>
        </w:rPr>
      </w:pPr>
      <w:r>
        <w:rPr>
          <w:spacing w:val="1"/>
          <w:sz w:val="21"/>
          <w:szCs w:val="21"/>
        </w:rPr>
        <w:t>7、化合物</w:t>
      </w:r>
      <w:r>
        <w:rPr>
          <w:rFonts w:ascii="Times New Roman" w:eastAsia="Times New Roman" w:hAnsi="Times New Roman" w:cs="Times New Roman"/>
          <w:sz w:val="21"/>
          <w:szCs w:val="21"/>
        </w:rPr>
        <w:t>ZYX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₄ </w:t>
      </w:r>
      <w:r>
        <w:rPr>
          <w:spacing w:val="1"/>
          <w:sz w:val="21"/>
          <w:szCs w:val="21"/>
        </w:rPr>
        <w:t>是在化工领域有着重要应用价值的离子化合物，电子式如图</w:t>
      </w:r>
      <w:r>
        <w:rPr>
          <w:sz w:val="21"/>
          <w:szCs w:val="21"/>
        </w:rPr>
        <w:t>所示。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Z </w:t>
      </w:r>
      <w:r>
        <w:rPr>
          <w:sz w:val="21"/>
          <w:szCs w:val="21"/>
        </w:rPr>
        <w:t>是原子序数依次增大的</w:t>
      </w:r>
    </w:p>
    <w:p>
      <w:pPr>
        <w:pStyle w:val="BodyText"/>
        <w:spacing w:before="224" w:line="219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短周期元素，其中只有一种为金属元素，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X</w:t>
      </w:r>
      <w:r>
        <w:rPr>
          <w:spacing w:val="-1"/>
          <w:sz w:val="21"/>
          <w:szCs w:val="21"/>
        </w:rPr>
        <w:t>是周期表中原子半径最小的元素。</w:t>
      </w:r>
      <w:r>
        <w:rPr>
          <w:spacing w:val="-2"/>
          <w:sz w:val="21"/>
          <w:szCs w:val="21"/>
        </w:rPr>
        <w:t>下列叙述中错误的是    (    )</w:t>
      </w:r>
    </w:p>
    <w:p>
      <w:pPr>
        <w:spacing w:before="222" w:line="1220" w:lineRule="exact"/>
        <w:ind w:firstLine="10"/>
      </w:pPr>
      <w:r>
        <w:rPr>
          <w:position w:val="-24"/>
        </w:rPr>
        <w:pict>
          <v:shape id="IM 8" o:spid="_x0000_i1028" type="#_x0000_t75" style="width:89.44pt;height:61.01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spacing w:line="268" w:lineRule="auto"/>
      </w:pPr>
    </w:p>
    <w:p>
      <w:pPr>
        <w:pStyle w:val="BodyText"/>
        <w:spacing w:before="69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A.Z   </w:t>
      </w:r>
      <w:r>
        <w:rPr>
          <w:spacing w:val="2"/>
          <w:sz w:val="21"/>
          <w:szCs w:val="21"/>
        </w:rPr>
        <w:t>是短周期元素中金属性最强的元素</w:t>
      </w:r>
    </w:p>
    <w:p>
      <w:pPr>
        <w:pStyle w:val="BodyText"/>
        <w:spacing w:before="219" w:line="218" w:lineRule="auto"/>
        <w:ind w:left="20"/>
        <w:rPr>
          <w:sz w:val="21"/>
          <w:szCs w:val="21"/>
        </w:rPr>
      </w:pPr>
      <w:r>
        <w:rPr>
          <w:sz w:val="21"/>
          <w:szCs w:val="21"/>
        </w:rPr>
        <w:t>B.Y</w:t>
      </w:r>
      <w:r>
        <w:rPr>
          <w:spacing w:val="117"/>
          <w:sz w:val="21"/>
          <w:szCs w:val="21"/>
        </w:rPr>
        <w:t xml:space="preserve"> </w:t>
      </w:r>
      <w:r>
        <w:rPr>
          <w:sz w:val="21"/>
          <w:szCs w:val="21"/>
        </w:rPr>
        <w:t>的最高价氧化物对应水化物呈弱酸性</w:t>
      </w:r>
    </w:p>
    <w:p>
      <w:pPr>
        <w:pStyle w:val="BodyText"/>
        <w:spacing w:before="203" w:line="481" w:lineRule="exact"/>
        <w:ind w:left="20"/>
        <w:rPr>
          <w:sz w:val="21"/>
          <w:szCs w:val="21"/>
        </w:rPr>
      </w:pPr>
      <w:r>
        <w:rPr>
          <w:position w:val="21"/>
          <w:sz w:val="21"/>
          <w:szCs w:val="21"/>
        </w:rPr>
        <w:t>C.X、Y</w:t>
      </w:r>
      <w:r>
        <w:rPr>
          <w:spacing w:val="37"/>
          <w:position w:val="21"/>
          <w:sz w:val="21"/>
          <w:szCs w:val="21"/>
        </w:rPr>
        <w:t xml:space="preserve">  </w:t>
      </w:r>
      <w:r>
        <w:rPr>
          <w:position w:val="21"/>
          <w:sz w:val="21"/>
          <w:szCs w:val="21"/>
        </w:rPr>
        <w:t>可以形成分子式为</w:t>
      </w:r>
      <w:r>
        <w:rPr>
          <w:spacing w:val="-55"/>
          <w:position w:val="21"/>
          <w:sz w:val="21"/>
          <w:szCs w:val="21"/>
        </w:rPr>
        <w:t xml:space="preserve"> </w:t>
      </w:r>
      <w:r>
        <w:rPr>
          <w:position w:val="21"/>
          <w:sz w:val="21"/>
          <w:szCs w:val="21"/>
        </w:rPr>
        <w:t>YX</w:t>
      </w:r>
      <w:r>
        <w:rPr>
          <w:rFonts w:ascii="Calibri" w:eastAsia="Calibri" w:hAnsi="Calibri" w:cs="Calibri"/>
          <w:position w:val="21"/>
          <w:sz w:val="21"/>
          <w:szCs w:val="21"/>
        </w:rPr>
        <w:t>₃</w:t>
      </w:r>
      <w:r>
        <w:rPr>
          <w:rFonts w:ascii="Calibri" w:eastAsia="Calibri" w:hAnsi="Calibri" w:cs="Calibri"/>
          <w:spacing w:val="20"/>
          <w:position w:val="21"/>
          <w:sz w:val="21"/>
          <w:szCs w:val="21"/>
        </w:rPr>
        <w:t xml:space="preserve">  </w:t>
      </w:r>
      <w:r>
        <w:rPr>
          <w:position w:val="21"/>
          <w:sz w:val="21"/>
          <w:szCs w:val="21"/>
        </w:rPr>
        <w:t>的稳定化合物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D.  </w:t>
      </w:r>
      <w:r>
        <w:rPr>
          <w:spacing w:val="6"/>
          <w:sz w:val="21"/>
          <w:szCs w:val="21"/>
        </w:rPr>
        <w:t>化合物</w:t>
      </w:r>
      <w:r>
        <w:rPr>
          <w:rFonts w:ascii="Times New Roman" w:eastAsia="Times New Roman" w:hAnsi="Times New Roman" w:cs="Times New Roman"/>
          <w:sz w:val="21"/>
          <w:szCs w:val="21"/>
        </w:rPr>
        <w:t>ZYX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₄ </w:t>
      </w:r>
      <w:r>
        <w:rPr>
          <w:spacing w:val="6"/>
          <w:sz w:val="21"/>
          <w:szCs w:val="21"/>
        </w:rPr>
        <w:t>有强还原性</w:t>
      </w:r>
    </w:p>
    <w:p>
      <w:pPr>
        <w:pStyle w:val="BodyText"/>
        <w:spacing w:before="218" w:line="218" w:lineRule="auto"/>
        <w:ind w:left="20"/>
        <w:rPr>
          <w:sz w:val="21"/>
          <w:szCs w:val="21"/>
        </w:rPr>
      </w:pPr>
      <w:r>
        <w:rPr>
          <w:spacing w:val="4"/>
          <w:sz w:val="21"/>
          <w:szCs w:val="21"/>
        </w:rPr>
        <w:t>8、下列对实验方案的设计或评价合理的是(  )</w:t>
      </w:r>
    </w:p>
    <w:p>
      <w:pPr>
        <w:pStyle w:val="BodyText"/>
        <w:spacing w:before="255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-25"/>
          <w:position w:val="2"/>
          <w:sz w:val="21"/>
          <w:szCs w:val="21"/>
        </w:rPr>
        <w:t xml:space="preserve"> </w:t>
      </w:r>
      <w:r>
        <w:rPr>
          <w:position w:val="-76"/>
          <w:sz w:val="21"/>
          <w:szCs w:val="21"/>
        </w:rPr>
        <w:pict>
          <v:shape id="IM 10" o:spid="_x0000_i1029" type="#_x0000_t75" style="width:72.01pt;height:8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spacing w:val="-2"/>
          <w:sz w:val="21"/>
          <w:szCs w:val="21"/>
        </w:rPr>
        <w:t>经酸洗除锈的铁钉，用饱和食盐水浸泡</w:t>
      </w:r>
      <w:r>
        <w:rPr>
          <w:spacing w:val="-3"/>
          <w:sz w:val="21"/>
          <w:szCs w:val="21"/>
        </w:rPr>
        <w:t>后放入如图所示具支试管中，</w:t>
      </w:r>
      <w:r>
        <w:rPr>
          <w:spacing w:val="58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一段时间后导管口有气泡冒出</w:t>
      </w:r>
    </w:p>
    <w:p>
      <w:pPr>
        <w:sectPr>
          <w:pgSz w:w="11910" w:h="16840"/>
          <w:pgMar w:top="1073" w:right="589" w:bottom="0" w:left="550" w:header="0" w:footer="0" w:gutter="0"/>
          <w:pgNumType w:start="4"/>
          <w:cols w:space="708"/>
        </w:sectPr>
      </w:pPr>
    </w:p>
    <w:p>
      <w:pPr>
        <w:pStyle w:val="BodyText"/>
        <w:spacing w:before="305"/>
        <w:ind w:left="22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B.  </w:t>
      </w:r>
      <w:r>
        <w:rPr>
          <w:position w:val="-57"/>
          <w:sz w:val="21"/>
          <w:szCs w:val="21"/>
        </w:rPr>
        <w:pict>
          <v:shape id="IM 12" o:spid="_x0000_i1030" type="#_x0000_t75" style="width:65.96pt;height:75.7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图中电流表会显示电流在较短时间内就会</w:t>
      </w:r>
      <w:r>
        <w:rPr>
          <w:spacing w:val="-2"/>
          <w:sz w:val="21"/>
          <w:szCs w:val="21"/>
        </w:rPr>
        <w:t>衰减</w:t>
      </w:r>
    </w:p>
    <w:p>
      <w:pPr>
        <w:pStyle w:val="BodyText"/>
        <w:spacing w:line="206" w:lineRule="auto"/>
        <w:ind w:left="946"/>
        <w:rPr>
          <w:sz w:val="21"/>
          <w:szCs w:val="21"/>
        </w:rPr>
      </w:pPr>
      <w:r>
        <w:rPr>
          <w:spacing w:val="-12"/>
          <w:sz w:val="21"/>
          <w:szCs w:val="21"/>
        </w:rPr>
        <w:t>稀硫酸</w:t>
      </w:r>
    </w:p>
    <w:p>
      <w:pPr>
        <w:pStyle w:val="BodyText"/>
        <w:spacing w:before="50"/>
        <w:ind w:left="24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C.   </w:t>
      </w:r>
      <w:r>
        <w:rPr>
          <w:position w:val="-61"/>
          <w:sz w:val="21"/>
          <w:szCs w:val="21"/>
        </w:rPr>
        <w:pict>
          <v:shape id="IM 14" o:spid="_x0000_i1031" type="#_x0000_t75" style="width:103.46pt;height:81.39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spacing w:val="1"/>
          <w:sz w:val="21"/>
          <w:szCs w:val="21"/>
        </w:rPr>
        <w:t>图中应先用燃着的小木条点燃镁带，然后插入混合物中引发反应</w:t>
      </w:r>
    </w:p>
    <w:p>
      <w:pPr>
        <w:spacing w:before="1" w:line="211" w:lineRule="auto"/>
        <w:ind w:left="666"/>
        <w:rPr>
          <w:rFonts w:ascii="黑体" w:eastAsia="黑体" w:hAnsi="黑体" w:cs="黑体"/>
        </w:rPr>
      </w:pPr>
      <w:r>
        <w:rPr>
          <w:rFonts w:ascii="黑体" w:eastAsia="黑体" w:hAnsi="黑体" w:cs="黑体"/>
          <w:spacing w:val="-20"/>
          <w:w w:val="94"/>
          <w:sz w:val="21"/>
          <w:szCs w:val="21"/>
        </w:rPr>
        <w:t>铝热反应的实验装置</w:t>
      </w:r>
    </w:p>
    <w:p>
      <w:pPr>
        <w:spacing w:line="300" w:lineRule="auto"/>
      </w:pPr>
    </w:p>
    <w:p>
      <w:pPr>
        <w:pStyle w:val="BodyText"/>
        <w:spacing w:before="68"/>
        <w:ind w:left="22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D.  </w:t>
      </w:r>
      <w:r>
        <w:rPr>
          <w:position w:val="-79"/>
          <w:sz w:val="21"/>
          <w:szCs w:val="21"/>
        </w:rPr>
        <w:pict>
          <v:shape id="IM 16" o:spid="_x0000_i1032" type="#_x0000_t75" style="width:64.44pt;height:72.51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rPr>
          <w:spacing w:val="-1"/>
          <w:sz w:val="21"/>
          <w:szCs w:val="21"/>
        </w:rPr>
        <w:t>可用图显示的方法除去酸式滴定管尖嘴中的气泡</w:t>
      </w:r>
    </w:p>
    <w:p>
      <w:pPr>
        <w:pStyle w:val="BodyText"/>
        <w:spacing w:before="174" w:line="471" w:lineRule="exact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9、某恒定温度下，在一个2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0"/>
          <w:w w:val="101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的密闭容器中，加入4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molA</w:t>
      </w:r>
      <w:r>
        <w:rPr>
          <w:rFonts w:ascii="Times New Roman" w:eastAsia="Times New Roman" w:hAnsi="Times New Roman" w:cs="Times New Roman"/>
          <w:spacing w:val="31"/>
          <w:w w:val="101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和 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molB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进行如下反应：3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A(g)+2B(g)=4C(?)+2D      (?),“?”</w:t>
      </w:r>
    </w:p>
    <w:p>
      <w:pPr>
        <w:pStyle w:val="BodyText"/>
        <w:spacing w:before="1" w:line="216" w:lineRule="auto"/>
        <w:ind w:left="246"/>
        <w:rPr>
          <w:sz w:val="21"/>
          <w:szCs w:val="21"/>
        </w:rPr>
      </w:pPr>
      <w:r>
        <w:rPr>
          <w:spacing w:val="-2"/>
          <w:sz w:val="21"/>
          <w:szCs w:val="21"/>
        </w:rPr>
        <w:t>代表状态不确定。反应一段时间后达到平衡，测得生成1.6 mol</w:t>
      </w:r>
      <w:r>
        <w:rPr>
          <w:spacing w:val="4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C,且反应前后压强之比为5:4,则下列说法正确</w:t>
      </w:r>
      <w:r>
        <w:rPr>
          <w:spacing w:val="-3"/>
          <w:sz w:val="21"/>
          <w:szCs w:val="21"/>
        </w:rPr>
        <w:t>的是</w:t>
      </w:r>
    </w:p>
    <w:p>
      <w:pPr>
        <w:pStyle w:val="BodyText"/>
        <w:spacing w:before="213" w:line="212" w:lineRule="auto"/>
        <w:ind w:left="25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A.  </w:t>
      </w:r>
      <w:r>
        <w:rPr>
          <w:spacing w:val="3"/>
          <w:sz w:val="21"/>
          <w:szCs w:val="21"/>
        </w:rPr>
        <w:t>增加</w:t>
      </w:r>
      <w:r>
        <w:rPr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C,B </w:t>
      </w:r>
      <w:r>
        <w:rPr>
          <w:spacing w:val="3"/>
          <w:sz w:val="21"/>
          <w:szCs w:val="21"/>
        </w:rPr>
        <w:t>的平衡转化率不变</w:t>
      </w:r>
    </w:p>
    <w:p>
      <w:pPr>
        <w:pStyle w:val="BodyText"/>
        <w:spacing w:before="253" w:line="219" w:lineRule="auto"/>
        <w:ind w:left="25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B.  </w:t>
      </w:r>
      <w:r>
        <w:rPr>
          <w:spacing w:val="8"/>
          <w:sz w:val="21"/>
          <w:szCs w:val="21"/>
        </w:rPr>
        <w:t>此</w:t>
      </w:r>
      <w:r>
        <w:rPr>
          <w:spacing w:val="-31"/>
          <w:sz w:val="21"/>
          <w:szCs w:val="21"/>
        </w:rPr>
        <w:t xml:space="preserve"> </w:t>
      </w:r>
      <w:r>
        <w:rPr>
          <w:spacing w:val="8"/>
          <w:sz w:val="21"/>
          <w:szCs w:val="21"/>
        </w:rPr>
        <w:t>时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B </w:t>
      </w:r>
      <w:r>
        <w:rPr>
          <w:spacing w:val="8"/>
          <w:sz w:val="21"/>
          <w:szCs w:val="21"/>
        </w:rPr>
        <w:t>的平衡转化率是35%</w:t>
      </w:r>
    </w:p>
    <w:p>
      <w:pPr>
        <w:pStyle w:val="BodyText"/>
        <w:spacing w:before="221" w:line="219" w:lineRule="auto"/>
        <w:ind w:left="24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增大该体系的压强，平衡向右移动，化学平衡常数增大</w:t>
      </w:r>
    </w:p>
    <w:p>
      <w:pPr>
        <w:pStyle w:val="BodyText"/>
        <w:spacing w:before="252"/>
        <w:ind w:left="23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该反应的化学平衡常数表达式是</w:t>
      </w:r>
      <w:r>
        <w:rPr>
          <w:spacing w:val="-86"/>
          <w:sz w:val="21"/>
          <w:szCs w:val="21"/>
        </w:rPr>
        <w:t xml:space="preserve"> </w:t>
      </w:r>
      <w:r>
        <w:rPr>
          <w:position w:val="-22"/>
          <w:sz w:val="21"/>
          <w:szCs w:val="21"/>
        </w:rPr>
        <w:pict>
          <v:shape id="IM 18" o:spid="_x0000_i1033" type="#_x0000_t75" style="width:75.43pt;height:30.46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spacing w:before="299" w:line="219" w:lineRule="auto"/>
        <w:ind w:left="246"/>
        <w:rPr>
          <w:sz w:val="21"/>
          <w:szCs w:val="21"/>
        </w:rPr>
      </w:pPr>
      <w:r>
        <w:rPr>
          <w:spacing w:val="-2"/>
          <w:sz w:val="21"/>
          <w:szCs w:val="21"/>
        </w:rPr>
        <w:t>10、</w:t>
      </w:r>
      <w:r>
        <w:rPr>
          <w:spacing w:val="-36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下列实验操作正确或实验设计能达到实验目的的是(   )</w:t>
      </w:r>
    </w:p>
    <w:p>
      <w:pPr>
        <w:spacing w:before="120"/>
      </w:pPr>
    </w:p>
    <w:p>
      <w:pPr>
        <w:sectPr>
          <w:pgSz w:w="11910" w:h="16840"/>
          <w:pgMar w:top="894" w:right="567" w:bottom="0" w:left="323" w:header="0" w:footer="0" w:gutter="0"/>
          <w:pgNumType w:start="5"/>
          <w:cols w:space="708"/>
        </w:sectPr>
      </w:pPr>
    </w:p>
    <w:p>
      <w:pPr>
        <w:spacing w:line="291" w:lineRule="auto"/>
      </w:pPr>
    </w:p>
    <w:p>
      <w:pPr>
        <w:spacing w:line="292" w:lineRule="auto"/>
      </w:pPr>
    </w:p>
    <w:p>
      <w:pPr>
        <w:spacing w:line="292" w:lineRule="auto"/>
      </w:pPr>
    </w:p>
    <w:p>
      <w:pPr>
        <w:pStyle w:val="BodyText"/>
        <w:spacing w:before="69" w:line="220" w:lineRule="auto"/>
        <w:ind w:left="226"/>
        <w:rPr>
          <w:sz w:val="21"/>
          <w:szCs w:val="21"/>
        </w:rPr>
      </w:pPr>
      <w:r>
        <w:rPr>
          <w:spacing w:val="-31"/>
          <w:sz w:val="21"/>
          <w:szCs w:val="21"/>
        </w:rPr>
        <w:t>钠块</w:t>
      </w:r>
      <w:r>
        <w:rPr>
          <w:spacing w:val="-42"/>
          <w:sz w:val="21"/>
          <w:szCs w:val="21"/>
        </w:rPr>
        <w:t xml:space="preserve"> </w:t>
      </w:r>
      <w:r>
        <w:rPr>
          <w:spacing w:val="-31"/>
          <w:sz w:val="21"/>
          <w:szCs w:val="21"/>
        </w:rPr>
        <w:t>·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1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pStyle w:val="BodyText"/>
        <w:spacing w:before="69" w:line="210" w:lineRule="auto"/>
        <w:rPr>
          <w:sz w:val="21"/>
          <w:szCs w:val="21"/>
        </w:rPr>
      </w:pPr>
      <w:r>
        <w:rPr>
          <w:spacing w:val="5"/>
          <w:sz w:val="21"/>
          <w:szCs w:val="21"/>
        </w:rPr>
        <w:t>煤油</w:t>
      </w:r>
    </w:p>
    <w:p>
      <w:pPr>
        <w:pStyle w:val="BodyText"/>
        <w:spacing w:line="219" w:lineRule="auto"/>
        <w:rPr>
          <w:sz w:val="21"/>
          <w:szCs w:val="21"/>
        </w:rPr>
      </w:pPr>
      <w:r>
        <w:rPr>
          <w:sz w:val="21"/>
          <w:szCs w:val="21"/>
        </w:rPr>
        <w:t>水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130" w:line="200" w:lineRule="auto"/>
        <w:ind w:left="269"/>
        <w:rPr>
          <w:sz w:val="21"/>
          <w:szCs w:val="21"/>
        </w:rPr>
      </w:pPr>
      <w:r>
        <w:rPr>
          <w:spacing w:val="-2"/>
          <w:sz w:val="21"/>
          <w:szCs w:val="21"/>
        </w:rPr>
        <w:t>饱和</w:t>
      </w:r>
    </w:p>
    <w:p>
      <w:pPr>
        <w:pStyle w:val="BodyText"/>
        <w:spacing w:before="1" w:line="219" w:lineRule="auto"/>
        <w:rPr>
          <w:sz w:val="21"/>
          <w:szCs w:val="21"/>
        </w:rPr>
      </w:pPr>
      <w:r>
        <w:rPr>
          <w:spacing w:val="-9"/>
          <w:sz w:val="21"/>
          <w:szCs w:val="21"/>
        </w:rPr>
        <w:t>FeCl</w:t>
      </w:r>
      <w:r>
        <w:rPr>
          <w:rFonts w:ascii="Calibri" w:eastAsia="Calibri" w:hAnsi="Calibri" w:cs="Calibri"/>
          <w:spacing w:val="-9"/>
          <w:sz w:val="21"/>
          <w:szCs w:val="21"/>
        </w:rPr>
        <w:t>₂</w:t>
      </w:r>
      <w:r>
        <w:rPr>
          <w:rFonts w:ascii="Calibri" w:eastAsia="Calibri" w:hAnsi="Calibri" w:cs="Calibri"/>
          <w:spacing w:val="-12"/>
          <w:sz w:val="21"/>
          <w:szCs w:val="21"/>
        </w:rPr>
        <w:t xml:space="preserve"> </w:t>
      </w:r>
      <w:r>
        <w:rPr>
          <w:spacing w:val="-9"/>
          <w:sz w:val="21"/>
          <w:szCs w:val="21"/>
        </w:rPr>
        <w:t>溶液</w:t>
      </w:r>
    </w:p>
    <w:p>
      <w:pPr>
        <w:spacing w:line="429" w:lineRule="auto"/>
      </w:pPr>
    </w:p>
    <w:p>
      <w:pPr>
        <w:pStyle w:val="BodyText"/>
        <w:spacing w:before="69" w:line="218" w:lineRule="auto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NaOH </w:t>
      </w:r>
      <w:r>
        <w:rPr>
          <w:spacing w:val="-6"/>
          <w:sz w:val="21"/>
          <w:szCs w:val="21"/>
        </w:rPr>
        <w:t>溶液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57" w:line="223" w:lineRule="auto"/>
        <w:ind w:left="80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spacing w:val="-13"/>
          <w:w w:val="92"/>
          <w:position w:val="4"/>
          <w:sz w:val="21"/>
          <w:szCs w:val="21"/>
        </w:rPr>
        <w:t>-水</w:t>
      </w:r>
      <w:r>
        <w:rPr>
          <w:spacing w:val="18"/>
          <w:position w:val="4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spacing w:val="-13"/>
          <w:w w:val="92"/>
          <w:position w:val="-3"/>
          <w:sz w:val="17"/>
          <w:szCs w:val="17"/>
        </w:rPr>
        <w:t>Cl,</w:t>
      </w:r>
    </w:p>
    <w:p>
      <w:pPr>
        <w:pStyle w:val="BodyText"/>
        <w:spacing w:before="1" w:line="218" w:lineRule="auto"/>
        <w:ind w:left="1039"/>
        <w:rPr>
          <w:sz w:val="21"/>
          <w:szCs w:val="21"/>
        </w:rPr>
      </w:pPr>
      <w:r>
        <w:rPr>
          <w:spacing w:val="6"/>
          <w:sz w:val="21"/>
          <w:szCs w:val="21"/>
        </w:rPr>
        <w:t>弹簧夹</w:t>
      </w:r>
    </w:p>
    <w:p>
      <w:pPr>
        <w:pStyle w:val="BodyText"/>
        <w:spacing w:before="266" w:line="188" w:lineRule="auto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pacing w:val="-13"/>
          <w:position w:val="2"/>
          <w:sz w:val="21"/>
          <w:szCs w:val="21"/>
        </w:rPr>
        <w:t xml:space="preserve">Na₂O₂         </w:t>
      </w:r>
      <w:r>
        <w:rPr>
          <w:spacing w:val="-13"/>
          <w:position w:val="-3"/>
          <w:sz w:val="27"/>
          <w:szCs w:val="27"/>
        </w:rPr>
        <w:t>图</w:t>
      </w:r>
    </w:p>
    <w:p>
      <w:pPr>
        <w:pStyle w:val="BodyText"/>
        <w:spacing w:before="1" w:line="184" w:lineRule="auto"/>
        <w:ind w:left="569"/>
        <w:rPr>
          <w:sz w:val="21"/>
          <w:szCs w:val="21"/>
        </w:rPr>
      </w:pPr>
      <w:r>
        <w:rPr>
          <w:spacing w:val="-14"/>
          <w:sz w:val="21"/>
          <w:szCs w:val="21"/>
        </w:rPr>
        <w:t>图有孔塑料板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68" w:line="194" w:lineRule="auto"/>
        <w:ind w:left="100"/>
        <w:rPr>
          <w:sz w:val="21"/>
          <w:szCs w:val="21"/>
        </w:rPr>
      </w:pPr>
      <w:r>
        <w:rPr>
          <w:spacing w:val="-2"/>
          <w:sz w:val="21"/>
          <w:szCs w:val="21"/>
        </w:rPr>
        <w:t>湿润的</w:t>
      </w:r>
    </w:p>
    <w:p>
      <w:pPr>
        <w:pStyle w:val="BodyText"/>
        <w:spacing w:before="1" w:line="218" w:lineRule="auto"/>
        <w:rPr>
          <w:sz w:val="26"/>
          <w:szCs w:val="26"/>
        </w:rPr>
      </w:pPr>
      <w:r>
        <w:rPr>
          <w:spacing w:val="-20"/>
          <w:w w:val="91"/>
          <w:sz w:val="26"/>
          <w:szCs w:val="26"/>
        </w:rPr>
        <w:t>有色布条</w:t>
      </w:r>
    </w:p>
    <w:p>
      <w:pPr>
        <w:spacing w:line="218" w:lineRule="auto"/>
        <w:rPr>
          <w:sz w:val="26"/>
          <w:szCs w:val="26"/>
        </w:rPr>
        <w:sectPr>
          <w:type w:val="continuous"/>
          <w:pgSz w:w="11910" w:h="16840"/>
          <w:pgMar w:top="894" w:right="567" w:bottom="0" w:left="323" w:header="0" w:footer="0" w:gutter="0"/>
          <w:pgNumType w:start="6"/>
          <w:cols w:num="5" w:space="100" w:equalWidth="0">
            <w:col w:w="1497" w:space="100"/>
            <w:col w:w="811" w:space="100"/>
            <w:col w:w="990" w:space="90"/>
            <w:col w:w="2640" w:space="100"/>
            <w:col w:w="4693" w:space="0"/>
          </w:cols>
        </w:sectPr>
      </w:pPr>
    </w:p>
    <w:p>
      <w:pPr>
        <w:spacing w:line="253" w:lineRule="auto"/>
      </w:pPr>
    </w:p>
    <w:p>
      <w:pPr>
        <w:spacing w:before="49" w:line="188" w:lineRule="auto"/>
        <w:ind w:left="1026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                         </w:t>
      </w:r>
      <w:r>
        <w:rPr>
          <w:rFonts w:ascii="Times New Roman" w:eastAsia="Times New Roman" w:hAnsi="Times New Roman" w:cs="Times New Roman"/>
          <w:spacing w:val="-1"/>
          <w:sz w:val="17"/>
          <w:szCs w:val="17"/>
        </w:rPr>
        <w:t>B                                          C                                         D</w:t>
      </w:r>
    </w:p>
    <w:p>
      <w:pPr>
        <w:pStyle w:val="BodyText"/>
        <w:spacing w:before="224" w:line="469" w:lineRule="exact"/>
        <w:ind w:left="24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9"/>
          <w:sz w:val="21"/>
          <w:szCs w:val="21"/>
        </w:rPr>
        <w:t xml:space="preserve">A.  </w:t>
      </w:r>
      <w:r>
        <w:rPr>
          <w:spacing w:val="2"/>
          <w:position w:val="19"/>
          <w:sz w:val="21"/>
          <w:szCs w:val="21"/>
        </w:rPr>
        <w:t>证明钠的密度小于水的密度但大于煤油的密度</w:t>
      </w:r>
    </w:p>
    <w:p>
      <w:pPr>
        <w:pStyle w:val="BodyText"/>
        <w:spacing w:before="1" w:line="218" w:lineRule="auto"/>
        <w:ind w:left="25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B.  </w:t>
      </w:r>
      <w:r>
        <w:rPr>
          <w:spacing w:val="1"/>
          <w:sz w:val="21"/>
          <w:szCs w:val="21"/>
        </w:rPr>
        <w:t>制备氢氧化铁胶体</w:t>
      </w:r>
    </w:p>
    <w:p>
      <w:pPr>
        <w:pStyle w:val="BodyText"/>
        <w:spacing w:before="221" w:line="219" w:lineRule="auto"/>
        <w:ind w:left="236"/>
        <w:rPr>
          <w:sz w:val="21"/>
          <w:szCs w:val="21"/>
        </w:rPr>
      </w:pPr>
      <w:r>
        <w:rPr>
          <w:spacing w:val="1"/>
          <w:sz w:val="21"/>
          <w:szCs w:val="21"/>
        </w:rPr>
        <w:t>C.</w:t>
      </w:r>
      <w:r>
        <w:rPr>
          <w:spacing w:val="32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利用过氧化钠与水反应制备氧气，且随开随用、</w:t>
      </w:r>
      <w:r>
        <w:rPr>
          <w:sz w:val="21"/>
          <w:szCs w:val="21"/>
        </w:rPr>
        <w:t>随关随停</w:t>
      </w:r>
    </w:p>
    <w:p>
      <w:pPr>
        <w:pStyle w:val="BodyText"/>
        <w:spacing w:before="202" w:line="219" w:lineRule="auto"/>
        <w:ind w:left="246"/>
        <w:rPr>
          <w:sz w:val="21"/>
          <w:szCs w:val="21"/>
        </w:rPr>
      </w:pPr>
      <w:r>
        <w:rPr>
          <w:spacing w:val="1"/>
          <w:sz w:val="21"/>
          <w:szCs w:val="21"/>
        </w:rPr>
        <w:t>D.</w:t>
      </w:r>
      <w:r>
        <w:rPr>
          <w:spacing w:val="3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证明氯气具有漂白性</w:t>
      </w:r>
    </w:p>
    <w:p>
      <w:pPr>
        <w:pStyle w:val="BodyText"/>
        <w:spacing w:before="222" w:line="468" w:lineRule="exact"/>
        <w:ind w:left="256"/>
        <w:rPr>
          <w:sz w:val="21"/>
          <w:szCs w:val="21"/>
        </w:rPr>
      </w:pPr>
      <w:r>
        <w:rPr>
          <w:spacing w:val="-2"/>
          <w:position w:val="19"/>
          <w:sz w:val="21"/>
          <w:szCs w:val="21"/>
        </w:rPr>
        <w:t>11、</w:t>
      </w:r>
      <w:r>
        <w:rPr>
          <w:spacing w:val="-56"/>
          <w:position w:val="19"/>
          <w:sz w:val="21"/>
          <w:szCs w:val="21"/>
        </w:rPr>
        <w:t xml:space="preserve"> </w:t>
      </w:r>
      <w:r>
        <w:rPr>
          <w:spacing w:val="-2"/>
          <w:position w:val="19"/>
          <w:sz w:val="21"/>
          <w:szCs w:val="21"/>
        </w:rPr>
        <w:t>下列关于物质结构与性质的说法，不正确的是</w:t>
      </w:r>
      <w:r>
        <w:rPr>
          <w:spacing w:val="-3"/>
          <w:position w:val="19"/>
          <w:sz w:val="21"/>
          <w:szCs w:val="21"/>
        </w:rPr>
        <w:t>(   )</w:t>
      </w:r>
    </w:p>
    <w:p>
      <w:pPr>
        <w:pStyle w:val="BodyText"/>
        <w:spacing w:before="1" w:line="184" w:lineRule="auto"/>
        <w:ind w:left="236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A.I₃AsF₆    </w:t>
      </w:r>
      <w:r>
        <w:rPr>
          <w:spacing w:val="-2"/>
          <w:sz w:val="21"/>
          <w:szCs w:val="21"/>
        </w:rPr>
        <w:t>晶体中存在</w:t>
      </w:r>
      <w:r>
        <w:rPr>
          <w:spacing w:val="-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I₃*</w:t>
      </w:r>
      <w:r>
        <w:rPr>
          <w:spacing w:val="-2"/>
          <w:sz w:val="21"/>
          <w:szCs w:val="21"/>
        </w:rPr>
        <w:t>离子，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I₃*</w:t>
      </w:r>
      <w:r>
        <w:rPr>
          <w:spacing w:val="-2"/>
          <w:sz w:val="21"/>
          <w:szCs w:val="21"/>
        </w:rPr>
        <w:t>离子的几何构型为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V </w:t>
      </w:r>
      <w:r>
        <w:rPr>
          <w:spacing w:val="-2"/>
          <w:sz w:val="21"/>
          <w:szCs w:val="21"/>
        </w:rPr>
        <w:t>形</w:t>
      </w:r>
    </w:p>
    <w:p>
      <w:pPr>
        <w:spacing w:line="184" w:lineRule="auto"/>
        <w:sectPr>
          <w:type w:val="continuous"/>
          <w:pgSz w:w="11910" w:h="16840"/>
          <w:pgMar w:top="894" w:right="567" w:bottom="0" w:left="323" w:header="0" w:footer="0" w:gutter="0"/>
          <w:pgNumType w:start="7"/>
          <w:cols w:space="708"/>
        </w:sectPr>
      </w:pPr>
    </w:p>
    <w:p>
      <w:pPr>
        <w:pStyle w:val="BodyText"/>
        <w:spacing w:before="42" w:line="219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B.C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O    </w:t>
      </w:r>
      <w:r>
        <w:rPr>
          <w:spacing w:val="1"/>
          <w:sz w:val="21"/>
          <w:szCs w:val="21"/>
        </w:rPr>
        <w:t>三种元素的电负性由小到大的顺序为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H&lt;C&lt;O</w:t>
      </w:r>
    </w:p>
    <w:p>
      <w:pPr>
        <w:pStyle w:val="BodyText"/>
        <w:spacing w:before="220" w:line="470" w:lineRule="exact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C.   </w:t>
      </w:r>
      <w:r>
        <w:rPr>
          <w:spacing w:val="2"/>
          <w:position w:val="20"/>
          <w:sz w:val="21"/>
          <w:szCs w:val="21"/>
        </w:rPr>
        <w:t>水分子间存在氢键，故</w:t>
      </w:r>
      <w:r>
        <w:rPr>
          <w:spacing w:val="-38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H₂O</w:t>
      </w:r>
      <w:r>
        <w:rPr>
          <w:rFonts w:ascii="Times New Roman" w:eastAsia="Times New Roman" w:hAnsi="Times New Roman" w:cs="Times New Roman"/>
          <w:spacing w:val="15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的熔沸点及稳定性均大于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H₂S</w:t>
      </w:r>
    </w:p>
    <w:p>
      <w:pPr>
        <w:pStyle w:val="BodyText"/>
        <w:spacing w:line="219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1"/>
          <w:w w:val="101"/>
          <w:sz w:val="21"/>
          <w:szCs w:val="21"/>
        </w:rPr>
        <w:t xml:space="preserve">  </w:t>
      </w:r>
      <w:r>
        <w:rPr>
          <w:spacing w:val="-3"/>
          <w:sz w:val="21"/>
          <w:szCs w:val="21"/>
        </w:rPr>
        <w:t xml:space="preserve">第四周期元素中，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Ga</w:t>
      </w:r>
      <w:r>
        <w:rPr>
          <w:rFonts w:ascii="Times New Roman" w:eastAsia="Times New Roman" w:hAnsi="Times New Roman" w:cs="Times New Roman"/>
          <w:spacing w:val="40"/>
          <w:w w:val="10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的第一电离能低于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Zn</w:t>
      </w:r>
    </w:p>
    <w:p>
      <w:pPr>
        <w:pStyle w:val="BodyText"/>
        <w:spacing w:before="192"/>
        <w:ind w:left="40"/>
        <w:rPr>
          <w:sz w:val="21"/>
          <w:szCs w:val="21"/>
        </w:rPr>
      </w:pPr>
      <w:r>
        <w:rPr>
          <w:spacing w:val="-4"/>
          <w:sz w:val="21"/>
          <w:szCs w:val="21"/>
        </w:rPr>
        <w:t>12、某小组设计如图装置，利用氢镍电池为钠硫电池(总反应为：</w:t>
      </w:r>
      <w:r>
        <w:rPr>
          <w:spacing w:val="77"/>
          <w:sz w:val="21"/>
          <w:szCs w:val="21"/>
        </w:rPr>
        <w:t xml:space="preserve"> </w:t>
      </w:r>
      <w:r>
        <w:rPr>
          <w:position w:val="-11"/>
          <w:sz w:val="21"/>
          <w:szCs w:val="21"/>
        </w:rPr>
        <w:pict>
          <v:shape id="IM 20" o:spid="_x0000_i1034" type="#_x0000_t75" style="width:114.45pt;height:19.95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spacing w:val="-4"/>
          <w:sz w:val="21"/>
          <w:szCs w:val="21"/>
        </w:rPr>
        <w:t>)充电。已知氢镍电池放电</w:t>
      </w:r>
    </w:p>
    <w:p>
      <w:pPr>
        <w:pStyle w:val="BodyText"/>
        <w:spacing w:before="306" w:line="216" w:lineRule="auto"/>
        <w:ind w:left="30"/>
        <w:rPr>
          <w:sz w:val="25"/>
          <w:szCs w:val="25"/>
        </w:rPr>
      </w:pPr>
      <w:r>
        <w:rPr>
          <w:spacing w:val="-15"/>
          <w:sz w:val="25"/>
          <w:szCs w:val="25"/>
        </w:rPr>
        <w:t>时的总反应式为NiOOH+MH=Ni(OH)</w:t>
      </w:r>
      <w:r>
        <w:rPr>
          <w:spacing w:val="-16"/>
          <w:sz w:val="25"/>
          <w:szCs w:val="25"/>
        </w:rPr>
        <w:t>,+M,      其中M 为储氢合金，下列说法正确的是</w:t>
      </w:r>
    </w:p>
    <w:p>
      <w:pPr>
        <w:spacing w:line="259" w:lineRule="auto"/>
      </w:pPr>
    </w:p>
    <w:p>
      <w:pPr>
        <w:pStyle w:val="BodyText"/>
        <w:spacing w:line="1930" w:lineRule="exact"/>
      </w:pPr>
      <w:r>
        <w:rPr>
          <w:position w:val="-38"/>
        </w:rPr>
        <w:pict>
          <v:group id="组合 2" o:spid="_x0000_i1035" style="width:172.5pt;height:96.55pt;mso-position-horizontal-relative:char;mso-position-vertical-relative:line" coordorigin="0,0" coordsize="3450,1931">
            <v:shape id="图片 3" o:spid="_x0000_s1036" type="#_x0000_t75" style="width:3450;height:1931;position:absolute" filled="f" stroked="f">
              <v:imagedata r:id="rId14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7" type="#_x0000_t202" style="width:2206;height:1393;left:1229;position:absolute;top:84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-5"/>
                        <w:w w:val="95"/>
                        <w:sz w:val="17"/>
                        <w:szCs w:val="17"/>
                      </w:rPr>
                      <w:t>氢镍电池</w:t>
                    </w:r>
                  </w:p>
                  <w:p>
                    <w:pPr>
                      <w:spacing w:line="211" w:lineRule="auto"/>
                      <w:ind w:left="20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2"/>
                        <w:sz w:val="16"/>
                        <w:szCs w:val="16"/>
                      </w:rPr>
                      <w:pict>
                        <v:shape id="IM 22" o:spid="_x0000_i1038" type="#_x0000_t75" style="width:4.96pt;height:4.99pt;mso-wrap-distance-left:0;mso-wrap-distance-right:0" o:preferrelative="t" filled="f" stroked="f">
                          <v:fill o:detectmouseclick="t"/>
                          <v:imagedata r:id="rId15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 xml:space="preserve">        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b=</w:t>
                    </w:r>
                  </w:p>
                  <w:p>
                    <w:pPr>
                      <w:spacing w:before="244" w:line="196" w:lineRule="auto"/>
                      <w:ind w:right="4"/>
                      <w:jc w:val="right"/>
                    </w:pP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>N</w:t>
                    </w:r>
                  </w:p>
                  <w:p>
                    <w:pPr>
                      <w:spacing w:before="190" w:line="192" w:lineRule="auto"/>
                      <w:ind w:left="20"/>
                      <w:rPr>
                        <w:rFonts w:ascii="黑体" w:eastAsia="黑体" w:hAnsi="黑体" w:cs="黑体"/>
                        <w:sz w:val="18"/>
                        <w:szCs w:val="18"/>
                      </w:rPr>
                    </w:pPr>
                    <w:r>
                      <w:rPr>
                        <w:rFonts w:ascii="黑体" w:eastAsia="黑体" w:hAnsi="黑体" w:cs="黑体"/>
                        <w:spacing w:val="-16"/>
                        <w:sz w:val="18"/>
                        <w:szCs w:val="18"/>
                      </w:rPr>
                      <w:t>固体</w:t>
                    </w:r>
                    <w:r>
                      <w:rPr>
                        <w:rFonts w:ascii="宋体" w:eastAsia="宋体" w:hAnsi="宋体" w:cs="宋体"/>
                        <w:spacing w:val="-16"/>
                        <w:sz w:val="18"/>
                        <w:szCs w:val="18"/>
                      </w:rPr>
                      <w:t>Al,O</w:t>
                    </w:r>
                    <w:r>
                      <w:rPr>
                        <w:rFonts w:ascii="Calibri" w:eastAsia="Calibri" w:hAnsi="Calibri" w:cs="Calibri"/>
                        <w:spacing w:val="-16"/>
                        <w:sz w:val="18"/>
                        <w:szCs w:val="18"/>
                      </w:rPr>
                      <w:t>₂</w:t>
                    </w:r>
                    <w:r>
                      <w:rPr>
                        <w:rFonts w:ascii="黑体" w:eastAsia="黑体" w:hAnsi="黑体" w:cs="黑体"/>
                        <w:spacing w:val="-16"/>
                        <w:sz w:val="18"/>
                        <w:szCs w:val="18"/>
                      </w:rPr>
                      <w:t>陶究</w:t>
                    </w:r>
                  </w:p>
                  <w:p>
                    <w:pPr>
                      <w:spacing w:line="205" w:lineRule="auto"/>
                      <w:ind w:left="4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17"/>
                        <w:szCs w:val="17"/>
                      </w:rPr>
                      <w:t>(可传导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18"/>
                        <w:szCs w:val="18"/>
                      </w:rPr>
                      <w:t>Na?</w:t>
                    </w:r>
                  </w:p>
                </w:txbxContent>
              </v:textbox>
            </v:shape>
            <v:shape id="文本框 5" o:spid="_x0000_s1039" type="#_x0000_t202" style="width:620;height:400;left:2440;position:absolute;top:1117" filled="f" stroked="f">
              <o:lock v:ext="edit" aspectratio="f"/>
              <v:textbox inset="0,0,0,0">
                <w:txbxContent>
                  <w:p>
                    <w:pPr>
                      <w:spacing w:before="19" w:line="179" w:lineRule="auto"/>
                      <w:ind w:left="6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sz w:val="16"/>
                        <w:szCs w:val="16"/>
                      </w:rPr>
                      <w:t>熔融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6"/>
                        <w:szCs w:val="16"/>
                      </w:rPr>
                      <w:t>S</w:t>
                    </w:r>
                  </w:p>
                  <w:p>
                    <w:pPr>
                      <w:spacing w:before="1" w:line="212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黑体" w:eastAsia="黑体" w:hAnsi="黑体" w:cs="黑体"/>
                        <w:spacing w:val="-8"/>
                        <w:sz w:val="21"/>
                        <w:szCs w:val="21"/>
                      </w:rPr>
                      <w:t>和</w:t>
                    </w:r>
                    <w:r>
                      <w:rPr>
                        <w:rFonts w:ascii="宋体" w:eastAsia="宋体" w:hAnsi="宋体" w:cs="宋体"/>
                        <w:spacing w:val="-8"/>
                        <w:sz w:val="21"/>
                        <w:szCs w:val="21"/>
                      </w:rPr>
                      <w:t>NaS,</w:t>
                    </w:r>
                  </w:p>
                </w:txbxContent>
              </v:textbox>
            </v:shape>
            <v:shape id="文本框 6" o:spid="_x0000_s1040" type="#_x0000_t202" style="width:579;height:200;left:469;position:absolute;top:118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16"/>
                        <w:szCs w:val="16"/>
                      </w:rPr>
                      <w:t>熔 融Na</w:t>
                    </w:r>
                  </w:p>
                </w:txbxContent>
              </v:textbox>
            </v:shape>
            <v:shape id="文本框 7" o:spid="_x0000_s1041" type="#_x0000_t202" style="width:197;height:161;left:30;position:absolute;top:69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M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59" w:line="220" w:lineRule="auto"/>
        <w:ind w:left="40"/>
        <w:rPr>
          <w:sz w:val="21"/>
          <w:szCs w:val="21"/>
        </w:rPr>
      </w:pPr>
      <w:r>
        <w:rPr>
          <w:spacing w:val="1"/>
          <w:sz w:val="21"/>
          <w:szCs w:val="21"/>
        </w:rPr>
        <w:t>A.a</w:t>
      </w:r>
      <w:r>
        <w:rPr>
          <w:spacing w:val="66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极为氢镍电池的正极</w:t>
      </w:r>
    </w:p>
    <w:p>
      <w:pPr>
        <w:spacing w:line="259" w:lineRule="auto"/>
      </w:pPr>
    </w:p>
    <w:p>
      <w:pPr>
        <w:pStyle w:val="BodyText"/>
        <w:spacing w:before="69" w:line="220" w:lineRule="auto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B.  </w:t>
      </w:r>
      <w:r>
        <w:rPr>
          <w:spacing w:val="3"/>
          <w:sz w:val="21"/>
          <w:szCs w:val="21"/>
        </w:rPr>
        <w:t>充电时，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通过固体</w:t>
      </w:r>
      <w:r>
        <w:rPr>
          <w:rFonts w:ascii="Times New Roman" w:eastAsia="Times New Roman" w:hAnsi="Times New Roman" w:cs="Times New Roman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₂O₃  </w:t>
      </w:r>
      <w:r>
        <w:rPr>
          <w:spacing w:val="3"/>
          <w:sz w:val="21"/>
          <w:szCs w:val="21"/>
        </w:rPr>
        <w:t>陶瓷向</w:t>
      </w:r>
      <w:r>
        <w:rPr>
          <w:spacing w:val="-5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16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极移动</w:t>
      </w:r>
    </w:p>
    <w:p>
      <w:pPr>
        <w:spacing w:line="289" w:lineRule="auto"/>
      </w:pPr>
    </w:p>
    <w:p>
      <w:pPr>
        <w:pStyle w:val="BodyText"/>
        <w:spacing w:before="69" w:line="219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C.   </w:t>
      </w:r>
      <w:r>
        <w:rPr>
          <w:spacing w:val="2"/>
          <w:sz w:val="21"/>
          <w:szCs w:val="21"/>
        </w:rPr>
        <w:t>氢镍电池的负极反应式为</w:t>
      </w:r>
      <w:r>
        <w:rPr>
          <w:rFonts w:ascii="Times New Roman" w:eastAsia="Times New Roman" w:hAnsi="Times New Roman" w:cs="Times New Roman"/>
          <w:sz w:val="21"/>
          <w:szCs w:val="21"/>
        </w:rPr>
        <w:t>MH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+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~-2e~=M⁴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+H₂O</w:t>
      </w:r>
    </w:p>
    <w:p>
      <w:pPr>
        <w:pStyle w:val="BodyText"/>
        <w:spacing w:before="291" w:line="219" w:lineRule="auto"/>
        <w:ind w:left="20"/>
        <w:rPr>
          <w:sz w:val="21"/>
          <w:szCs w:val="21"/>
        </w:rPr>
      </w:pPr>
      <w:r>
        <w:rPr>
          <w:spacing w:val="2"/>
          <w:sz w:val="21"/>
          <w:szCs w:val="21"/>
        </w:rPr>
        <w:t>D.</w:t>
      </w:r>
      <w:r>
        <w:rPr>
          <w:spacing w:val="3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充电时，外电路中每通过2</w:t>
      </w:r>
      <w:r>
        <w:rPr>
          <w:sz w:val="21"/>
          <w:szCs w:val="21"/>
        </w:rPr>
        <w:t>mol</w:t>
      </w:r>
      <w:r>
        <w:rPr>
          <w:spacing w:val="-18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电子，</w:t>
      </w:r>
      <w:r>
        <w:rPr>
          <w:spacing w:val="-4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N 极上生成1</w:t>
      </w:r>
      <w:r>
        <w:rPr>
          <w:sz w:val="21"/>
          <w:szCs w:val="21"/>
        </w:rPr>
        <w:t>molS</w:t>
      </w:r>
      <w:r>
        <w:rPr>
          <w:spacing w:val="-3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单质</w:t>
      </w:r>
    </w:p>
    <w:p>
      <w:pPr>
        <w:pStyle w:val="BodyText"/>
        <w:spacing w:before="217" w:line="474" w:lineRule="exact"/>
        <w:ind w:left="50"/>
        <w:rPr>
          <w:sz w:val="21"/>
          <w:szCs w:val="21"/>
        </w:rPr>
      </w:pPr>
      <w:r>
        <w:rPr>
          <w:spacing w:val="-2"/>
          <w:position w:val="20"/>
          <w:sz w:val="21"/>
          <w:szCs w:val="21"/>
        </w:rPr>
        <w:t>13、十九大报告中提出要“打赢蓝天保卫战”,意味着对污染防治比过去要求更高。某种利用垃圾渗透液实现发电、环</w:t>
      </w:r>
    </w:p>
    <w:p>
      <w:pPr>
        <w:pStyle w:val="BodyText"/>
        <w:spacing w:line="220" w:lineRule="auto"/>
        <w:ind w:left="40"/>
        <w:rPr>
          <w:sz w:val="21"/>
          <w:szCs w:val="21"/>
        </w:rPr>
      </w:pPr>
      <w:r>
        <w:rPr>
          <w:sz w:val="21"/>
          <w:szCs w:val="21"/>
        </w:rPr>
        <w:t>保二位一体结合的装置示意图如下，当该装置工</w:t>
      </w:r>
      <w:r>
        <w:rPr>
          <w:spacing w:val="-1"/>
          <w:sz w:val="21"/>
          <w:szCs w:val="21"/>
        </w:rPr>
        <w:t>作时，下列说法正确的是</w:t>
      </w:r>
    </w:p>
    <w:p>
      <w:pPr>
        <w:pStyle w:val="BodyText"/>
        <w:spacing w:before="110" w:line="2100" w:lineRule="exact"/>
        <w:ind w:firstLine="20"/>
      </w:pPr>
      <w:r>
        <w:rPr>
          <w:position w:val="-41"/>
        </w:rPr>
        <w:pict>
          <v:group id="组合 8" o:spid="_x0000_i1042" style="width:209.9pt;height:105pt;mso-position-horizontal-relative:char;mso-position-vertical-relative:line" coordorigin="0,0" coordsize="4197,2100">
            <v:shape id="图片 9" o:spid="_x0000_s1043" type="#_x0000_t75" style="width:3891;height:2100;position:absolute" filled="f" stroked="f">
              <v:imagedata r:id="rId16" o:title=""/>
              <v:path o:extrusionok="f"/>
              <o:lock v:ext="edit" aspectratio="t"/>
            </v:shape>
            <v:shape id="文本框 10" o:spid="_x0000_s1044" type="#_x0000_t202" style="width:789;height:1665;left:1440;position:absolute;top:334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right="17"/>
                      <w:jc w:val="right"/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</w:rPr>
                      <w:t>Y</w:t>
                    </w:r>
                  </w:p>
                  <w:p>
                    <w:pPr>
                      <w:spacing w:before="6" w:line="185" w:lineRule="auto"/>
                      <w:ind w:left="39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N₂</w:t>
                    </w:r>
                  </w:p>
                  <w:p>
                    <w:pPr>
                      <w:spacing w:before="205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NO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>₃</w:t>
                    </w:r>
                  </w:p>
                  <w:p>
                    <w:pPr>
                      <w:spacing w:before="173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1"/>
                        <w:szCs w:val="21"/>
                      </w:rPr>
                      <w:t>NO3</w:t>
                    </w:r>
                  </w:p>
                  <w:p>
                    <w:pPr>
                      <w:spacing w:before="245" w:line="185" w:lineRule="auto"/>
                      <w:ind w:left="30"/>
                      <w:rPr>
                        <w:rFonts w:ascii="Times New Roman" w:eastAsia="Times New Roman" w:hAnsi="Times New Roman" w:cs="Times New Roman"/>
                        <w:sz w:val="25"/>
                        <w:szCs w:val="2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5"/>
                        <w:szCs w:val="25"/>
                      </w:rPr>
                      <w:t>N₂</w:t>
                    </w:r>
                  </w:p>
                </w:txbxContent>
              </v:textbox>
            </v:shape>
            <v:shape id="文本框 11" o:spid="_x0000_s1045" type="#_x0000_t202" style="width:459;height:1295;left:340;position:absolute;top:62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N₂</w:t>
                    </w:r>
                  </w:p>
                  <w:p>
                    <w:pPr>
                      <w:spacing w:before="188" w:line="185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NH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>₃</w:t>
                    </w:r>
                  </w:p>
                  <w:p>
                    <w:pPr>
                      <w:spacing w:before="193" w:line="185" w:lineRule="auto"/>
                      <w:ind w:left="6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NH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>₃</w:t>
                    </w:r>
                  </w:p>
                  <w:p>
                    <w:pPr>
                      <w:spacing w:before="195" w:line="185" w:lineRule="auto"/>
                      <w:ind w:left="5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1"/>
                        <w:szCs w:val="21"/>
                      </w:rPr>
                      <w:t>N₂</w:t>
                    </w:r>
                  </w:p>
                </w:txbxContent>
              </v:textbox>
            </v:shape>
            <v:shape id="文本框 12" o:spid="_x0000_s1046" type="#_x0000_t202" style="width:915;height:617;left:2809;position:absolute;top:53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31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94"/>
                        <w:sz w:val="21"/>
                        <w:szCs w:val="21"/>
                      </w:rPr>
                      <w:t>NO₃</w:t>
                    </w:r>
                  </w:p>
                  <w:p>
                    <w:pPr>
                      <w:spacing w:before="217" w:line="219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17"/>
                        <w:szCs w:val="17"/>
                      </w:rPr>
                      <w:t>微生物硝化)</w:t>
                    </w:r>
                  </w:p>
                </w:txbxContent>
              </v:textbox>
            </v:shape>
            <v:shape id="文本框 13" o:spid="_x0000_s1047" type="#_x0000_t202" style="width:444;height:550;left:929;position:absolute;top:88" filled="f" stroked="f">
              <o:lock v:ext="edit" aspectratio="f"/>
              <v:textbox inset="0,0,0,0">
                <w:txbxContent>
                  <w:p>
                    <w:pPr>
                      <w:spacing w:before="20" w:line="242" w:lineRule="auto"/>
                      <w:ind w:left="20" w:righ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1"/>
                        <w:szCs w:val="21"/>
                      </w:rPr>
                      <w:t>负载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7"/>
                        <w:sz w:val="21"/>
                        <w:szCs w:val="21"/>
                      </w:rPr>
                      <w:t>盐桥</w:t>
                    </w:r>
                  </w:p>
                </w:txbxContent>
              </v:textbox>
            </v:shape>
            <v:shape id="文本框 14" o:spid="_x0000_s1048" type="#_x0000_t202" style="width:1088;height:210;left:3129;position:absolute;top:179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4"/>
                        <w:sz w:val="17"/>
                        <w:szCs w:val="17"/>
                      </w:rPr>
                      <w:t>■垃圾渗透液</w:t>
                    </w:r>
                  </w:p>
                </w:txbxContent>
              </v:textbox>
            </v:shape>
            <v:shape id="文本框 15" o:spid="_x0000_s1049" type="#_x0000_t202" style="width:182;height:155;left:880;position:absolute;top:189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jc w:val="right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64"/>
                        <w:sz w:val="17"/>
                        <w:szCs w:val="17"/>
                      </w:rPr>
                      <w:t>K+</w:t>
                    </w:r>
                  </w:p>
                </w:txbxContent>
              </v:textbox>
            </v:shape>
            <v:shape id="文本框 16" o:spid="_x0000_s1050" type="#_x0000_t202" style="width:155;height:148;left:169;position:absolute;top:36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90" w:line="220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0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盐桥中</w:t>
      </w:r>
      <w:r>
        <w:rPr>
          <w:spacing w:val="-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Cr</w:t>
      </w:r>
      <w:r>
        <w:rPr>
          <w:spacing w:val="2"/>
          <w:sz w:val="21"/>
          <w:szCs w:val="21"/>
        </w:rPr>
        <w:t>向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Y </w:t>
      </w:r>
      <w:r>
        <w:rPr>
          <w:spacing w:val="2"/>
          <w:sz w:val="21"/>
          <w:szCs w:val="21"/>
        </w:rPr>
        <w:t>极移动</w:t>
      </w:r>
    </w:p>
    <w:p>
      <w:pPr>
        <w:pStyle w:val="BodyText"/>
        <w:spacing w:before="209" w:line="480" w:lineRule="exact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B.   </w:t>
      </w:r>
      <w:r>
        <w:rPr>
          <w:position w:val="20"/>
          <w:sz w:val="21"/>
          <w:szCs w:val="21"/>
        </w:rPr>
        <w:t xml:space="preserve">电路中流过7.5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mol </w:t>
      </w:r>
      <w:r>
        <w:rPr>
          <w:position w:val="20"/>
          <w:sz w:val="21"/>
          <w:szCs w:val="21"/>
        </w:rPr>
        <w:t>电子时，共产生标准状况下</w:t>
      </w:r>
      <w:r>
        <w:rPr>
          <w:spacing w:val="-32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N₂</w:t>
      </w:r>
      <w:r>
        <w:rPr>
          <w:position w:val="20"/>
          <w:sz w:val="21"/>
          <w:szCs w:val="21"/>
        </w:rPr>
        <w:t>的体积</w:t>
      </w:r>
      <w:r>
        <w:rPr>
          <w:spacing w:val="-1"/>
          <w:position w:val="20"/>
          <w:sz w:val="21"/>
          <w:szCs w:val="21"/>
        </w:rPr>
        <w:t>为16.8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>L</w:t>
      </w:r>
    </w:p>
    <w:p>
      <w:pPr>
        <w:pStyle w:val="BodyText"/>
        <w:spacing w:line="220" w:lineRule="auto"/>
        <w:ind w:left="50"/>
        <w:rPr>
          <w:sz w:val="21"/>
          <w:szCs w:val="21"/>
        </w:rPr>
      </w:pPr>
      <w:r>
        <w:rPr>
          <w:spacing w:val="-2"/>
          <w:sz w:val="21"/>
          <w:szCs w:val="21"/>
        </w:rPr>
        <w:t>C. 电</w:t>
      </w:r>
      <w:r>
        <w:rPr>
          <w:spacing w:val="-47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流</w:t>
      </w:r>
      <w:r>
        <w:rPr>
          <w:spacing w:val="-23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由X</w:t>
      </w:r>
      <w:r>
        <w:rPr>
          <w:spacing w:val="-2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极沿导线流向Y 极</w:t>
      </w:r>
    </w:p>
    <w:p>
      <w:pPr>
        <w:pStyle w:val="BodyText"/>
        <w:spacing w:before="216"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D.Y   </w:t>
      </w:r>
      <w:r>
        <w:rPr>
          <w:spacing w:val="2"/>
          <w:sz w:val="21"/>
          <w:szCs w:val="21"/>
        </w:rPr>
        <w:t>极发生的反应为2</w:t>
      </w:r>
      <w:r>
        <w:rPr>
          <w:rFonts w:ascii="Times New Roman" w:eastAsia="Times New Roman" w:hAnsi="Times New Roman" w:cs="Times New Roman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₃+10e+6H₂O===N₂↑+12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-,             </w:t>
      </w:r>
      <w:r>
        <w:rPr>
          <w:spacing w:val="2"/>
          <w:sz w:val="21"/>
          <w:szCs w:val="21"/>
        </w:rPr>
        <w:t>周围</w:t>
      </w:r>
      <w:r>
        <w:rPr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增大</w:t>
      </w:r>
    </w:p>
    <w:p>
      <w:pPr>
        <w:pStyle w:val="BodyText"/>
        <w:spacing w:before="226" w:line="407" w:lineRule="auto"/>
        <w:ind w:left="20" w:firstLine="10"/>
        <w:jc w:val="both"/>
        <w:rPr>
          <w:sz w:val="21"/>
          <w:szCs w:val="21"/>
        </w:rPr>
      </w:pPr>
      <w:r>
        <w:rPr>
          <w:sz w:val="21"/>
          <w:szCs w:val="21"/>
        </w:rPr>
        <w:t>14、有八种短周期主族元素x、y、z、d、e、f、g、h,其中</w:t>
      </w:r>
      <w:r>
        <w:rPr>
          <w:spacing w:val="-48"/>
          <w:sz w:val="21"/>
          <w:szCs w:val="21"/>
        </w:rPr>
        <w:t xml:space="preserve"> </w:t>
      </w:r>
      <w:r>
        <w:rPr>
          <w:sz w:val="21"/>
          <w:szCs w:val="21"/>
        </w:rPr>
        <w:t>x、y、d、f随着</w:t>
      </w:r>
      <w:r>
        <w:rPr>
          <w:spacing w:val="-1"/>
          <w:sz w:val="21"/>
          <w:szCs w:val="21"/>
        </w:rPr>
        <w:t>原子序数的递增，其原子半径的相对大小、</w:t>
      </w:r>
      <w:r>
        <w:rPr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最高正价或最低负价的变化如图1所示。</w:t>
      </w:r>
      <w:r>
        <w:rPr>
          <w:spacing w:val="8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h</w:t>
      </w:r>
      <w:r>
        <w:rPr>
          <w:spacing w:val="-1"/>
          <w:sz w:val="21"/>
          <w:szCs w:val="21"/>
        </w:rPr>
        <w:t>的最高价氧化物对应水化物溶液(浓度均为0.01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mol/L)</w:t>
      </w:r>
      <w:r>
        <w:rPr>
          <w:spacing w:val="-1"/>
          <w:sz w:val="21"/>
          <w:szCs w:val="21"/>
        </w:rPr>
        <w:t xml:space="preserve">的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pH</w:t>
      </w:r>
      <w:r>
        <w:rPr>
          <w:spacing w:val="-1"/>
          <w:sz w:val="21"/>
          <w:szCs w:val="21"/>
        </w:rPr>
        <w:t>与原</w:t>
      </w:r>
    </w:p>
    <w:p>
      <w:pPr>
        <w:pStyle w:val="BodyText"/>
        <w:spacing w:before="1" w:line="219" w:lineRule="auto"/>
        <w:ind w:left="40"/>
        <w:rPr>
          <w:sz w:val="21"/>
          <w:szCs w:val="21"/>
        </w:rPr>
      </w:pPr>
      <w:r>
        <w:rPr>
          <w:spacing w:val="4"/>
          <w:sz w:val="21"/>
          <w:szCs w:val="21"/>
        </w:rPr>
        <w:t>子序数的关系如图2所示。</w:t>
      </w:r>
    </w:p>
    <w:p>
      <w:pPr>
        <w:spacing w:line="219" w:lineRule="auto"/>
        <w:sectPr>
          <w:pgSz w:w="11910" w:h="16840"/>
          <w:pgMar w:top="1216" w:right="484" w:bottom="0" w:left="539" w:header="0" w:footer="0" w:gutter="0"/>
          <w:pgNumType w:start="8"/>
          <w:cols w:space="708"/>
        </w:sectPr>
      </w:pPr>
    </w:p>
    <w:p>
      <w:pPr>
        <w:spacing w:line="1603" w:lineRule="exact"/>
        <w:ind w:firstLine="50"/>
      </w:pPr>
      <w:r>
        <w:rPr>
          <w:position w:val="-32"/>
        </w:rPr>
        <w:pict>
          <v:shape id="IM 24" o:spid="_x0000_i1051" type="#_x0000_t75" style="width:379.52pt;height:80.16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line="213" w:lineRule="auto"/>
        <w:ind w:left="2030"/>
        <w:rPr>
          <w:sz w:val="16"/>
          <w:szCs w:val="16"/>
        </w:rPr>
      </w:pPr>
      <w:r>
        <w:rPr>
          <w:spacing w:val="-16"/>
          <w:sz w:val="16"/>
          <w:szCs w:val="16"/>
        </w:rPr>
        <w:t>图</w:t>
      </w:r>
      <w:r>
        <w:rPr>
          <w:spacing w:val="15"/>
          <w:sz w:val="16"/>
          <w:szCs w:val="16"/>
        </w:rPr>
        <w:t xml:space="preserve">   </w:t>
      </w:r>
      <w:r>
        <w:rPr>
          <w:spacing w:val="-16"/>
          <w:sz w:val="16"/>
          <w:szCs w:val="16"/>
        </w:rPr>
        <w:t>1</w:t>
      </w:r>
      <w:r>
        <w:rPr>
          <w:sz w:val="16"/>
          <w:szCs w:val="16"/>
        </w:rPr>
        <w:t xml:space="preserve">                                           </w:t>
      </w:r>
      <w:r>
        <w:rPr>
          <w:spacing w:val="-16"/>
          <w:sz w:val="16"/>
          <w:szCs w:val="16"/>
        </w:rPr>
        <w:t>图</w:t>
      </w:r>
      <w:r>
        <w:rPr>
          <w:spacing w:val="25"/>
          <w:sz w:val="16"/>
          <w:szCs w:val="16"/>
        </w:rPr>
        <w:t xml:space="preserve">   </w:t>
      </w:r>
      <w:r>
        <w:rPr>
          <w:spacing w:val="-16"/>
          <w:sz w:val="16"/>
          <w:szCs w:val="16"/>
        </w:rPr>
        <w:t>2</w:t>
      </w:r>
    </w:p>
    <w:p>
      <w:pPr>
        <w:pStyle w:val="BodyText"/>
        <w:spacing w:before="189" w:line="219" w:lineRule="auto"/>
        <w:ind w:left="30"/>
        <w:rPr>
          <w:sz w:val="21"/>
          <w:szCs w:val="21"/>
        </w:rPr>
      </w:pPr>
      <w:r>
        <w:rPr>
          <w:spacing w:val="6"/>
          <w:sz w:val="21"/>
          <w:szCs w:val="21"/>
        </w:rPr>
        <w:t>根据上述信息进行判断，下列说法正确是(</w:t>
      </w:r>
      <w:r>
        <w:rPr>
          <w:spacing w:val="46"/>
          <w:sz w:val="21"/>
          <w:szCs w:val="21"/>
        </w:rPr>
        <w:t xml:space="preserve">  </w:t>
      </w:r>
      <w:r>
        <w:rPr>
          <w:spacing w:val="6"/>
          <w:sz w:val="21"/>
          <w:szCs w:val="21"/>
        </w:rPr>
        <w:t>)</w:t>
      </w:r>
    </w:p>
    <w:p>
      <w:pPr>
        <w:pStyle w:val="BodyText"/>
        <w:spacing w:before="206" w:line="484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>A.d</w:t>
      </w:r>
      <w:r>
        <w:rPr>
          <w:rFonts w:ascii="Times New Roman" w:eastAsia="Times New Roman" w:hAnsi="Times New Roman" w:cs="Times New Roman"/>
          <w:spacing w:val="-26"/>
          <w:position w:val="21"/>
          <w:sz w:val="21"/>
          <w:szCs w:val="21"/>
        </w:rPr>
        <w:t xml:space="preserve"> </w:t>
      </w:r>
      <w:r>
        <w:rPr>
          <w:spacing w:val="2"/>
          <w:position w:val="2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9"/>
          <w:position w:val="21"/>
          <w:sz w:val="21"/>
          <w:szCs w:val="21"/>
        </w:rPr>
        <w:t xml:space="preserve"> </w:t>
      </w:r>
      <w:r>
        <w:rPr>
          <w:spacing w:val="2"/>
          <w:position w:val="2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>f</w:t>
      </w:r>
      <w:r>
        <w:rPr>
          <w:spacing w:val="2"/>
          <w:position w:val="2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 xml:space="preserve">g    </w:t>
      </w:r>
      <w:r>
        <w:rPr>
          <w:spacing w:val="2"/>
          <w:position w:val="21"/>
          <w:sz w:val="21"/>
          <w:szCs w:val="21"/>
        </w:rPr>
        <w:t>形成的简单离子中，半径最大的是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 xml:space="preserve">d </w:t>
      </w:r>
      <w:r>
        <w:rPr>
          <w:spacing w:val="2"/>
          <w:position w:val="21"/>
          <w:sz w:val="21"/>
          <w:szCs w:val="21"/>
        </w:rPr>
        <w:t>离子</w:t>
      </w:r>
    </w:p>
    <w:p>
      <w:pPr>
        <w:pStyle w:val="BodyText"/>
        <w:spacing w:before="1" w:line="219" w:lineRule="auto"/>
        <w:ind w:left="40"/>
        <w:rPr>
          <w:sz w:val="21"/>
          <w:szCs w:val="21"/>
        </w:rPr>
      </w:pPr>
      <w:r>
        <w:rPr>
          <w:spacing w:val="2"/>
          <w:sz w:val="21"/>
          <w:szCs w:val="21"/>
        </w:rPr>
        <w:t>B.d</w:t>
      </w:r>
      <w:r>
        <w:rPr>
          <w:spacing w:val="5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与</w:t>
      </w:r>
      <w:r>
        <w:rPr>
          <w:spacing w:val="-3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e形成的化合物中只存在离子键</w:t>
      </w:r>
    </w:p>
    <w:p>
      <w:pPr>
        <w:pStyle w:val="BodyText"/>
        <w:spacing w:before="196"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C.x</w:t>
      </w:r>
      <w:r>
        <w:rPr>
          <w:rFonts w:ascii="Times New Roman" w:eastAsia="Times New Roman" w:hAnsi="Times New Roman" w:cs="Times New Roman"/>
          <w:spacing w:val="-22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f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h    </w:t>
      </w:r>
      <w:r>
        <w:rPr>
          <w:spacing w:val="-4"/>
          <w:sz w:val="21"/>
          <w:szCs w:val="21"/>
        </w:rPr>
        <w:t>的单质中，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4"/>
          <w:w w:val="101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的熔点最高</w:t>
      </w:r>
    </w:p>
    <w:p>
      <w:pPr>
        <w:pStyle w:val="BodyText"/>
        <w:spacing w:before="248" w:line="466" w:lineRule="exact"/>
        <w:ind w:left="20"/>
        <w:rPr>
          <w:sz w:val="21"/>
          <w:szCs w:val="21"/>
        </w:rPr>
      </w:pPr>
      <w:r>
        <w:rPr>
          <w:position w:val="19"/>
          <w:sz w:val="21"/>
          <w:szCs w:val="21"/>
        </w:rPr>
        <w:t>D.x</w:t>
      </w:r>
      <w:r>
        <w:rPr>
          <w:spacing w:val="95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与</w:t>
      </w:r>
      <w:r>
        <w:rPr>
          <w:spacing w:val="-43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y</w:t>
      </w:r>
      <w:r>
        <w:rPr>
          <w:spacing w:val="-60"/>
          <w:position w:val="19"/>
          <w:sz w:val="21"/>
          <w:szCs w:val="21"/>
        </w:rPr>
        <w:t xml:space="preserve"> </w:t>
      </w:r>
      <w:r>
        <w:rPr>
          <w:position w:val="19"/>
          <w:sz w:val="21"/>
          <w:szCs w:val="21"/>
        </w:rPr>
        <w:t>可以形成多种化合物，可能存在非极性共价键</w:t>
      </w:r>
    </w:p>
    <w:p>
      <w:pPr>
        <w:pStyle w:val="BodyText"/>
        <w:spacing w:line="220" w:lineRule="auto"/>
        <w:ind w:left="50"/>
        <w:rPr>
          <w:sz w:val="21"/>
          <w:szCs w:val="21"/>
        </w:rPr>
      </w:pPr>
      <w:r>
        <w:rPr>
          <w:spacing w:val="4"/>
          <w:sz w:val="21"/>
          <w:szCs w:val="21"/>
        </w:rPr>
        <w:t>15、下列说法正确的是(</w:t>
      </w:r>
      <w:r>
        <w:rPr>
          <w:spacing w:val="28"/>
          <w:sz w:val="21"/>
          <w:szCs w:val="21"/>
        </w:rPr>
        <w:t xml:space="preserve">   </w:t>
      </w:r>
      <w:r>
        <w:rPr>
          <w:spacing w:val="4"/>
          <w:sz w:val="21"/>
          <w:szCs w:val="21"/>
        </w:rPr>
        <w:t>)</w:t>
      </w:r>
    </w:p>
    <w:p>
      <w:pPr>
        <w:pStyle w:val="BodyText"/>
        <w:spacing w:before="217" w:line="448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18"/>
          <w:sz w:val="21"/>
          <w:szCs w:val="21"/>
        </w:rPr>
        <w:t xml:space="preserve">A.  </w:t>
      </w:r>
      <w:r>
        <w:rPr>
          <w:spacing w:val="3"/>
          <w:position w:val="18"/>
          <w:sz w:val="21"/>
          <w:szCs w:val="21"/>
        </w:rPr>
        <w:t>分子晶体中一定含有共价键</w:t>
      </w:r>
    </w:p>
    <w:p>
      <w:pPr>
        <w:pStyle w:val="BodyText"/>
        <w:spacing w:line="212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B.pH=7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   </w:t>
      </w:r>
      <w:r>
        <w:rPr>
          <w:sz w:val="21"/>
          <w:szCs w:val="21"/>
        </w:rPr>
        <w:t>的溶液一定是中性溶液</w:t>
      </w:r>
    </w:p>
    <w:p>
      <w:pPr>
        <w:pStyle w:val="BodyText"/>
        <w:spacing w:before="253" w:line="450" w:lineRule="exac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  <w:position w:val="18"/>
          <w:sz w:val="21"/>
          <w:szCs w:val="21"/>
        </w:rPr>
        <w:t xml:space="preserve">  </w:t>
      </w:r>
      <w:r>
        <w:rPr>
          <w:position w:val="18"/>
          <w:sz w:val="21"/>
          <w:szCs w:val="21"/>
        </w:rPr>
        <w:t>含有极性键的分子不一定是极性分子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z w:val="21"/>
          <w:szCs w:val="21"/>
        </w:rPr>
        <w:t>D.</w:t>
      </w:r>
      <w:r>
        <w:rPr>
          <w:spacing w:val="42"/>
          <w:sz w:val="21"/>
          <w:szCs w:val="21"/>
        </w:rPr>
        <w:t xml:space="preserve"> </w:t>
      </w:r>
      <w:r>
        <w:rPr>
          <w:sz w:val="21"/>
          <w:szCs w:val="21"/>
        </w:rPr>
        <w:t>非金属性强的元素单质一定很活泼</w:t>
      </w:r>
    </w:p>
    <w:p>
      <w:pPr>
        <w:pStyle w:val="BodyText"/>
        <w:spacing w:before="207" w:line="212" w:lineRule="auto"/>
        <w:ind w:left="30"/>
        <w:rPr>
          <w:sz w:val="21"/>
          <w:szCs w:val="21"/>
        </w:rPr>
      </w:pPr>
      <w:r>
        <w:rPr>
          <w:spacing w:val="4"/>
          <w:sz w:val="21"/>
          <w:szCs w:val="21"/>
        </w:rPr>
        <w:t>16、在微生物作用下电解有机废水(含</w:t>
      </w:r>
      <w:r>
        <w:rPr>
          <w:spacing w:val="-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z w:val="21"/>
          <w:szCs w:val="21"/>
        </w:rPr>
        <w:t>COOH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),    </w:t>
      </w:r>
      <w:r>
        <w:rPr>
          <w:spacing w:val="4"/>
          <w:sz w:val="21"/>
          <w:szCs w:val="21"/>
        </w:rPr>
        <w:t>可</w:t>
      </w:r>
      <w:r>
        <w:rPr>
          <w:spacing w:val="3"/>
          <w:sz w:val="21"/>
          <w:szCs w:val="21"/>
        </w:rPr>
        <w:t>获得清洁能源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H₂ </w:t>
      </w:r>
      <w:r>
        <w:rPr>
          <w:spacing w:val="3"/>
          <w:sz w:val="21"/>
          <w:szCs w:val="21"/>
        </w:rPr>
        <w:t>其原理如图所示，正确的是(   )</w:t>
      </w:r>
    </w:p>
    <w:p>
      <w:pPr>
        <w:spacing w:before="134" w:line="2260" w:lineRule="exact"/>
        <w:ind w:left="40"/>
      </w:pPr>
      <w:r>
        <w:rPr>
          <w:position w:val="-45"/>
        </w:rPr>
        <w:pict>
          <v:shape id="IM 26" o:spid="_x0000_i1052" type="#_x0000_t75" style="width:113.01pt;height:113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7" w:line="220" w:lineRule="auto"/>
        <w:ind w:left="840"/>
        <w:rPr>
          <w:sz w:val="16"/>
          <w:szCs w:val="16"/>
        </w:rPr>
      </w:pPr>
      <w:r>
        <w:rPr>
          <w:spacing w:val="-9"/>
          <w:sz w:val="16"/>
          <w:szCs w:val="16"/>
        </w:rPr>
        <w:t>质子交换膜</w:t>
      </w:r>
    </w:p>
    <w:p>
      <w:pPr>
        <w:pStyle w:val="BodyText"/>
        <w:spacing w:before="147" w:line="484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 xml:space="preserve">   </w:t>
      </w:r>
      <w:r>
        <w:rPr>
          <w:spacing w:val="2"/>
          <w:position w:val="21"/>
          <w:sz w:val="21"/>
          <w:szCs w:val="21"/>
        </w:rPr>
        <w:t xml:space="preserve">通电后， </w:t>
      </w:r>
      <w:r>
        <w:rPr>
          <w:rFonts w:ascii="Times New Roman" w:eastAsia="Times New Roman" w:hAnsi="Times New Roman" w:cs="Times New Roman"/>
          <w:spacing w:val="2"/>
          <w:position w:val="21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21"/>
          <w:position w:val="21"/>
          <w:sz w:val="21"/>
          <w:szCs w:val="21"/>
        </w:rPr>
        <w:t xml:space="preserve"> </w:t>
      </w:r>
      <w:r>
        <w:rPr>
          <w:spacing w:val="2"/>
          <w:position w:val="21"/>
          <w:sz w:val="21"/>
          <w:szCs w:val="21"/>
        </w:rPr>
        <w:t>通过质子交换膜向右移动，</w:t>
      </w:r>
      <w:r>
        <w:rPr>
          <w:spacing w:val="1"/>
          <w:position w:val="21"/>
          <w:sz w:val="21"/>
          <w:szCs w:val="21"/>
        </w:rPr>
        <w:t>最终右侧溶液</w:t>
      </w:r>
      <w:r>
        <w:rPr>
          <w:spacing w:val="-44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pH</w:t>
      </w:r>
      <w:r>
        <w:rPr>
          <w:spacing w:val="1"/>
          <w:position w:val="21"/>
          <w:sz w:val="21"/>
          <w:szCs w:val="21"/>
        </w:rPr>
        <w:t>减小</w:t>
      </w:r>
    </w:p>
    <w:p>
      <w:pPr>
        <w:pStyle w:val="BodyText"/>
        <w:spacing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电</w:t>
      </w:r>
      <w:r>
        <w:rPr>
          <w:spacing w:val="-46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源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spacing w:val="3"/>
          <w:sz w:val="21"/>
          <w:szCs w:val="21"/>
        </w:rPr>
        <w:t>极为负极</w:t>
      </w:r>
    </w:p>
    <w:p>
      <w:pPr>
        <w:pStyle w:val="BodyText"/>
        <w:spacing w:before="221" w:line="220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 </w:t>
      </w:r>
      <w:r>
        <w:rPr>
          <w:sz w:val="21"/>
          <w:szCs w:val="21"/>
        </w:rPr>
        <w:t>通电后，若有22.4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LH₂ </w:t>
      </w:r>
      <w:r>
        <w:rPr>
          <w:sz w:val="21"/>
          <w:szCs w:val="21"/>
        </w:rPr>
        <w:t>生成，则转移0.2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sz w:val="21"/>
          <w:szCs w:val="21"/>
        </w:rPr>
        <w:t>电子</w:t>
      </w:r>
    </w:p>
    <w:p>
      <w:pPr>
        <w:pStyle w:val="BodyText"/>
        <w:spacing w:before="197" w:line="212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D.   </w:t>
      </w:r>
      <w:r>
        <w:rPr>
          <w:spacing w:val="2"/>
          <w:sz w:val="21"/>
          <w:szCs w:val="21"/>
        </w:rPr>
        <w:t>与电源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 </w:t>
      </w:r>
      <w:r>
        <w:rPr>
          <w:spacing w:val="2"/>
          <w:sz w:val="21"/>
          <w:szCs w:val="21"/>
        </w:rPr>
        <w:t>极相连的惰性电极上发生的反</w:t>
      </w:r>
      <w:r>
        <w:rPr>
          <w:spacing w:val="1"/>
          <w:sz w:val="21"/>
          <w:szCs w:val="21"/>
        </w:rPr>
        <w:t>应为</w:t>
      </w:r>
      <w:r>
        <w:rPr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z w:val="21"/>
          <w:szCs w:val="21"/>
        </w:rPr>
        <w:t>COOH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-8e+2H₂O=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₂↑+8H*</w:t>
      </w:r>
    </w:p>
    <w:p>
      <w:pPr>
        <w:pStyle w:val="BodyText"/>
        <w:spacing w:before="241" w:line="474" w:lineRule="exact"/>
        <w:jc w:val="right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17、通过加入适量乙酸钠，设计成微生物电池可以将废水中的氯苯转化为苯而</w:t>
      </w:r>
      <w:r>
        <w:rPr>
          <w:position w:val="20"/>
          <w:sz w:val="21"/>
          <w:szCs w:val="21"/>
        </w:rPr>
        <w:t>除去，其原理如图所示。下列叙述正确</w:t>
      </w:r>
    </w:p>
    <w:p>
      <w:pPr>
        <w:pStyle w:val="BodyText"/>
        <w:spacing w:line="222" w:lineRule="auto"/>
        <w:ind w:left="30"/>
        <w:rPr>
          <w:sz w:val="21"/>
          <w:szCs w:val="21"/>
        </w:rPr>
      </w:pPr>
      <w:r>
        <w:rPr>
          <w:spacing w:val="5"/>
          <w:sz w:val="21"/>
          <w:szCs w:val="21"/>
        </w:rPr>
        <w:t>的是</w:t>
      </w:r>
    </w:p>
    <w:p>
      <w:pPr>
        <w:spacing w:before="45" w:line="1550" w:lineRule="exact"/>
        <w:ind w:firstLine="20"/>
      </w:pPr>
      <w:r>
        <w:rPr>
          <w:position w:val="-30"/>
        </w:rPr>
        <w:pict>
          <v:shape id="IM 28" o:spid="_x0000_i1053" type="#_x0000_t75" style="width:144.46pt;height:77.45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pStyle w:val="BodyText"/>
        <w:spacing w:before="179" w:line="220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A.b   </w:t>
      </w:r>
      <w:r>
        <w:rPr>
          <w:spacing w:val="3"/>
          <w:sz w:val="21"/>
          <w:szCs w:val="21"/>
        </w:rPr>
        <w:t>极为正极，发生还原反应</w:t>
      </w:r>
    </w:p>
    <w:p>
      <w:pPr>
        <w:spacing w:line="220" w:lineRule="auto"/>
        <w:sectPr>
          <w:pgSz w:w="11910" w:h="16840"/>
          <w:pgMar w:top="1159" w:right="593" w:bottom="0" w:left="539" w:header="0" w:footer="0" w:gutter="0"/>
          <w:pgNumType w:start="9"/>
          <w:cols w:space="708"/>
        </w:sectPr>
      </w:pPr>
    </w:p>
    <w:p>
      <w:pPr>
        <w:pStyle w:val="BodyText"/>
        <w:spacing w:before="40" w:line="214" w:lineRule="auto"/>
        <w:ind w:left="30"/>
        <w:rPr>
          <w:sz w:val="20"/>
          <w:szCs w:val="20"/>
        </w:rPr>
      </w:pPr>
      <w:r>
        <w:pict>
          <v:shape id="IM 30" o:spid="_x0000_s1054" type="#_x0000_t75" style="width:38pt;height:31pt;margin-top:236.95pt;margin-left:384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2" o:spid="_x0000_s1055" type="#_x0000_t75" style="width:44pt;height:32pt;margin-top:235.45pt;margin-left:436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spacing w:val="14"/>
          <w:sz w:val="20"/>
          <w:szCs w:val="20"/>
        </w:rPr>
        <w:t>B. 一段时间后b</w:t>
      </w:r>
      <w:r>
        <w:rPr>
          <w:spacing w:val="-52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极区电解液的</w:t>
      </w:r>
      <w:r>
        <w:rPr>
          <w:spacing w:val="-25"/>
          <w:sz w:val="20"/>
          <w:szCs w:val="20"/>
        </w:rPr>
        <w:t xml:space="preserve"> </w:t>
      </w:r>
      <w:r>
        <w:rPr>
          <w:sz w:val="20"/>
          <w:szCs w:val="20"/>
        </w:rPr>
        <w:t>pH</w:t>
      </w:r>
      <w:r>
        <w:rPr>
          <w:spacing w:val="14"/>
          <w:sz w:val="20"/>
          <w:szCs w:val="20"/>
        </w:rPr>
        <w:t xml:space="preserve"> 减小</w:t>
      </w:r>
    </w:p>
    <w:p>
      <w:pPr>
        <w:pStyle w:val="BodyText"/>
        <w:spacing w:before="224" w:line="220" w:lineRule="auto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C.H*</w:t>
      </w:r>
      <w:r>
        <w:rPr>
          <w:rFonts w:ascii="Times New Roman" w:eastAsia="Times New Roman" w:hAnsi="Times New Roman" w:cs="Times New Roman"/>
          <w:spacing w:val="16"/>
          <w:w w:val="101"/>
          <w:sz w:val="20"/>
          <w:szCs w:val="20"/>
        </w:rPr>
        <w:t xml:space="preserve">   </w:t>
      </w:r>
      <w:r>
        <w:rPr>
          <w:spacing w:val="6"/>
          <w:sz w:val="20"/>
          <w:szCs w:val="20"/>
        </w:rPr>
        <w:t>由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a </w:t>
      </w:r>
      <w:r>
        <w:rPr>
          <w:spacing w:val="6"/>
          <w:sz w:val="20"/>
          <w:szCs w:val="20"/>
        </w:rPr>
        <w:t>极穿过质子交换膜到达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b </w:t>
      </w:r>
      <w:r>
        <w:rPr>
          <w:spacing w:val="6"/>
          <w:sz w:val="20"/>
          <w:szCs w:val="20"/>
        </w:rPr>
        <w:t>极</w:t>
      </w:r>
    </w:p>
    <w:p>
      <w:pPr>
        <w:pStyle w:val="BodyText"/>
        <w:spacing w:before="152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D.a    </w:t>
      </w:r>
      <w:r>
        <w:rPr>
          <w:spacing w:val="-8"/>
          <w:sz w:val="20"/>
          <w:szCs w:val="20"/>
        </w:rPr>
        <w:t>极的电极反应式；</w:t>
      </w:r>
      <w:r>
        <w:rPr>
          <w:spacing w:val="-65"/>
          <w:sz w:val="20"/>
          <w:szCs w:val="20"/>
        </w:rPr>
        <w:t xml:space="preserve"> </w:t>
      </w:r>
      <w:r>
        <w:rPr>
          <w:position w:val="-20"/>
          <w:sz w:val="20"/>
          <w:szCs w:val="20"/>
        </w:rPr>
        <w:pict>
          <v:shape id="IM 34" o:spid="_x0000_i1056" type="#_x0000_t75" style="width:114.45pt;height:27.44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pStyle w:val="BodyText"/>
        <w:spacing w:before="148" w:line="220" w:lineRule="auto"/>
        <w:ind w:left="40"/>
        <w:rPr>
          <w:sz w:val="20"/>
          <w:szCs w:val="20"/>
        </w:rPr>
      </w:pPr>
      <w:r>
        <w:rPr>
          <w:spacing w:val="4"/>
          <w:sz w:val="20"/>
          <w:szCs w:val="20"/>
        </w:rPr>
        <w:t>18、</w:t>
      </w:r>
      <w:r>
        <w:rPr>
          <w:spacing w:val="-4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下列物质的名称不正确的是</w:t>
      </w:r>
    </w:p>
    <w:p>
      <w:pPr>
        <w:pStyle w:val="BodyText"/>
        <w:spacing w:before="228" w:line="212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A.(</w:t>
      </w:r>
      <w:r>
        <w:rPr>
          <w:rFonts w:ascii="Times New Roman" w:eastAsia="Times New Roman" w:hAnsi="Times New Roman" w:cs="Times New Roman"/>
          <w:sz w:val="20"/>
          <w:szCs w:val="20"/>
        </w:rPr>
        <w:t>NH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₄)₂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₃:        </w:t>
      </w:r>
      <w:r>
        <w:rPr>
          <w:rFonts w:ascii="黑体" w:eastAsia="黑体" w:hAnsi="黑体" w:cs="黑体"/>
          <w:spacing w:val="1"/>
          <w:sz w:val="20"/>
          <w:szCs w:val="20"/>
        </w:rPr>
        <w:t>碳</w:t>
      </w:r>
      <w:r>
        <w:rPr>
          <w:rFonts w:ascii="黑体" w:eastAsia="黑体" w:hAnsi="黑体" w:cs="黑体"/>
          <w:spacing w:val="-37"/>
          <w:sz w:val="20"/>
          <w:szCs w:val="20"/>
        </w:rPr>
        <w:t xml:space="preserve"> </w:t>
      </w:r>
      <w:r>
        <w:rPr>
          <w:rFonts w:ascii="黑体" w:eastAsia="黑体" w:hAnsi="黑体" w:cs="黑体"/>
          <w:spacing w:val="1"/>
          <w:sz w:val="20"/>
          <w:szCs w:val="20"/>
        </w:rPr>
        <w:t>铵</w:t>
      </w:r>
      <w:r>
        <w:rPr>
          <w:rFonts w:ascii="黑体" w:eastAsia="黑体" w:hAnsi="黑体" w:cs="黑体"/>
          <w:sz w:val="20"/>
          <w:szCs w:val="20"/>
        </w:rPr>
        <w:t xml:space="preserve">                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z w:val="20"/>
          <w:szCs w:val="20"/>
        </w:rPr>
        <w:t>CaSO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₄·2H₂O:        </w:t>
      </w:r>
      <w:r>
        <w:rPr>
          <w:spacing w:val="1"/>
          <w:sz w:val="20"/>
          <w:szCs w:val="20"/>
        </w:rPr>
        <w:t>生石膏</w:t>
      </w:r>
    </w:p>
    <w:p>
      <w:pPr>
        <w:pStyle w:val="BodyText"/>
        <w:spacing w:before="293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C.Ag(NH₃)₂*</w:t>
      </w:r>
      <w:r>
        <w:rPr>
          <w:rFonts w:ascii="Times New Roman" w:eastAsia="Times New Roman" w:hAnsi="Times New Roman" w:cs="Times New Roman"/>
          <w:spacing w:val="13"/>
          <w:w w:val="101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>: 二氨合银离子</w:t>
      </w:r>
      <w:r>
        <w:rPr>
          <w:sz w:val="20"/>
          <w:szCs w:val="20"/>
        </w:rPr>
        <w:t xml:space="preserve">              </w:t>
      </w:r>
      <w:r>
        <w:rPr>
          <w:position w:val="-22"/>
          <w:sz w:val="20"/>
          <w:szCs w:val="20"/>
        </w:rPr>
        <w:pict>
          <v:shape id="IM 36" o:spid="_x0000_i1057" type="#_x0000_t75" style="width:125.49pt;height:28.55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30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:</w:t>
      </w:r>
      <w:r>
        <w:rPr>
          <w:spacing w:val="-43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2</w:t>
      </w:r>
      <w:r>
        <w:rPr>
          <w:spacing w:val="-48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-</w:t>
      </w:r>
      <w:r>
        <w:rPr>
          <w:spacing w:val="-26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乙</w:t>
      </w:r>
      <w:r>
        <w:rPr>
          <w:spacing w:val="-46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基</w:t>
      </w:r>
      <w:r>
        <w:rPr>
          <w:spacing w:val="-47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-</w:t>
      </w:r>
      <w:r>
        <w:rPr>
          <w:spacing w:val="-3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1</w:t>
      </w:r>
      <w:r>
        <w:rPr>
          <w:spacing w:val="-43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一</w:t>
      </w:r>
      <w:r>
        <w:rPr>
          <w:spacing w:val="-42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丁</w:t>
      </w:r>
      <w:r>
        <w:rPr>
          <w:spacing w:val="-46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烯</w:t>
      </w:r>
    </w:p>
    <w:p>
      <w:pPr>
        <w:spacing w:line="477" w:lineRule="auto"/>
      </w:pPr>
    </w:p>
    <w:p>
      <w:pPr>
        <w:pStyle w:val="BodyText"/>
        <w:spacing w:before="65" w:line="212" w:lineRule="auto"/>
        <w:ind w:left="20"/>
        <w:rPr>
          <w:sz w:val="20"/>
          <w:szCs w:val="20"/>
        </w:rPr>
      </w:pPr>
      <w:r>
        <w:pict>
          <v:shape id="文本框 17" o:spid="_x0000_s1058" type="#_x0000_t202" style="width:142.95pt;height:29.25pt;margin-top:2.25pt;margin-left:395.5pt;position:absolute;z-index:25165824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1" w:line="218" w:lineRule="auto"/>
                    <w:ind w:left="20" w:right="20" w:firstLine="1199"/>
                    <w:rPr>
                      <w:sz w:val="26"/>
                      <w:szCs w:val="26"/>
                    </w:rPr>
                  </w:pPr>
                  <w:r>
                    <w:rPr>
                      <w:spacing w:val="1"/>
                      <w:sz w:val="20"/>
                      <w:szCs w:val="20"/>
                    </w:rPr>
                    <w:t>与</w:t>
                  </w:r>
                  <w:r>
                    <w:rPr>
                      <w:spacing w:val="-14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pH</w:t>
                  </w:r>
                  <w:r>
                    <w:rPr>
                      <w:spacing w:val="25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1"/>
                      <w:sz w:val="20"/>
                      <w:szCs w:val="20"/>
                    </w:rPr>
                    <w:t>的变化关系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或</w:t>
                  </w:r>
                </w:p>
              </w:txbxContent>
            </v:textbox>
          </v:shape>
        </w:pict>
      </w:r>
      <w:r>
        <w:rPr>
          <w:spacing w:val="9"/>
          <w:sz w:val="20"/>
          <w:szCs w:val="20"/>
        </w:rPr>
        <w:t>19、</w:t>
      </w:r>
      <w:r>
        <w:rPr>
          <w:spacing w:val="-14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向某二元弱酸</w:t>
      </w:r>
      <w:r>
        <w:rPr>
          <w:spacing w:val="-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H₂A </w:t>
      </w:r>
      <w:r>
        <w:rPr>
          <w:spacing w:val="9"/>
          <w:sz w:val="20"/>
          <w:szCs w:val="20"/>
        </w:rPr>
        <w:t>水溶液中逐滴加入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溶液，混合溶液中</w:t>
      </w:r>
      <w:r>
        <w:rPr>
          <w:rFonts w:ascii="Times New Roman" w:eastAsia="Times New Roman" w:hAnsi="Times New Roman" w:cs="Times New Roman"/>
          <w:sz w:val="20"/>
          <w:szCs w:val="20"/>
        </w:rPr>
        <w:t>lgx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(x   </w:t>
      </w:r>
      <w:r>
        <w:rPr>
          <w:spacing w:val="8"/>
          <w:sz w:val="20"/>
          <w:szCs w:val="20"/>
        </w:rPr>
        <w:t>为</w:t>
      </w:r>
    </w:p>
    <w:p>
      <w:pPr>
        <w:spacing w:line="426" w:lineRule="auto"/>
      </w:pPr>
    </w:p>
    <w:p>
      <w:pPr>
        <w:pStyle w:val="BodyText"/>
        <w:spacing w:before="65" w:line="220" w:lineRule="auto"/>
        <w:ind w:left="40"/>
        <w:rPr>
          <w:sz w:val="20"/>
          <w:szCs w:val="20"/>
        </w:rPr>
      </w:pPr>
      <w:r>
        <w:rPr>
          <w:spacing w:val="17"/>
          <w:sz w:val="20"/>
          <w:szCs w:val="20"/>
        </w:rPr>
        <w:t>如图所示，下列说法正确的是(  )</w:t>
      </w:r>
    </w:p>
    <w:p>
      <w:pPr>
        <w:spacing w:before="93" w:line="2350" w:lineRule="exact"/>
        <w:ind w:firstLine="100"/>
      </w:pPr>
      <w:r>
        <w:rPr>
          <w:position w:val="-47"/>
        </w:rPr>
        <w:pict>
          <v:shape id="IM 38" o:spid="_x0000_i1059" type="#_x0000_t75" style="width:110.96pt;height:117.49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266" w:line="212" w:lineRule="auto"/>
        <w:ind w:left="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=7    </w:t>
      </w:r>
      <w:r>
        <w:rPr>
          <w:spacing w:val="3"/>
          <w:sz w:val="20"/>
          <w:szCs w:val="20"/>
        </w:rPr>
        <w:t>时，存在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c(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)=c(H₂A)+c(</w:t>
      </w:r>
      <w:r>
        <w:rPr>
          <w:rFonts w:ascii="Times New Roman" w:eastAsia="Times New Roman" w:hAnsi="Times New Roman" w:cs="Times New Roman"/>
          <w:sz w:val="20"/>
          <w:szCs w:val="20"/>
        </w:rPr>
        <w:t>HA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)+c(A²)</w:t>
      </w:r>
    </w:p>
    <w:p>
      <w:pPr>
        <w:pStyle w:val="BodyText"/>
        <w:spacing w:before="295" w:line="890" w:lineRule="exact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position w:val="35"/>
          <w:sz w:val="20"/>
          <w:szCs w:val="20"/>
        </w:rPr>
        <w:t xml:space="preserve">B.   </w:t>
      </w:r>
      <w:r>
        <w:rPr>
          <w:spacing w:val="3"/>
          <w:position w:val="35"/>
          <w:sz w:val="20"/>
          <w:szCs w:val="20"/>
        </w:rPr>
        <w:t>直</w:t>
      </w:r>
      <w:r>
        <w:rPr>
          <w:spacing w:val="-15"/>
          <w:position w:val="35"/>
          <w:sz w:val="20"/>
          <w:szCs w:val="20"/>
        </w:rPr>
        <w:t xml:space="preserve"> </w:t>
      </w:r>
      <w:r>
        <w:rPr>
          <w:spacing w:val="3"/>
          <w:position w:val="35"/>
          <w:sz w:val="20"/>
          <w:szCs w:val="20"/>
        </w:rPr>
        <w:t>线</w:t>
      </w:r>
      <w:r>
        <w:rPr>
          <w:rFonts w:ascii="Times New Roman" w:eastAsia="Times New Roman" w:hAnsi="Times New Roman" w:cs="Times New Roman"/>
          <w:spacing w:val="3"/>
          <w:position w:val="35"/>
          <w:sz w:val="20"/>
          <w:szCs w:val="20"/>
        </w:rPr>
        <w:t xml:space="preserve">I </w:t>
      </w:r>
      <w:r>
        <w:rPr>
          <w:spacing w:val="3"/>
          <w:position w:val="35"/>
          <w:sz w:val="20"/>
          <w:szCs w:val="20"/>
        </w:rPr>
        <w:t>表示的是</w:t>
      </w:r>
      <w:r>
        <w:rPr>
          <w:spacing w:val="-30"/>
          <w:position w:val="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35"/>
          <w:sz w:val="20"/>
          <w:szCs w:val="20"/>
        </w:rPr>
        <w:t>l;</w:t>
      </w:r>
      <w:r>
        <w:rPr>
          <w:position w:val="9"/>
          <w:sz w:val="20"/>
          <w:szCs w:val="20"/>
        </w:rPr>
        <w:pict>
          <v:shape id="IM 40" o:spid="_x0000_i1060" type="#_x0000_t75" style="width:45.06pt;height:30.94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spacing w:val="3"/>
          <w:position w:val="35"/>
          <w:sz w:val="20"/>
          <w:szCs w:val="20"/>
        </w:rPr>
        <w:t xml:space="preserve">随 </w:t>
      </w:r>
      <w:r>
        <w:rPr>
          <w:position w:val="35"/>
          <w:sz w:val="20"/>
          <w:szCs w:val="20"/>
        </w:rPr>
        <w:t>pH</w:t>
      </w:r>
      <w:r>
        <w:rPr>
          <w:spacing w:val="3"/>
          <w:position w:val="35"/>
          <w:sz w:val="20"/>
          <w:szCs w:val="20"/>
        </w:rPr>
        <w:t xml:space="preserve"> 的变化情况</w:t>
      </w:r>
    </w:p>
    <w:p>
      <w:pPr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 </w:t>
      </w:r>
      <w:r>
        <w:rPr>
          <w:position w:val="-25"/>
          <w:sz w:val="20"/>
          <w:szCs w:val="20"/>
        </w:rPr>
        <w:pict>
          <v:shape id="IM 42" o:spid="_x0000_i1061" type="#_x0000_t75" style="width:103.46pt;height:32.93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pStyle w:val="BodyText"/>
        <w:spacing w:before="288" w:line="219" w:lineRule="auto"/>
        <w:ind w:left="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D.A²~</w:t>
      </w:r>
      <w:r>
        <w:rPr>
          <w:rFonts w:ascii="Times New Roman" w:eastAsia="Times New Roman" w:hAnsi="Times New Roman" w:cs="Times New Roman"/>
          <w:spacing w:val="31"/>
          <w:w w:val="101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的水解常数</w:t>
      </w:r>
      <w:r>
        <w:rPr>
          <w:spacing w:val="-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Kn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₁</w:t>
      </w:r>
      <w:r>
        <w:rPr>
          <w:spacing w:val="3"/>
          <w:sz w:val="20"/>
          <w:szCs w:val="20"/>
        </w:rPr>
        <w:t>大</w:t>
      </w:r>
      <w:r>
        <w:rPr>
          <w:spacing w:val="-17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于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H₂A  </w:t>
      </w:r>
      <w:r>
        <w:rPr>
          <w:spacing w:val="3"/>
          <w:sz w:val="20"/>
          <w:szCs w:val="20"/>
        </w:rPr>
        <w:t>电离常数的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K₂₂</w:t>
      </w:r>
    </w:p>
    <w:p>
      <w:pPr>
        <w:pStyle w:val="BodyText"/>
        <w:spacing w:before="212" w:line="471" w:lineRule="exact"/>
        <w:ind w:left="30"/>
        <w:rPr>
          <w:sz w:val="20"/>
          <w:szCs w:val="20"/>
        </w:rPr>
      </w:pPr>
      <w:r>
        <w:rPr>
          <w:spacing w:val="11"/>
          <w:position w:val="20"/>
          <w:sz w:val="20"/>
          <w:szCs w:val="20"/>
        </w:rPr>
        <w:t>20、</w:t>
      </w:r>
      <w:r>
        <w:rPr>
          <w:spacing w:val="-40"/>
          <w:position w:val="20"/>
          <w:sz w:val="20"/>
          <w:szCs w:val="20"/>
        </w:rPr>
        <w:t xml:space="preserve"> </w:t>
      </w:r>
      <w:r>
        <w:rPr>
          <w:spacing w:val="11"/>
          <w:position w:val="20"/>
          <w:sz w:val="20"/>
          <w:szCs w:val="20"/>
        </w:rPr>
        <w:t>某同学设计了如图所示元素周期表，已知</w:t>
      </w:r>
      <w:r>
        <w:rPr>
          <w:rFonts w:ascii="Times New Roman" w:eastAsia="Times New Roman" w:hAnsi="Times New Roman" w:cs="Times New Roman"/>
          <w:spacing w:val="11"/>
          <w:position w:val="20"/>
          <w:sz w:val="20"/>
          <w:szCs w:val="20"/>
        </w:rPr>
        <w:t xml:space="preserve">Z </w:t>
      </w:r>
      <w:r>
        <w:rPr>
          <w:spacing w:val="11"/>
          <w:position w:val="20"/>
          <w:sz w:val="20"/>
          <w:szCs w:val="20"/>
        </w:rPr>
        <w:t>元素的最外层电子数是次外层的3倍。空格中均有对应</w:t>
      </w:r>
      <w:r>
        <w:rPr>
          <w:spacing w:val="10"/>
          <w:position w:val="20"/>
          <w:sz w:val="20"/>
          <w:szCs w:val="20"/>
        </w:rPr>
        <w:t>的元素填充。</w:t>
      </w:r>
    </w:p>
    <w:p>
      <w:pPr>
        <w:pStyle w:val="BodyText"/>
        <w:spacing w:line="220" w:lineRule="auto"/>
        <w:ind w:left="10"/>
        <w:rPr>
          <w:sz w:val="20"/>
          <w:szCs w:val="20"/>
        </w:rPr>
      </w:pPr>
      <w:r>
        <w:rPr>
          <w:spacing w:val="5"/>
          <w:sz w:val="20"/>
          <w:szCs w:val="20"/>
        </w:rPr>
        <w:t>下列说法正确的是</w:t>
      </w:r>
    </w:p>
    <w:p>
      <w:pPr>
        <w:spacing w:before="123" w:line="1700" w:lineRule="exact"/>
        <w:ind w:firstLine="50"/>
      </w:pPr>
      <w:r>
        <w:rPr>
          <w:position w:val="-33"/>
        </w:rPr>
        <w:pict>
          <v:shape id="IM 44" o:spid="_x0000_i1062" type="#_x0000_t75" style="width:390.45pt;height:84.93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pStyle w:val="BodyText"/>
        <w:spacing w:before="278" w:line="470" w:lineRule="exact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position w:val="20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27"/>
          <w:position w:val="20"/>
          <w:sz w:val="20"/>
          <w:szCs w:val="20"/>
        </w:rPr>
        <w:t xml:space="preserve">  </w:t>
      </w:r>
      <w:r>
        <w:rPr>
          <w:spacing w:val="9"/>
          <w:position w:val="20"/>
          <w:sz w:val="20"/>
          <w:szCs w:val="20"/>
        </w:rPr>
        <w:t>白格中都是主族元素，灰格中都是副族元素</w:t>
      </w:r>
    </w:p>
    <w:p>
      <w:pPr>
        <w:pStyle w:val="BodyText"/>
        <w:spacing w:line="219" w:lineRule="auto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B.X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Y    </w:t>
      </w:r>
      <w:r>
        <w:rPr>
          <w:spacing w:val="9"/>
          <w:sz w:val="20"/>
          <w:szCs w:val="20"/>
        </w:rPr>
        <w:t>分别与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形成的化合物都只有两种</w:t>
      </w:r>
    </w:p>
    <w:p>
      <w:pPr>
        <w:pStyle w:val="BodyText"/>
        <w:spacing w:before="231" w:line="218" w:lineRule="auto"/>
        <w:ind w:left="30"/>
        <w:rPr>
          <w:sz w:val="20"/>
          <w:szCs w:val="20"/>
        </w:rPr>
      </w:pPr>
      <w:r>
        <w:rPr>
          <w:spacing w:val="6"/>
          <w:sz w:val="20"/>
          <w:szCs w:val="20"/>
        </w:rPr>
        <w:t>C.X、Y</w:t>
      </w:r>
      <w:r>
        <w:rPr>
          <w:spacing w:val="51"/>
          <w:sz w:val="20"/>
          <w:szCs w:val="20"/>
        </w:rPr>
        <w:t xml:space="preserve">  </w:t>
      </w:r>
      <w:r>
        <w:rPr>
          <w:spacing w:val="6"/>
          <w:sz w:val="20"/>
          <w:szCs w:val="20"/>
        </w:rPr>
        <w:t>元素最高价氧化物对应的水化物酸性：X&gt;Y</w:t>
      </w:r>
    </w:p>
    <w:p>
      <w:pPr>
        <w:spacing w:line="218" w:lineRule="auto"/>
        <w:rPr>
          <w:sz w:val="20"/>
          <w:szCs w:val="20"/>
        </w:rPr>
        <w:sectPr>
          <w:pgSz w:w="11910" w:h="16840"/>
          <w:pgMar w:top="1232" w:right="621" w:bottom="0" w:left="539" w:header="0" w:footer="0" w:gutter="0"/>
          <w:pgNumType w:start="10"/>
          <w:cols w:space="708"/>
        </w:sectPr>
      </w:pPr>
    </w:p>
    <w:p>
      <w:pPr>
        <w:pStyle w:val="BodyText"/>
        <w:spacing w:before="41" w:line="471" w:lineRule="exact"/>
        <w:ind w:left="70"/>
        <w:rPr>
          <w:sz w:val="21"/>
          <w:szCs w:val="21"/>
        </w:rPr>
      </w:pPr>
      <w:r>
        <w:rPr>
          <w:spacing w:val="3"/>
          <w:position w:val="20"/>
          <w:sz w:val="21"/>
          <w:szCs w:val="21"/>
        </w:rPr>
        <w:t>D.X、Y、Z   的气态氢化物中最稳定的是X</w:t>
      </w:r>
      <w:r>
        <w:rPr>
          <w:spacing w:val="2"/>
          <w:position w:val="20"/>
          <w:sz w:val="21"/>
          <w:szCs w:val="21"/>
        </w:rPr>
        <w:t xml:space="preserve"> 的氢化物</w:t>
      </w:r>
    </w:p>
    <w:p>
      <w:pPr>
        <w:pStyle w:val="BodyText"/>
        <w:spacing w:line="220" w:lineRule="auto"/>
        <w:ind w:left="80"/>
        <w:rPr>
          <w:sz w:val="21"/>
          <w:szCs w:val="21"/>
        </w:rPr>
      </w:pPr>
      <w:r>
        <w:rPr>
          <w:spacing w:val="5"/>
          <w:sz w:val="21"/>
          <w:szCs w:val="21"/>
        </w:rPr>
        <w:t>21、</w:t>
      </w:r>
      <w:r>
        <w:rPr>
          <w:spacing w:val="-52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下列实验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I</w:t>
      </w:r>
      <w:r>
        <w:rPr>
          <w:spacing w:val="5"/>
          <w:sz w:val="21"/>
          <w:szCs w:val="21"/>
        </w:rPr>
        <w:t>～</w:t>
      </w:r>
      <w:r>
        <w:rPr>
          <w:rFonts w:ascii="Times New Roman" w:eastAsia="Times New Roman" w:hAnsi="Times New Roman" w:cs="Times New Roman"/>
          <w:sz w:val="21"/>
          <w:szCs w:val="21"/>
        </w:rPr>
        <w:t>IV</w:t>
      </w:r>
      <w:r>
        <w:rPr>
          <w:rFonts w:ascii="Times New Roman" w:eastAsia="Times New Roman" w:hAnsi="Times New Roman" w:cs="Times New Roman"/>
          <w:spacing w:val="41"/>
          <w:w w:val="10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中，正确的是(</w:t>
      </w:r>
      <w:r>
        <w:rPr>
          <w:spacing w:val="15"/>
          <w:sz w:val="21"/>
          <w:szCs w:val="21"/>
        </w:rPr>
        <w:t xml:space="preserve">   </w:t>
      </w:r>
      <w:r>
        <w:rPr>
          <w:spacing w:val="5"/>
          <w:sz w:val="21"/>
          <w:szCs w:val="21"/>
        </w:rPr>
        <w:t>)</w:t>
      </w:r>
    </w:p>
    <w:p>
      <w:pPr>
        <w:pStyle w:val="BodyText"/>
        <w:spacing w:before="120" w:line="2400" w:lineRule="exact"/>
      </w:pPr>
      <w:r>
        <w:rPr>
          <w:position w:val="-48"/>
        </w:rPr>
        <w:pict>
          <v:group id="组合 18" o:spid="_x0000_i1063" style="width:353.05pt;height:120.05pt;mso-position-horizontal-relative:char;mso-position-vertical-relative:line" coordorigin="0,0" coordsize="7060,2401">
            <v:shape id="图片 19" o:spid="_x0000_s1064" type="#_x0000_t75" style="width:7060;height:2401;position:absolute" filled="f" stroked="f">
              <v:imagedata r:id="rId28" o:title=""/>
              <v:path o:extrusionok="f"/>
              <o:lock v:ext="edit" aspectratio="t"/>
            </v:shape>
            <v:shape id="文本框 20" o:spid="_x0000_s1065" type="#_x0000_t202" style="width:5170;height:1768;left:1350;position:absolute;top:582" filled="f" stroked="f">
              <o:lock v:ext="edit" aspectratio="f"/>
              <v:textbox inset="0,0,0,0">
                <w:txbxContent>
                  <w:p>
                    <w:pPr>
                      <w:spacing w:before="19" w:line="175" w:lineRule="auto"/>
                      <w:ind w:left="303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pacing w:val="-5"/>
                        <w:sz w:val="21"/>
                        <w:szCs w:val="21"/>
                      </w:rPr>
                      <w:t>乙醇、乙酸</w:t>
                    </w:r>
                  </w:p>
                  <w:p>
                    <w:pPr>
                      <w:spacing w:before="198" w:line="196" w:lineRule="auto"/>
                      <w:ind w:left="1430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pacing w:val="-4"/>
                        <w:sz w:val="18"/>
                        <w:szCs w:val="18"/>
                      </w:rPr>
                      <w:t>NH</w:t>
                    </w:r>
                    <w:r>
                      <w:rPr>
                        <w:rFonts w:ascii="Calibri" w:eastAsia="Calibri" w:hAnsi="Calibri" w:cs="Calibri"/>
                        <w:spacing w:val="-4"/>
                        <w:sz w:val="18"/>
                        <w:szCs w:val="18"/>
                      </w:rPr>
                      <w:t>₃</w:t>
                    </w:r>
                    <w:r>
                      <w:rPr>
                        <w:rFonts w:ascii="Arial" w:eastAsia="Arial" w:hAnsi="Arial" w:cs="Arial"/>
                        <w:spacing w:val="-4"/>
                        <w:sz w:val="18"/>
                        <w:szCs w:val="18"/>
                      </w:rPr>
                      <w:t>-</w:t>
                    </w:r>
                  </w:p>
                  <w:p>
                    <w:pPr>
                      <w:spacing w:line="250" w:lineRule="auto"/>
                    </w:pPr>
                  </w:p>
                  <w:p>
                    <w:pPr>
                      <w:spacing w:before="46" w:line="165" w:lineRule="auto"/>
                      <w:ind w:left="473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NaOH</w:t>
                    </w:r>
                  </w:p>
                  <w:p>
                    <w:pPr>
                      <w:spacing w:line="198" w:lineRule="auto"/>
                      <w:ind w:left="1760"/>
                    </w:pPr>
                    <w:r>
                      <w:rPr>
                        <w:rFonts w:ascii="Arial" w:eastAsia="Arial" w:hAnsi="Arial" w:cs="Arial"/>
                        <w:spacing w:val="-17"/>
                        <w:sz w:val="21"/>
                        <w:szCs w:val="21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17"/>
                        <w:sz w:val="21"/>
                        <w:szCs w:val="21"/>
                      </w:rPr>
                      <w:t>₂</w:t>
                    </w:r>
                    <w:r>
                      <w:rPr>
                        <w:rFonts w:ascii="Arial" w:eastAsia="Arial" w:hAnsi="Arial" w:cs="Arial"/>
                        <w:spacing w:val="-17"/>
                        <w:sz w:val="21"/>
                        <w:szCs w:val="21"/>
                      </w:rPr>
                      <w:t>O</w:t>
                    </w:r>
                  </w:p>
                  <w:p>
                    <w:pPr>
                      <w:spacing w:before="40" w:line="223" w:lineRule="auto"/>
                      <w:ind w:left="5000"/>
                      <w:rPr>
                        <w:rFonts w:ascii="黑体" w:eastAsia="黑体" w:hAnsi="黑体" w:cs="黑体"/>
                        <w:sz w:val="12"/>
                        <w:szCs w:val="12"/>
                      </w:rPr>
                    </w:pPr>
                    <w:r>
                      <w:rPr>
                        <w:rFonts w:ascii="黑体" w:eastAsia="黑体" w:hAnsi="黑体" w:cs="黑体"/>
                        <w:sz w:val="12"/>
                        <w:szCs w:val="12"/>
                      </w:rPr>
                      <w:t>法</w:t>
                    </w:r>
                  </w:p>
                  <w:p>
                    <w:pPr>
                      <w:spacing w:before="57" w:line="198" w:lineRule="auto"/>
                      <w:ind w:left="20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spacing w:val="-3"/>
                        <w:sz w:val="15"/>
                        <w:szCs w:val="15"/>
                      </w:rPr>
                      <w:t>NaCl</w:t>
                    </w:r>
                  </w:p>
                  <w:p>
                    <w:pPr>
                      <w:spacing w:before="9" w:line="185" w:lineRule="auto"/>
                      <w:ind w:left="251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Ⅲ</w:t>
                    </w:r>
                  </w:p>
                </w:txbxContent>
              </v:textbox>
            </v:shape>
            <v:shape id="文本框 21" o:spid="_x0000_s1066" type="#_x0000_t202" style="width:300;height:405;left:130;position:absolute;top:633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jc w:val="right"/>
                      <w:rPr>
                        <w:rFonts w:ascii="黑体" w:eastAsia="黑体" w:hAnsi="黑体" w:cs="黑体"/>
                        <w:sz w:val="36"/>
                        <w:szCs w:val="36"/>
                      </w:rPr>
                    </w:pPr>
                    <w:r>
                      <w:rPr>
                        <w:rFonts w:ascii="黑体" w:eastAsia="黑体" w:hAnsi="黑体" w:cs="黑体"/>
                        <w:spacing w:val="-19"/>
                        <w:w w:val="77"/>
                        <w:sz w:val="36"/>
                        <w:szCs w:val="36"/>
                      </w:rPr>
                      <w:t>河</w:t>
                    </w:r>
                  </w:p>
                </w:txbxContent>
              </v:textbox>
            </v:shape>
            <v:shape id="文本框 22" o:spid="_x0000_s1067" type="#_x0000_t202" style="width:452;height:250;left:1360;position:absolute;top:1671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饱和</w:t>
                    </w:r>
                  </w:p>
                </w:txbxContent>
              </v:textbox>
            </v:shape>
            <v:shape id="文本框 23" o:spid="_x0000_s1068" type="#_x0000_t202" style="width:232;height:185;left:5710;position:absolute;top:2176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92"/>
                        <w:sz w:val="21"/>
                        <w:szCs w:val="21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92"/>
                        <w:sz w:val="21"/>
                        <w:szCs w:val="21"/>
                      </w:rPr>
                      <w:t>V</w:t>
                    </w:r>
                  </w:p>
                </w:txbxContent>
              </v:textbox>
            </v:shape>
            <v:shape id="文本框 24" o:spid="_x0000_s1069" type="#_x0000_t202" style="width:151;height:161;left:2129;position:absolute;top:218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Ⅱ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99" w:line="220" w:lineRule="auto"/>
        <w:ind w:left="10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A.  </w:t>
      </w:r>
      <w:r>
        <w:rPr>
          <w:spacing w:val="2"/>
          <w:sz w:val="21"/>
          <w:szCs w:val="21"/>
        </w:rPr>
        <w:t>实</w:t>
      </w:r>
      <w:r>
        <w:rPr>
          <w:spacing w:val="-45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验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I:    </w:t>
      </w:r>
      <w:r>
        <w:rPr>
          <w:spacing w:val="2"/>
          <w:sz w:val="21"/>
          <w:szCs w:val="21"/>
        </w:rPr>
        <w:t>配制一定物质的量浓度的溶液</w:t>
      </w:r>
    </w:p>
    <w:p>
      <w:pPr>
        <w:pStyle w:val="BodyText"/>
        <w:spacing w:before="218" w:line="470" w:lineRule="exact"/>
        <w:ind w:left="7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2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5"/>
          <w:w w:val="101"/>
          <w:position w:val="20"/>
          <w:sz w:val="21"/>
          <w:szCs w:val="21"/>
        </w:rPr>
        <w:t xml:space="preserve">  </w:t>
      </w:r>
      <w:r>
        <w:rPr>
          <w:spacing w:val="12"/>
          <w:position w:val="20"/>
          <w:sz w:val="21"/>
          <w:szCs w:val="21"/>
        </w:rPr>
        <w:t>实验Ⅱ:除去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Cl</w:t>
      </w:r>
      <w:r>
        <w:rPr>
          <w:rFonts w:ascii="Times New Roman" w:eastAsia="Times New Roman" w:hAnsi="Times New Roman" w:cs="Times New Roman"/>
          <w:spacing w:val="12"/>
          <w:position w:val="20"/>
          <w:sz w:val="21"/>
          <w:szCs w:val="21"/>
        </w:rPr>
        <w:t xml:space="preserve">₂ </w:t>
      </w:r>
      <w:r>
        <w:rPr>
          <w:spacing w:val="12"/>
          <w:position w:val="20"/>
          <w:sz w:val="21"/>
          <w:szCs w:val="21"/>
        </w:rPr>
        <w:t>中的</w:t>
      </w:r>
      <w:r>
        <w:rPr>
          <w:spacing w:val="-51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HCl</w:t>
      </w:r>
    </w:p>
    <w:p>
      <w:pPr>
        <w:pStyle w:val="BodyText"/>
        <w:spacing w:line="219" w:lineRule="auto"/>
        <w:ind w:left="9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10"/>
          <w:sz w:val="21"/>
          <w:szCs w:val="21"/>
        </w:rPr>
        <w:t>实验Ⅲ:用水吸收</w:t>
      </w:r>
      <w:r>
        <w:rPr>
          <w:spacing w:val="-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NH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₃</w:t>
      </w:r>
    </w:p>
    <w:p>
      <w:pPr>
        <w:pStyle w:val="BodyText"/>
        <w:spacing w:before="212" w:line="220" w:lineRule="auto"/>
        <w:ind w:left="7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实验</w:t>
      </w:r>
      <w:r>
        <w:rPr>
          <w:rFonts w:ascii="Times New Roman" w:eastAsia="Times New Roman" w:hAnsi="Times New Roman" w:cs="Times New Roman"/>
          <w:sz w:val="21"/>
          <w:szCs w:val="21"/>
        </w:rPr>
        <w:t>IV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:  </w:t>
      </w:r>
      <w:r>
        <w:rPr>
          <w:spacing w:val="4"/>
          <w:sz w:val="21"/>
          <w:szCs w:val="21"/>
        </w:rPr>
        <w:t>制备乙酸乙酯</w:t>
      </w:r>
    </w:p>
    <w:p>
      <w:pPr>
        <w:pStyle w:val="BodyText"/>
        <w:spacing w:before="215" w:line="475" w:lineRule="exact"/>
        <w:jc w:val="right"/>
        <w:rPr>
          <w:sz w:val="21"/>
          <w:szCs w:val="21"/>
        </w:rPr>
      </w:pPr>
      <w:r>
        <w:rPr>
          <w:spacing w:val="5"/>
          <w:position w:val="20"/>
          <w:sz w:val="21"/>
          <w:szCs w:val="21"/>
        </w:rPr>
        <w:t>22、</w:t>
      </w:r>
      <w:r>
        <w:rPr>
          <w:spacing w:val="-42"/>
          <w:position w:val="20"/>
          <w:sz w:val="21"/>
          <w:szCs w:val="21"/>
        </w:rPr>
        <w:t xml:space="preserve"> </w:t>
      </w:r>
      <w:r>
        <w:rPr>
          <w:spacing w:val="5"/>
          <w:position w:val="20"/>
          <w:sz w:val="21"/>
          <w:szCs w:val="21"/>
        </w:rPr>
        <w:t>将40℃的饱和硫酸铜溶液升温至50℃,或温度仍保持在40℃而加入少</w:t>
      </w:r>
      <w:r>
        <w:rPr>
          <w:spacing w:val="4"/>
          <w:position w:val="20"/>
          <w:sz w:val="21"/>
          <w:szCs w:val="21"/>
        </w:rPr>
        <w:t>量无水硫酸铜，在这两种情况下均保持不</w:t>
      </w:r>
    </w:p>
    <w:p>
      <w:pPr>
        <w:pStyle w:val="BodyText"/>
        <w:spacing w:before="1" w:line="220" w:lineRule="auto"/>
        <w:ind w:left="60"/>
        <w:rPr>
          <w:sz w:val="21"/>
          <w:szCs w:val="21"/>
        </w:rPr>
      </w:pPr>
      <w:r>
        <w:rPr>
          <w:spacing w:val="-2"/>
          <w:sz w:val="21"/>
          <w:szCs w:val="21"/>
        </w:rPr>
        <w:t>变的是</w:t>
      </w:r>
    </w:p>
    <w:p>
      <w:pPr>
        <w:pStyle w:val="BodyText"/>
        <w:spacing w:before="208" w:line="220" w:lineRule="auto"/>
        <w:ind w:left="80"/>
        <w:rPr>
          <w:sz w:val="21"/>
          <w:szCs w:val="21"/>
        </w:rPr>
      </w:pPr>
      <w:r>
        <w:rPr>
          <w:spacing w:val="2"/>
          <w:sz w:val="21"/>
          <w:szCs w:val="21"/>
        </w:rPr>
        <w:t>A. 硫酸铜的溶解度                      B. 溶液中溶质的质量</w:t>
      </w:r>
    </w:p>
    <w:p>
      <w:pPr>
        <w:pStyle w:val="BodyText"/>
        <w:spacing w:before="229" w:line="219" w:lineRule="auto"/>
        <w:ind w:left="8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 xml:space="preserve">溶液中溶质的质量分数          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溶液中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²*</w:t>
      </w:r>
      <w:r>
        <w:rPr>
          <w:spacing w:val="2"/>
          <w:sz w:val="21"/>
          <w:szCs w:val="21"/>
        </w:rPr>
        <w:t>的数目</w:t>
      </w:r>
    </w:p>
    <w:p>
      <w:pPr>
        <w:pStyle w:val="BodyText"/>
        <w:spacing w:before="141" w:line="219" w:lineRule="auto"/>
        <w:ind w:left="80"/>
        <w:rPr>
          <w:sz w:val="21"/>
          <w:szCs w:val="21"/>
        </w:rPr>
      </w:pPr>
      <w:r>
        <w:rPr>
          <w:spacing w:val="7"/>
          <w:sz w:val="21"/>
          <w:szCs w:val="21"/>
        </w:rPr>
        <w:t>二、非选择题(共84分)</w:t>
      </w:r>
    </w:p>
    <w:p>
      <w:pPr>
        <w:pStyle w:val="BodyText"/>
        <w:spacing w:before="141" w:line="216" w:lineRule="auto"/>
        <w:ind w:left="80"/>
        <w:rPr>
          <w:sz w:val="30"/>
          <w:szCs w:val="30"/>
        </w:rPr>
      </w:pPr>
      <w:r>
        <w:rPr>
          <w:spacing w:val="-28"/>
          <w:w w:val="98"/>
          <w:sz w:val="30"/>
          <w:szCs w:val="30"/>
        </w:rPr>
        <w:t>23、(14分)某有机物M</w:t>
      </w:r>
      <w:r>
        <w:rPr>
          <w:spacing w:val="19"/>
          <w:sz w:val="30"/>
          <w:szCs w:val="30"/>
        </w:rPr>
        <w:t xml:space="preserve"> </w:t>
      </w:r>
      <w:r>
        <w:rPr>
          <w:spacing w:val="-28"/>
          <w:w w:val="98"/>
          <w:sz w:val="30"/>
          <w:szCs w:val="30"/>
        </w:rPr>
        <w:t>的结构简式为CH</w:t>
      </w:r>
      <w:r>
        <w:rPr>
          <w:rFonts w:ascii="Calibri" w:eastAsia="Calibri" w:hAnsi="Calibri" w:cs="Calibri"/>
          <w:spacing w:val="-28"/>
          <w:w w:val="98"/>
          <w:sz w:val="30"/>
          <w:szCs w:val="30"/>
        </w:rPr>
        <w:t>₃</w:t>
      </w:r>
      <w:r>
        <w:rPr>
          <w:spacing w:val="-28"/>
          <w:w w:val="98"/>
          <w:sz w:val="30"/>
          <w:szCs w:val="30"/>
        </w:rPr>
        <w:t>O—《—CH=CHCOOCH</w:t>
      </w:r>
      <w:r>
        <w:rPr>
          <w:rFonts w:ascii="Calibri" w:eastAsia="Calibri" w:hAnsi="Calibri" w:cs="Calibri"/>
          <w:spacing w:val="-28"/>
          <w:w w:val="98"/>
          <w:sz w:val="30"/>
          <w:szCs w:val="30"/>
        </w:rPr>
        <w:t>₂</w:t>
      </w:r>
      <w:r>
        <w:rPr>
          <w:spacing w:val="-28"/>
          <w:w w:val="98"/>
          <w:sz w:val="30"/>
          <w:szCs w:val="30"/>
        </w:rPr>
        <w:t>CH</w:t>
      </w:r>
      <w:r>
        <w:rPr>
          <w:rFonts w:ascii="Calibri" w:eastAsia="Calibri" w:hAnsi="Calibri" w:cs="Calibri"/>
          <w:spacing w:val="-28"/>
          <w:w w:val="98"/>
          <w:sz w:val="30"/>
          <w:szCs w:val="30"/>
        </w:rPr>
        <w:t>₂</w:t>
      </w:r>
      <w:r>
        <w:rPr>
          <w:spacing w:val="-28"/>
          <w:w w:val="98"/>
          <w:sz w:val="30"/>
          <w:szCs w:val="30"/>
        </w:rPr>
        <w:t>CH</w:t>
      </w:r>
      <w:r>
        <w:rPr>
          <w:rFonts w:ascii="Calibri" w:eastAsia="Calibri" w:hAnsi="Calibri" w:cs="Calibri"/>
          <w:spacing w:val="-28"/>
          <w:w w:val="98"/>
          <w:sz w:val="30"/>
          <w:szCs w:val="30"/>
        </w:rPr>
        <w:t>₂</w:t>
      </w:r>
      <w:r>
        <w:rPr>
          <w:spacing w:val="-28"/>
          <w:w w:val="98"/>
          <w:sz w:val="30"/>
          <w:szCs w:val="30"/>
        </w:rPr>
        <w:t>CH</w:t>
      </w:r>
      <w:r>
        <w:rPr>
          <w:rFonts w:ascii="Calibri" w:eastAsia="Calibri" w:hAnsi="Calibri" w:cs="Calibri"/>
          <w:spacing w:val="-28"/>
          <w:w w:val="98"/>
          <w:sz w:val="30"/>
          <w:szCs w:val="30"/>
        </w:rPr>
        <w:t>₃</w:t>
      </w:r>
      <w:r>
        <w:rPr>
          <w:spacing w:val="-28"/>
          <w:w w:val="98"/>
          <w:sz w:val="30"/>
          <w:szCs w:val="30"/>
        </w:rPr>
        <w:t>,   其合成路线如下：</w:t>
      </w:r>
    </w:p>
    <w:p>
      <w:pPr>
        <w:spacing w:line="249" w:lineRule="auto"/>
      </w:pPr>
    </w:p>
    <w:p>
      <w:pPr>
        <w:spacing w:line="1250" w:lineRule="exact"/>
        <w:ind w:firstLine="320"/>
      </w:pPr>
      <w:r>
        <w:rPr>
          <w:position w:val="-25"/>
        </w:rPr>
        <w:pict>
          <v:shape id="IM 46" o:spid="_x0000_i1070" type="#_x0000_t75" style="width:398.5pt;height:62.5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before="50" w:line="1920" w:lineRule="exact"/>
        <w:ind w:firstLine="4799"/>
      </w:pPr>
      <w:r>
        <w:rPr>
          <w:position w:val="-38"/>
        </w:rPr>
        <w:pict>
          <v:shape id="IM 48" o:spid="_x0000_i1071" type="#_x0000_t75" style="width:207.01pt;height:95.94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pStyle w:val="BodyText"/>
        <w:spacing w:before="130"/>
        <w:ind w:left="100"/>
        <w:rPr>
          <w:sz w:val="21"/>
          <w:szCs w:val="21"/>
        </w:rPr>
      </w:pPr>
      <w:r>
        <w:rPr>
          <w:sz w:val="21"/>
          <w:szCs w:val="21"/>
        </w:rPr>
        <w:t>已知：①通常在同一个碳原子上连有两个羟基不</w:t>
      </w:r>
      <w:r>
        <w:rPr>
          <w:spacing w:val="-1"/>
          <w:sz w:val="21"/>
          <w:szCs w:val="21"/>
        </w:rPr>
        <w:t>稳定，易脱水形成羰基，</w:t>
      </w:r>
      <w:r>
        <w:rPr>
          <w:spacing w:val="-76"/>
          <w:sz w:val="21"/>
          <w:szCs w:val="21"/>
        </w:rPr>
        <w:t xml:space="preserve"> </w:t>
      </w:r>
      <w:r>
        <w:rPr>
          <w:position w:val="-36"/>
          <w:sz w:val="21"/>
          <w:szCs w:val="21"/>
        </w:rPr>
        <w:pict>
          <v:shape id="IM 50" o:spid="_x0000_i1072" type="#_x0000_t75" style="width:164.51pt;height:44.01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line="248" w:lineRule="auto"/>
      </w:pPr>
    </w:p>
    <w:p>
      <w:pPr>
        <w:spacing w:line="860" w:lineRule="exact"/>
        <w:ind w:firstLine="69"/>
      </w:pPr>
      <w:r>
        <w:rPr>
          <w:position w:val="-17"/>
        </w:rPr>
        <w:pict>
          <v:shape id="IM 52" o:spid="_x0000_i1073" type="#_x0000_t75" style="width:380.51pt;height:42.96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pStyle w:val="BodyText"/>
        <w:spacing w:before="309" w:line="219" w:lineRule="auto"/>
        <w:ind w:left="80"/>
        <w:rPr>
          <w:sz w:val="21"/>
          <w:szCs w:val="21"/>
        </w:rPr>
      </w:pPr>
      <w:r>
        <w:rPr>
          <w:spacing w:val="-4"/>
          <w:sz w:val="21"/>
          <w:szCs w:val="21"/>
        </w:rPr>
        <w:t>根据相关信息，回答下列问题：</w:t>
      </w:r>
    </w:p>
    <w:p>
      <w:pPr>
        <w:pStyle w:val="BodyText"/>
        <w:spacing w:before="177" w:line="212" w:lineRule="auto"/>
        <w:ind w:left="19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(1)B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的名称为</w:t>
      </w:r>
      <w:r>
        <w:rPr>
          <w:spacing w:val="-1"/>
          <w:sz w:val="21"/>
          <w:szCs w:val="21"/>
          <w:u w:val="single" w:color="auto"/>
        </w:rPr>
        <w:t xml:space="preserve">        </w:t>
      </w:r>
      <w:r>
        <w:rPr>
          <w:spacing w:val="-9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:C  的结构简式为</w:t>
      </w:r>
      <w:r>
        <w:rPr>
          <w:spacing w:val="-9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</w:t>
      </w:r>
    </w:p>
    <w:p>
      <w:pPr>
        <w:spacing w:line="212" w:lineRule="auto"/>
        <w:sectPr>
          <w:pgSz w:w="11910" w:h="16840"/>
          <w:pgMar w:top="1216" w:right="648" w:bottom="0" w:left="489" w:header="0" w:footer="0" w:gutter="0"/>
          <w:pgNumType w:start="11"/>
          <w:cols w:space="708"/>
        </w:sectPr>
      </w:pPr>
    </w:p>
    <w:p>
      <w:pPr>
        <w:pStyle w:val="BodyText"/>
        <w:spacing w:before="39" w:line="199" w:lineRule="auto"/>
        <w:ind w:left="139"/>
        <w:rPr>
          <w:sz w:val="20"/>
          <w:szCs w:val="20"/>
        </w:rPr>
      </w:pPr>
      <w:r>
        <w:rPr>
          <w:spacing w:val="4"/>
          <w:sz w:val="20"/>
          <w:szCs w:val="20"/>
        </w:rPr>
        <w:t>(2)D→E</w:t>
      </w:r>
      <w:r>
        <w:rPr>
          <w:spacing w:val="51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转化过程中第①步反应的化学方程式为</w:t>
      </w:r>
      <w:r>
        <w:rPr>
          <w:spacing w:val="4"/>
          <w:sz w:val="20"/>
          <w:szCs w:val="20"/>
          <w:u w:val="single" w:color="auto"/>
        </w:rPr>
        <w:t xml:space="preserve">       </w:t>
      </w:r>
      <w:r>
        <w:rPr>
          <w:spacing w:val="4"/>
          <w:position w:val="2"/>
          <w:sz w:val="20"/>
          <w:szCs w:val="20"/>
        </w:rPr>
        <w:t>_。</w:t>
      </w:r>
    </w:p>
    <w:p>
      <w:pPr>
        <w:pStyle w:val="BodyText"/>
        <w:spacing w:before="229" w:line="213" w:lineRule="auto"/>
        <w:ind w:left="139"/>
        <w:rPr>
          <w:sz w:val="20"/>
          <w:szCs w:val="20"/>
        </w:rPr>
      </w:pPr>
      <w:r>
        <w:rPr>
          <w:sz w:val="20"/>
          <w:szCs w:val="20"/>
        </w:rPr>
        <w:t>(3)IV</w:t>
      </w:r>
      <w:r>
        <w:rPr>
          <w:spacing w:val="25"/>
          <w:sz w:val="20"/>
          <w:szCs w:val="20"/>
        </w:rPr>
        <w:t xml:space="preserve">  </w:t>
      </w:r>
      <w:r>
        <w:rPr>
          <w:sz w:val="20"/>
          <w:szCs w:val="20"/>
        </w:rPr>
        <w:t>的反应类型为</w:t>
      </w:r>
      <w:r>
        <w:rPr>
          <w:spacing w:val="5"/>
          <w:sz w:val="20"/>
          <w:szCs w:val="20"/>
          <w:u w:val="single" w:color="auto"/>
        </w:rPr>
        <w:t xml:space="preserve">       </w:t>
      </w:r>
      <w:r>
        <w:rPr>
          <w:sz w:val="20"/>
          <w:szCs w:val="20"/>
        </w:rPr>
        <w:t>:V  的反应条件</w:t>
      </w:r>
      <w:r>
        <w:rPr>
          <w:sz w:val="20"/>
          <w:szCs w:val="20"/>
          <w:u w:val="single" w:color="auto"/>
        </w:rPr>
        <w:t>是</w:t>
      </w:r>
      <w:r>
        <w:rPr>
          <w:spacing w:val="6"/>
          <w:sz w:val="20"/>
          <w:szCs w:val="20"/>
          <w:u w:val="single" w:color="auto"/>
        </w:rPr>
        <w:t xml:space="preserve">     </w:t>
      </w:r>
      <w:r>
        <w:rPr>
          <w:sz w:val="20"/>
          <w:szCs w:val="20"/>
        </w:rPr>
        <w:t>_。</w:t>
      </w:r>
    </w:p>
    <w:p>
      <w:pPr>
        <w:pStyle w:val="BodyText"/>
        <w:spacing w:before="128"/>
        <w:ind w:left="13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(4)A    </w:t>
      </w:r>
      <w:r>
        <w:rPr>
          <w:spacing w:val="4"/>
          <w:sz w:val="20"/>
          <w:szCs w:val="20"/>
        </w:rPr>
        <w:t xml:space="preserve">也是合成阿司匹林 </w:t>
      </w:r>
      <w:r>
        <w:rPr>
          <w:position w:val="-22"/>
          <w:sz w:val="20"/>
          <w:szCs w:val="20"/>
        </w:rPr>
        <w:pict>
          <v:shape id="IM 54" o:spid="_x0000_i1074" type="#_x0000_t75" style="width:96pt;height:28.5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spacing w:val="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的原料，</w:t>
      </w:r>
      <w:r>
        <w:rPr>
          <w:spacing w:val="90"/>
          <w:sz w:val="20"/>
          <w:szCs w:val="20"/>
        </w:rPr>
        <w:t xml:space="preserve"> </w:t>
      </w:r>
      <w:r>
        <w:rPr>
          <w:position w:val="-22"/>
          <w:sz w:val="20"/>
          <w:szCs w:val="20"/>
        </w:rPr>
        <w:pict>
          <v:shape id="IM 56" o:spid="_x0000_i1075" type="#_x0000_t75" style="width:81.52pt;height:28.01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Pr>
          <w:spacing w:val="-4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有多种同分异构体。写出符合下列条件</w:t>
      </w:r>
    </w:p>
    <w:p>
      <w:pPr>
        <w:pStyle w:val="BodyText"/>
        <w:spacing w:before="177" w:line="415" w:lineRule="auto"/>
        <w:ind w:left="30"/>
        <w:rPr>
          <w:sz w:val="20"/>
          <w:szCs w:val="20"/>
        </w:rPr>
      </w:pPr>
      <w:r>
        <w:rPr>
          <w:spacing w:val="5"/>
          <w:sz w:val="20"/>
          <w:szCs w:val="20"/>
        </w:rPr>
        <w:t>的同分异构体的结构简式</w:t>
      </w:r>
      <w:r>
        <w:rPr>
          <w:spacing w:val="5"/>
          <w:sz w:val="20"/>
          <w:szCs w:val="20"/>
          <w:u w:val="single" w:color="auto"/>
        </w:rPr>
        <w:t xml:space="preserve">      </w:t>
      </w:r>
      <w:r>
        <w:rPr>
          <w:spacing w:val="5"/>
          <w:sz w:val="20"/>
          <w:szCs w:val="20"/>
        </w:rPr>
        <w:t>(任写一种即可)。</w:t>
      </w:r>
    </w:p>
    <w:p>
      <w:pPr>
        <w:pStyle w:val="BodyText"/>
        <w:spacing w:before="1" w:line="218" w:lineRule="auto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7"/>
          <w:sz w:val="20"/>
          <w:szCs w:val="20"/>
        </w:rPr>
        <w:t>a.</w:t>
      </w:r>
      <w:r>
        <w:rPr>
          <w:spacing w:val="17"/>
          <w:sz w:val="20"/>
          <w:szCs w:val="20"/>
        </w:rPr>
        <w:t>苯环上有3个取代基</w:t>
      </w:r>
    </w:p>
    <w:p>
      <w:pPr>
        <w:pStyle w:val="BodyText"/>
        <w:spacing w:before="227" w:line="486" w:lineRule="exact"/>
        <w:ind w:left="20"/>
        <w:rPr>
          <w:sz w:val="20"/>
          <w:szCs w:val="20"/>
        </w:rPr>
      </w:pPr>
      <w:r>
        <w:rPr>
          <w:spacing w:val="12"/>
          <w:position w:val="22"/>
          <w:sz w:val="20"/>
          <w:szCs w:val="20"/>
        </w:rPr>
        <w:t>b.仅属于酯类，能发生银镜反应，且1</w:t>
      </w:r>
      <w:r>
        <w:rPr>
          <w:position w:val="22"/>
          <w:sz w:val="20"/>
          <w:szCs w:val="20"/>
        </w:rPr>
        <w:t>mol</w:t>
      </w:r>
      <w:r>
        <w:rPr>
          <w:spacing w:val="-18"/>
          <w:position w:val="22"/>
          <w:sz w:val="20"/>
          <w:szCs w:val="20"/>
        </w:rPr>
        <w:t xml:space="preserve"> </w:t>
      </w:r>
      <w:r>
        <w:rPr>
          <w:spacing w:val="12"/>
          <w:position w:val="22"/>
          <w:sz w:val="20"/>
          <w:szCs w:val="20"/>
        </w:rPr>
        <w:t>该物质反应</w:t>
      </w:r>
      <w:r>
        <w:rPr>
          <w:spacing w:val="11"/>
          <w:position w:val="22"/>
          <w:sz w:val="20"/>
          <w:szCs w:val="20"/>
        </w:rPr>
        <w:t>时最多能生成4</w:t>
      </w:r>
      <w:r>
        <w:rPr>
          <w:position w:val="22"/>
          <w:sz w:val="20"/>
          <w:szCs w:val="20"/>
        </w:rPr>
        <w:t>molAg</w:t>
      </w:r>
      <w:r>
        <w:rPr>
          <w:spacing w:val="11"/>
          <w:position w:val="22"/>
          <w:sz w:val="20"/>
          <w:szCs w:val="20"/>
        </w:rPr>
        <w:t>;</w:t>
      </w:r>
    </w:p>
    <w:p>
      <w:pPr>
        <w:pStyle w:val="BodyText"/>
        <w:spacing w:before="1" w:line="218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c.</w:t>
      </w:r>
      <w:r>
        <w:rPr>
          <w:spacing w:val="5"/>
          <w:sz w:val="20"/>
          <w:szCs w:val="20"/>
        </w:rPr>
        <w:t>苯环上的一氯代物有两种。</w:t>
      </w:r>
    </w:p>
    <w:p>
      <w:pPr>
        <w:pStyle w:val="BodyText"/>
        <w:spacing w:before="169" w:line="349" w:lineRule="auto"/>
        <w:jc w:val="right"/>
        <w:rPr>
          <w:sz w:val="20"/>
          <w:szCs w:val="20"/>
        </w:rPr>
      </w:pPr>
      <w:r>
        <w:rPr>
          <w:spacing w:val="-37"/>
          <w:w w:val="77"/>
          <w:sz w:val="38"/>
          <w:szCs w:val="38"/>
        </w:rPr>
        <w:t>(5)若以</w:t>
      </w:r>
      <w:r>
        <w:rPr>
          <w:rFonts w:ascii="Arial" w:eastAsia="Arial" w:hAnsi="Arial" w:cs="Arial"/>
          <w:spacing w:val="-37"/>
          <w:w w:val="77"/>
          <w:sz w:val="38"/>
          <w:szCs w:val="38"/>
        </w:rPr>
        <w:t>F</w:t>
      </w:r>
      <w:r>
        <w:rPr>
          <w:spacing w:val="-37"/>
          <w:w w:val="77"/>
          <w:sz w:val="38"/>
          <w:szCs w:val="38"/>
        </w:rPr>
        <w:t>及乙醛为原料来合成</w:t>
      </w:r>
      <w:r>
        <w:rPr>
          <w:rFonts w:ascii="Arial" w:eastAsia="Arial" w:hAnsi="Arial" w:cs="Arial"/>
          <w:spacing w:val="-37"/>
          <w:w w:val="77"/>
          <w:sz w:val="38"/>
          <w:szCs w:val="38"/>
        </w:rPr>
        <w:t>MCH,O——CH=CHCOOCH</w:t>
      </w:r>
      <w:r>
        <w:rPr>
          <w:rFonts w:ascii="Calibri" w:eastAsia="Calibri" w:hAnsi="Calibri" w:cs="Calibri"/>
          <w:spacing w:val="-37"/>
          <w:w w:val="77"/>
          <w:sz w:val="38"/>
          <w:szCs w:val="38"/>
        </w:rPr>
        <w:t>₂</w:t>
      </w:r>
      <w:r>
        <w:rPr>
          <w:rFonts w:ascii="Arial" w:eastAsia="Arial" w:hAnsi="Arial" w:cs="Arial"/>
          <w:spacing w:val="-37"/>
          <w:w w:val="77"/>
          <w:sz w:val="38"/>
          <w:szCs w:val="38"/>
        </w:rPr>
        <w:t>CH</w:t>
      </w:r>
      <w:r>
        <w:rPr>
          <w:rFonts w:ascii="Calibri" w:eastAsia="Calibri" w:hAnsi="Calibri" w:cs="Calibri"/>
          <w:spacing w:val="-37"/>
          <w:w w:val="77"/>
          <w:sz w:val="38"/>
          <w:szCs w:val="38"/>
        </w:rPr>
        <w:t>₂</w:t>
      </w:r>
      <w:r>
        <w:rPr>
          <w:rFonts w:ascii="Arial" w:eastAsia="Arial" w:hAnsi="Arial" w:cs="Arial"/>
          <w:spacing w:val="-37"/>
          <w:w w:val="77"/>
          <w:sz w:val="38"/>
          <w:szCs w:val="38"/>
        </w:rPr>
        <w:t>CH,CH,),</w:t>
      </w:r>
      <w:r>
        <w:rPr>
          <w:spacing w:val="-37"/>
          <w:w w:val="77"/>
          <w:sz w:val="38"/>
          <w:szCs w:val="38"/>
        </w:rPr>
        <w:t>试写出合成路线</w:t>
      </w:r>
      <w:r>
        <w:rPr>
          <w:spacing w:val="-37"/>
          <w:w w:val="77"/>
          <w:sz w:val="38"/>
          <w:szCs w:val="38"/>
          <w:u w:val="single" w:color="auto"/>
        </w:rPr>
        <w:t xml:space="preserve">       </w:t>
      </w:r>
      <w:r>
        <w:rPr>
          <w:spacing w:val="-24"/>
          <w:position w:val="1"/>
          <w:sz w:val="20"/>
          <w:szCs w:val="20"/>
        </w:rPr>
        <w:t>_。</w:t>
      </w:r>
      <w:r>
        <w:rPr>
          <w:spacing w:val="-9"/>
          <w:position w:val="1"/>
          <w:sz w:val="20"/>
          <w:szCs w:val="20"/>
        </w:rPr>
        <w:t>合</w:t>
      </w:r>
    </w:p>
    <w:p>
      <w:pPr>
        <w:pStyle w:val="BodyText"/>
        <w:spacing w:before="1" w:line="219" w:lineRule="auto"/>
        <w:ind w:left="3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spacing w:val="-13"/>
          <w:w w:val="82"/>
          <w:sz w:val="30"/>
          <w:szCs w:val="30"/>
        </w:rPr>
        <w:t>成路线示例：</w:t>
      </w:r>
      <w:r>
        <w:rPr>
          <w:rFonts w:ascii="Times New Roman" w:eastAsia="Times New Roman" w:hAnsi="Times New Roman" w:cs="Times New Roman"/>
          <w:spacing w:val="-13"/>
          <w:w w:val="82"/>
          <w:sz w:val="30"/>
          <w:szCs w:val="30"/>
        </w:rPr>
        <w:t>CH₂=CH₂—HH→CH₂CH₂Br—NOH</w:t>
      </w:r>
      <w:r>
        <w:rPr>
          <w:spacing w:val="-13"/>
          <w:w w:val="82"/>
          <w:sz w:val="30"/>
          <w:szCs w:val="30"/>
        </w:rPr>
        <w:t>水洛液</w:t>
      </w:r>
      <w:r>
        <w:rPr>
          <w:rFonts w:ascii="Times New Roman" w:eastAsia="Times New Roman" w:hAnsi="Times New Roman" w:cs="Times New Roman"/>
          <w:spacing w:val="-13"/>
          <w:w w:val="82"/>
          <w:sz w:val="30"/>
          <w:szCs w:val="30"/>
        </w:rPr>
        <w:t>A→CH₁CH₂OH</w:t>
      </w:r>
    </w:p>
    <w:p>
      <w:pPr>
        <w:pStyle w:val="BodyText"/>
        <w:spacing w:before="238" w:line="471" w:lineRule="exact"/>
        <w:ind w:left="30"/>
        <w:rPr>
          <w:sz w:val="20"/>
          <w:szCs w:val="20"/>
        </w:rPr>
      </w:pPr>
      <w:r>
        <w:rPr>
          <w:spacing w:val="13"/>
          <w:position w:val="20"/>
          <w:sz w:val="20"/>
          <w:szCs w:val="20"/>
        </w:rPr>
        <w:t>24、(12分)聚酰亚胺是综合性能最佳的有机高分子材料之一，已广泛应用在航空、航天、微</w:t>
      </w:r>
      <w:r>
        <w:rPr>
          <w:spacing w:val="12"/>
          <w:position w:val="20"/>
          <w:sz w:val="20"/>
          <w:szCs w:val="20"/>
        </w:rPr>
        <w:t>电子等领域。某聚酰亚</w:t>
      </w:r>
    </w:p>
    <w:p>
      <w:pPr>
        <w:pStyle w:val="BodyText"/>
        <w:spacing w:line="219" w:lineRule="auto"/>
        <w:ind w:left="40"/>
        <w:rPr>
          <w:sz w:val="20"/>
          <w:szCs w:val="20"/>
        </w:rPr>
      </w:pPr>
      <w:r>
        <w:rPr>
          <w:spacing w:val="14"/>
          <w:sz w:val="20"/>
          <w:szCs w:val="20"/>
        </w:rPr>
        <w:t>胺的合成路线如图(部分反应条件己略去):</w:t>
      </w:r>
    </w:p>
    <w:p>
      <w:pPr>
        <w:spacing w:before="225" w:line="1940" w:lineRule="exact"/>
        <w:ind w:firstLine="40"/>
      </w:pPr>
      <w:r>
        <w:rPr>
          <w:position w:val="-38"/>
        </w:rPr>
        <w:pict>
          <v:shape id="IM 58" o:spid="_x0000_i1076" type="#_x0000_t75" style="width:414.95pt;height:96.99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pStyle w:val="BodyText"/>
        <w:spacing w:before="248" w:line="219" w:lineRule="auto"/>
        <w:ind w:left="10"/>
        <w:rPr>
          <w:sz w:val="20"/>
          <w:szCs w:val="20"/>
        </w:rPr>
      </w:pPr>
      <w:r>
        <w:rPr>
          <w:spacing w:val="-2"/>
          <w:sz w:val="20"/>
          <w:szCs w:val="20"/>
        </w:rPr>
        <w:t>己知下列信息：</w:t>
      </w:r>
    </w:p>
    <w:p>
      <w:pPr>
        <w:pStyle w:val="BodyText"/>
        <w:spacing w:before="231" w:line="217" w:lineRule="auto"/>
        <w:ind w:left="30"/>
        <w:rPr>
          <w:sz w:val="20"/>
          <w:szCs w:val="20"/>
        </w:rPr>
      </w:pPr>
      <w:r>
        <w:rPr>
          <w:spacing w:val="11"/>
          <w:sz w:val="20"/>
          <w:szCs w:val="20"/>
        </w:rPr>
        <w:t>①芳香族化合物B</w:t>
      </w:r>
      <w:r>
        <w:rPr>
          <w:spacing w:val="-3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的一氯代物有两种</w:t>
      </w:r>
    </w:p>
    <w:p>
      <w:pPr>
        <w:spacing w:before="188" w:line="1111" w:lineRule="exact"/>
        <w:ind w:firstLine="20"/>
      </w:pPr>
      <w:r>
        <w:rPr>
          <w:position w:val="-22"/>
        </w:rPr>
        <w:pict>
          <v:shape id="IM 60" o:spid="_x0000_i1077" type="#_x0000_t75" style="width:159.44pt;height:55.51pt;mso-wrap-distance-left:0;mso-wrap-distance-right:0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</w:p>
    <w:p>
      <w:pPr>
        <w:spacing w:before="110" w:line="1109" w:lineRule="exact"/>
      </w:pPr>
      <w:r>
        <w:rPr>
          <w:position w:val="-22"/>
        </w:rPr>
        <w:pict>
          <v:shape id="IM 62" o:spid="_x0000_i1078" type="#_x0000_t75" style="width:170.45pt;height:55.44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pStyle w:val="BodyText"/>
        <w:spacing w:before="219" w:line="220" w:lineRule="auto"/>
        <w:ind w:left="50"/>
        <w:rPr>
          <w:sz w:val="20"/>
          <w:szCs w:val="20"/>
        </w:rPr>
      </w:pPr>
      <w:r>
        <w:rPr>
          <w:spacing w:val="-1"/>
          <w:sz w:val="20"/>
          <w:szCs w:val="20"/>
        </w:rPr>
        <w:t>回答下列问题：</w:t>
      </w:r>
    </w:p>
    <w:p>
      <w:pPr>
        <w:pStyle w:val="BodyText"/>
        <w:spacing w:before="232" w:line="221" w:lineRule="auto"/>
        <w:ind w:left="130"/>
        <w:rPr>
          <w:sz w:val="20"/>
          <w:szCs w:val="20"/>
        </w:rPr>
      </w:pPr>
      <w:r>
        <w:rPr>
          <w:spacing w:val="12"/>
          <w:sz w:val="20"/>
          <w:szCs w:val="20"/>
        </w:rPr>
        <w:t>(1)固体</w:t>
      </w:r>
      <w:r>
        <w:rPr>
          <w:spacing w:val="-49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 xml:space="preserve">A </w:t>
      </w:r>
      <w:r>
        <w:rPr>
          <w:spacing w:val="12"/>
          <w:sz w:val="20"/>
          <w:szCs w:val="20"/>
          <w:u w:val="single" w:color="auto"/>
        </w:rPr>
        <w:t>是</w:t>
      </w:r>
      <w:r>
        <w:rPr>
          <w:spacing w:val="27"/>
          <w:sz w:val="20"/>
          <w:szCs w:val="20"/>
          <w:u w:val="single" w:color="auto"/>
        </w:rPr>
        <w:t xml:space="preserve">   </w:t>
      </w:r>
      <w:r>
        <w:rPr>
          <w:spacing w:val="-40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(写名称):</w:t>
      </w:r>
      <w:r>
        <w:rPr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B </w:t>
      </w:r>
      <w:r>
        <w:rPr>
          <w:spacing w:val="12"/>
          <w:sz w:val="20"/>
          <w:szCs w:val="20"/>
        </w:rPr>
        <w:t>的化学名称</w:t>
      </w:r>
      <w:r>
        <w:rPr>
          <w:spacing w:val="12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18" w:line="217" w:lineRule="auto"/>
        <w:ind w:left="130"/>
        <w:rPr>
          <w:sz w:val="20"/>
          <w:szCs w:val="20"/>
        </w:rPr>
      </w:pPr>
      <w:r>
        <w:rPr>
          <w:spacing w:val="17"/>
          <w:sz w:val="20"/>
          <w:szCs w:val="20"/>
        </w:rPr>
        <w:t>(2)反应①的化学方程式为</w:t>
      </w:r>
      <w:r>
        <w:rPr>
          <w:spacing w:val="2"/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35" w:line="220" w:lineRule="auto"/>
        <w:ind w:left="139"/>
        <w:rPr>
          <w:sz w:val="20"/>
          <w:szCs w:val="20"/>
        </w:rPr>
      </w:pPr>
      <w:r>
        <w:rPr>
          <w:spacing w:val="6"/>
          <w:sz w:val="20"/>
          <w:szCs w:val="20"/>
        </w:rPr>
        <w:t>(3)D</w:t>
      </w:r>
      <w:r>
        <w:rPr>
          <w:spacing w:val="33"/>
          <w:sz w:val="20"/>
          <w:szCs w:val="20"/>
        </w:rPr>
        <w:t xml:space="preserve">  </w:t>
      </w:r>
      <w:r>
        <w:rPr>
          <w:spacing w:val="6"/>
          <w:sz w:val="20"/>
          <w:szCs w:val="20"/>
        </w:rPr>
        <w:t>中官能团的名称为</w:t>
      </w:r>
      <w:r>
        <w:rPr>
          <w:spacing w:val="33"/>
          <w:sz w:val="20"/>
          <w:szCs w:val="20"/>
          <w:u w:val="single" w:color="auto"/>
        </w:rPr>
        <w:t xml:space="preserve">   </w:t>
      </w:r>
      <w:r>
        <w:rPr>
          <w:spacing w:val="6"/>
          <w:sz w:val="20"/>
          <w:szCs w:val="20"/>
        </w:rPr>
        <w:t xml:space="preserve"> 反应②的反应类型</w:t>
      </w:r>
      <w:r>
        <w:rPr>
          <w:spacing w:val="6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11" w:line="212" w:lineRule="auto"/>
        <w:ind w:left="1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(4)E    </w:t>
      </w:r>
      <w:r>
        <w:rPr>
          <w:spacing w:val="7"/>
          <w:sz w:val="20"/>
          <w:szCs w:val="20"/>
        </w:rPr>
        <w:t>的分子式</w:t>
      </w:r>
      <w:r>
        <w:rPr>
          <w:spacing w:val="7"/>
          <w:sz w:val="20"/>
          <w:szCs w:val="20"/>
          <w:u w:val="single" w:color="auto"/>
        </w:rPr>
        <w:t>为</w:t>
      </w:r>
      <w:r>
        <w:rPr>
          <w:spacing w:val="37"/>
          <w:sz w:val="20"/>
          <w:szCs w:val="20"/>
          <w:u w:val="single" w:color="auto"/>
        </w:rPr>
        <w:t xml:space="preserve">  </w:t>
      </w:r>
      <w:r>
        <w:rPr>
          <w:spacing w:val="7"/>
          <w:sz w:val="20"/>
          <w:szCs w:val="20"/>
          <w:u w:val="single" w:color="auto"/>
        </w:rPr>
        <w:t>：</w:t>
      </w:r>
      <w:r>
        <w:rPr>
          <w:spacing w:val="7"/>
          <w:sz w:val="20"/>
          <w:szCs w:val="20"/>
        </w:rPr>
        <w:t xml:space="preserve">  己知1</w:t>
      </w:r>
      <w:r>
        <w:rPr>
          <w:rFonts w:ascii="Times New Roman" w:eastAsia="Times New Roman" w:hAnsi="Times New Roman" w:cs="Times New Roman"/>
          <w:sz w:val="20"/>
          <w:szCs w:val="20"/>
        </w:rPr>
        <w:t>molF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与足量的</w:t>
      </w:r>
      <w:r>
        <w:rPr>
          <w:rFonts w:ascii="Times New Roman" w:eastAsia="Times New Roman" w:hAnsi="Times New Roman" w:cs="Times New Roman"/>
          <w:sz w:val="20"/>
          <w:szCs w:val="20"/>
        </w:rPr>
        <w:t>NaHCO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16"/>
          <w:w w:val="101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反</w:t>
      </w:r>
      <w:r>
        <w:rPr>
          <w:spacing w:val="6"/>
          <w:sz w:val="20"/>
          <w:szCs w:val="20"/>
        </w:rPr>
        <w:t>应生成4</w:t>
      </w:r>
      <w:r>
        <w:rPr>
          <w:rFonts w:ascii="Times New Roman" w:eastAsia="Times New Roman" w:hAnsi="Times New Roman" w:cs="Times New Roman"/>
          <w:sz w:val="20"/>
          <w:szCs w:val="20"/>
        </w:rPr>
        <w:t>mo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COz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,    </w:t>
      </w:r>
      <w:r>
        <w:rPr>
          <w:spacing w:val="6"/>
          <w:sz w:val="20"/>
          <w:szCs w:val="20"/>
        </w:rPr>
        <w:t>则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的结构简式</w:t>
      </w:r>
      <w:r>
        <w:rPr>
          <w:spacing w:val="6"/>
          <w:sz w:val="20"/>
          <w:szCs w:val="20"/>
          <w:u w:val="single" w:color="auto"/>
        </w:rPr>
        <w:t xml:space="preserve">是    </w:t>
      </w:r>
    </w:p>
    <w:p>
      <w:pPr>
        <w:pStyle w:val="BodyText"/>
        <w:spacing w:before="263" w:line="432" w:lineRule="auto"/>
        <w:ind w:left="139"/>
        <w:rPr>
          <w:sz w:val="20"/>
          <w:szCs w:val="20"/>
        </w:rPr>
      </w:pPr>
      <w:r>
        <w:rPr>
          <w:spacing w:val="8"/>
          <w:sz w:val="20"/>
          <w:szCs w:val="20"/>
        </w:rPr>
        <w:t>(5)X  与</w:t>
      </w:r>
      <w:r>
        <w:rPr>
          <w:spacing w:val="-39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C 互为同分异构体，写出同时满足下列条件的X 的结构简</w:t>
      </w:r>
      <w:r>
        <w:rPr>
          <w:spacing w:val="7"/>
          <w:sz w:val="20"/>
          <w:szCs w:val="20"/>
          <w:u w:val="single" w:color="auto"/>
        </w:rPr>
        <w:t xml:space="preserve">式    </w:t>
      </w:r>
    </w:p>
    <w:p>
      <w:pPr>
        <w:pStyle w:val="BodyText"/>
        <w:spacing w:line="217" w:lineRule="auto"/>
        <w:ind w:left="10"/>
        <w:rPr>
          <w:sz w:val="20"/>
          <w:szCs w:val="20"/>
        </w:rPr>
      </w:pPr>
      <w:r>
        <w:rPr>
          <w:spacing w:val="21"/>
          <w:sz w:val="20"/>
          <w:szCs w:val="20"/>
        </w:rPr>
        <w:t>①核磁共振氢谱显示四种不同化学环境的氢，其峰面积之比为2:</w:t>
      </w:r>
      <w:r>
        <w:rPr>
          <w:spacing w:val="20"/>
          <w:sz w:val="20"/>
          <w:szCs w:val="20"/>
        </w:rPr>
        <w:t>2:1:1</w:t>
      </w:r>
    </w:p>
    <w:p>
      <w:pPr>
        <w:spacing w:line="217" w:lineRule="auto"/>
        <w:rPr>
          <w:sz w:val="20"/>
          <w:szCs w:val="20"/>
        </w:rPr>
        <w:sectPr>
          <w:pgSz w:w="11910" w:h="16840"/>
          <w:pgMar w:top="1225" w:right="580" w:bottom="0" w:left="539" w:header="0" w:footer="0" w:gutter="0"/>
          <w:pgNumType w:start="12"/>
          <w:cols w:space="708"/>
        </w:sectPr>
      </w:pPr>
    </w:p>
    <w:p>
      <w:pPr>
        <w:pStyle w:val="BodyText"/>
        <w:spacing w:before="42" w:line="217" w:lineRule="auto"/>
        <w:ind w:left="3"/>
        <w:rPr>
          <w:sz w:val="21"/>
          <w:szCs w:val="21"/>
        </w:rPr>
      </w:pPr>
      <w:r>
        <w:pict>
          <v:shape id="TextBox 64" o:spid="_x0000_s1079" type="#_x0000_t202" style="width:21.1pt;height:12.6pt;margin-top:298.6pt;margin-left:365.05pt;mso-position-horizontal-relative:page;mso-position-vertical-relative:page;mso-wrap-distance-left:0;mso-wrap-distance-right:0;mso-wrap-style:square;position:absolute;rotation:-90;v-text-anchor:top;z-index:25166131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0" w:line="222" w:lineRule="auto"/>
                    <w:ind w:right="1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pacing w:val="-10"/>
                      <w:sz w:val="15"/>
                      <w:szCs w:val="15"/>
                    </w:rPr>
                    <w:t>山</w:t>
                  </w:r>
                  <w:r>
                    <w:rPr>
                      <w:spacing w:val="44"/>
                      <w:sz w:val="15"/>
                      <w:szCs w:val="15"/>
                    </w:rPr>
                    <w:t xml:space="preserve"> </w:t>
                  </w:r>
                  <w:r>
                    <w:rPr>
                      <w:spacing w:val="-10"/>
                      <w:sz w:val="15"/>
                      <w:szCs w:val="15"/>
                    </w:rPr>
                    <w:t>的</w:t>
                  </w:r>
                </w:p>
              </w:txbxContent>
            </v:textbox>
          </v:shape>
        </w:pict>
      </w:r>
      <w:r>
        <w:pict>
          <v:shape id="文本框 25" o:spid="_x0000_s1080" type="#_x0000_t202" style="width:7.45pt;height:20.05pt;margin-top:297.75pt;margin-left:324.55pt;mso-position-horizontal-relative:page;mso-position-vertical-relative:page;position:absolute;z-index:251662336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9"/>
                      <w:szCs w:val="9"/>
                    </w:rPr>
                  </w:pPr>
                  <w:r>
                    <w:rPr>
                      <w:sz w:val="9"/>
                      <w:szCs w:val="9"/>
                    </w:rPr>
                    <w:t>中    重</w:t>
                  </w:r>
                </w:p>
              </w:txbxContent>
            </v:textbox>
          </v:shape>
        </w:pict>
      </w:r>
      <w:r>
        <w:rPr>
          <w:b/>
          <w:bCs/>
          <w:spacing w:val="3"/>
          <w:sz w:val="21"/>
          <w:szCs w:val="21"/>
        </w:rPr>
        <w:t>②能与</w:t>
      </w:r>
      <w:r>
        <w:rPr>
          <w:b/>
          <w:bCs/>
          <w:sz w:val="21"/>
          <w:szCs w:val="21"/>
        </w:rPr>
        <w:t>NaOH</w:t>
      </w:r>
      <w:r>
        <w:rPr>
          <w:spacing w:val="7"/>
          <w:sz w:val="21"/>
          <w:szCs w:val="21"/>
        </w:rPr>
        <w:t xml:space="preserve">  </w:t>
      </w:r>
      <w:r>
        <w:rPr>
          <w:b/>
          <w:bCs/>
          <w:spacing w:val="3"/>
          <w:sz w:val="21"/>
          <w:szCs w:val="21"/>
        </w:rPr>
        <w:t>溶液反应，1</w:t>
      </w:r>
      <w:r>
        <w:rPr>
          <w:b/>
          <w:bCs/>
          <w:sz w:val="21"/>
          <w:szCs w:val="21"/>
        </w:rPr>
        <w:t>molX</w:t>
      </w:r>
      <w:r>
        <w:rPr>
          <w:spacing w:val="49"/>
          <w:sz w:val="21"/>
          <w:szCs w:val="21"/>
        </w:rPr>
        <w:t xml:space="preserve"> </w:t>
      </w:r>
      <w:r>
        <w:rPr>
          <w:b/>
          <w:bCs/>
          <w:spacing w:val="3"/>
          <w:sz w:val="21"/>
          <w:szCs w:val="21"/>
        </w:rPr>
        <w:t>最多消耗4</w:t>
      </w:r>
      <w:r>
        <w:rPr>
          <w:b/>
          <w:bCs/>
          <w:sz w:val="21"/>
          <w:szCs w:val="21"/>
        </w:rPr>
        <w:t>mo</w:t>
      </w:r>
      <w:r>
        <w:rPr>
          <w:b/>
          <w:bCs/>
          <w:spacing w:val="3"/>
          <w:sz w:val="21"/>
          <w:szCs w:val="21"/>
        </w:rPr>
        <w:t>1</w:t>
      </w:r>
      <w:r>
        <w:rPr>
          <w:b/>
          <w:bCs/>
          <w:sz w:val="21"/>
          <w:szCs w:val="21"/>
        </w:rPr>
        <w:t>NaOH</w:t>
      </w:r>
    </w:p>
    <w:p>
      <w:pPr>
        <w:pStyle w:val="BodyText"/>
        <w:spacing w:before="213" w:line="217" w:lineRule="auto"/>
        <w:ind w:left="3"/>
        <w:rPr>
          <w:sz w:val="21"/>
          <w:szCs w:val="21"/>
        </w:rPr>
      </w:pPr>
      <w:r>
        <w:rPr>
          <w:b/>
          <w:bCs/>
          <w:spacing w:val="-3"/>
          <w:sz w:val="21"/>
          <w:szCs w:val="21"/>
        </w:rPr>
        <w:t>③能发生水解反应，其水解产物之一能与</w:t>
      </w:r>
      <w:r>
        <w:rPr>
          <w:spacing w:val="-12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FeC1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>₃</w:t>
      </w:r>
      <w:r>
        <w:rPr>
          <w:rFonts w:ascii="Calibri" w:eastAsia="Calibri" w:hAnsi="Calibri" w:cs="Calibri"/>
          <w:b/>
          <w:bCs/>
          <w:spacing w:val="27"/>
          <w:w w:val="101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溶液发生显色反应</w:t>
      </w:r>
    </w:p>
    <w:p>
      <w:pPr>
        <w:pStyle w:val="BodyText"/>
        <w:spacing w:before="279"/>
        <w:ind w:left="133"/>
      </w:pPr>
      <w:r>
        <w:rPr>
          <w:b/>
          <w:bCs/>
          <w:spacing w:val="5"/>
          <w:sz w:val="21"/>
          <w:szCs w:val="21"/>
        </w:rPr>
        <w:t>(6)参照上述合成路线，以甲苯和甲醇为原料(无机试剂任选)设计合成</w:t>
      </w:r>
      <w:r>
        <w:rPr>
          <w:spacing w:val="5"/>
          <w:sz w:val="21"/>
          <w:szCs w:val="21"/>
        </w:rPr>
        <w:t xml:space="preserve"> </w:t>
      </w:r>
      <w:r>
        <w:rPr>
          <w:position w:val="-45"/>
          <w:sz w:val="21"/>
          <w:szCs w:val="21"/>
        </w:rPr>
        <w:pict>
          <v:shape id="IM 66" o:spid="_x0000_i1081" type="#_x0000_t75" style="width:74.49pt;height:48.98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  <w:r>
        <w:rPr>
          <w:b/>
          <w:bCs/>
          <w:spacing w:val="5"/>
        </w:rPr>
        <w:t>的路线</w:t>
      </w:r>
      <w:r>
        <w:rPr>
          <w:spacing w:val="5"/>
          <w:u w:val="single" w:color="auto"/>
        </w:rPr>
        <w:t xml:space="preserve">    </w:t>
      </w:r>
    </w:p>
    <w:p>
      <w:pPr>
        <w:spacing w:line="453" w:lineRule="auto"/>
      </w:pPr>
    </w:p>
    <w:p>
      <w:pPr>
        <w:pStyle w:val="BodyText"/>
        <w:spacing w:before="68" w:line="219" w:lineRule="auto"/>
        <w:ind w:left="3"/>
        <w:outlineLvl w:val="0"/>
        <w:rPr>
          <w:sz w:val="21"/>
          <w:szCs w:val="21"/>
        </w:rPr>
      </w:pPr>
      <w:r>
        <w:rPr>
          <w:b/>
          <w:bCs/>
          <w:sz w:val="21"/>
          <w:szCs w:val="21"/>
        </w:rPr>
        <w:t>25、(12分)NO</w:t>
      </w:r>
      <w:r>
        <w:rPr>
          <w:rFonts w:ascii="Calibri" w:eastAsia="Calibri" w:hAnsi="Calibri" w:cs="Calibri"/>
          <w:b/>
          <w:bCs/>
          <w:sz w:val="21"/>
          <w:szCs w:val="21"/>
        </w:rPr>
        <w:t xml:space="preserve">₂ </w:t>
      </w:r>
      <w:r>
        <w:rPr>
          <w:b/>
          <w:bCs/>
          <w:sz w:val="21"/>
          <w:szCs w:val="21"/>
        </w:rPr>
        <w:t>是大气污染物之一，实验室拟用NO</w:t>
      </w:r>
      <w:r>
        <w:rPr>
          <w:rFonts w:ascii="Calibri" w:eastAsia="Calibri" w:hAnsi="Calibri" w:cs="Calibri"/>
          <w:b/>
          <w:bCs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与</w:t>
      </w:r>
      <w:r>
        <w:rPr>
          <w:spacing w:val="-52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Cl</w:t>
      </w:r>
      <w:r>
        <w:rPr>
          <w:rFonts w:ascii="Calibri" w:eastAsia="Calibri" w:hAnsi="Calibri" w:cs="Calibri"/>
          <w:b/>
          <w:bCs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-12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混合用NaOH</w:t>
      </w:r>
      <w:r>
        <w:rPr>
          <w:spacing w:val="-33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溶液吸收的方法消除其污染。回答下列问题：</w:t>
      </w:r>
    </w:p>
    <w:p>
      <w:pPr>
        <w:spacing w:line="212" w:lineRule="exact"/>
      </w:pPr>
    </w:p>
    <w:p>
      <w:pPr>
        <w:spacing w:line="212" w:lineRule="exact"/>
        <w:sectPr>
          <w:pgSz w:w="11910" w:h="16840"/>
          <w:pgMar w:top="1221" w:right="560" w:bottom="0" w:left="539" w:header="0" w:footer="0" w:gutter="0"/>
          <w:pgNumType w:start="13"/>
          <w:cols w:space="708"/>
        </w:sectPr>
      </w:pPr>
    </w:p>
    <w:p>
      <w:pPr>
        <w:pStyle w:val="BodyText"/>
        <w:spacing w:line="220" w:lineRule="auto"/>
        <w:ind w:left="133"/>
        <w:rPr>
          <w:sz w:val="21"/>
          <w:szCs w:val="21"/>
        </w:rPr>
      </w:pPr>
      <w:r>
        <w:rPr>
          <w:b/>
          <w:bCs/>
          <w:spacing w:val="6"/>
          <w:sz w:val="21"/>
          <w:szCs w:val="21"/>
        </w:rPr>
        <w:t>(1)氯气的制备</w:t>
      </w:r>
    </w:p>
    <w:p>
      <w:pPr>
        <w:spacing w:before="163" w:line="1951" w:lineRule="exact"/>
        <w:ind w:firstLine="110"/>
      </w:pPr>
      <w:r>
        <w:rPr>
          <w:position w:val="-39"/>
        </w:rPr>
        <w:pict>
          <v:shape id="IM 68" o:spid="_x0000_i1082" type="#_x0000_t75" style="width:67.99pt;height:97.52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spacing w:line="243" w:lineRule="auto"/>
      </w:pPr>
    </w:p>
    <w:p>
      <w:pPr>
        <w:spacing w:before="61" w:line="144" w:lineRule="exact"/>
        <w:ind w:left="6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3"/>
          <w:sz w:val="21"/>
          <w:szCs w:val="21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09" w:lineRule="auto"/>
      </w:pPr>
    </w:p>
    <w:p>
      <w:pPr>
        <w:spacing w:before="1" w:line="1900" w:lineRule="exact"/>
      </w:pPr>
      <w:r>
        <w:rPr>
          <w:position w:val="-38"/>
        </w:rPr>
        <w:pict>
          <v:shape id="IM 70" o:spid="_x0000_i1083" type="#_x0000_t75" style="width:37.45pt;height:95.01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spacing w:line="247" w:lineRule="auto"/>
      </w:pPr>
    </w:p>
    <w:p>
      <w:pPr>
        <w:spacing w:before="61" w:line="185" w:lineRule="auto"/>
        <w:ind w:left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R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3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60" w:line="192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</w:t>
      </w: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before="61" w:line="18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6" w:lineRule="auto"/>
      </w:pP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1220" w:lineRule="exact"/>
      </w:pPr>
      <w:r>
        <w:rPr>
          <w:position w:val="-24"/>
        </w:rPr>
        <w:pict>
          <v:shape id="IM 72" o:spid="_x0000_i1084" type="#_x0000_t75" style="width:34.97pt;height:60.94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pStyle w:val="BodyText"/>
        <w:spacing w:before="56" w:line="253" w:lineRule="exact"/>
        <w:ind w:left="40"/>
        <w:rPr>
          <w:sz w:val="15"/>
          <w:szCs w:val="15"/>
        </w:rPr>
      </w:pPr>
      <w:r>
        <w:rPr>
          <w:spacing w:val="-2"/>
          <w:position w:val="7"/>
          <w:sz w:val="15"/>
          <w:szCs w:val="15"/>
        </w:rPr>
        <w:t>胞和食盐水</w:t>
      </w:r>
    </w:p>
    <w:p>
      <w:pPr>
        <w:spacing w:line="185" w:lineRule="auto"/>
        <w:ind w:left="3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before="61" w:line="192" w:lineRule="auto"/>
        <w:ind w:left="499"/>
        <w:rPr>
          <w:rFonts w:ascii="Times New Roman" w:eastAsia="Times New Roman" w:hAnsi="Times New Roman" w:cs="Times New Roman"/>
        </w:rPr>
      </w:pPr>
      <w:r>
        <w:pict>
          <v:shape id="文本框 26" o:spid="_x0000_s1085" type="#_x0000_t202" style="width:5.5pt;height:12.5pt;margin-top:5.95pt;margin-left:-1pt;position:absolute;z-index:25166336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09" w:lineRule="exact"/>
                    <w:ind w:left="20"/>
                    <w:rPr>
                      <w:sz w:val="15"/>
                      <w:szCs w:val="15"/>
                    </w:rPr>
                  </w:pPr>
                  <w:r>
                    <w:rPr>
                      <w:position w:val="1"/>
                      <w:sz w:val="15"/>
                      <w:szCs w:val="15"/>
                    </w:rPr>
                    <w:t>*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before="51" w:line="254" w:lineRule="exact"/>
        <w:ind w:left="69"/>
        <w:rPr>
          <w:rFonts w:ascii="STXingkai" w:eastAsia="STXingkai" w:hAnsi="STXingkai" w:cs="STXingkai"/>
          <w:sz w:val="15"/>
          <w:szCs w:val="15"/>
        </w:rPr>
      </w:pPr>
      <w:r>
        <w:rPr>
          <w:rFonts w:ascii="STXingkai" w:eastAsia="STXingkai" w:hAnsi="STXingkai" w:cs="STXingkai"/>
          <w:spacing w:val="-5"/>
          <w:position w:val="10"/>
          <w:sz w:val="15"/>
          <w:szCs w:val="15"/>
        </w:rPr>
        <w:t>浓硫散</w:t>
      </w:r>
    </w:p>
    <w:p>
      <w:pPr>
        <w:spacing w:line="185" w:lineRule="auto"/>
        <w:ind w:left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E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before="101" w:line="192" w:lineRule="auto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z w:val="35"/>
          <w:szCs w:val="35"/>
        </w:rPr>
        <w:t>NH</w:t>
      </w:r>
      <w:r>
        <w:rPr>
          <w:rFonts w:ascii="Times New Roman" w:eastAsia="Times New Roman" w:hAnsi="Times New Roman" w:cs="Times New Roman"/>
          <w:spacing w:val="4"/>
          <w:sz w:val="35"/>
          <w:szCs w:val="35"/>
        </w:rPr>
        <w:t>*</w:t>
      </w:r>
    </w:p>
    <w:p>
      <w:pPr>
        <w:spacing w:before="37" w:line="185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F</w:t>
      </w:r>
    </w:p>
    <w:p>
      <w:pPr>
        <w:spacing w:line="185" w:lineRule="auto"/>
        <w:rPr>
          <w:rFonts w:ascii="Times New Roman" w:eastAsia="Times New Roman" w:hAnsi="Times New Roman" w:cs="Times New Roman"/>
        </w:rPr>
        <w:sectPr>
          <w:type w:val="continuous"/>
          <w:pgSz w:w="11910" w:h="16840"/>
          <w:pgMar w:top="1221" w:right="560" w:bottom="0" w:left="539" w:header="0" w:footer="0" w:gutter="0"/>
          <w:pgNumType w:start="14"/>
          <w:cols w:num="6" w:space="100" w:equalWidth="0">
            <w:col w:w="2040" w:space="100"/>
            <w:col w:w="1510" w:space="100"/>
            <w:col w:w="761" w:space="100"/>
            <w:col w:w="1081" w:space="100"/>
            <w:col w:w="900" w:space="100"/>
            <w:col w:w="4020" w:space="0"/>
          </w:cols>
        </w:sectPr>
      </w:pPr>
    </w:p>
    <w:p>
      <w:pPr>
        <w:pStyle w:val="BodyText"/>
        <w:spacing w:before="153" w:line="217" w:lineRule="auto"/>
        <w:ind w:left="3"/>
        <w:rPr>
          <w:sz w:val="21"/>
          <w:szCs w:val="21"/>
        </w:rPr>
      </w:pPr>
      <w:r>
        <w:pict>
          <v:rect id="矩形 27" o:spid="_x0000_s1086" style="width:94.95pt;height:0.55pt;margin-top:17.6pt;margin-left:110.55pt;position:absolute;z-index:251664384" filled="t" fillcolor="black" stroked="f"/>
        </w:pict>
      </w:r>
      <w:r>
        <w:rPr>
          <w:b/>
          <w:bCs/>
          <w:spacing w:val="-5"/>
          <w:sz w:val="21"/>
          <w:szCs w:val="21"/>
        </w:rPr>
        <w:t>①仪器</w:t>
      </w:r>
      <w:r>
        <w:rPr>
          <w:spacing w:val="-36"/>
          <w:sz w:val="21"/>
          <w:szCs w:val="21"/>
        </w:rPr>
        <w:t xml:space="preserve"> </w:t>
      </w:r>
      <w:r>
        <w:rPr>
          <w:b/>
          <w:bCs/>
          <w:spacing w:val="-5"/>
          <w:sz w:val="21"/>
          <w:szCs w:val="21"/>
        </w:rPr>
        <w:t>M、N</w:t>
      </w:r>
      <w:r>
        <w:rPr>
          <w:spacing w:val="-33"/>
          <w:sz w:val="21"/>
          <w:szCs w:val="21"/>
        </w:rPr>
        <w:t xml:space="preserve"> </w:t>
      </w:r>
      <w:r>
        <w:rPr>
          <w:b/>
          <w:bCs/>
          <w:spacing w:val="-5"/>
          <w:sz w:val="21"/>
          <w:szCs w:val="21"/>
        </w:rPr>
        <w:t>的名称依次是</w:t>
      </w:r>
    </w:p>
    <w:p>
      <w:pPr>
        <w:pStyle w:val="BodyText"/>
        <w:spacing w:before="225" w:line="217" w:lineRule="auto"/>
        <w:rPr>
          <w:sz w:val="21"/>
          <w:szCs w:val="21"/>
        </w:rPr>
      </w:pPr>
      <w:r>
        <w:rPr>
          <w:sz w:val="21"/>
          <w:szCs w:val="21"/>
        </w:rPr>
        <w:t>②欲</w:t>
      </w:r>
      <w:r>
        <w:rPr>
          <w:b/>
          <w:bCs/>
          <w:sz w:val="21"/>
          <w:szCs w:val="21"/>
        </w:rPr>
        <w:t>用MnO</w:t>
      </w:r>
      <w:r>
        <w:rPr>
          <w:rFonts w:ascii="Calibri" w:eastAsia="Calibri" w:hAnsi="Calibri" w:cs="Calibri"/>
          <w:b/>
          <w:bCs/>
          <w:sz w:val="21"/>
          <w:szCs w:val="21"/>
        </w:rPr>
        <w:t>₂</w:t>
      </w:r>
      <w:r>
        <w:rPr>
          <w:b/>
          <w:bCs/>
          <w:sz w:val="21"/>
          <w:szCs w:val="21"/>
        </w:rPr>
        <w:t>和浓盐酸制备并收集一瓶纯净干燥的氯</w:t>
      </w:r>
      <w:r>
        <w:rPr>
          <w:b/>
          <w:bCs/>
          <w:spacing w:val="-1"/>
          <w:sz w:val="21"/>
          <w:szCs w:val="21"/>
        </w:rPr>
        <w:t>气，选呢上图中的装置，其连接顺序为</w:t>
      </w:r>
      <w:r>
        <w:rPr>
          <w:spacing w:val="-77"/>
          <w:sz w:val="21"/>
          <w:szCs w:val="21"/>
        </w:rPr>
        <w:t xml:space="preserve"> </w:t>
      </w:r>
      <w:r>
        <w:rPr>
          <w:spacing w:val="7"/>
          <w:sz w:val="21"/>
          <w:szCs w:val="21"/>
          <w:u w:val="single" w:color="auto"/>
        </w:rPr>
        <w:t xml:space="preserve">    </w:t>
      </w:r>
      <w:r>
        <w:rPr>
          <w:spacing w:val="-30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(按气流方向，用小写</w:t>
      </w:r>
    </w:p>
    <w:p>
      <w:pPr>
        <w:pStyle w:val="BodyText"/>
        <w:spacing w:before="224" w:line="219" w:lineRule="auto"/>
        <w:ind w:left="3"/>
        <w:rPr>
          <w:sz w:val="21"/>
          <w:szCs w:val="21"/>
        </w:rPr>
      </w:pPr>
      <w:r>
        <w:rPr>
          <w:b/>
          <w:bCs/>
          <w:spacing w:val="-8"/>
          <w:sz w:val="21"/>
          <w:szCs w:val="21"/>
        </w:rPr>
        <w:t>字母表示)。</w:t>
      </w:r>
    </w:p>
    <w:p>
      <w:pPr>
        <w:pStyle w:val="BodyText"/>
        <w:spacing w:before="218" w:line="218" w:lineRule="auto"/>
        <w:ind w:left="3"/>
        <w:rPr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③D</w:t>
      </w:r>
      <w:r>
        <w:rPr>
          <w:spacing w:val="-56"/>
          <w:sz w:val="21"/>
          <w:szCs w:val="21"/>
        </w:rPr>
        <w:t xml:space="preserve"> </w:t>
      </w:r>
      <w:r>
        <w:rPr>
          <w:b/>
          <w:bCs/>
          <w:spacing w:val="5"/>
          <w:sz w:val="21"/>
          <w:szCs w:val="21"/>
        </w:rPr>
        <w:t>在制备装置中的作用</w:t>
      </w:r>
      <w:r>
        <w:rPr>
          <w:b/>
          <w:bCs/>
          <w:spacing w:val="5"/>
          <w:sz w:val="21"/>
          <w:szCs w:val="21"/>
          <w:u w:val="single" w:color="auto"/>
        </w:rPr>
        <w:t>是</w:t>
      </w:r>
      <w:r>
        <w:rPr>
          <w:spacing w:val="2"/>
          <w:sz w:val="21"/>
          <w:szCs w:val="21"/>
          <w:u w:val="single" w:color="auto"/>
        </w:rPr>
        <w:t xml:space="preserve">           </w:t>
      </w:r>
      <w:r>
        <w:rPr>
          <w:spacing w:val="-81"/>
          <w:sz w:val="21"/>
          <w:szCs w:val="21"/>
        </w:rPr>
        <w:t xml:space="preserve"> </w:t>
      </w:r>
      <w:r>
        <w:rPr>
          <w:b/>
          <w:bCs/>
          <w:spacing w:val="5"/>
          <w:sz w:val="21"/>
          <w:szCs w:val="21"/>
        </w:rPr>
        <w:t>:用离子方程式表示装置F</w:t>
      </w:r>
      <w:r>
        <w:rPr>
          <w:b/>
          <w:bCs/>
          <w:spacing w:val="4"/>
          <w:sz w:val="21"/>
          <w:szCs w:val="21"/>
        </w:rPr>
        <w:t>的作用是</w:t>
      </w:r>
      <w:r>
        <w:rPr>
          <w:spacing w:val="-92"/>
          <w:sz w:val="21"/>
          <w:szCs w:val="21"/>
        </w:rPr>
        <w:t xml:space="preserve"> </w:t>
      </w:r>
      <w:r>
        <w:rPr>
          <w:spacing w:val="5"/>
          <w:sz w:val="21"/>
          <w:szCs w:val="21"/>
          <w:u w:val="single" w:color="auto"/>
        </w:rPr>
        <w:t xml:space="preserve">                </w:t>
      </w:r>
      <w:r>
        <w:rPr>
          <w:position w:val="-3"/>
          <w:sz w:val="21"/>
          <w:szCs w:val="21"/>
        </w:rPr>
        <w:pict>
          <v:shape id="IM 74" o:spid="_x0000_i1087" type="#_x0000_t75" style="width:3.99pt;height:8.49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  <w:r>
        <w:rPr>
          <w:spacing w:val="10"/>
          <w:sz w:val="21"/>
          <w:szCs w:val="21"/>
          <w:u w:val="single" w:color="auto"/>
        </w:rPr>
        <w:t xml:space="preserve"> </w:t>
      </w:r>
    </w:p>
    <w:p>
      <w:pPr>
        <w:pStyle w:val="BodyText"/>
        <w:spacing w:before="224" w:line="219" w:lineRule="auto"/>
        <w:ind w:right="15"/>
        <w:jc w:val="right"/>
        <w:rPr>
          <w:sz w:val="21"/>
          <w:szCs w:val="21"/>
        </w:rPr>
      </w:pPr>
      <w:r>
        <w:rPr>
          <w:b/>
          <w:bCs/>
          <w:spacing w:val="-5"/>
          <w:sz w:val="21"/>
          <w:szCs w:val="21"/>
        </w:rPr>
        <w:t>(2)用如图所示装置探究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 xml:space="preserve">Cl₂ </w:t>
      </w:r>
      <w:r>
        <w:rPr>
          <w:b/>
          <w:bCs/>
          <w:spacing w:val="-5"/>
          <w:sz w:val="21"/>
          <w:szCs w:val="21"/>
        </w:rPr>
        <w:t>和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NO₂</w:t>
      </w:r>
      <w:r>
        <w:rPr>
          <w:b/>
          <w:bCs/>
          <w:spacing w:val="-5"/>
          <w:sz w:val="21"/>
          <w:szCs w:val="21"/>
        </w:rPr>
        <w:t>在</w:t>
      </w:r>
      <w:r>
        <w:rPr>
          <w:spacing w:val="-6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NaOH</w:t>
      </w:r>
      <w:r>
        <w:rPr>
          <w:b/>
          <w:bCs/>
          <w:spacing w:val="-5"/>
          <w:sz w:val="21"/>
          <w:szCs w:val="21"/>
        </w:rPr>
        <w:t>溶液中的反应。查阅有关资料可知：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HNO₂</w:t>
      </w:r>
      <w:r>
        <w:rPr>
          <w:b/>
          <w:bCs/>
          <w:spacing w:val="-5"/>
          <w:sz w:val="21"/>
          <w:szCs w:val="21"/>
        </w:rPr>
        <w:t>是一种弱酸，且不稳定，易分解</w:t>
      </w:r>
    </w:p>
    <w:p>
      <w:pPr>
        <w:pStyle w:val="BodyText"/>
        <w:spacing w:before="223" w:line="221" w:lineRule="auto"/>
        <w:ind w:left="3"/>
        <w:rPr>
          <w:sz w:val="21"/>
          <w:szCs w:val="21"/>
        </w:rPr>
      </w:pPr>
      <w:r>
        <w:rPr>
          <w:b/>
          <w:bCs/>
          <w:spacing w:val="-11"/>
          <w:sz w:val="21"/>
          <w:szCs w:val="21"/>
        </w:rPr>
        <w:t>生成</w:t>
      </w:r>
      <w:r>
        <w:rPr>
          <w:rFonts w:ascii="Times New Roman" w:eastAsia="Times New Roman" w:hAnsi="Times New Roman" w:cs="Times New Roman"/>
          <w:b/>
          <w:bCs/>
          <w:spacing w:val="-11"/>
          <w:sz w:val="21"/>
          <w:szCs w:val="21"/>
        </w:rPr>
        <w:t xml:space="preserve">NO </w:t>
      </w:r>
      <w:r>
        <w:rPr>
          <w:b/>
          <w:bCs/>
          <w:spacing w:val="-11"/>
          <w:sz w:val="21"/>
          <w:szCs w:val="21"/>
        </w:rPr>
        <w:t>和</w:t>
      </w:r>
      <w:r>
        <w:rPr>
          <w:rFonts w:ascii="Times New Roman" w:eastAsia="Times New Roman" w:hAnsi="Times New Roman" w:cs="Times New Roman"/>
          <w:b/>
          <w:bCs/>
          <w:spacing w:val="-11"/>
          <w:sz w:val="21"/>
          <w:szCs w:val="21"/>
        </w:rPr>
        <w:t>NO₂</w:t>
      </w:r>
      <w:r>
        <w:rPr>
          <w:b/>
          <w:bCs/>
          <w:spacing w:val="-11"/>
          <w:sz w:val="21"/>
          <w:szCs w:val="21"/>
        </w:rPr>
        <w:t>。</w:t>
      </w:r>
    </w:p>
    <w:p>
      <w:pPr>
        <w:spacing w:before="152" w:line="1390" w:lineRule="exact"/>
        <w:ind w:firstLine="60"/>
      </w:pPr>
      <w:r>
        <w:rPr>
          <w:position w:val="-27"/>
        </w:rPr>
        <w:pict>
          <v:shape id="IM 76" o:spid="_x0000_i1088" type="#_x0000_t75" style="width:198.43pt;height:69.44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pStyle w:val="BodyText"/>
        <w:spacing w:before="233" w:line="217" w:lineRule="auto"/>
        <w:ind w:left="3"/>
        <w:rPr>
          <w:sz w:val="21"/>
          <w:szCs w:val="21"/>
        </w:rPr>
      </w:pPr>
      <w:r>
        <w:rPr>
          <w:b/>
          <w:bCs/>
          <w:spacing w:val="-6"/>
          <w:sz w:val="21"/>
          <w:szCs w:val="21"/>
        </w:rPr>
        <w:t>①装置中X</w:t>
      </w:r>
      <w:r>
        <w:rPr>
          <w:spacing w:val="-32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和</w:t>
      </w:r>
      <w:r>
        <w:rPr>
          <w:spacing w:val="-46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Z</w:t>
      </w:r>
      <w:r>
        <w:rPr>
          <w:spacing w:val="-32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的作用是</w:t>
      </w:r>
      <w:r>
        <w:rPr>
          <w:spacing w:val="-8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</w:t>
      </w:r>
    </w:p>
    <w:p>
      <w:pPr>
        <w:pStyle w:val="BodyText"/>
        <w:spacing w:before="212" w:line="469" w:lineRule="exact"/>
        <w:ind w:left="3"/>
        <w:rPr>
          <w:sz w:val="21"/>
          <w:szCs w:val="21"/>
        </w:rPr>
      </w:pPr>
      <w:r>
        <w:rPr>
          <w:b/>
          <w:bCs/>
          <w:spacing w:val="-1"/>
          <w:position w:val="20"/>
          <w:sz w:val="21"/>
          <w:szCs w:val="21"/>
        </w:rPr>
        <w:t>②实验时观察到X</w:t>
      </w:r>
      <w:r>
        <w:rPr>
          <w:spacing w:val="-44"/>
          <w:position w:val="20"/>
          <w:sz w:val="21"/>
          <w:szCs w:val="21"/>
        </w:rPr>
        <w:t xml:space="preserve"> </w:t>
      </w:r>
      <w:r>
        <w:rPr>
          <w:b/>
          <w:bCs/>
          <w:spacing w:val="-1"/>
          <w:position w:val="20"/>
          <w:sz w:val="21"/>
          <w:szCs w:val="21"/>
        </w:rPr>
        <w:t>试剂瓶中有黄绿色气体，Z</w:t>
      </w:r>
      <w:r>
        <w:rPr>
          <w:spacing w:val="-32"/>
          <w:position w:val="20"/>
          <w:sz w:val="21"/>
          <w:szCs w:val="21"/>
        </w:rPr>
        <w:t xml:space="preserve"> </w:t>
      </w:r>
      <w:r>
        <w:rPr>
          <w:b/>
          <w:bCs/>
          <w:spacing w:val="-1"/>
          <w:position w:val="20"/>
          <w:sz w:val="21"/>
          <w:szCs w:val="21"/>
        </w:rPr>
        <w:t>试剂瓶中有红棕色气</w:t>
      </w:r>
      <w:r>
        <w:rPr>
          <w:b/>
          <w:bCs/>
          <w:spacing w:val="-2"/>
          <w:position w:val="20"/>
          <w:sz w:val="21"/>
          <w:szCs w:val="21"/>
        </w:rPr>
        <w:t>体，若通入适当比例的</w:t>
      </w:r>
      <w:r>
        <w:rPr>
          <w:spacing w:val="-56"/>
          <w:position w:val="20"/>
          <w:sz w:val="21"/>
          <w:szCs w:val="21"/>
        </w:rPr>
        <w:t xml:space="preserve"> </w:t>
      </w:r>
      <w:r>
        <w:rPr>
          <w:b/>
          <w:bCs/>
          <w:spacing w:val="-2"/>
          <w:position w:val="20"/>
          <w:sz w:val="21"/>
          <w:szCs w:val="21"/>
        </w:rPr>
        <w:t>Cl</w:t>
      </w:r>
      <w:r>
        <w:rPr>
          <w:rFonts w:ascii="Calibri" w:eastAsia="Calibri" w:hAnsi="Calibri" w:cs="Calibri"/>
          <w:b/>
          <w:bCs/>
          <w:spacing w:val="-2"/>
          <w:position w:val="20"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-31"/>
          <w:position w:val="20"/>
          <w:sz w:val="21"/>
          <w:szCs w:val="21"/>
        </w:rPr>
        <w:t xml:space="preserve"> </w:t>
      </w:r>
      <w:r>
        <w:rPr>
          <w:b/>
          <w:bCs/>
          <w:spacing w:val="-2"/>
          <w:position w:val="20"/>
          <w:sz w:val="21"/>
          <w:szCs w:val="21"/>
        </w:rPr>
        <w:t>和</w:t>
      </w:r>
      <w:r>
        <w:rPr>
          <w:spacing w:val="-56"/>
          <w:position w:val="20"/>
          <w:sz w:val="21"/>
          <w:szCs w:val="21"/>
        </w:rPr>
        <w:t xml:space="preserve"> </w:t>
      </w:r>
      <w:r>
        <w:rPr>
          <w:b/>
          <w:bCs/>
          <w:spacing w:val="-2"/>
          <w:position w:val="20"/>
          <w:sz w:val="21"/>
          <w:szCs w:val="21"/>
        </w:rPr>
        <w:t>NO</w:t>
      </w:r>
      <w:r>
        <w:rPr>
          <w:rFonts w:ascii="Calibri" w:eastAsia="Calibri" w:hAnsi="Calibri" w:cs="Calibri"/>
          <w:b/>
          <w:bCs/>
          <w:spacing w:val="-2"/>
          <w:position w:val="20"/>
          <w:sz w:val="21"/>
          <w:szCs w:val="21"/>
        </w:rPr>
        <w:t>₂</w:t>
      </w:r>
      <w:r>
        <w:rPr>
          <w:b/>
          <w:bCs/>
          <w:spacing w:val="-2"/>
          <w:position w:val="20"/>
          <w:sz w:val="21"/>
          <w:szCs w:val="21"/>
        </w:rPr>
        <w:t>,Y</w:t>
      </w:r>
      <w:r>
        <w:rPr>
          <w:spacing w:val="65"/>
          <w:position w:val="20"/>
          <w:sz w:val="21"/>
          <w:szCs w:val="21"/>
        </w:rPr>
        <w:t xml:space="preserve"> </w:t>
      </w:r>
      <w:r>
        <w:rPr>
          <w:b/>
          <w:bCs/>
          <w:spacing w:val="-2"/>
          <w:position w:val="20"/>
          <w:sz w:val="21"/>
          <w:szCs w:val="21"/>
        </w:rPr>
        <w:t>中观察不到气</w:t>
      </w:r>
    </w:p>
    <w:p>
      <w:pPr>
        <w:pStyle w:val="BodyText"/>
        <w:spacing w:before="1" w:line="212" w:lineRule="auto"/>
        <w:ind w:left="3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体颜色，反应结束后加入稀硫酸无现象，则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Y</w:t>
      </w:r>
      <w:r>
        <w:rPr>
          <w:b/>
          <w:bCs/>
          <w:spacing w:val="-1"/>
          <w:sz w:val="21"/>
          <w:szCs w:val="21"/>
        </w:rPr>
        <w:t>中</w:t>
      </w:r>
      <w:r>
        <w:rPr>
          <w:b/>
          <w:bCs/>
          <w:spacing w:val="-2"/>
          <w:sz w:val="21"/>
          <w:szCs w:val="21"/>
        </w:rPr>
        <w:t>发生反应的化学方程式</w:t>
      </w:r>
      <w:r>
        <w:rPr>
          <w:b/>
          <w:bCs/>
          <w:spacing w:val="-2"/>
          <w:sz w:val="21"/>
          <w:szCs w:val="21"/>
          <w:u w:val="single" w:color="auto"/>
        </w:rPr>
        <w:t>是</w:t>
      </w:r>
      <w:r>
        <w:rPr>
          <w:spacing w:val="-2"/>
          <w:sz w:val="21"/>
          <w:szCs w:val="21"/>
          <w:u w:val="single" w:color="auto"/>
        </w:rPr>
        <w:t xml:space="preserve">        </w:t>
      </w:r>
      <w:r>
        <w:rPr>
          <w:spacing w:val="-7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_。</w:t>
      </w:r>
    </w:p>
    <w:p>
      <w:pPr>
        <w:pStyle w:val="BodyText"/>
        <w:tabs>
          <w:tab w:val="left" w:pos="10809"/>
        </w:tabs>
        <w:spacing w:before="229" w:line="409" w:lineRule="auto"/>
        <w:ind w:left="3"/>
        <w:jc w:val="both"/>
        <w:rPr>
          <w:sz w:val="21"/>
          <w:szCs w:val="21"/>
        </w:rPr>
      </w:pPr>
      <w:r>
        <w:rPr>
          <w:b/>
          <w:bCs/>
          <w:spacing w:val="-13"/>
          <w:sz w:val="21"/>
          <w:szCs w:val="21"/>
        </w:rPr>
        <w:t>③反应结束后，取Y</w:t>
      </w:r>
      <w:r>
        <w:rPr>
          <w:spacing w:val="-25"/>
          <w:sz w:val="21"/>
          <w:szCs w:val="21"/>
        </w:rPr>
        <w:t xml:space="preserve"> </w:t>
      </w:r>
      <w:r>
        <w:rPr>
          <w:b/>
          <w:bCs/>
          <w:spacing w:val="-13"/>
          <w:sz w:val="21"/>
          <w:szCs w:val="21"/>
        </w:rPr>
        <w:t>中溶液少许于试管中，加入稀硫酸，若有红棕色气体产生，解释产生该现象</w:t>
      </w:r>
      <w:r>
        <w:rPr>
          <w:b/>
          <w:bCs/>
          <w:spacing w:val="-14"/>
          <w:sz w:val="21"/>
          <w:szCs w:val="21"/>
        </w:rPr>
        <w:t>的原因；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ab/>
      </w:r>
      <w:r>
        <w:rPr>
          <w:sz w:val="21"/>
          <w:szCs w:val="21"/>
        </w:rPr>
        <w:t xml:space="preserve"> </w:t>
      </w:r>
      <w:r>
        <w:rPr>
          <w:b/>
          <w:bCs/>
          <w:spacing w:val="1"/>
          <w:sz w:val="21"/>
          <w:szCs w:val="21"/>
        </w:rPr>
        <w:t>26、(10分)亚硝酰硫酸</w:t>
      </w:r>
      <w:r>
        <w:rPr>
          <w:spacing w:val="-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NOSO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 xml:space="preserve">₄H)   </w:t>
      </w:r>
      <w:r>
        <w:rPr>
          <w:b/>
          <w:bCs/>
          <w:spacing w:val="1"/>
          <w:sz w:val="21"/>
          <w:szCs w:val="21"/>
        </w:rPr>
        <w:t>纯品为棱形结晶，溶于硫酸，遇水易分解，常用于制染料。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 xml:space="preserve">₂ </w:t>
      </w:r>
      <w:r>
        <w:rPr>
          <w:b/>
          <w:bCs/>
          <w:spacing w:val="1"/>
          <w:sz w:val="21"/>
          <w:szCs w:val="21"/>
        </w:rPr>
        <w:t>和浓硝酸在</w:t>
      </w:r>
      <w:r>
        <w:rPr>
          <w:sz w:val="21"/>
          <w:szCs w:val="21"/>
        </w:rPr>
        <w:t>浓硫</w:t>
      </w:r>
    </w:p>
    <w:p>
      <w:pPr>
        <w:pStyle w:val="BodyText"/>
        <w:spacing w:before="2" w:line="211" w:lineRule="auto"/>
        <w:ind w:left="3"/>
        <w:rPr>
          <w:sz w:val="21"/>
          <w:szCs w:val="21"/>
        </w:rPr>
      </w:pPr>
      <w:r>
        <w:rPr>
          <w:b/>
          <w:bCs/>
          <w:spacing w:val="-3"/>
          <w:sz w:val="21"/>
          <w:szCs w:val="21"/>
        </w:rPr>
        <w:t>酸存在时可制备</w:t>
      </w:r>
      <w:r>
        <w:rPr>
          <w:spacing w:val="-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NOSO₄H,</w:t>
      </w:r>
      <w:r>
        <w:rPr>
          <w:rFonts w:ascii="Times New Roman" w:eastAsia="Times New Roman" w:hAnsi="Times New Roman" w:cs="Times New Roman"/>
          <w:b/>
          <w:bCs/>
          <w:spacing w:val="19"/>
          <w:sz w:val="21"/>
          <w:szCs w:val="21"/>
        </w:rPr>
        <w:t xml:space="preserve">  </w:t>
      </w:r>
      <w:r>
        <w:rPr>
          <w:b/>
          <w:bCs/>
          <w:spacing w:val="-3"/>
          <w:sz w:val="21"/>
          <w:szCs w:val="21"/>
        </w:rPr>
        <w:t>反应原理为：</w:t>
      </w:r>
      <w:r>
        <w:rPr>
          <w:spacing w:val="-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SO₂+HNO₃=SO₃+HN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O₂</w:t>
      </w:r>
      <w:r>
        <w:rPr>
          <w:rFonts w:ascii="Times New Roman" w:eastAsia="Times New Roman" w:hAnsi="Times New Roman" w:cs="Times New Roman"/>
          <w:b/>
          <w:bCs/>
          <w:spacing w:val="-29"/>
          <w:sz w:val="21"/>
          <w:szCs w:val="21"/>
        </w:rPr>
        <w:t xml:space="preserve"> </w:t>
      </w:r>
      <w:r>
        <w:rPr>
          <w:b/>
          <w:bCs/>
          <w:spacing w:val="-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  <w:sz w:val="21"/>
          <w:szCs w:val="21"/>
        </w:rPr>
        <w:t>SO₃+HNO₂=NOSO₄H</w:t>
      </w:r>
      <w:r>
        <w:rPr>
          <w:b/>
          <w:bCs/>
          <w:spacing w:val="-4"/>
          <w:sz w:val="21"/>
          <w:szCs w:val="21"/>
        </w:rPr>
        <w:t>。</w:t>
      </w:r>
    </w:p>
    <w:p>
      <w:pPr>
        <w:pStyle w:val="BodyText"/>
        <w:spacing w:before="213" w:line="195" w:lineRule="auto"/>
        <w:ind w:left="133"/>
        <w:rPr>
          <w:sz w:val="21"/>
          <w:szCs w:val="21"/>
        </w:rPr>
      </w:pPr>
      <w:r>
        <w:rPr>
          <w:b/>
          <w:bCs/>
          <w:spacing w:val="3"/>
          <w:sz w:val="21"/>
          <w:szCs w:val="21"/>
        </w:rPr>
        <w:t>(1)亚硝酰硫酸</w:t>
      </w:r>
      <w:r>
        <w:rPr>
          <w:spacing w:val="-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NOSO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₄H)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   </w:t>
      </w:r>
      <w:r>
        <w:rPr>
          <w:b/>
          <w:bCs/>
          <w:spacing w:val="3"/>
          <w:sz w:val="21"/>
          <w:szCs w:val="21"/>
        </w:rPr>
        <w:t>的制备。</w:t>
      </w:r>
    </w:p>
    <w:p>
      <w:pPr>
        <w:spacing w:line="195" w:lineRule="auto"/>
        <w:sectPr>
          <w:type w:val="continuous"/>
          <w:pgSz w:w="11910" w:h="16840"/>
          <w:pgMar w:top="1221" w:right="560" w:bottom="0" w:left="539" w:header="0" w:footer="0" w:gutter="0"/>
          <w:pgNumType w:start="15"/>
          <w:cols w:space="708"/>
        </w:sectPr>
      </w:pPr>
    </w:p>
    <w:p>
      <w:pPr>
        <w:pStyle w:val="BodyText"/>
        <w:spacing w:line="1690" w:lineRule="exact"/>
      </w:pPr>
      <w:r>
        <w:rPr>
          <w:position w:val="-33"/>
        </w:rPr>
        <w:pict>
          <v:group id="组合 28" o:spid="_x0000_i1089" style="width:175.5pt;height:84.55pt;mso-position-horizontal-relative:char;mso-position-vertical-relative:line" coordorigin="0,0" coordsize="3510,1691">
            <v:shape id="图片 29" o:spid="_x0000_s1090" type="#_x0000_t75" style="width:3510;height:1661;position:absolute" filled="f" stroked="f">
              <v:imagedata r:id="rId44" o:title=""/>
              <v:path o:extrusionok="f"/>
              <o:lock v:ext="edit" aspectratio="t"/>
            </v:shape>
            <v:shape id="文本框 30" o:spid="_x0000_s1091" type="#_x0000_t202" style="width:3550;height:1731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43" w:lineRule="auto"/>
                    </w:pP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before="68" w:line="183" w:lineRule="auto"/>
                      <w:ind w:left="70"/>
                      <w:rPr>
                        <w:rFonts w:ascii="LiSu" w:eastAsia="LiSu" w:hAnsi="LiSu" w:cs="LiSu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Na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1"/>
                        <w:szCs w:val="21"/>
                      </w:rPr>
                      <w:t>₂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SO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1"/>
                        <w:szCs w:val="21"/>
                      </w:rPr>
                      <w:t>₃</w:t>
                    </w:r>
                    <w:r>
                      <w:rPr>
                        <w:rFonts w:ascii="LiSu" w:eastAsia="LiSu" w:hAnsi="LiSu" w:cs="LiSu"/>
                        <w:spacing w:val="-5"/>
                        <w:sz w:val="16"/>
                        <w:szCs w:val="16"/>
                      </w:rPr>
                      <w:t>固体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35" w:lineRule="auto"/>
      </w:pPr>
    </w:p>
    <w:p>
      <w:pPr>
        <w:spacing w:line="1041" w:lineRule="exact"/>
      </w:pPr>
      <w:r>
        <w:rPr>
          <w:position w:val="-20"/>
        </w:rPr>
        <w:pict>
          <v:shape id="IM 78" o:spid="_x0000_i1092" type="#_x0000_t75" style="width:44.48pt;height:52.01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pStyle w:val="BodyText"/>
        <w:spacing w:before="51" w:line="184" w:lineRule="auto"/>
        <w:ind w:left="15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spacing w:val="-10"/>
          <w:sz w:val="18"/>
          <w:szCs w:val="18"/>
        </w:rPr>
        <w:t>浓</w:t>
      </w:r>
      <w:r>
        <w:rPr>
          <w:rFonts w:ascii="Times New Roman" w:eastAsia="Times New Roman" w:hAnsi="Times New Roman" w:cs="Times New Roman"/>
          <w:spacing w:val="-10"/>
          <w:sz w:val="18"/>
          <w:szCs w:val="18"/>
        </w:rPr>
        <w:t>H₂SO₄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75" w:lineRule="auto"/>
      </w:pPr>
    </w:p>
    <w:p>
      <w:pPr>
        <w:spacing w:line="1034" w:lineRule="exact"/>
        <w:ind w:firstLine="239"/>
      </w:pPr>
      <w:r>
        <w:rPr>
          <w:position w:val="-20"/>
        </w:rPr>
        <w:pict>
          <v:shape id="IM 80" o:spid="_x0000_i1093" type="#_x0000_t75" style="width:31.01pt;height:51.66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pStyle w:val="BodyText"/>
        <w:spacing w:line="202" w:lineRule="auto"/>
        <w:rPr>
          <w:sz w:val="18"/>
          <w:szCs w:val="18"/>
        </w:rPr>
      </w:pPr>
      <w:r>
        <w:rPr>
          <w:spacing w:val="-5"/>
          <w:sz w:val="18"/>
          <w:szCs w:val="18"/>
        </w:rPr>
        <w:t>足量</w:t>
      </w:r>
      <w:r>
        <w:rPr>
          <w:rFonts w:ascii="Times New Roman" w:eastAsia="Times New Roman" w:hAnsi="Times New Roman" w:cs="Times New Roman"/>
          <w:spacing w:val="-5"/>
          <w:sz w:val="18"/>
          <w:szCs w:val="18"/>
        </w:rPr>
        <w:t>NaOH</w:t>
      </w:r>
      <w:r>
        <w:rPr>
          <w:spacing w:val="-5"/>
          <w:sz w:val="18"/>
          <w:szCs w:val="18"/>
        </w:rPr>
        <w:t>溶液</w:t>
      </w:r>
    </w:p>
    <w:p>
      <w:pPr>
        <w:spacing w:line="202" w:lineRule="auto"/>
        <w:rPr>
          <w:sz w:val="18"/>
          <w:szCs w:val="18"/>
        </w:rPr>
        <w:sectPr>
          <w:pgSz w:w="11910" w:h="16840"/>
          <w:pgMar w:top="1099" w:right="579" w:bottom="0" w:left="489" w:header="0" w:footer="0" w:gutter="0"/>
          <w:pgNumType w:start="16"/>
          <w:cols w:num="3" w:space="100" w:equalWidth="0">
            <w:col w:w="3630" w:space="100"/>
            <w:col w:w="901" w:space="100"/>
            <w:col w:w="6111" w:space="0"/>
          </w:cols>
        </w:sectPr>
      </w:pPr>
    </w:p>
    <w:p>
      <w:pPr>
        <w:spacing w:before="51" w:line="201" w:lineRule="auto"/>
        <w:ind w:left="41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A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 xml:space="preserve">                    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pacing w:val="-1"/>
          <w:position w:val="1"/>
          <w:sz w:val="13"/>
          <w:szCs w:val="13"/>
        </w:rPr>
        <w:t xml:space="preserve">B                                     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C                              D</w:t>
      </w:r>
    </w:p>
    <w:p>
      <w:pPr>
        <w:pStyle w:val="BodyText"/>
        <w:spacing w:before="137" w:line="217" w:lineRule="auto"/>
        <w:ind w:left="90"/>
        <w:rPr>
          <w:sz w:val="21"/>
          <w:szCs w:val="21"/>
        </w:rPr>
      </w:pPr>
      <w:r>
        <w:rPr>
          <w:spacing w:val="3"/>
          <w:sz w:val="21"/>
          <w:szCs w:val="21"/>
        </w:rPr>
        <w:t>①仪器I的名称为</w:t>
      </w:r>
      <w:r>
        <w:rPr>
          <w:spacing w:val="1"/>
          <w:sz w:val="21"/>
          <w:szCs w:val="21"/>
          <w:u w:val="single" w:color="auto"/>
        </w:rPr>
        <w:t xml:space="preserve">              </w:t>
      </w:r>
      <w:r>
        <w:rPr>
          <w:spacing w:val="3"/>
          <w:sz w:val="21"/>
          <w:szCs w:val="21"/>
        </w:rPr>
        <w:t>,打开其旋塞后发现液体不下滴，可能的原因是</w:t>
      </w:r>
      <w:r>
        <w:rPr>
          <w:spacing w:val="3"/>
          <w:sz w:val="21"/>
          <w:szCs w:val="21"/>
          <w:u w:val="single" w:color="auto"/>
        </w:rPr>
        <w:t xml:space="preserve">                  </w:t>
      </w:r>
    </w:p>
    <w:p>
      <w:pPr>
        <w:pStyle w:val="BodyText"/>
        <w:spacing w:before="213" w:line="413" w:lineRule="auto"/>
        <w:ind w:left="80"/>
        <w:rPr>
          <w:sz w:val="21"/>
          <w:szCs w:val="21"/>
        </w:rPr>
      </w:pPr>
      <w:r>
        <w:rPr>
          <w:spacing w:val="-1"/>
          <w:sz w:val="21"/>
          <w:szCs w:val="21"/>
        </w:rPr>
        <w:t>②按气流从左到右的顺序，上述仪器的连接顺序为</w:t>
      </w:r>
      <w:r>
        <w:rPr>
          <w:spacing w:val="-88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             </w:t>
      </w:r>
      <w:r>
        <w:rPr>
          <w:spacing w:val="-2"/>
          <w:sz w:val="21"/>
          <w:szCs w:val="21"/>
          <w:u w:val="single" w:color="auto"/>
        </w:rPr>
        <w:t xml:space="preserve">  </w:t>
      </w:r>
      <w:r>
        <w:rPr>
          <w:spacing w:val="-2"/>
          <w:sz w:val="21"/>
          <w:szCs w:val="21"/>
        </w:rPr>
        <w:t>(填仪器接口字母，部分仪器可重复使用)。</w:t>
      </w:r>
    </w:p>
    <w:p>
      <w:pPr>
        <w:pStyle w:val="BodyText"/>
        <w:spacing w:line="217" w:lineRule="auto"/>
        <w:ind w:left="80"/>
        <w:rPr>
          <w:sz w:val="17"/>
          <w:szCs w:val="17"/>
        </w:rPr>
      </w:pPr>
      <w:r>
        <w:rPr>
          <w:spacing w:val="1"/>
          <w:sz w:val="21"/>
          <w:szCs w:val="21"/>
        </w:rPr>
        <w:t>③A</w:t>
      </w:r>
      <w:r>
        <w:rPr>
          <w:spacing w:val="-22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中反应的方程式为</w:t>
      </w:r>
      <w:r>
        <w:rPr>
          <w:spacing w:val="8"/>
          <w:sz w:val="21"/>
          <w:szCs w:val="21"/>
          <w:u w:val="single" w:color="auto"/>
        </w:rPr>
        <w:t xml:space="preserve">          </w:t>
      </w:r>
      <w:r>
        <w:rPr>
          <w:spacing w:val="1"/>
          <w:sz w:val="17"/>
          <w:szCs w:val="17"/>
        </w:rPr>
        <w:t>。</w:t>
      </w:r>
    </w:p>
    <w:p>
      <w:pPr>
        <w:pStyle w:val="BodyText"/>
        <w:spacing w:before="221" w:line="378" w:lineRule="auto"/>
        <w:ind w:left="70"/>
        <w:rPr>
          <w:sz w:val="21"/>
          <w:szCs w:val="21"/>
        </w:rPr>
      </w:pPr>
      <w:r>
        <w:rPr>
          <w:spacing w:val="-1"/>
          <w:sz w:val="21"/>
          <w:szCs w:val="21"/>
        </w:rPr>
        <w:t>④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</w:t>
      </w:r>
      <w:r>
        <w:rPr>
          <w:spacing w:val="-1"/>
          <w:sz w:val="21"/>
          <w:szCs w:val="21"/>
        </w:rPr>
        <w:t>中“冷水”的温度一般控制在20℃,温度不宜过高或</w:t>
      </w:r>
      <w:r>
        <w:rPr>
          <w:spacing w:val="-2"/>
          <w:sz w:val="21"/>
          <w:szCs w:val="21"/>
        </w:rPr>
        <w:t>过低的原因为</w:t>
      </w:r>
      <w:r>
        <w:rPr>
          <w:spacing w:val="14"/>
          <w:sz w:val="21"/>
          <w:szCs w:val="21"/>
          <w:u w:val="single" w:color="auto"/>
        </w:rPr>
        <w:t xml:space="preserve">       </w:t>
      </w:r>
      <w:r>
        <w:rPr>
          <w:spacing w:val="-2"/>
          <w:position w:val="1"/>
          <w:sz w:val="21"/>
          <w:szCs w:val="21"/>
        </w:rPr>
        <w:t>_。</w:t>
      </w:r>
    </w:p>
    <w:p>
      <w:pPr>
        <w:pStyle w:val="BodyText"/>
        <w:spacing w:line="212" w:lineRule="auto"/>
        <w:ind w:left="269"/>
        <w:rPr>
          <w:sz w:val="21"/>
          <w:szCs w:val="21"/>
        </w:rPr>
      </w:pPr>
      <w:r>
        <w:rPr>
          <w:spacing w:val="5"/>
          <w:sz w:val="21"/>
          <w:szCs w:val="21"/>
        </w:rPr>
        <w:t>(2)亚硝酰硫酸</w:t>
      </w:r>
      <w:r>
        <w:rPr>
          <w:spacing w:val="-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NOSO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₄H)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</w:t>
      </w:r>
      <w:r>
        <w:rPr>
          <w:spacing w:val="5"/>
          <w:sz w:val="21"/>
          <w:szCs w:val="21"/>
        </w:rPr>
        <w:t>纯度的测定。</w:t>
      </w:r>
    </w:p>
    <w:p>
      <w:pPr>
        <w:pStyle w:val="BodyText"/>
        <w:spacing w:before="238" w:line="425" w:lineRule="auto"/>
        <w:ind w:left="80" w:right="53" w:hanging="10"/>
        <w:jc w:val="both"/>
        <w:rPr>
          <w:sz w:val="21"/>
          <w:szCs w:val="21"/>
        </w:rPr>
      </w:pPr>
      <w:r>
        <w:rPr>
          <w:spacing w:val="5"/>
          <w:sz w:val="21"/>
          <w:szCs w:val="21"/>
        </w:rPr>
        <w:t>称取1.500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g </w:t>
      </w:r>
      <w:r>
        <w:rPr>
          <w:spacing w:val="5"/>
          <w:sz w:val="21"/>
          <w:szCs w:val="21"/>
        </w:rPr>
        <w:t>产品放入250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的碘量瓶中，并加入100.00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浓度为0.100</w:t>
      </w:r>
      <w:r>
        <w:rPr>
          <w:spacing w:val="4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-L¹</w:t>
      </w:r>
      <w:r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的</w:t>
      </w:r>
      <w:r>
        <w:rPr>
          <w:spacing w:val="-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KMnO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₄</w:t>
      </w:r>
      <w:r>
        <w:rPr>
          <w:rFonts w:ascii="Times New Roman" w:eastAsia="Times New Roman" w:hAnsi="Times New Roman" w:cs="Times New Roman"/>
          <w:spacing w:val="43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标准溶液和10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25%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>
        <w:rPr>
          <w:sz w:val="21"/>
          <w:szCs w:val="21"/>
        </w:rPr>
        <w:t>的</w:t>
      </w:r>
      <w:r>
        <w:rPr>
          <w:spacing w:val="-49"/>
          <w:sz w:val="21"/>
          <w:szCs w:val="21"/>
        </w:rPr>
        <w:t xml:space="preserve"> </w:t>
      </w:r>
      <w:r>
        <w:rPr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SO</w:t>
      </w:r>
      <w:r>
        <w:rPr>
          <w:rFonts w:ascii="Calibri" w:eastAsia="Calibri" w:hAnsi="Calibri" w:cs="Calibri"/>
          <w:sz w:val="21"/>
          <w:szCs w:val="21"/>
        </w:rPr>
        <w:t>₄</w:t>
      </w:r>
      <w:r>
        <w:rPr>
          <w:sz w:val="21"/>
          <w:szCs w:val="21"/>
        </w:rPr>
        <w:t>,</w:t>
      </w:r>
      <w:r>
        <w:rPr>
          <w:spacing w:val="93"/>
          <w:sz w:val="21"/>
          <w:szCs w:val="21"/>
        </w:rPr>
        <w:t xml:space="preserve"> </w:t>
      </w:r>
      <w:r>
        <w:rPr>
          <w:sz w:val="21"/>
          <w:szCs w:val="21"/>
        </w:rPr>
        <w:t>摇匀；用0.5000molL¹</w:t>
      </w:r>
      <w:r>
        <w:rPr>
          <w:spacing w:val="73"/>
          <w:sz w:val="21"/>
          <w:szCs w:val="21"/>
        </w:rPr>
        <w:t xml:space="preserve"> </w:t>
      </w:r>
      <w:r>
        <w:rPr>
          <w:sz w:val="21"/>
          <w:szCs w:val="21"/>
        </w:rPr>
        <w:t>的</w:t>
      </w:r>
      <w:r>
        <w:rPr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Na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 xml:space="preserve">₄   </w:t>
      </w:r>
      <w:r>
        <w:rPr>
          <w:sz w:val="21"/>
          <w:szCs w:val="21"/>
        </w:rPr>
        <w:t>标准溶液滴定，滴定前读数1.02mL,</w:t>
      </w:r>
      <w:r>
        <w:rPr>
          <w:spacing w:val="43"/>
          <w:sz w:val="21"/>
          <w:szCs w:val="21"/>
        </w:rPr>
        <w:t xml:space="preserve"> </w:t>
      </w:r>
      <w:r>
        <w:rPr>
          <w:sz w:val="21"/>
          <w:szCs w:val="21"/>
        </w:rPr>
        <w:t>到达滴定终点时读数为</w:t>
      </w:r>
      <w:r>
        <w:rPr>
          <w:spacing w:val="-1"/>
          <w:sz w:val="21"/>
          <w:szCs w:val="21"/>
        </w:rPr>
        <w:t>31.02mL。</w:t>
      </w:r>
    </w:p>
    <w:p>
      <w:pPr>
        <w:pStyle w:val="BodyText"/>
        <w:spacing w:before="1" w:line="221" w:lineRule="auto"/>
        <w:ind w:left="1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2"/>
          <w:sz w:val="21"/>
          <w:szCs w:val="21"/>
        </w:rPr>
        <w:t>已知：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i:□KMnO₄+□NOSO₄H+□  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  <w:u w:val="single" w:color="auto"/>
        </w:rPr>
        <w:t xml:space="preserve">             </w:t>
      </w:r>
      <w:r>
        <w:rPr>
          <w:rFonts w:ascii="Times New Roman" w:eastAsia="Times New Roman" w:hAnsi="Times New Roman" w:cs="Times New Roman"/>
          <w:spacing w:val="-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=□K₂SO₄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+       □MnSO₄+□HNO₃+oH₂SO₄</w:t>
      </w:r>
    </w:p>
    <w:p>
      <w:pPr>
        <w:spacing w:before="265" w:line="408" w:lineRule="exact"/>
        <w:ind w:left="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ii:2KMnO₄+5Na₂C₂O₄+8H₂SO₄=2MnSO₄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+10CO₂1+8H₂O</w:t>
      </w:r>
    </w:p>
    <w:p>
      <w:pPr>
        <w:pStyle w:val="BodyText"/>
        <w:spacing w:line="217" w:lineRule="auto"/>
        <w:ind w:left="50"/>
        <w:rPr>
          <w:sz w:val="21"/>
          <w:szCs w:val="21"/>
        </w:rPr>
      </w:pPr>
      <w:r>
        <w:rPr>
          <w:spacing w:val="1"/>
          <w:sz w:val="21"/>
          <w:szCs w:val="21"/>
        </w:rPr>
        <w:t>①完成反应</w:t>
      </w:r>
      <w:r>
        <w:rPr>
          <w:spacing w:val="-5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i的化学方程式：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</w:t>
      </w:r>
    </w:p>
    <w:p>
      <w:pPr>
        <w:spacing w:before="268" w:line="423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□KMnO₄+□NOSO₄H+□     </w:t>
      </w:r>
      <w:r>
        <w:rPr>
          <w:rFonts w:ascii="Times New Roman" w:eastAsia="Times New Roman" w:hAnsi="Times New Roman" w:cs="Times New Roman"/>
          <w:sz w:val="21"/>
          <w:szCs w:val="21"/>
          <w:u w:val="single" w:color="auto"/>
        </w:rPr>
        <w:t xml:space="preserve">             </w:t>
      </w:r>
      <w:r>
        <w:rPr>
          <w:rFonts w:ascii="Times New Roman" w:eastAsia="Times New Roman" w:hAnsi="Times New Roman" w:cs="Times New Roman"/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=□K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₂SO₄+oMnSO₄+oHNO₃+oH₂SO₄</w:t>
      </w:r>
    </w:p>
    <w:p>
      <w:pPr>
        <w:pStyle w:val="BodyText"/>
        <w:spacing w:line="217" w:lineRule="auto"/>
        <w:ind w:left="110"/>
        <w:rPr>
          <w:sz w:val="21"/>
          <w:szCs w:val="21"/>
        </w:rPr>
      </w:pPr>
      <w:r>
        <w:rPr>
          <w:spacing w:val="-6"/>
          <w:sz w:val="21"/>
          <w:szCs w:val="21"/>
        </w:rPr>
        <w:t>②滴定终点的现象为</w:t>
      </w:r>
      <w:r>
        <w:rPr>
          <w:sz w:val="21"/>
          <w:szCs w:val="21"/>
          <w:u w:val="single" w:color="auto"/>
        </w:rPr>
        <w:t xml:space="preserve">                     </w:t>
      </w:r>
    </w:p>
    <w:p>
      <w:pPr>
        <w:pStyle w:val="BodyText"/>
        <w:spacing w:before="223" w:line="217" w:lineRule="auto"/>
        <w:ind w:left="60"/>
        <w:rPr>
          <w:sz w:val="21"/>
          <w:szCs w:val="21"/>
        </w:rPr>
      </w:pPr>
      <w:r>
        <w:rPr>
          <w:spacing w:val="-1"/>
          <w:sz w:val="21"/>
          <w:szCs w:val="21"/>
        </w:rPr>
        <w:t>③产品的纯度为</w:t>
      </w:r>
      <w:r>
        <w:rPr>
          <w:spacing w:val="-79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  </w:t>
      </w:r>
    </w:p>
    <w:p>
      <w:pPr>
        <w:pStyle w:val="BodyText"/>
        <w:spacing w:before="225" w:line="547" w:lineRule="exact"/>
        <w:ind w:left="70"/>
        <w:rPr>
          <w:rFonts w:ascii="Calibri" w:eastAsia="Calibri" w:hAnsi="Calibri" w:cs="Calibri"/>
          <w:sz w:val="21"/>
          <w:szCs w:val="21"/>
        </w:rPr>
      </w:pPr>
      <w:r>
        <w:rPr>
          <w:spacing w:val="-1"/>
          <w:position w:val="26"/>
          <w:sz w:val="21"/>
          <w:szCs w:val="21"/>
        </w:rPr>
        <w:t>27、(12分)某化学兴趣小组在习题解析中看到：“SO</w:t>
      </w:r>
      <w:r>
        <w:rPr>
          <w:rFonts w:ascii="Calibri" w:eastAsia="Calibri" w:hAnsi="Calibri" w:cs="Calibri"/>
          <w:spacing w:val="-1"/>
          <w:position w:val="26"/>
          <w:sz w:val="21"/>
          <w:szCs w:val="21"/>
        </w:rPr>
        <w:t>₂</w:t>
      </w:r>
      <w:r>
        <w:rPr>
          <w:rFonts w:ascii="Calibri" w:eastAsia="Calibri" w:hAnsi="Calibri" w:cs="Calibri"/>
          <w:spacing w:val="16"/>
          <w:w w:val="101"/>
          <w:position w:val="26"/>
          <w:sz w:val="21"/>
          <w:szCs w:val="21"/>
        </w:rPr>
        <w:t xml:space="preserve">  </w:t>
      </w:r>
      <w:r>
        <w:rPr>
          <w:spacing w:val="-1"/>
          <w:position w:val="26"/>
          <w:sz w:val="21"/>
          <w:szCs w:val="21"/>
        </w:rPr>
        <w:t>通入Ba(NO</w:t>
      </w:r>
      <w:r>
        <w:rPr>
          <w:rFonts w:ascii="Calibri" w:eastAsia="Calibri" w:hAnsi="Calibri" w:cs="Calibri"/>
          <w:spacing w:val="-1"/>
          <w:position w:val="26"/>
          <w:sz w:val="21"/>
          <w:szCs w:val="21"/>
        </w:rPr>
        <w:t>₃</w:t>
      </w:r>
      <w:r>
        <w:rPr>
          <w:spacing w:val="-1"/>
          <w:position w:val="26"/>
          <w:sz w:val="21"/>
          <w:szCs w:val="21"/>
        </w:rPr>
        <w:t>)</w:t>
      </w:r>
      <w:r>
        <w:rPr>
          <w:rFonts w:ascii="Calibri" w:eastAsia="Calibri" w:hAnsi="Calibri" w:cs="Calibri"/>
          <w:spacing w:val="-1"/>
          <w:position w:val="26"/>
          <w:sz w:val="21"/>
          <w:szCs w:val="21"/>
        </w:rPr>
        <w:t>₂</w:t>
      </w:r>
      <w:r>
        <w:rPr>
          <w:rFonts w:ascii="Calibri" w:eastAsia="Calibri" w:hAnsi="Calibri" w:cs="Calibri"/>
          <w:spacing w:val="45"/>
          <w:w w:val="101"/>
          <w:position w:val="26"/>
          <w:sz w:val="21"/>
          <w:szCs w:val="21"/>
        </w:rPr>
        <w:t xml:space="preserve"> </w:t>
      </w:r>
      <w:r>
        <w:rPr>
          <w:spacing w:val="-1"/>
          <w:position w:val="26"/>
          <w:sz w:val="21"/>
          <w:szCs w:val="21"/>
        </w:rPr>
        <w:t>溶液出现白色沉淀，是因为在酸性环境</w:t>
      </w:r>
      <w:r>
        <w:rPr>
          <w:spacing w:val="-2"/>
          <w:position w:val="26"/>
          <w:sz w:val="21"/>
          <w:szCs w:val="21"/>
        </w:rPr>
        <w:t>中，</w:t>
      </w:r>
      <w:r>
        <w:rPr>
          <w:spacing w:val="-35"/>
          <w:position w:val="26"/>
          <w:sz w:val="21"/>
          <w:szCs w:val="21"/>
        </w:rPr>
        <w:t xml:space="preserve"> </w:t>
      </w:r>
      <w:r>
        <w:rPr>
          <w:spacing w:val="-2"/>
          <w:position w:val="26"/>
          <w:sz w:val="21"/>
          <w:szCs w:val="21"/>
        </w:rPr>
        <w:t>NO</w:t>
      </w:r>
      <w:r>
        <w:rPr>
          <w:rFonts w:ascii="Calibri" w:eastAsia="Calibri" w:hAnsi="Calibri" w:cs="Calibri"/>
          <w:spacing w:val="-2"/>
          <w:position w:val="26"/>
          <w:sz w:val="21"/>
          <w:szCs w:val="21"/>
        </w:rPr>
        <w:t>₃</w:t>
      </w:r>
    </w:p>
    <w:p>
      <w:pPr>
        <w:pStyle w:val="BodyText"/>
        <w:spacing w:before="1" w:line="216" w:lineRule="auto"/>
        <w:ind w:left="70"/>
        <w:rPr>
          <w:sz w:val="21"/>
          <w:szCs w:val="21"/>
        </w:rPr>
      </w:pPr>
      <w:r>
        <w:rPr>
          <w:sz w:val="21"/>
          <w:szCs w:val="21"/>
        </w:rPr>
        <w:t>将</w:t>
      </w:r>
      <w:r>
        <w:rPr>
          <w:spacing w:val="-36"/>
          <w:sz w:val="21"/>
          <w:szCs w:val="21"/>
        </w:rPr>
        <w:t xml:space="preserve"> </w:t>
      </w:r>
      <w:r>
        <w:rPr>
          <w:sz w:val="21"/>
          <w:szCs w:val="21"/>
        </w:rPr>
        <w:t>SO</w:t>
      </w:r>
      <w:r>
        <w:rPr>
          <w:rFonts w:ascii="Calibri" w:eastAsia="Calibri" w:hAnsi="Calibri" w:cs="Calibri"/>
          <w:sz w:val="21"/>
          <w:szCs w:val="21"/>
        </w:rPr>
        <w:t>₃</w:t>
      </w:r>
      <w:r>
        <w:rPr>
          <w:sz w:val="21"/>
          <w:szCs w:val="21"/>
        </w:rPr>
        <w:t>²</w:t>
      </w:r>
      <w:r>
        <w:rPr>
          <w:spacing w:val="-32"/>
          <w:sz w:val="21"/>
          <w:szCs w:val="21"/>
        </w:rPr>
        <w:t xml:space="preserve"> </w:t>
      </w:r>
      <w:r>
        <w:rPr>
          <w:sz w:val="21"/>
          <w:szCs w:val="21"/>
        </w:rPr>
        <w:t>氧化成 SO</w:t>
      </w:r>
      <w:r>
        <w:rPr>
          <w:rFonts w:ascii="Calibri" w:eastAsia="Calibri" w:hAnsi="Calibri" w:cs="Calibri"/>
          <w:sz w:val="21"/>
          <w:szCs w:val="21"/>
        </w:rPr>
        <w:t>₄</w:t>
      </w:r>
      <w:r>
        <w:rPr>
          <w:sz w:val="21"/>
          <w:szCs w:val="21"/>
        </w:rPr>
        <w:t>²</w:t>
      </w:r>
      <w:r>
        <w:rPr>
          <w:spacing w:val="-25"/>
          <w:sz w:val="21"/>
          <w:szCs w:val="21"/>
        </w:rPr>
        <w:t xml:space="preserve"> </w:t>
      </w:r>
      <w:r>
        <w:rPr>
          <w:sz w:val="21"/>
          <w:szCs w:val="21"/>
        </w:rPr>
        <w:t>而产生沉淀”。有同学对这个解析提出了质疑，“因没有隔绝空气，也许只是O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rFonts w:ascii="Calibri" w:eastAsia="Calibri" w:hAnsi="Calibri" w:cs="Calibri"/>
          <w:spacing w:val="18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>氧化了SO</w:t>
      </w:r>
      <w:r>
        <w:rPr>
          <w:rFonts w:ascii="Calibri" w:eastAsia="Calibri" w:hAnsi="Calibri" w:cs="Calibri"/>
          <w:sz w:val="21"/>
          <w:szCs w:val="21"/>
        </w:rPr>
        <w:t>₃</w:t>
      </w:r>
      <w:r>
        <w:rPr>
          <w:sz w:val="21"/>
          <w:szCs w:val="21"/>
        </w:rPr>
        <w:t>²,</w:t>
      </w:r>
    </w:p>
    <w:p>
      <w:pPr>
        <w:pStyle w:val="BodyText"/>
        <w:spacing w:before="293" w:line="464" w:lineRule="exact"/>
        <w:ind w:left="80"/>
        <w:rPr>
          <w:sz w:val="21"/>
          <w:szCs w:val="21"/>
        </w:rPr>
      </w:pPr>
      <w:r>
        <w:rPr>
          <w:spacing w:val="3"/>
          <w:position w:val="19"/>
          <w:sz w:val="21"/>
          <w:szCs w:val="21"/>
        </w:rPr>
        <w:t>与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 xml:space="preserve">₃ </w:t>
      </w:r>
      <w:r>
        <w:rPr>
          <w:spacing w:val="3"/>
          <w:position w:val="19"/>
          <w:sz w:val="21"/>
          <w:szCs w:val="21"/>
        </w:rPr>
        <w:t>无关”。于是做了</w:t>
      </w:r>
      <w:r>
        <w:rPr>
          <w:spacing w:val="-43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“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40"/>
          <w:w w:val="101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通入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₃)₂</w:t>
      </w:r>
      <w:r>
        <w:rPr>
          <w:rFonts w:ascii="Times New Roman" w:eastAsia="Times New Roman" w:hAnsi="Times New Roman" w:cs="Times New Roman"/>
          <w:spacing w:val="29"/>
          <w:w w:val="101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溶液”的探究实验，用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20"/>
          <w:w w:val="101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传感器检测</w:t>
      </w:r>
      <w:r>
        <w:rPr>
          <w:spacing w:val="2"/>
          <w:position w:val="19"/>
          <w:sz w:val="21"/>
          <w:szCs w:val="21"/>
        </w:rPr>
        <w:t>反应的进行，实验装置如图。回</w:t>
      </w:r>
    </w:p>
    <w:p>
      <w:pPr>
        <w:pStyle w:val="BodyText"/>
        <w:spacing w:line="220" w:lineRule="auto"/>
        <w:ind w:left="80"/>
        <w:rPr>
          <w:sz w:val="21"/>
          <w:szCs w:val="21"/>
        </w:rPr>
      </w:pPr>
      <w:r>
        <w:rPr>
          <w:spacing w:val="-5"/>
          <w:sz w:val="21"/>
          <w:szCs w:val="21"/>
        </w:rPr>
        <w:t>答下列问题：</w:t>
      </w:r>
    </w:p>
    <w:p>
      <w:pPr>
        <w:spacing w:before="121" w:line="2440" w:lineRule="exact"/>
        <w:ind w:firstLine="120"/>
      </w:pPr>
      <w:r>
        <w:rPr>
          <w:position w:val="-48"/>
        </w:rPr>
        <w:pict>
          <v:shape id="IM 82" o:spid="_x0000_i1094" type="#_x0000_t75" style="width:244.49pt;height:121.99pt;mso-wrap-distance-left:0;mso-wrap-distance-right:0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pStyle w:val="BodyText"/>
        <w:spacing w:before="161" w:line="213" w:lineRule="auto"/>
        <w:ind w:left="189"/>
        <w:rPr>
          <w:sz w:val="21"/>
          <w:szCs w:val="21"/>
        </w:rPr>
      </w:pPr>
      <w:r>
        <w:rPr>
          <w:spacing w:val="20"/>
          <w:sz w:val="21"/>
          <w:szCs w:val="21"/>
        </w:rPr>
        <w:t>(1)仪器a</w:t>
      </w:r>
      <w:r>
        <w:rPr>
          <w:spacing w:val="-26"/>
          <w:sz w:val="21"/>
          <w:szCs w:val="21"/>
        </w:rPr>
        <w:t xml:space="preserve"> </w:t>
      </w:r>
      <w:r>
        <w:rPr>
          <w:spacing w:val="20"/>
          <w:sz w:val="21"/>
          <w:szCs w:val="21"/>
        </w:rPr>
        <w:t>的名称为_。</w:t>
      </w:r>
    </w:p>
    <w:p>
      <w:pPr>
        <w:pStyle w:val="BodyText"/>
        <w:spacing w:before="228" w:line="219" w:lineRule="auto"/>
        <w:ind w:left="189"/>
        <w:rPr>
          <w:sz w:val="21"/>
          <w:szCs w:val="21"/>
        </w:rPr>
      </w:pPr>
      <w:r>
        <w:rPr>
          <w:spacing w:val="6"/>
          <w:sz w:val="21"/>
          <w:szCs w:val="21"/>
        </w:rPr>
        <w:t>(2)实验小组发现装置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C </w:t>
      </w:r>
      <w:r>
        <w:rPr>
          <w:spacing w:val="6"/>
          <w:sz w:val="21"/>
          <w:szCs w:val="21"/>
        </w:rPr>
        <w:t>存在不足，不足之处是</w:t>
      </w:r>
      <w:r>
        <w:rPr>
          <w:spacing w:val="-94"/>
          <w:sz w:val="21"/>
          <w:szCs w:val="21"/>
        </w:rPr>
        <w:t xml:space="preserve"> </w:t>
      </w:r>
      <w:r>
        <w:rPr>
          <w:spacing w:val="6"/>
          <w:sz w:val="21"/>
          <w:szCs w:val="21"/>
          <w:u w:val="single" w:color="auto"/>
        </w:rPr>
        <w:t xml:space="preserve">  </w:t>
      </w:r>
      <w:r>
        <w:rPr>
          <w:spacing w:val="6"/>
          <w:sz w:val="21"/>
          <w:szCs w:val="21"/>
        </w:rPr>
        <w:t>。</w:t>
      </w:r>
    </w:p>
    <w:p>
      <w:pPr>
        <w:pStyle w:val="BodyText"/>
        <w:spacing w:before="204" w:line="212" w:lineRule="auto"/>
        <w:jc w:val="right"/>
        <w:rPr>
          <w:sz w:val="21"/>
          <w:szCs w:val="21"/>
        </w:rPr>
      </w:pPr>
      <w:r>
        <w:rPr>
          <w:spacing w:val="7"/>
          <w:sz w:val="21"/>
          <w:szCs w:val="21"/>
        </w:rPr>
        <w:t>(3)用0.</w:t>
      </w:r>
      <w:r>
        <w:rPr>
          <w:spacing w:val="-57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z w:val="21"/>
          <w:szCs w:val="21"/>
        </w:rPr>
        <w:t>LBaCl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溶液、0.1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z w:val="21"/>
          <w:szCs w:val="21"/>
        </w:rPr>
        <w:t>LBa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₃)₂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溶液、食用油，</w:t>
      </w:r>
      <w:r>
        <w:rPr>
          <w:spacing w:val="6"/>
          <w:sz w:val="21"/>
          <w:szCs w:val="21"/>
        </w:rPr>
        <w:t>配制4种溶液(见下表)分别在装置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5"/>
          <w:w w:val="101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中进行探究实</w:t>
      </w:r>
    </w:p>
    <w:p>
      <w:pPr>
        <w:pStyle w:val="BodyText"/>
        <w:spacing w:before="239" w:line="184" w:lineRule="auto"/>
        <w:ind w:left="60"/>
        <w:rPr>
          <w:sz w:val="21"/>
          <w:szCs w:val="21"/>
        </w:rPr>
      </w:pPr>
      <w:r>
        <w:rPr>
          <w:spacing w:val="2"/>
          <w:sz w:val="21"/>
          <w:szCs w:val="21"/>
        </w:rPr>
        <w:t>验。</w:t>
      </w:r>
    </w:p>
    <w:p>
      <w:pPr>
        <w:spacing w:line="184" w:lineRule="auto"/>
        <w:sectPr>
          <w:type w:val="continuous"/>
          <w:pgSz w:w="11910" w:h="16840"/>
          <w:pgMar w:top="1099" w:right="579" w:bottom="0" w:left="489" w:header="0" w:footer="0" w:gutter="0"/>
          <w:pgNumType w:start="17"/>
          <w:cols w:space="708"/>
        </w:sectPr>
      </w:pPr>
    </w:p>
    <w:p>
      <w:pPr>
        <w:spacing w:before="4"/>
      </w:pPr>
      <w:r>
        <w:pict>
          <v:shape id="IM 84" o:spid="_x0000_s1095" type="#_x0000_t75" style="width:168.5pt;height:73pt;margin-top:266.95pt;margin-left:58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spacing w:before="3"/>
      </w:pPr>
    </w:p>
    <w:p>
      <w:pPr>
        <w:spacing w:before="3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03"/>
        <w:gridCol w:w="2188"/>
        <w:gridCol w:w="2208"/>
        <w:gridCol w:w="2188"/>
        <w:gridCol w:w="22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2"/>
        </w:trPr>
        <w:tc>
          <w:tcPr>
            <w:tcW w:w="2203" w:type="dxa"/>
          </w:tcPr>
          <w:p>
            <w:pPr>
              <w:pStyle w:val="TableText"/>
              <w:spacing w:before="201" w:line="219" w:lineRule="auto"/>
              <w:ind w:left="98"/>
            </w:pPr>
            <w:r>
              <w:rPr>
                <w:b/>
                <w:bCs/>
                <w:spacing w:val="-5"/>
              </w:rPr>
              <w:t>编号</w:t>
            </w:r>
          </w:p>
        </w:tc>
        <w:tc>
          <w:tcPr>
            <w:tcW w:w="2188" w:type="dxa"/>
          </w:tcPr>
          <w:p>
            <w:pPr>
              <w:pStyle w:val="TableText"/>
              <w:spacing w:before="198" w:line="217" w:lineRule="auto"/>
              <w:ind w:left="95"/>
            </w:pPr>
            <w:r>
              <w:rPr>
                <w:b/>
                <w:bCs/>
                <w:spacing w:val="-3"/>
              </w:rPr>
              <w:t>①</w:t>
            </w:r>
          </w:p>
        </w:tc>
        <w:tc>
          <w:tcPr>
            <w:tcW w:w="2208" w:type="dxa"/>
          </w:tcPr>
          <w:p>
            <w:pPr>
              <w:pStyle w:val="TableText"/>
              <w:spacing w:before="198" w:line="217" w:lineRule="auto"/>
              <w:ind w:left="107"/>
            </w:pPr>
            <w:r>
              <w:rPr>
                <w:b/>
                <w:bCs/>
                <w:spacing w:val="-3"/>
              </w:rPr>
              <w:t>②</w:t>
            </w:r>
          </w:p>
        </w:tc>
        <w:tc>
          <w:tcPr>
            <w:tcW w:w="2188" w:type="dxa"/>
          </w:tcPr>
          <w:p>
            <w:pPr>
              <w:pStyle w:val="TableText"/>
              <w:spacing w:before="198" w:line="217" w:lineRule="auto"/>
              <w:ind w:left="89"/>
            </w:pPr>
            <w:r>
              <w:rPr>
                <w:b/>
                <w:bCs/>
                <w:spacing w:val="-3"/>
              </w:rPr>
              <w:t>③</w:t>
            </w:r>
          </w:p>
        </w:tc>
        <w:tc>
          <w:tcPr>
            <w:tcW w:w="2213" w:type="dxa"/>
          </w:tcPr>
          <w:p>
            <w:pPr>
              <w:pStyle w:val="TableText"/>
              <w:spacing w:before="198" w:line="217" w:lineRule="auto"/>
              <w:ind w:left="111"/>
            </w:pPr>
            <w:r>
              <w:rPr>
                <w:b/>
                <w:bCs/>
                <w:spacing w:val="-3"/>
              </w:rPr>
              <w:t>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7"/>
        </w:trPr>
        <w:tc>
          <w:tcPr>
            <w:tcW w:w="2203" w:type="dxa"/>
          </w:tcPr>
          <w:p>
            <w:pPr>
              <w:spacing w:line="301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1" w:line="219" w:lineRule="auto"/>
              <w:ind w:left="98"/>
            </w:pPr>
            <w:r>
              <w:rPr>
                <w:b/>
                <w:bCs/>
                <w:spacing w:val="-5"/>
              </w:rPr>
              <w:t>试剂</w:t>
            </w:r>
          </w:p>
        </w:tc>
        <w:tc>
          <w:tcPr>
            <w:tcW w:w="2188" w:type="dxa"/>
          </w:tcPr>
          <w:p>
            <w:pPr>
              <w:pStyle w:val="TableText"/>
              <w:spacing w:before="238" w:line="419" w:lineRule="auto"/>
              <w:ind w:left="125" w:right="112" w:hanging="10"/>
              <w:jc w:val="both"/>
            </w:pPr>
            <w:r>
              <w:rPr>
                <w:b/>
                <w:bCs/>
                <w:spacing w:val="13"/>
              </w:rPr>
              <w:t>煮沸过的</w:t>
            </w:r>
            <w:r>
              <w:rPr>
                <w:b/>
                <w:bCs/>
              </w:rPr>
              <w:t>BaCl</w:t>
            </w:r>
            <w:r>
              <w:rPr>
                <w:rFonts w:ascii="Calibri" w:eastAsia="Calibri" w:hAnsi="Calibri" w:cs="Calibri"/>
                <w:b/>
                <w:bCs/>
                <w:spacing w:val="13"/>
              </w:rPr>
              <w:t>₂</w:t>
            </w:r>
            <w:r>
              <w:rPr>
                <w:b/>
                <w:bCs/>
                <w:spacing w:val="13"/>
              </w:rPr>
              <w:t>溶液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1"/>
              </w:rPr>
              <w:t>25mL,再加入食用油</w:t>
            </w:r>
          </w:p>
          <w:p>
            <w:pPr>
              <w:pStyle w:val="TableText"/>
              <w:spacing w:line="183" w:lineRule="auto"/>
              <w:ind w:left="95"/>
            </w:pPr>
            <w:r>
              <w:rPr>
                <w:b/>
                <w:bCs/>
                <w:spacing w:val="-5"/>
              </w:rPr>
              <w:t>25mL</w:t>
            </w:r>
          </w:p>
        </w:tc>
        <w:tc>
          <w:tcPr>
            <w:tcW w:w="2208" w:type="dxa"/>
          </w:tcPr>
          <w:p>
            <w:pPr>
              <w:spacing w:line="395" w:lineRule="auto"/>
            </w:pPr>
          </w:p>
          <w:p>
            <w:pPr>
              <w:pStyle w:val="TableText"/>
              <w:spacing w:before="72" w:line="470" w:lineRule="exact"/>
              <w:ind w:left="117"/>
            </w:pPr>
            <w:r>
              <w:rPr>
                <w:b/>
                <w:bCs/>
                <w:spacing w:val="13"/>
                <w:position w:val="19"/>
              </w:rPr>
              <w:t>未煮沸过的</w:t>
            </w:r>
            <w:r>
              <w:rPr>
                <w:b/>
                <w:bCs/>
                <w:position w:val="19"/>
              </w:rPr>
              <w:t>BaCl</w:t>
            </w:r>
            <w:r>
              <w:rPr>
                <w:rFonts w:ascii="Calibri" w:eastAsia="Calibri" w:hAnsi="Calibri" w:cs="Calibri"/>
                <w:b/>
                <w:bCs/>
                <w:spacing w:val="13"/>
                <w:position w:val="19"/>
              </w:rPr>
              <w:t>₂</w:t>
            </w:r>
            <w:r>
              <w:rPr>
                <w:b/>
                <w:bCs/>
                <w:spacing w:val="13"/>
                <w:position w:val="19"/>
              </w:rPr>
              <w:t>溶</w:t>
            </w:r>
          </w:p>
          <w:p>
            <w:pPr>
              <w:pStyle w:val="TableText"/>
              <w:spacing w:line="220" w:lineRule="auto"/>
              <w:ind w:left="107"/>
            </w:pPr>
            <w:r>
              <w:rPr>
                <w:b/>
                <w:bCs/>
                <w:spacing w:val="-5"/>
              </w:rPr>
              <w:t>液25mL</w:t>
            </w:r>
          </w:p>
        </w:tc>
        <w:tc>
          <w:tcPr>
            <w:tcW w:w="2188" w:type="dxa"/>
          </w:tcPr>
          <w:p>
            <w:pPr>
              <w:pStyle w:val="TableText"/>
              <w:spacing w:before="240" w:line="396" w:lineRule="auto"/>
              <w:ind w:left="109" w:right="54"/>
            </w:pPr>
            <w:r>
              <w:rPr>
                <w:b/>
                <w:bCs/>
                <w:spacing w:val="8"/>
              </w:rPr>
              <w:t>煮沸过的</w:t>
            </w:r>
            <w:r>
              <w:rPr>
                <w:b/>
                <w:bCs/>
              </w:rPr>
              <w:t>Ba</w:t>
            </w:r>
            <w:r>
              <w:rPr>
                <w:b/>
                <w:bCs/>
                <w:spacing w:val="8"/>
              </w:rPr>
              <w:t>(</w:t>
            </w:r>
            <w:r>
              <w:rPr>
                <w:b/>
                <w:bCs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8"/>
              </w:rPr>
              <w:t>₃</w:t>
            </w:r>
            <w:r>
              <w:rPr>
                <w:b/>
                <w:bCs/>
                <w:spacing w:val="8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8"/>
              </w:rPr>
              <w:t>₂</w:t>
            </w:r>
            <w:r>
              <w:rPr>
                <w:b/>
                <w:bCs/>
                <w:spacing w:val="8"/>
              </w:rPr>
              <w:t>溶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-1"/>
              </w:rPr>
              <w:t>液25mL,再加入食用</w:t>
            </w:r>
          </w:p>
          <w:p>
            <w:pPr>
              <w:pStyle w:val="TableText"/>
              <w:spacing w:line="223" w:lineRule="auto"/>
              <w:ind w:left="89"/>
            </w:pPr>
            <w:r>
              <w:rPr>
                <w:b/>
                <w:bCs/>
                <w:spacing w:val="-5"/>
              </w:rPr>
              <w:t>油25mL</w:t>
            </w:r>
          </w:p>
        </w:tc>
        <w:tc>
          <w:tcPr>
            <w:tcW w:w="2213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72" w:line="490" w:lineRule="exact"/>
              <w:ind w:left="121"/>
            </w:pPr>
            <w:r>
              <w:rPr>
                <w:b/>
                <w:bCs/>
                <w:spacing w:val="15"/>
                <w:position w:val="20"/>
              </w:rPr>
              <w:t>未煮沸过的</w:t>
            </w:r>
            <w:r>
              <w:rPr>
                <w:b/>
                <w:bCs/>
                <w:position w:val="20"/>
              </w:rPr>
              <w:t>Ba</w:t>
            </w:r>
            <w:r>
              <w:rPr>
                <w:b/>
                <w:bCs/>
                <w:spacing w:val="15"/>
                <w:position w:val="20"/>
              </w:rPr>
              <w:t>(</w:t>
            </w:r>
            <w:r>
              <w:rPr>
                <w:b/>
                <w:bCs/>
                <w:position w:val="20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15"/>
                <w:position w:val="20"/>
              </w:rPr>
              <w:t>₃</w:t>
            </w:r>
            <w:r>
              <w:rPr>
                <w:b/>
                <w:bCs/>
                <w:spacing w:val="15"/>
                <w:position w:val="20"/>
              </w:rPr>
              <w:t>)</w:t>
            </w:r>
          </w:p>
          <w:p>
            <w:pPr>
              <w:pStyle w:val="TableText"/>
              <w:spacing w:line="220" w:lineRule="auto"/>
              <w:ind w:left="111"/>
            </w:pPr>
            <w:r>
              <w:rPr>
                <w:b/>
                <w:bCs/>
                <w:spacing w:val="-4"/>
              </w:rPr>
              <w:t>溶液25mL</w:t>
            </w:r>
          </w:p>
        </w:tc>
      </w:tr>
    </w:tbl>
    <w:p>
      <w:pPr>
        <w:pStyle w:val="BodyText"/>
        <w:spacing w:before="133" w:line="217" w:lineRule="auto"/>
        <w:ind w:left="108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对比①、②号试剂，探究的目的是</w:t>
      </w:r>
      <w:r>
        <w:rPr>
          <w:spacing w:val="-104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</w:t>
      </w:r>
      <w:r>
        <w:rPr>
          <w:spacing w:val="-1"/>
          <w:sz w:val="21"/>
          <w:szCs w:val="21"/>
        </w:rPr>
        <w:t>。</w:t>
      </w:r>
    </w:p>
    <w:p>
      <w:pPr>
        <w:pStyle w:val="BodyText"/>
        <w:spacing w:before="213" w:line="217" w:lineRule="auto"/>
        <w:ind w:left="218"/>
        <w:rPr>
          <w:sz w:val="21"/>
          <w:szCs w:val="21"/>
        </w:rPr>
      </w:pPr>
      <w:r>
        <w:rPr>
          <w:b/>
          <w:bCs/>
          <w:spacing w:val="2"/>
          <w:sz w:val="21"/>
          <w:szCs w:val="21"/>
        </w:rPr>
        <w:t>(4)进行①号、③号实验前通氮气的目的</w:t>
      </w:r>
      <w:r>
        <w:rPr>
          <w:b/>
          <w:bCs/>
          <w:spacing w:val="1"/>
          <w:sz w:val="21"/>
          <w:szCs w:val="21"/>
        </w:rPr>
        <w:t>是</w:t>
      </w:r>
      <w:r>
        <w:rPr>
          <w:spacing w:val="-98"/>
          <w:sz w:val="21"/>
          <w:szCs w:val="21"/>
        </w:rPr>
        <w:t xml:space="preserve"> </w:t>
      </w:r>
      <w:r>
        <w:rPr>
          <w:spacing w:val="96"/>
          <w:sz w:val="21"/>
          <w:szCs w:val="21"/>
          <w:u w:val="single" w:color="auto"/>
        </w:rPr>
        <w:t xml:space="preserve"> </w:t>
      </w:r>
      <w:r>
        <w:rPr>
          <w:spacing w:val="1"/>
          <w:sz w:val="21"/>
          <w:szCs w:val="21"/>
        </w:rPr>
        <w:t>。</w:t>
      </w:r>
    </w:p>
    <w:p>
      <w:pPr>
        <w:pStyle w:val="BodyText"/>
        <w:spacing w:before="228" w:line="217" w:lineRule="auto"/>
        <w:ind w:left="218"/>
        <w:rPr>
          <w:sz w:val="21"/>
          <w:szCs w:val="21"/>
        </w:rPr>
      </w:pPr>
      <w:r>
        <w:rPr>
          <w:b/>
          <w:bCs/>
          <w:spacing w:val="4"/>
          <w:sz w:val="21"/>
          <w:szCs w:val="21"/>
        </w:rPr>
        <w:t>(5)实验现象：①号依然澄清，②、③、④号均出现浑浊。</w:t>
      </w:r>
      <w:r>
        <w:rPr>
          <w:b/>
          <w:bCs/>
          <w:spacing w:val="3"/>
          <w:sz w:val="21"/>
          <w:szCs w:val="21"/>
        </w:rPr>
        <w:t>第②号实验时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b/>
          <w:bCs/>
          <w:spacing w:val="17"/>
          <w:w w:val="101"/>
          <w:sz w:val="21"/>
          <w:szCs w:val="21"/>
        </w:rPr>
        <w:t xml:space="preserve"> </w:t>
      </w:r>
      <w:r>
        <w:rPr>
          <w:b/>
          <w:bCs/>
          <w:spacing w:val="3"/>
          <w:sz w:val="21"/>
          <w:szCs w:val="21"/>
        </w:rPr>
        <w:t>中反应的离子方程式为</w:t>
      </w:r>
      <w:r>
        <w:rPr>
          <w:spacing w:val="-32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。</w:t>
      </w:r>
    </w:p>
    <w:p>
      <w:pPr>
        <w:pStyle w:val="BodyText"/>
        <w:spacing w:before="229" w:line="214" w:lineRule="auto"/>
        <w:ind w:left="218"/>
        <w:rPr>
          <w:sz w:val="21"/>
          <w:szCs w:val="21"/>
        </w:rPr>
      </w:pPr>
      <w:r>
        <w:rPr>
          <w:b/>
          <w:bCs/>
          <w:spacing w:val="11"/>
          <w:sz w:val="21"/>
          <w:szCs w:val="21"/>
        </w:rPr>
        <w:t>(6)图1-4分别为①,②,③,④号实验所测</w:t>
      </w:r>
      <w:r>
        <w:rPr>
          <w:spacing w:val="-20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pH</w:t>
      </w:r>
      <w:r>
        <w:rPr>
          <w:spacing w:val="11"/>
          <w:sz w:val="21"/>
          <w:szCs w:val="21"/>
        </w:rPr>
        <w:t xml:space="preserve"> </w:t>
      </w:r>
      <w:r>
        <w:rPr>
          <w:b/>
          <w:bCs/>
          <w:spacing w:val="11"/>
          <w:sz w:val="21"/>
          <w:szCs w:val="21"/>
        </w:rPr>
        <w:t>随时间的变化曲线。</w:t>
      </w:r>
    </w:p>
    <w:p>
      <w:pPr>
        <w:spacing w:line="353" w:lineRule="auto"/>
      </w:pPr>
    </w:p>
    <w:p>
      <w:pPr>
        <w:spacing w:line="353" w:lineRule="auto"/>
      </w:pPr>
    </w:p>
    <w:p>
      <w:pPr>
        <w:spacing w:before="60" w:line="185" w:lineRule="auto"/>
        <w:ind w:left="4735"/>
        <w:rPr>
          <w:rFonts w:ascii="Times New Roman" w:eastAsia="Times New Roman" w:hAnsi="Times New Roman" w:cs="Times New Roman"/>
        </w:rPr>
      </w:pPr>
      <w:r>
        <w:pict>
          <v:shape id="文本框 31" o:spid="_x0000_s1096" type="#_x0000_t202" style="width:14.9pt;height:11.35pt;margin-top:1.5pt;margin-left:20.75pt;position:absolute;z-index:251667456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pH</w:t>
                  </w:r>
                </w:p>
              </w:txbxContent>
            </v:textbox>
          </v:shape>
        </w:pict>
      </w:r>
      <w:r>
        <w:pict>
          <v:shape id="IM 86" o:spid="_x0000_s1097" type="#_x0000_t75" style="width:172.5pt;height:73pt;margin-top:-25.15pt;margin-left:246.75pt;mso-wrap-distance-left:0;mso-wrap-distance-right:0;position:absolute;z-index:-251651072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</w:p>
    <w:p>
      <w:pPr>
        <w:spacing w:before="101"/>
      </w:pPr>
    </w:p>
    <w:p>
      <w:pPr>
        <w:spacing w:before="100"/>
      </w:pPr>
    </w:p>
    <w:p>
      <w:pPr>
        <w:sectPr>
          <w:headerReference w:type="default" r:id="rId50"/>
          <w:pgSz w:w="11910" w:h="16840"/>
          <w:pgMar w:top="400" w:right="444" w:bottom="0" w:left="454" w:header="0" w:footer="0" w:gutter="0"/>
          <w:pgNumType w:start="18"/>
          <w:cols w:space="708"/>
        </w:sectPr>
      </w:pPr>
    </w:p>
    <w:p>
      <w:pPr>
        <w:spacing w:before="43" w:line="231" w:lineRule="auto"/>
        <w:ind w:left="2124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  <w:spacing w:val="-14"/>
          <w:sz w:val="21"/>
          <w:szCs w:val="21"/>
        </w:rPr>
        <w:t>时间/</w:t>
      </w:r>
      <w:r>
        <w:rPr>
          <w:rFonts w:ascii="Times New Roman" w:eastAsia="Times New Roman" w:hAnsi="Times New Roman" w:cs="Times New Roman"/>
          <w:spacing w:val="-14"/>
          <w:sz w:val="21"/>
          <w:szCs w:val="21"/>
        </w:rPr>
        <w:t>s</w:t>
      </w:r>
    </w:p>
    <w:p>
      <w:pPr>
        <w:pStyle w:val="BodyText"/>
        <w:spacing w:before="1" w:line="220" w:lineRule="auto"/>
        <w:ind w:left="2315"/>
        <w:rPr>
          <w:sz w:val="21"/>
          <w:szCs w:val="21"/>
        </w:rPr>
      </w:pPr>
      <w:r>
        <w:rPr>
          <w:spacing w:val="-10"/>
          <w:sz w:val="21"/>
          <w:szCs w:val="21"/>
        </w:rPr>
        <w:t>图1</w:t>
      </w:r>
    </w:p>
    <w:p>
      <w:pPr>
        <w:spacing w:line="309" w:lineRule="auto"/>
      </w:pPr>
    </w:p>
    <w:p>
      <w:pPr>
        <w:spacing w:line="310" w:lineRule="auto"/>
      </w:pPr>
    </w:p>
    <w:p>
      <w:pPr>
        <w:spacing w:before="60" w:line="185" w:lineRule="auto"/>
        <w:ind w:left="395"/>
        <w:rPr>
          <w:rFonts w:ascii="Times New Roman" w:eastAsia="Times New Roman" w:hAnsi="Times New Roman" w:cs="Times New Roman"/>
        </w:rPr>
      </w:pPr>
      <w:r>
        <w:pict>
          <v:shape id="IM 88" o:spid="_x0000_s1098" type="#_x0000_t75" style="width:178pt;height:76.5pt;margin-top:-27.65pt;margin-left:28.25pt;mso-wrap-distance-left:0;mso-wrap-distance-right:0;position:absolute;z-index:-25164800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</w:p>
    <w:p>
      <w:pPr>
        <w:spacing w:line="338" w:lineRule="auto"/>
      </w:pPr>
    </w:p>
    <w:p>
      <w:pPr>
        <w:spacing w:line="339" w:lineRule="auto"/>
      </w:pPr>
    </w:p>
    <w:p>
      <w:pPr>
        <w:pStyle w:val="BodyText"/>
        <w:spacing w:before="69" w:line="237" w:lineRule="auto"/>
        <w:ind w:left="210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5"/>
          <w:sz w:val="21"/>
          <w:szCs w:val="21"/>
        </w:rPr>
        <w:t>时间/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s</w:t>
      </w:r>
    </w:p>
    <w:p>
      <w:pPr>
        <w:pStyle w:val="BodyText"/>
        <w:spacing w:before="1" w:line="220" w:lineRule="auto"/>
        <w:ind w:left="2315"/>
        <w:rPr>
          <w:sz w:val="21"/>
          <w:szCs w:val="21"/>
        </w:rPr>
      </w:pPr>
      <w:r>
        <w:rPr>
          <w:spacing w:val="-1"/>
          <w:sz w:val="21"/>
          <w:szCs w:val="21"/>
        </w:rPr>
        <w:t>图3</w:t>
      </w:r>
    </w:p>
    <w:p>
      <w:pPr>
        <w:pStyle w:val="BodyText"/>
        <w:spacing w:before="237" w:line="184" w:lineRule="auto"/>
        <w:ind w:left="108"/>
        <w:rPr>
          <w:sz w:val="21"/>
          <w:szCs w:val="21"/>
        </w:rPr>
      </w:pPr>
      <w:r>
        <w:rPr>
          <w:b/>
          <w:bCs/>
          <w:spacing w:val="2"/>
          <w:sz w:val="21"/>
          <w:szCs w:val="21"/>
        </w:rPr>
        <w:t>根据以上数据，可得到的结论是_。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6" w:line="210" w:lineRule="auto"/>
        <w:ind w:left="167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5"/>
          <w:sz w:val="21"/>
          <w:szCs w:val="21"/>
        </w:rPr>
        <w:t>时间/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s</w:t>
      </w:r>
    </w:p>
    <w:p>
      <w:pPr>
        <w:pStyle w:val="BodyText"/>
        <w:spacing w:line="220" w:lineRule="auto"/>
        <w:ind w:left="1889"/>
        <w:rPr>
          <w:sz w:val="21"/>
          <w:szCs w:val="21"/>
        </w:rPr>
      </w:pPr>
      <w:r>
        <w:rPr>
          <w:spacing w:val="4"/>
          <w:sz w:val="21"/>
          <w:szCs w:val="21"/>
        </w:rPr>
        <w:t>图2</w:t>
      </w:r>
    </w:p>
    <w:p>
      <w:pPr>
        <w:spacing w:line="324" w:lineRule="auto"/>
      </w:pPr>
    </w:p>
    <w:p>
      <w:pPr>
        <w:spacing w:line="324" w:lineRule="auto"/>
      </w:pPr>
    </w:p>
    <w:p>
      <w:pPr>
        <w:spacing w:before="62" w:line="185" w:lineRule="auto"/>
        <w:rPr>
          <w:rFonts w:ascii="Times New Roman" w:eastAsia="Times New Roman" w:hAnsi="Times New Roman" w:cs="Times New Roman"/>
        </w:rPr>
      </w:pPr>
      <w:r>
        <w:pict>
          <v:shape id="IM 90" o:spid="_x0000_s1099" type="#_x0000_t75" style="width:174pt;height:74pt;margin-top:-25.65pt;margin-left:7.45pt;mso-wrap-distance-left:0;mso-wrap-distance-right:0;position:absolute;z-index:-251646976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</w:p>
    <w:p>
      <w:pPr>
        <w:spacing w:line="332" w:lineRule="auto"/>
      </w:pPr>
    </w:p>
    <w:p>
      <w:pPr>
        <w:spacing w:line="333" w:lineRule="auto"/>
      </w:pPr>
    </w:p>
    <w:p>
      <w:pPr>
        <w:spacing w:before="68" w:line="229" w:lineRule="auto"/>
        <w:ind w:left="1689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  <w:spacing w:val="-12"/>
          <w:sz w:val="21"/>
          <w:szCs w:val="21"/>
        </w:rPr>
        <w:t>时间/</w:t>
      </w:r>
      <w:r>
        <w:rPr>
          <w:rFonts w:ascii="Times New Roman" w:eastAsia="Times New Roman" w:hAnsi="Times New Roman" w:cs="Times New Roman"/>
          <w:spacing w:val="-12"/>
          <w:sz w:val="21"/>
          <w:szCs w:val="21"/>
        </w:rPr>
        <w:t>s</w:t>
      </w:r>
    </w:p>
    <w:p>
      <w:pPr>
        <w:spacing w:line="222" w:lineRule="auto"/>
        <w:ind w:left="1900"/>
        <w:rPr>
          <w:rFonts w:ascii="黑体" w:eastAsia="黑体" w:hAnsi="黑体" w:cs="黑体"/>
        </w:rPr>
      </w:pPr>
      <w:r>
        <w:rPr>
          <w:rFonts w:ascii="黑体" w:eastAsia="黑体" w:hAnsi="黑体" w:cs="黑体"/>
          <w:spacing w:val="-7"/>
          <w:sz w:val="21"/>
          <w:szCs w:val="21"/>
        </w:rPr>
        <w:t>图4</w:t>
      </w:r>
    </w:p>
    <w:p>
      <w:pPr>
        <w:spacing w:line="222" w:lineRule="auto"/>
        <w:rPr>
          <w:rFonts w:ascii="黑体" w:eastAsia="黑体" w:hAnsi="黑体" w:cs="黑体"/>
        </w:rPr>
        <w:sectPr>
          <w:headerReference w:type="default" r:id="rId53"/>
          <w:type w:val="continuous"/>
          <w:pgSz w:w="11910" w:h="16840"/>
          <w:pgMar w:top="400" w:right="444" w:bottom="0" w:left="454" w:header="0" w:footer="0" w:gutter="0"/>
          <w:pgNumType w:start="19"/>
          <w:cols w:num="2" w:space="100" w:equalWidth="0">
            <w:col w:w="4666" w:space="100"/>
            <w:col w:w="6246" w:space="0"/>
          </w:cols>
        </w:sectPr>
      </w:pPr>
    </w:p>
    <w:p>
      <w:pPr>
        <w:spacing w:line="247" w:lineRule="auto"/>
      </w:pPr>
    </w:p>
    <w:p>
      <w:pPr>
        <w:spacing w:line="248" w:lineRule="auto"/>
      </w:pPr>
    </w:p>
    <w:p>
      <w:pPr>
        <w:pStyle w:val="BodyText"/>
        <w:spacing w:before="69" w:line="219" w:lineRule="auto"/>
        <w:ind w:left="108"/>
        <w:rPr>
          <w:sz w:val="21"/>
          <w:szCs w:val="21"/>
        </w:rPr>
      </w:pPr>
      <w:r>
        <w:rPr>
          <w:b/>
          <w:bCs/>
          <w:spacing w:val="-5"/>
          <w:sz w:val="21"/>
          <w:szCs w:val="21"/>
        </w:rPr>
        <w:t>28、(14分)2016年诺贝尔化学奖授予在“分子机器设计和合成”领域有突出成就的三位科学家，其研究对象</w:t>
      </w:r>
      <w:r>
        <w:rPr>
          <w:b/>
          <w:bCs/>
          <w:spacing w:val="-6"/>
          <w:sz w:val="21"/>
          <w:szCs w:val="21"/>
        </w:rPr>
        <w:t>之一“分子</w:t>
      </w:r>
    </w:p>
    <w:p>
      <w:pPr>
        <w:pStyle w:val="BodyText"/>
        <w:spacing w:before="231" w:line="219" w:lineRule="auto"/>
        <w:ind w:left="108"/>
        <w:rPr>
          <w:sz w:val="21"/>
          <w:szCs w:val="21"/>
        </w:rPr>
      </w:pPr>
      <w:r>
        <w:rPr>
          <w:b/>
          <w:bCs/>
          <w:spacing w:val="-6"/>
          <w:sz w:val="21"/>
          <w:szCs w:val="21"/>
        </w:rPr>
        <w:t>开关”即与大环主体分子苯芳烃、硫或氮杂环杯芳烃等有关。回答下列问题：</w:t>
      </w:r>
    </w:p>
    <w:p>
      <w:pPr>
        <w:pStyle w:val="BodyText"/>
        <w:spacing w:before="174" w:line="212" w:lineRule="auto"/>
        <w:ind w:left="218"/>
        <w:rPr>
          <w:rFonts w:ascii="Times New Roman" w:eastAsia="Times New Roman" w:hAnsi="Times New Roman" w:cs="Times New Roman"/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(1)对叔丁基杯[4]芳烃(如图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 xml:space="preserve">I </w:t>
      </w:r>
      <w:r>
        <w:rPr>
          <w:b/>
          <w:bCs/>
          <w:spacing w:val="-1"/>
          <w:sz w:val="21"/>
          <w:szCs w:val="21"/>
        </w:rPr>
        <w:t>所示)可用于Ⅲ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族元素对应离子的萃取，如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La²*</w:t>
      </w:r>
      <w:r>
        <w:rPr>
          <w:rFonts w:ascii="Times New Roman" w:eastAsia="Times New Roman" w:hAnsi="Times New Roman" w:cs="Times New Roman"/>
          <w:b/>
          <w:bCs/>
          <w:spacing w:val="-30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Sc²*</w:t>
      </w:r>
      <w:r>
        <w:rPr>
          <w:b/>
          <w:bCs/>
          <w:spacing w:val="-1"/>
          <w:sz w:val="21"/>
          <w:szCs w:val="21"/>
        </w:rPr>
        <w:t>。写出基态二价钪离子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(Sc²+)</w:t>
      </w:r>
    </w:p>
    <w:p>
      <w:pPr>
        <w:pStyle w:val="BodyText"/>
        <w:spacing w:before="284" w:line="216" w:lineRule="auto"/>
        <w:ind w:left="108"/>
        <w:rPr>
          <w:sz w:val="21"/>
          <w:szCs w:val="21"/>
        </w:rPr>
      </w:pPr>
      <w:r>
        <w:rPr>
          <w:b/>
          <w:bCs/>
          <w:spacing w:val="-9"/>
          <w:sz w:val="21"/>
          <w:szCs w:val="21"/>
        </w:rPr>
        <w:t>的核外电子排布式：</w:t>
      </w:r>
      <w:r>
        <w:rPr>
          <w:spacing w:val="46"/>
          <w:sz w:val="21"/>
          <w:szCs w:val="21"/>
        </w:rPr>
        <w:t xml:space="preserve"> </w:t>
      </w:r>
      <w:r>
        <w:rPr>
          <w:spacing w:val="20"/>
          <w:sz w:val="21"/>
          <w:szCs w:val="21"/>
          <w:u w:val="single" w:color="auto"/>
        </w:rPr>
        <w:t xml:space="preserve">    </w:t>
      </w:r>
      <w:r>
        <w:rPr>
          <w:spacing w:val="-82"/>
          <w:sz w:val="21"/>
          <w:szCs w:val="21"/>
        </w:rPr>
        <w:t xml:space="preserve"> </w:t>
      </w:r>
      <w:r>
        <w:rPr>
          <w:b/>
          <w:bCs/>
          <w:spacing w:val="-9"/>
          <w:sz w:val="21"/>
          <w:szCs w:val="21"/>
        </w:rPr>
        <w:t>,其中电子占据的轨道数为</w:t>
      </w:r>
      <w:r>
        <w:rPr>
          <w:spacing w:val="-9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  <w:r>
        <w:rPr>
          <w:spacing w:val="-83"/>
          <w:sz w:val="21"/>
          <w:szCs w:val="21"/>
        </w:rPr>
        <w:t xml:space="preserve"> </w:t>
      </w:r>
      <w:r>
        <w:rPr>
          <w:b/>
          <w:bCs/>
          <w:spacing w:val="-9"/>
          <w:sz w:val="21"/>
          <w:szCs w:val="21"/>
        </w:rPr>
        <w:t>个。</w:t>
      </w:r>
    </w:p>
    <w:p>
      <w:pPr>
        <w:spacing w:before="131" w:line="2050" w:lineRule="exact"/>
        <w:ind w:firstLine="205"/>
      </w:pPr>
      <w:r>
        <w:rPr>
          <w:position w:val="-40"/>
        </w:rPr>
        <w:pict>
          <v:shape id="IM 92" o:spid="_x0000_i1100" type="#_x0000_t75" style="width:106.94pt;height:102.46pt;mso-wrap-distance-left:0;mso-wrap-distance-right:0" o:preferrelative="t" filled="f" stroked="f">
            <v:fill o:detectmouseclick="t"/>
            <v:imagedata r:id="rId54" o:title=""/>
            <v:path o:extrusionok="f"/>
            <o:lock v:ext="edit" aspectratio="f"/>
          </v:shape>
        </w:pict>
      </w:r>
    </w:p>
    <w:p>
      <w:pPr>
        <w:pStyle w:val="BodyText"/>
        <w:spacing w:before="38" w:line="219" w:lineRule="auto"/>
        <w:ind w:left="315"/>
        <w:rPr>
          <w:sz w:val="21"/>
          <w:szCs w:val="21"/>
        </w:rPr>
      </w:pPr>
      <w:r>
        <w:rPr>
          <w:spacing w:val="-18"/>
          <w:sz w:val="21"/>
          <w:szCs w:val="21"/>
        </w:rPr>
        <w:t>图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 xml:space="preserve">I   </w:t>
      </w:r>
      <w:r>
        <w:rPr>
          <w:spacing w:val="-18"/>
          <w:sz w:val="21"/>
          <w:szCs w:val="21"/>
        </w:rPr>
        <w:t>对叔丁基杯[4]芳</w:t>
      </w:r>
    </w:p>
    <w:p>
      <w:pPr>
        <w:pStyle w:val="BodyText"/>
        <w:spacing w:before="252" w:line="386" w:lineRule="auto"/>
        <w:ind w:left="217"/>
        <w:rPr>
          <w:sz w:val="21"/>
          <w:szCs w:val="21"/>
        </w:rPr>
      </w:pPr>
      <w:r>
        <w:rPr>
          <w:b/>
          <w:bCs/>
          <w:spacing w:val="8"/>
          <w:sz w:val="20"/>
          <w:szCs w:val="20"/>
        </w:rPr>
        <w:t>(2)对叔丁基杯[4]芳烃由4个羟基构成杯底，其中羟基氧原子的杂化方式为</w:t>
      </w:r>
      <w:r>
        <w:rPr>
          <w:spacing w:val="8"/>
          <w:sz w:val="20"/>
          <w:szCs w:val="20"/>
          <w:u w:val="single" w:color="auto"/>
        </w:rPr>
        <w:t xml:space="preserve">      </w:t>
      </w:r>
      <w:r>
        <w:rPr>
          <w:spacing w:val="8"/>
          <w:sz w:val="20"/>
          <w:szCs w:val="20"/>
        </w:rPr>
        <w:t xml:space="preserve"> </w:t>
      </w:r>
      <w:r>
        <w:rPr>
          <w:spacing w:val="8"/>
          <w:sz w:val="21"/>
          <w:szCs w:val="21"/>
        </w:rPr>
        <w:t>羟基间的相互作用力为</w:t>
      </w:r>
      <w:r>
        <w:rPr>
          <w:spacing w:val="8"/>
          <w:sz w:val="21"/>
          <w:szCs w:val="21"/>
          <w:u w:val="single" w:color="auto"/>
        </w:rPr>
        <w:t xml:space="preserve">     。</w:t>
      </w:r>
    </w:p>
    <w:p>
      <w:pPr>
        <w:pStyle w:val="BodyText"/>
        <w:spacing w:line="195" w:lineRule="auto"/>
        <w:ind w:left="215"/>
        <w:rPr>
          <w:sz w:val="21"/>
          <w:szCs w:val="21"/>
        </w:rPr>
      </w:pPr>
      <w:r>
        <w:rPr>
          <w:spacing w:val="-6"/>
          <w:sz w:val="21"/>
          <w:szCs w:val="21"/>
        </w:rPr>
        <w:t>(</w:t>
      </w:r>
      <w:r>
        <w:rPr>
          <w:b/>
          <w:bCs/>
          <w:spacing w:val="-6"/>
          <w:sz w:val="21"/>
          <w:szCs w:val="21"/>
        </w:rPr>
        <w:t>3)不同大小的苯芳烃能识别某些离子，如：</w:t>
      </w:r>
      <w:r>
        <w:rPr>
          <w:spacing w:val="-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N₃</w:t>
      </w:r>
      <w:r>
        <w:rPr>
          <w:rFonts w:ascii="Times New Roman" w:eastAsia="Times New Roman" w:hAnsi="Times New Roman" w:cs="Times New Roman"/>
          <w:b/>
          <w:bCs/>
          <w:spacing w:val="-30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SCN-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等。</w:t>
      </w:r>
      <w:r>
        <w:rPr>
          <w:spacing w:val="-31"/>
          <w:sz w:val="21"/>
          <w:szCs w:val="21"/>
        </w:rPr>
        <w:t xml:space="preserve"> </w:t>
      </w:r>
      <w:r>
        <w:rPr>
          <w:b/>
          <w:bCs/>
          <w:spacing w:val="-6"/>
          <w:sz w:val="21"/>
          <w:szCs w:val="21"/>
        </w:rPr>
        <w:t>一定条件下，</w:t>
      </w:r>
      <w:r>
        <w:rPr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SCN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19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与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 xml:space="preserve">MnO₂ </w:t>
      </w:r>
      <w:r>
        <w:rPr>
          <w:b/>
          <w:bCs/>
          <w:spacing w:val="-7"/>
          <w:sz w:val="21"/>
          <w:szCs w:val="21"/>
        </w:rPr>
        <w:t>反应可得到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 xml:space="preserve">(SCN)₂,   </w:t>
      </w:r>
      <w:r>
        <w:rPr>
          <w:b/>
          <w:bCs/>
          <w:spacing w:val="-7"/>
          <w:sz w:val="21"/>
          <w:szCs w:val="21"/>
        </w:rPr>
        <w:t>试写出</w:t>
      </w:r>
    </w:p>
    <w:p>
      <w:pPr>
        <w:spacing w:line="195" w:lineRule="auto"/>
        <w:sectPr>
          <w:headerReference w:type="default" r:id="rId55"/>
          <w:type w:val="continuous"/>
          <w:pgSz w:w="11910" w:h="16840"/>
          <w:pgMar w:top="400" w:right="444" w:bottom="0" w:left="454" w:header="0" w:footer="0" w:gutter="0"/>
          <w:pgNumType w:start="20"/>
          <w:cols w:space="708"/>
        </w:sectPr>
      </w:pPr>
    </w:p>
    <w:p>
      <w:pPr>
        <w:spacing w:line="250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pStyle w:val="BodyText"/>
        <w:spacing w:before="68" w:line="212" w:lineRule="auto"/>
        <w:ind w:left="10"/>
        <w:rPr>
          <w:sz w:val="15"/>
          <w:szCs w:val="15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(SCN)₂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的结构式</w:t>
      </w:r>
      <w:r>
        <w:rPr>
          <w:spacing w:val="13"/>
          <w:sz w:val="21"/>
          <w:szCs w:val="21"/>
          <w:u w:val="single" w:color="auto"/>
        </w:rPr>
        <w:t xml:space="preserve">      </w:t>
      </w:r>
      <w:r>
        <w:rPr>
          <w:spacing w:val="-1"/>
          <w:position w:val="-2"/>
          <w:sz w:val="15"/>
          <w:szCs w:val="15"/>
        </w:rPr>
        <w:t>。</w:t>
      </w:r>
    </w:p>
    <w:p>
      <w:pPr>
        <w:pStyle w:val="BodyText"/>
        <w:spacing w:before="236" w:line="212" w:lineRule="auto"/>
        <w:ind w:left="1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(4)NH₃    </w:t>
      </w:r>
      <w:r>
        <w:rPr>
          <w:sz w:val="21"/>
          <w:szCs w:val="21"/>
        </w:rPr>
        <w:t>分子在独立存在时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H-N-H      </w:t>
      </w:r>
      <w:r>
        <w:rPr>
          <w:sz w:val="21"/>
          <w:szCs w:val="21"/>
        </w:rPr>
        <w:t>键角为106.7°。如图</w:t>
      </w:r>
      <w:r>
        <w:rPr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[Zn(NH₃)₆]*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 </w:t>
      </w:r>
      <w:r>
        <w:rPr>
          <w:sz w:val="21"/>
          <w:szCs w:val="21"/>
        </w:rPr>
        <w:t>离子的部分结构以及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H-N-H       </w:t>
      </w:r>
      <w:r>
        <w:rPr>
          <w:sz w:val="21"/>
          <w:szCs w:val="21"/>
        </w:rPr>
        <w:t>键角的测量</w:t>
      </w:r>
    </w:p>
    <w:p>
      <w:pPr>
        <w:pStyle w:val="BodyText"/>
        <w:spacing w:before="251" w:line="219" w:lineRule="auto"/>
        <w:ind w:left="20"/>
        <w:rPr>
          <w:sz w:val="21"/>
          <w:szCs w:val="21"/>
        </w:rPr>
      </w:pPr>
      <w:r>
        <w:rPr>
          <w:spacing w:val="-5"/>
          <w:sz w:val="21"/>
          <w:szCs w:val="21"/>
        </w:rPr>
        <w:t>值。解释配合物中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H-N   </w:t>
      </w:r>
      <w:r>
        <w:rPr>
          <w:spacing w:val="-5"/>
          <w:sz w:val="21"/>
          <w:szCs w:val="21"/>
        </w:rPr>
        <w:t>一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键角变为109.5°的原因：</w:t>
      </w:r>
      <w:r>
        <w:rPr>
          <w:spacing w:val="-28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</w:t>
      </w:r>
    </w:p>
    <w:p>
      <w:pPr>
        <w:pStyle w:val="BodyText"/>
        <w:spacing w:before="198" w:line="212" w:lineRule="auto"/>
        <w:jc w:val="right"/>
        <w:rPr>
          <w:sz w:val="21"/>
          <w:szCs w:val="21"/>
        </w:rPr>
      </w:pPr>
      <w:r>
        <w:rPr>
          <w:spacing w:val="5"/>
          <w:sz w:val="21"/>
          <w:szCs w:val="21"/>
        </w:rPr>
        <w:t>(5)橙红色的八羰基二钴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z w:val="21"/>
          <w:szCs w:val="21"/>
        </w:rPr>
        <w:t>Coz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)g]</w:t>
      </w:r>
      <w:r>
        <w:rPr>
          <w:spacing w:val="5"/>
          <w:sz w:val="21"/>
          <w:szCs w:val="21"/>
        </w:rPr>
        <w:t>的熔点为52℃,可溶于乙醇、乙醚、苯等有机溶剂。该晶体属于</w:t>
      </w:r>
      <w:r>
        <w:rPr>
          <w:spacing w:val="5"/>
          <w:sz w:val="21"/>
          <w:szCs w:val="21"/>
          <w:u w:val="single" w:color="auto"/>
        </w:rPr>
        <w:t xml:space="preserve">   </w:t>
      </w:r>
      <w:r>
        <w:rPr>
          <w:spacing w:val="5"/>
          <w:sz w:val="21"/>
          <w:szCs w:val="21"/>
        </w:rPr>
        <w:t>晶体</w:t>
      </w:r>
      <w:r>
        <w:rPr>
          <w:spacing w:val="4"/>
          <w:sz w:val="21"/>
          <w:szCs w:val="21"/>
        </w:rPr>
        <w:t>，八羰</w:t>
      </w:r>
    </w:p>
    <w:p>
      <w:pPr>
        <w:pStyle w:val="BodyText"/>
        <w:spacing w:before="229" w:line="433" w:lineRule="auto"/>
        <w:ind w:left="20"/>
        <w:rPr>
          <w:sz w:val="21"/>
          <w:szCs w:val="21"/>
        </w:rPr>
      </w:pPr>
      <w:r>
        <w:rPr>
          <w:sz w:val="21"/>
          <w:szCs w:val="21"/>
        </w:rPr>
        <w:t>基二钴在液氨中被金属钠还原成四羰基钴酸钠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[NaCo(CO)₄],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四羧基钴酸钠中含有的化学键为</w:t>
      </w:r>
      <w:r>
        <w:rPr>
          <w:spacing w:val="-87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</w:p>
    <w:p>
      <w:pPr>
        <w:pStyle w:val="BodyText"/>
        <w:spacing w:line="218" w:lineRule="auto"/>
        <w:ind w:left="130"/>
        <w:rPr>
          <w:sz w:val="21"/>
          <w:szCs w:val="21"/>
        </w:rPr>
      </w:pPr>
      <w:r>
        <w:rPr>
          <w:spacing w:val="5"/>
          <w:sz w:val="21"/>
          <w:szCs w:val="21"/>
        </w:rPr>
        <w:t>(6)已知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5"/>
          <w:sz w:val="21"/>
          <w:szCs w:val="21"/>
        </w:rPr>
        <w:t>₆</w:t>
      </w:r>
      <w:r>
        <w:rPr>
          <w:spacing w:val="5"/>
          <w:sz w:val="21"/>
          <w:szCs w:val="21"/>
        </w:rPr>
        <w:t>0分子结构和C</w:t>
      </w:r>
      <w:r>
        <w:rPr>
          <w:rFonts w:ascii="Calibri" w:eastAsia="Calibri" w:hAnsi="Calibri" w:cs="Calibri"/>
          <w:spacing w:val="5"/>
          <w:sz w:val="21"/>
          <w:szCs w:val="21"/>
        </w:rPr>
        <w:t>₆</w:t>
      </w:r>
      <w:r>
        <w:rPr>
          <w:spacing w:val="5"/>
          <w:sz w:val="21"/>
          <w:szCs w:val="21"/>
        </w:rPr>
        <w:t>o晶胞示</w:t>
      </w:r>
      <w:r>
        <w:rPr>
          <w:spacing w:val="4"/>
          <w:sz w:val="21"/>
          <w:szCs w:val="21"/>
        </w:rPr>
        <w:t>意图(如图Ⅱ、图Ⅲ所示):</w:t>
      </w:r>
    </w:p>
    <w:p>
      <w:pPr>
        <w:spacing w:before="9"/>
      </w:pPr>
    </w:p>
    <w:p>
      <w:pPr>
        <w:sectPr>
          <w:headerReference w:type="default" r:id="rId56"/>
          <w:pgSz w:w="11910" w:h="16840"/>
          <w:pgMar w:top="400" w:right="601" w:bottom="0" w:left="539" w:header="0" w:footer="0" w:gutter="0"/>
          <w:pgNumType w:start="21"/>
          <w:cols w:space="708"/>
        </w:sectPr>
      </w:pPr>
    </w:p>
    <w:p>
      <w:pPr>
        <w:spacing w:line="360" w:lineRule="auto"/>
      </w:pPr>
    </w:p>
    <w:p>
      <w:pPr>
        <w:spacing w:before="1" w:line="1440" w:lineRule="exact"/>
        <w:ind w:firstLine="600"/>
      </w:pPr>
      <w:r>
        <w:rPr>
          <w:position w:val="-28"/>
        </w:rPr>
        <w:pict>
          <v:shape id="IM 94" o:spid="_x0000_i1101" type="#_x0000_t75" style="width:64.94pt;height:71.96pt;mso-wrap-distance-left:0;mso-wrap-distance-right:0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</w:p>
    <w:p>
      <w:pPr>
        <w:pStyle w:val="BodyText"/>
        <w:spacing w:before="92" w:line="184" w:lineRule="auto"/>
        <w:ind w:left="370"/>
        <w:rPr>
          <w:sz w:val="24"/>
          <w:szCs w:val="24"/>
        </w:rPr>
      </w:pPr>
      <w:r>
        <w:rPr>
          <w:spacing w:val="-10"/>
          <w:sz w:val="25"/>
          <w:szCs w:val="25"/>
        </w:rPr>
        <w:t xml:space="preserve">图Ⅱ </w:t>
      </w: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 xml:space="preserve">C   </w:t>
      </w:r>
      <w:r>
        <w:rPr>
          <w:spacing w:val="-10"/>
          <w:sz w:val="24"/>
          <w:szCs w:val="24"/>
        </w:rPr>
        <w:t>分子结构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10" w:lineRule="auto"/>
        <w:ind w:left="809"/>
        <w:rPr>
          <w:rFonts w:ascii="MS Gothic" w:eastAsia="MS Gothic" w:hAnsi="MS Gothic" w:cs="MS Gothic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spacing w:val="8"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pm</w:t>
      </w:r>
      <w:r>
        <w:rPr>
          <w:rFonts w:ascii="MS Gothic" w:eastAsia="MS Gothic" w:hAnsi="MS Gothic" w:cs="MS Gothic"/>
          <w:spacing w:val="-1"/>
          <w:sz w:val="18"/>
          <w:szCs w:val="18"/>
        </w:rPr>
        <w:t>↵</w:t>
      </w:r>
    </w:p>
    <w:p>
      <w:pPr>
        <w:spacing w:before="57" w:line="1560" w:lineRule="exact"/>
        <w:ind w:firstLine="380"/>
      </w:pPr>
      <w:r>
        <w:rPr>
          <w:position w:val="-31"/>
        </w:rPr>
        <w:pict>
          <v:shape id="IM 96" o:spid="_x0000_i1102" type="#_x0000_t75" style="width:67.46pt;height:78.01pt;mso-wrap-distance-left:0;mso-wrap-distance-right:0" o:preferrelative="t" filled="f" stroked="f">
            <v:fill o:detectmouseclick="t"/>
            <v:imagedata r:id="rId58" o:title=""/>
            <v:path o:extrusionok="f"/>
            <o:lock v:ext="edit" aspectratio="f"/>
          </v:shape>
        </w:pict>
      </w:r>
    </w:p>
    <w:p>
      <w:pPr>
        <w:pStyle w:val="BodyText"/>
        <w:spacing w:before="71" w:line="193" w:lineRule="auto"/>
        <w:rPr>
          <w:sz w:val="24"/>
          <w:szCs w:val="24"/>
        </w:rPr>
      </w:pPr>
      <w:r>
        <w:rPr>
          <w:spacing w:val="-6"/>
          <w:sz w:val="24"/>
          <w:szCs w:val="24"/>
        </w:rPr>
        <w:t>图Ⅲ</w:t>
      </w:r>
      <w:r>
        <w:rPr>
          <w:spacing w:val="2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Co 晶胞示意图</w:t>
      </w:r>
    </w:p>
    <w:p>
      <w:pPr>
        <w:spacing w:line="193" w:lineRule="auto"/>
        <w:rPr>
          <w:sz w:val="24"/>
          <w:szCs w:val="24"/>
        </w:rPr>
        <w:sectPr>
          <w:headerReference w:type="default" r:id="rId59"/>
          <w:type w:val="continuous"/>
          <w:pgSz w:w="11910" w:h="16840"/>
          <w:pgMar w:top="400" w:right="601" w:bottom="0" w:left="539" w:header="0" w:footer="0" w:gutter="0"/>
          <w:pgNumType w:start="22"/>
          <w:cols w:num="2" w:space="100" w:equalWidth="0">
            <w:col w:w="2480" w:space="100"/>
            <w:col w:w="8189" w:space="0"/>
          </w:cols>
        </w:sectPr>
      </w:pPr>
    </w:p>
    <w:p>
      <w:pPr>
        <w:pStyle w:val="BodyText"/>
        <w:spacing w:before="302" w:line="417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则一个</w:t>
      </w:r>
      <w:r>
        <w:rPr>
          <w:spacing w:val="-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Cm</w:t>
      </w:r>
      <w:r>
        <w:rPr>
          <w:spacing w:val="-1"/>
          <w:sz w:val="21"/>
          <w:szCs w:val="21"/>
        </w:rPr>
        <w:t>分子中含有σ键的个数为</w:t>
      </w:r>
      <w:r>
        <w:rPr>
          <w:spacing w:val="-1"/>
          <w:sz w:val="21"/>
          <w:szCs w:val="21"/>
          <w:u w:val="single" w:color="auto"/>
        </w:rPr>
        <w:t xml:space="preserve">      </w:t>
      </w:r>
      <w:r>
        <w:rPr>
          <w:spacing w:val="-1"/>
          <w:sz w:val="21"/>
          <w:szCs w:val="21"/>
        </w:rPr>
        <w:t>,Cn  晶体密度的计算式为</w:t>
      </w:r>
      <w:r>
        <w:rPr>
          <w:spacing w:val="-9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  <w:u w:val="single" w:color="auto"/>
        </w:rPr>
        <w:t xml:space="preserve">         g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cm-³</w:t>
      </w:r>
      <w:r>
        <w:rPr>
          <w:rFonts w:ascii="Times New Roman" w:eastAsia="Times New Roman" w:hAnsi="Times New Roman" w:cs="Times New Roman"/>
          <w:spacing w:val="-2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。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(NA </w:t>
      </w:r>
      <w:r>
        <w:rPr>
          <w:spacing w:val="-1"/>
          <w:sz w:val="21"/>
          <w:szCs w:val="21"/>
        </w:rPr>
        <w:t>为阿伏伽德罗常数的值)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5"/>
          <w:sz w:val="21"/>
          <w:szCs w:val="21"/>
        </w:rPr>
        <w:t>29、(10分)如图是元素周期表的一部分：</w:t>
      </w:r>
    </w:p>
    <w:p>
      <w:pPr>
        <w:spacing w:before="76"/>
      </w:pPr>
    </w:p>
    <w:tbl>
      <w:tblPr>
        <w:tblStyle w:val="TableNormal1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43"/>
        <w:gridCol w:w="747"/>
        <w:gridCol w:w="737"/>
        <w:gridCol w:w="742"/>
      </w:tblGrid>
      <w:tr>
        <w:tblPrEx>
          <w:tblInd w:w="15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2"/>
        </w:trPr>
        <w:tc>
          <w:tcPr>
            <w:tcW w:w="743" w:type="dxa"/>
          </w:tcPr>
          <w:p/>
        </w:tc>
        <w:tc>
          <w:tcPr>
            <w:tcW w:w="747" w:type="dxa"/>
          </w:tcPr>
          <w:p/>
        </w:tc>
        <w:tc>
          <w:tcPr>
            <w:tcW w:w="737" w:type="dxa"/>
          </w:tcPr>
          <w:p>
            <w:pPr>
              <w:pStyle w:val="TableText"/>
              <w:spacing w:before="158" w:line="182" w:lineRule="auto"/>
              <w:ind w:left="3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</w:p>
        </w:tc>
        <w:tc>
          <w:tcPr>
            <w:tcW w:w="742" w:type="dxa"/>
          </w:tcPr>
          <w:p/>
        </w:tc>
      </w:tr>
      <w:tr>
        <w:tblPrEx>
          <w:tblInd w:w="15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8"/>
        </w:trPr>
        <w:tc>
          <w:tcPr>
            <w:tcW w:w="743" w:type="dxa"/>
          </w:tcPr>
          <w:p/>
        </w:tc>
        <w:tc>
          <w:tcPr>
            <w:tcW w:w="747" w:type="dxa"/>
          </w:tcPr>
          <w:p/>
        </w:tc>
        <w:tc>
          <w:tcPr>
            <w:tcW w:w="737" w:type="dxa"/>
          </w:tcPr>
          <w:p>
            <w:pPr>
              <w:pStyle w:val="TableText"/>
              <w:spacing w:before="166" w:line="182" w:lineRule="auto"/>
              <w:ind w:left="3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</w:t>
            </w:r>
          </w:p>
        </w:tc>
        <w:tc>
          <w:tcPr>
            <w:tcW w:w="742" w:type="dxa"/>
          </w:tcPr>
          <w:p/>
        </w:tc>
      </w:tr>
      <w:tr>
        <w:tblPrEx>
          <w:tblInd w:w="15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7"/>
        </w:trPr>
        <w:tc>
          <w:tcPr>
            <w:tcW w:w="743" w:type="dxa"/>
          </w:tcPr>
          <w:p/>
        </w:tc>
        <w:tc>
          <w:tcPr>
            <w:tcW w:w="747" w:type="dxa"/>
          </w:tcPr>
          <w:p/>
        </w:tc>
        <w:tc>
          <w:tcPr>
            <w:tcW w:w="737" w:type="dxa"/>
          </w:tcPr>
          <w:p>
            <w:pPr>
              <w:pStyle w:val="TableText"/>
              <w:spacing w:before="101" w:line="217" w:lineRule="auto"/>
              <w:ind w:left="2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①</w:t>
            </w:r>
          </w:p>
        </w:tc>
        <w:tc>
          <w:tcPr>
            <w:tcW w:w="742" w:type="dxa"/>
          </w:tcPr>
          <w:p/>
        </w:tc>
      </w:tr>
      <w:tr>
        <w:tblPrEx>
          <w:tblInd w:w="15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2"/>
        </w:trPr>
        <w:tc>
          <w:tcPr>
            <w:tcW w:w="743" w:type="dxa"/>
          </w:tcPr>
          <w:p/>
        </w:tc>
        <w:tc>
          <w:tcPr>
            <w:tcW w:w="747" w:type="dxa"/>
          </w:tcPr>
          <w:p/>
        </w:tc>
        <w:tc>
          <w:tcPr>
            <w:tcW w:w="737" w:type="dxa"/>
          </w:tcPr>
          <w:p>
            <w:pPr>
              <w:pStyle w:val="TableText"/>
              <w:spacing w:before="127"/>
              <w:ind w:left="25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Sb</w:t>
            </w:r>
          </w:p>
        </w:tc>
        <w:tc>
          <w:tcPr>
            <w:tcW w:w="742" w:type="dxa"/>
          </w:tcPr>
          <w:p/>
        </w:tc>
      </w:tr>
    </w:tbl>
    <w:p>
      <w:pPr>
        <w:spacing w:line="340" w:lineRule="auto"/>
      </w:pPr>
    </w:p>
    <w:p>
      <w:pPr>
        <w:pStyle w:val="BodyText"/>
        <w:spacing w:before="69" w:line="216" w:lineRule="auto"/>
        <w:ind w:left="139"/>
        <w:rPr>
          <w:sz w:val="21"/>
          <w:szCs w:val="21"/>
        </w:rPr>
      </w:pPr>
      <w:r>
        <w:rPr>
          <w:spacing w:val="4"/>
          <w:sz w:val="21"/>
          <w:szCs w:val="21"/>
        </w:rPr>
        <w:t>(1)写出元素①的元素符号</w:t>
      </w:r>
      <w:r>
        <w:rPr>
          <w:spacing w:val="1"/>
          <w:sz w:val="21"/>
          <w:szCs w:val="21"/>
          <w:u w:val="single" w:color="auto"/>
        </w:rPr>
        <w:t xml:space="preserve">        </w:t>
      </w:r>
      <w:r>
        <w:rPr>
          <w:spacing w:val="-54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,与①同周期的主族元素中，第一电离能比①大的有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  <w:r>
        <w:rPr>
          <w:spacing w:val="4"/>
          <w:sz w:val="21"/>
          <w:szCs w:val="21"/>
        </w:rPr>
        <w:t>种。</w:t>
      </w:r>
    </w:p>
    <w:p>
      <w:pPr>
        <w:pStyle w:val="BodyText"/>
        <w:spacing w:before="203" w:line="407" w:lineRule="auto"/>
        <w:jc w:val="right"/>
        <w:rPr>
          <w:sz w:val="21"/>
          <w:szCs w:val="21"/>
        </w:rPr>
      </w:pPr>
      <w:r>
        <w:rPr>
          <w:spacing w:val="3"/>
          <w:sz w:val="21"/>
          <w:szCs w:val="21"/>
        </w:rPr>
        <w:t>(2)基态锑</w:t>
      </w:r>
      <w:r>
        <w:rPr>
          <w:spacing w:val="-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Sb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)   </w:t>
      </w:r>
      <w:r>
        <w:rPr>
          <w:spacing w:val="3"/>
          <w:sz w:val="21"/>
          <w:szCs w:val="21"/>
        </w:rPr>
        <w:t>原子的价电子排布式为</w:t>
      </w:r>
      <w:r>
        <w:rPr>
          <w:spacing w:val="-96"/>
          <w:sz w:val="21"/>
          <w:szCs w:val="21"/>
        </w:rPr>
        <w:t xml:space="preserve"> </w:t>
      </w:r>
      <w:r>
        <w:rPr>
          <w:spacing w:val="16"/>
          <w:sz w:val="21"/>
          <w:szCs w:val="21"/>
          <w:u w:val="single" w:color="auto"/>
        </w:rPr>
        <w:t xml:space="preserve">      </w:t>
      </w:r>
      <w:r>
        <w:rPr>
          <w:spacing w:val="3"/>
          <w:sz w:val="21"/>
          <w:szCs w:val="21"/>
        </w:rPr>
        <w:t>。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[H₂F][</w:t>
      </w:r>
      <w:r>
        <w:rPr>
          <w:rFonts w:ascii="Times New Roman" w:eastAsia="Times New Roman" w:hAnsi="Times New Roman" w:cs="Times New Roman"/>
          <w:sz w:val="21"/>
          <w:szCs w:val="21"/>
        </w:rPr>
        <w:t>SbF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₆]     </w:t>
      </w:r>
      <w:r>
        <w:rPr>
          <w:spacing w:val="3"/>
          <w:sz w:val="21"/>
          <w:szCs w:val="21"/>
        </w:rPr>
        <w:t>(氟酸锑)是一种超强酸，则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[H₂F]*</w:t>
      </w:r>
      <w:r>
        <w:rPr>
          <w:spacing w:val="3"/>
          <w:sz w:val="21"/>
          <w:szCs w:val="21"/>
        </w:rPr>
        <w:t>离子的空间构型</w:t>
      </w:r>
    </w:p>
    <w:p>
      <w:pPr>
        <w:pStyle w:val="BodyText"/>
        <w:spacing w:line="212" w:lineRule="auto"/>
        <w:rPr>
          <w:sz w:val="21"/>
          <w:szCs w:val="21"/>
        </w:rPr>
      </w:pPr>
      <w:r>
        <w:rPr>
          <w:spacing w:val="4"/>
          <w:sz w:val="21"/>
          <w:szCs w:val="21"/>
        </w:rPr>
        <w:t>为</w:t>
      </w:r>
      <w:r>
        <w:rPr>
          <w:spacing w:val="-5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  <w:r>
        <w:rPr>
          <w:spacing w:val="4"/>
          <w:sz w:val="21"/>
          <w:szCs w:val="21"/>
        </w:rPr>
        <w:t>,写出一种与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[H₂F]+</w:t>
      </w:r>
      <w:r>
        <w:rPr>
          <w:spacing w:val="4"/>
          <w:sz w:val="21"/>
          <w:szCs w:val="21"/>
        </w:rPr>
        <w:t>互为等电子体的分子</w:t>
      </w:r>
      <w:r>
        <w:rPr>
          <w:spacing w:val="-65"/>
          <w:sz w:val="21"/>
          <w:szCs w:val="21"/>
        </w:rPr>
        <w:t xml:space="preserve"> </w:t>
      </w:r>
      <w:r>
        <w:rPr>
          <w:spacing w:val="12"/>
          <w:sz w:val="21"/>
          <w:szCs w:val="21"/>
          <w:u w:val="single" w:color="auto"/>
        </w:rPr>
        <w:t xml:space="preserve">    </w:t>
      </w:r>
      <w:r>
        <w:rPr>
          <w:spacing w:val="-52"/>
          <w:sz w:val="21"/>
          <w:szCs w:val="21"/>
        </w:rPr>
        <w:t xml:space="preserve"> </w:t>
      </w:r>
      <w:r>
        <w:rPr>
          <w:spacing w:val="4"/>
          <w:position w:val="-2"/>
          <w:sz w:val="21"/>
          <w:szCs w:val="21"/>
        </w:rPr>
        <w:t>。</w:t>
      </w:r>
    </w:p>
    <w:p>
      <w:pPr>
        <w:pStyle w:val="BodyText"/>
        <w:spacing w:before="230" w:line="220" w:lineRule="auto"/>
        <w:ind w:left="139"/>
        <w:rPr>
          <w:sz w:val="21"/>
          <w:szCs w:val="21"/>
        </w:rPr>
      </w:pPr>
      <w:r>
        <w:rPr>
          <w:spacing w:val="7"/>
          <w:sz w:val="21"/>
          <w:szCs w:val="21"/>
        </w:rPr>
        <w:t>(3)下列说法正确的是</w:t>
      </w:r>
      <w:r>
        <w:rPr>
          <w:sz w:val="21"/>
          <w:szCs w:val="21"/>
          <w:u w:val="single" w:color="auto"/>
        </w:rPr>
        <w:t xml:space="preserve">         </w:t>
      </w:r>
    </w:p>
    <w:p>
      <w:pPr>
        <w:pStyle w:val="BodyText"/>
        <w:spacing w:before="219" w:line="219" w:lineRule="auto"/>
        <w:ind w:left="20"/>
        <w:rPr>
          <w:sz w:val="21"/>
          <w:szCs w:val="21"/>
        </w:rPr>
      </w:pPr>
      <w:r>
        <w:rPr>
          <w:spacing w:val="11"/>
          <w:sz w:val="21"/>
          <w:szCs w:val="21"/>
        </w:rPr>
        <w:t>a.N</w:t>
      </w:r>
      <w:r>
        <w:rPr>
          <w:rFonts w:ascii="Calibri" w:eastAsia="Calibri" w:hAnsi="Calibri" w:cs="Calibri"/>
          <w:spacing w:val="11"/>
          <w:sz w:val="21"/>
          <w:szCs w:val="21"/>
        </w:rPr>
        <w:t>₂</w:t>
      </w:r>
      <w:r>
        <w:rPr>
          <w:spacing w:val="11"/>
          <w:sz w:val="21"/>
          <w:szCs w:val="21"/>
        </w:rPr>
        <w:t>H</w:t>
      </w:r>
      <w:r>
        <w:rPr>
          <w:rFonts w:ascii="Calibri" w:eastAsia="Calibri" w:hAnsi="Calibri" w:cs="Calibri"/>
          <w:spacing w:val="11"/>
          <w:sz w:val="21"/>
          <w:szCs w:val="21"/>
        </w:rPr>
        <w:t>₄</w:t>
      </w:r>
      <w:r>
        <w:rPr>
          <w:rFonts w:ascii="Calibri" w:eastAsia="Calibri" w:hAnsi="Calibri" w:cs="Calibri"/>
          <w:spacing w:val="35"/>
          <w:sz w:val="21"/>
          <w:szCs w:val="21"/>
        </w:rPr>
        <w:t xml:space="preserve"> </w:t>
      </w:r>
      <w:r>
        <w:rPr>
          <w:spacing w:val="11"/>
          <w:sz w:val="21"/>
          <w:szCs w:val="21"/>
        </w:rPr>
        <w:t>分子中含5个σ键和1个π键</w:t>
      </w:r>
    </w:p>
    <w:p>
      <w:pPr>
        <w:pStyle w:val="BodyText"/>
        <w:spacing w:before="221" w:line="446" w:lineRule="exact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b.</w:t>
      </w:r>
      <w:r>
        <w:rPr>
          <w:spacing w:val="4"/>
          <w:position w:val="18"/>
          <w:sz w:val="21"/>
          <w:szCs w:val="21"/>
        </w:rPr>
        <w:t>基态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 xml:space="preserve">P </w:t>
      </w:r>
      <w:r>
        <w:rPr>
          <w:spacing w:val="4"/>
          <w:position w:val="18"/>
          <w:sz w:val="21"/>
          <w:szCs w:val="21"/>
        </w:rPr>
        <w:t>原子中，电子占据的最高能级符号为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M</w:t>
      </w:r>
    </w:p>
    <w:p>
      <w:pPr>
        <w:pStyle w:val="BodyText"/>
        <w:spacing w:before="1" w:line="212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z w:val="21"/>
          <w:szCs w:val="21"/>
        </w:rPr>
        <w:t>Sb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位于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区</w:t>
      </w:r>
    </w:p>
    <w:p>
      <w:pPr>
        <w:pStyle w:val="BodyText"/>
        <w:spacing w:before="250" w:line="218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-2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升温实现—液氨→氨气→氮气和氢气变化的阶段中，微粒间破坏的主要的作用力</w:t>
      </w:r>
      <w:r>
        <w:rPr>
          <w:spacing w:val="1"/>
          <w:sz w:val="21"/>
          <w:szCs w:val="21"/>
        </w:rPr>
        <w:t>依次是氢键、极性共价键。</w:t>
      </w:r>
    </w:p>
    <w:p>
      <w:pPr>
        <w:pStyle w:val="BodyText"/>
        <w:spacing w:before="213" w:line="219" w:lineRule="auto"/>
        <w:ind w:right="7"/>
        <w:jc w:val="right"/>
        <w:rPr>
          <w:sz w:val="21"/>
          <w:szCs w:val="21"/>
        </w:rPr>
      </w:pPr>
      <w:r>
        <w:rPr>
          <w:spacing w:val="1"/>
          <w:sz w:val="21"/>
          <w:szCs w:val="21"/>
        </w:rPr>
        <w:t>(4)</w:t>
      </w:r>
      <w:r>
        <w:rPr>
          <w:sz w:val="21"/>
          <w:szCs w:val="21"/>
        </w:rPr>
        <w:t>GaN</w:t>
      </w:r>
      <w:r>
        <w:rPr>
          <w:spacing w:val="1"/>
          <w:sz w:val="21"/>
          <w:szCs w:val="21"/>
        </w:rPr>
        <w:t>、</w:t>
      </w:r>
      <w:r>
        <w:rPr>
          <w:sz w:val="21"/>
          <w:szCs w:val="21"/>
        </w:rPr>
        <w:t>GaP</w:t>
      </w:r>
      <w:r>
        <w:rPr>
          <w:spacing w:val="1"/>
          <w:sz w:val="21"/>
          <w:szCs w:val="21"/>
        </w:rPr>
        <w:t xml:space="preserve">   都是很好的半导体材料，晶体类型与晶体硅类似，熔点如下表所示，解释</w:t>
      </w:r>
      <w:r>
        <w:rPr>
          <w:spacing w:val="-43"/>
          <w:sz w:val="21"/>
          <w:szCs w:val="21"/>
        </w:rPr>
        <w:t xml:space="preserve"> </w:t>
      </w:r>
      <w:r>
        <w:rPr>
          <w:sz w:val="21"/>
          <w:szCs w:val="21"/>
        </w:rPr>
        <w:t>GaN</w:t>
      </w:r>
      <w:r>
        <w:rPr>
          <w:spacing w:val="1"/>
          <w:sz w:val="21"/>
          <w:szCs w:val="21"/>
        </w:rPr>
        <w:t>、</w:t>
      </w:r>
      <w:r>
        <w:rPr>
          <w:sz w:val="21"/>
          <w:szCs w:val="21"/>
        </w:rPr>
        <w:t>GaP</w:t>
      </w:r>
      <w:r>
        <w:rPr>
          <w:spacing w:val="1"/>
          <w:sz w:val="21"/>
          <w:szCs w:val="21"/>
        </w:rPr>
        <w:t xml:space="preserve">  熔点变化原因</w:t>
      </w:r>
    </w:p>
    <w:p>
      <w:pPr>
        <w:spacing w:before="5"/>
      </w:pPr>
    </w:p>
    <w:p>
      <w:pPr>
        <w:spacing w:before="5"/>
      </w:pPr>
    </w:p>
    <w:p>
      <w:pPr>
        <w:spacing w:before="4"/>
      </w:pPr>
    </w:p>
    <w:tbl>
      <w:tblPr>
        <w:tblStyle w:val="TableNormal1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71"/>
        <w:gridCol w:w="1147"/>
        <w:gridCol w:w="1542"/>
      </w:tblGrid>
      <w:tr>
        <w:tblPrEx>
          <w:tblInd w:w="15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1571" w:type="dxa"/>
          </w:tcPr>
          <w:p>
            <w:pPr>
              <w:pStyle w:val="TableText"/>
              <w:spacing w:before="143" w:line="220" w:lineRule="auto"/>
              <w:ind w:left="575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物质</w:t>
            </w:r>
          </w:p>
        </w:tc>
        <w:tc>
          <w:tcPr>
            <w:tcW w:w="1147" w:type="dxa"/>
          </w:tcPr>
          <w:p>
            <w:pPr>
              <w:pStyle w:val="TableText"/>
              <w:spacing w:before="194" w:line="183" w:lineRule="auto"/>
              <w:ind w:left="50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GaN</w:t>
            </w:r>
          </w:p>
        </w:tc>
        <w:tc>
          <w:tcPr>
            <w:tcW w:w="1542" w:type="dxa"/>
          </w:tcPr>
          <w:p>
            <w:pPr>
              <w:pStyle w:val="TableText"/>
              <w:spacing w:before="194" w:line="183" w:lineRule="auto"/>
              <w:ind w:left="61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GaP</w:t>
            </w:r>
          </w:p>
        </w:tc>
      </w:tr>
      <w:tr>
        <w:tblPrEx>
          <w:tblInd w:w="15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1571" w:type="dxa"/>
          </w:tcPr>
          <w:p>
            <w:pPr>
              <w:pStyle w:val="TableText"/>
              <w:spacing w:before="124" w:line="220" w:lineRule="auto"/>
              <w:ind w:left="425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熔点/℃</w:t>
            </w:r>
          </w:p>
        </w:tc>
        <w:tc>
          <w:tcPr>
            <w:tcW w:w="1147" w:type="dxa"/>
          </w:tcPr>
          <w:p>
            <w:pPr>
              <w:pStyle w:val="TableText"/>
              <w:spacing w:before="174" w:line="184" w:lineRule="auto"/>
              <w:ind w:left="524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1700</w:t>
            </w:r>
          </w:p>
        </w:tc>
        <w:tc>
          <w:tcPr>
            <w:tcW w:w="1542" w:type="dxa"/>
          </w:tcPr>
          <w:p>
            <w:pPr>
              <w:pStyle w:val="TableText"/>
              <w:spacing w:before="174" w:line="184" w:lineRule="auto"/>
              <w:ind w:left="567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1480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</w:pPr>
      <w:r>
        <w:rPr>
          <w:sz w:val="2"/>
          <w:szCs w:val="2"/>
        </w:rPr>
        <w:br/>
      </w:r>
      <w:r>
        <w:rPr>
          <w:sz w:val="2"/>
          <w:szCs w:val="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https://d.book118.com/557061065123006046</w:t>
        </w:r>
      </w:hyperlink>
    </w:p>
    <w:p>
      <w:pPr>
        <w:spacing w:line="14" w:lineRule="auto"/>
        <w:rPr>
          <w:sz w:val="2"/>
          <w:szCs w:val="2"/>
        </w:rPr>
      </w:pPr>
    </w:p>
    <w:sectPr>
      <w:headerReference w:type="default" r:id="rId61"/>
      <w:type w:val="continuous"/>
      <w:pgSz w:w="11910" w:h="16840"/>
      <w:pgMar w:top="400" w:right="601" w:bottom="0" w:left="539" w:header="0" w:footer="0" w:gutter="0"/>
      <w:pgNumType w:start="2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F91231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pn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jpe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pn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image" Target="media/image41.png" /><Relationship Id="rId45" Type="http://schemas.openxmlformats.org/officeDocument/2006/relationships/image" Target="media/image42.jpeg" /><Relationship Id="rId46" Type="http://schemas.openxmlformats.org/officeDocument/2006/relationships/image" Target="media/image43.jpeg" /><Relationship Id="rId47" Type="http://schemas.openxmlformats.org/officeDocument/2006/relationships/image" Target="media/image44.jpeg" /><Relationship Id="rId48" Type="http://schemas.openxmlformats.org/officeDocument/2006/relationships/image" Target="media/image45.jpeg" /><Relationship Id="rId49" Type="http://schemas.openxmlformats.org/officeDocument/2006/relationships/image" Target="media/image46.jpeg" /><Relationship Id="rId5" Type="http://schemas.openxmlformats.org/officeDocument/2006/relationships/image" Target="media/image2.png" /><Relationship Id="rId50" Type="http://schemas.openxmlformats.org/officeDocument/2006/relationships/header" Target="header1.xml" /><Relationship Id="rId51" Type="http://schemas.openxmlformats.org/officeDocument/2006/relationships/image" Target="media/image47.jpeg" /><Relationship Id="rId52" Type="http://schemas.openxmlformats.org/officeDocument/2006/relationships/image" Target="media/image48.jpeg" /><Relationship Id="rId53" Type="http://schemas.openxmlformats.org/officeDocument/2006/relationships/header" Target="header2.xml" /><Relationship Id="rId54" Type="http://schemas.openxmlformats.org/officeDocument/2006/relationships/image" Target="media/image49.jpeg" /><Relationship Id="rId55" Type="http://schemas.openxmlformats.org/officeDocument/2006/relationships/header" Target="header3.xml" /><Relationship Id="rId56" Type="http://schemas.openxmlformats.org/officeDocument/2006/relationships/header" Target="header4.xml" /><Relationship Id="rId57" Type="http://schemas.openxmlformats.org/officeDocument/2006/relationships/image" Target="media/image50.jpeg" /><Relationship Id="rId58" Type="http://schemas.openxmlformats.org/officeDocument/2006/relationships/image" Target="media/image51.jpeg" /><Relationship Id="rId59" Type="http://schemas.openxmlformats.org/officeDocument/2006/relationships/header" Target="header5.xml" /><Relationship Id="rId6" Type="http://schemas.openxmlformats.org/officeDocument/2006/relationships/image" Target="media/image3.jpeg" /><Relationship Id="rId60" Type="http://schemas.openxmlformats.org/officeDocument/2006/relationships/hyperlink" Target="https://d.book118.com/557061065123006046" TargetMode="External" /><Relationship Id="rId61" Type="http://schemas.openxmlformats.org/officeDocument/2006/relationships/header" Target="header6.xml" /><Relationship Id="rId62" Type="http://schemas.openxmlformats.org/officeDocument/2006/relationships/theme" Target="theme/theme1.xml" /><Relationship Id="rId63" Type="http://schemas.openxmlformats.org/officeDocument/2006/relationships/styles" Target="styles.xml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2024-03-05T06:12:30Z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65e6b7c3a5d5df001fed59bdwl</vt:lpwstr>
  </property>
</Properties>
</file>