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金属波纹管膨胀节(铝)项目建设方案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36" w:history="1">
        <w:r>
          <w:rPr>
            <w:rFonts w:ascii="仿宋" w:eastAsia="仿宋" w:hAnsi="仿宋" w:cs="仿宋" w:hint="eastAsia"/>
            <w:lang w:eastAsia="zh-CN"/>
          </w:rPr>
          <w:t>概论</w:t>
        </w:r>
        <w:r>
          <w:tab/>
        </w:r>
        <w:r>
          <w:fldChar w:fldCharType="begin"/>
        </w:r>
        <w:r>
          <w:instrText xml:space="preserve"> PAGEREF _Toc7936 \h </w:instrText>
        </w:r>
        <w:r>
          <w:fldChar w:fldCharType="separate"/>
        </w:r>
        <w:r>
          <w:t>3</w:t>
        </w:r>
        <w:r>
          <w:fldChar w:fldCharType="end"/>
        </w:r>
      </w:hyperlink>
    </w:p>
    <w:p>
      <w:pPr>
        <w:pStyle w:val="TOC1"/>
        <w:tabs>
          <w:tab w:val="right" w:leader="dot" w:pos="8306"/>
        </w:tabs>
      </w:pPr>
      <w:hyperlink w:anchor="_Toc18189" w:history="1">
        <w:r>
          <w:rPr>
            <w:rFonts w:ascii="仿宋" w:eastAsia="仿宋" w:hAnsi="仿宋" w:cs="仿宋" w:hint="eastAsia"/>
            <w:lang w:eastAsia="zh-CN"/>
          </w:rPr>
          <w:t>一、经济影响分析</w:t>
        </w:r>
        <w:r>
          <w:tab/>
        </w:r>
        <w:r>
          <w:fldChar w:fldCharType="begin"/>
        </w:r>
        <w:r>
          <w:instrText xml:space="preserve"> PAGEREF _Toc18189 \h </w:instrText>
        </w:r>
        <w:r>
          <w:fldChar w:fldCharType="separate"/>
        </w:r>
        <w:r>
          <w:t>3</w:t>
        </w:r>
        <w:r>
          <w:fldChar w:fldCharType="end"/>
        </w:r>
      </w:hyperlink>
    </w:p>
    <w:p>
      <w:pPr>
        <w:pStyle w:val="TOC2"/>
        <w:tabs>
          <w:tab w:val="right" w:leader="dot" w:pos="8306"/>
        </w:tabs>
      </w:pPr>
      <w:hyperlink w:anchor="_Toc10806" w:history="1">
        <w:r>
          <w:rPr>
            <w:rFonts w:ascii="仿宋" w:eastAsia="仿宋" w:hAnsi="仿宋" w:cs="仿宋" w:hint="eastAsia"/>
            <w:lang w:eastAsia="zh-CN"/>
          </w:rPr>
          <w:t>(一)、经济费用效益或费用效果分析</w:t>
        </w:r>
        <w:r>
          <w:tab/>
        </w:r>
        <w:r>
          <w:fldChar w:fldCharType="begin"/>
        </w:r>
        <w:r>
          <w:instrText xml:space="preserve"> PAGEREF _Toc10806 \h </w:instrText>
        </w:r>
        <w:r>
          <w:fldChar w:fldCharType="separate"/>
        </w:r>
        <w:r>
          <w:t>3</w:t>
        </w:r>
        <w:r>
          <w:fldChar w:fldCharType="end"/>
        </w:r>
      </w:hyperlink>
    </w:p>
    <w:p>
      <w:pPr>
        <w:pStyle w:val="TOC2"/>
        <w:tabs>
          <w:tab w:val="right" w:leader="dot" w:pos="8306"/>
        </w:tabs>
      </w:pPr>
      <w:hyperlink w:anchor="_Toc9979" w:history="1">
        <w:r>
          <w:rPr>
            <w:rFonts w:ascii="仿宋" w:eastAsia="仿宋" w:hAnsi="仿宋" w:cs="仿宋" w:hint="eastAsia"/>
            <w:lang w:eastAsia="zh-CN"/>
          </w:rPr>
          <w:t>(二)、行业影响分析</w:t>
        </w:r>
        <w:r>
          <w:tab/>
        </w:r>
        <w:r>
          <w:fldChar w:fldCharType="begin"/>
        </w:r>
        <w:r>
          <w:instrText xml:space="preserve"> PAGEREF _Toc9979 \h </w:instrText>
        </w:r>
        <w:r>
          <w:fldChar w:fldCharType="separate"/>
        </w:r>
        <w:r>
          <w:t>5</w:t>
        </w:r>
        <w:r>
          <w:fldChar w:fldCharType="end"/>
        </w:r>
      </w:hyperlink>
    </w:p>
    <w:p>
      <w:pPr>
        <w:pStyle w:val="TOC2"/>
        <w:tabs>
          <w:tab w:val="right" w:leader="dot" w:pos="8306"/>
        </w:tabs>
      </w:pPr>
      <w:hyperlink w:anchor="_Toc21856" w:history="1">
        <w:r>
          <w:rPr>
            <w:rFonts w:ascii="仿宋" w:eastAsia="仿宋" w:hAnsi="仿宋" w:cs="仿宋" w:hint="eastAsia"/>
            <w:lang w:eastAsia="zh-CN"/>
          </w:rPr>
          <w:t>(三)、区域经济影响分析</w:t>
        </w:r>
        <w:r>
          <w:tab/>
        </w:r>
        <w:r>
          <w:fldChar w:fldCharType="begin"/>
        </w:r>
        <w:r>
          <w:instrText xml:space="preserve"> PAGEREF _Toc21856 \h </w:instrText>
        </w:r>
        <w:r>
          <w:fldChar w:fldCharType="separate"/>
        </w:r>
        <w:r>
          <w:t>7</w:t>
        </w:r>
        <w:r>
          <w:fldChar w:fldCharType="end"/>
        </w:r>
      </w:hyperlink>
    </w:p>
    <w:p>
      <w:pPr>
        <w:pStyle w:val="TOC2"/>
        <w:tabs>
          <w:tab w:val="right" w:leader="dot" w:pos="8306"/>
        </w:tabs>
      </w:pPr>
      <w:hyperlink w:anchor="_Toc21959" w:history="1">
        <w:r>
          <w:rPr>
            <w:rFonts w:ascii="仿宋" w:eastAsia="仿宋" w:hAnsi="仿宋" w:cs="仿宋" w:hint="eastAsia"/>
            <w:lang w:eastAsia="zh-CN"/>
          </w:rPr>
          <w:t>(四)、宏观经济影响分析</w:t>
        </w:r>
        <w:r>
          <w:tab/>
        </w:r>
        <w:r>
          <w:fldChar w:fldCharType="begin"/>
        </w:r>
        <w:r>
          <w:instrText xml:space="preserve"> PAGEREF _Toc21959 \h </w:instrText>
        </w:r>
        <w:r>
          <w:fldChar w:fldCharType="separate"/>
        </w:r>
        <w:r>
          <w:t>8</w:t>
        </w:r>
        <w:r>
          <w:fldChar w:fldCharType="end"/>
        </w:r>
      </w:hyperlink>
    </w:p>
    <w:p>
      <w:pPr>
        <w:pStyle w:val="TOC1"/>
        <w:tabs>
          <w:tab w:val="right" w:leader="dot" w:pos="8306"/>
        </w:tabs>
      </w:pPr>
      <w:hyperlink w:anchor="_Toc1210" w:history="1">
        <w:r>
          <w:rPr>
            <w:rFonts w:ascii="仿宋" w:eastAsia="仿宋" w:hAnsi="仿宋" w:cs="仿宋" w:hint="eastAsia"/>
            <w:lang w:eastAsia="zh-CN"/>
          </w:rPr>
          <w:t>二、环境和生态影响分析</w:t>
        </w:r>
        <w:r>
          <w:tab/>
        </w:r>
        <w:r>
          <w:fldChar w:fldCharType="begin"/>
        </w:r>
        <w:r>
          <w:instrText xml:space="preserve"> PAGEREF _Toc1210 \h </w:instrText>
        </w:r>
        <w:r>
          <w:fldChar w:fldCharType="separate"/>
        </w:r>
        <w:r>
          <w:t>9</w:t>
        </w:r>
        <w:r>
          <w:fldChar w:fldCharType="end"/>
        </w:r>
      </w:hyperlink>
    </w:p>
    <w:p>
      <w:pPr>
        <w:pStyle w:val="TOC2"/>
        <w:tabs>
          <w:tab w:val="right" w:leader="dot" w:pos="8306"/>
        </w:tabs>
      </w:pPr>
      <w:hyperlink w:anchor="_Toc11929" w:history="1">
        <w:r>
          <w:rPr>
            <w:rFonts w:ascii="仿宋" w:eastAsia="仿宋" w:hAnsi="仿宋" w:cs="仿宋" w:hint="eastAsia"/>
            <w:lang w:eastAsia="zh-CN"/>
          </w:rPr>
          <w:t>(一)、环境和生态现状</w:t>
        </w:r>
        <w:r>
          <w:tab/>
        </w:r>
        <w:r>
          <w:fldChar w:fldCharType="begin"/>
        </w:r>
        <w:r>
          <w:instrText xml:space="preserve"> PAGEREF _Toc11929 \h </w:instrText>
        </w:r>
        <w:r>
          <w:fldChar w:fldCharType="separate"/>
        </w:r>
        <w:r>
          <w:t>9</w:t>
        </w:r>
        <w:r>
          <w:fldChar w:fldCharType="end"/>
        </w:r>
      </w:hyperlink>
    </w:p>
    <w:p>
      <w:pPr>
        <w:pStyle w:val="TOC2"/>
        <w:tabs>
          <w:tab w:val="right" w:leader="dot" w:pos="8306"/>
        </w:tabs>
      </w:pPr>
      <w:hyperlink w:anchor="_Toc30534" w:history="1">
        <w:r>
          <w:rPr>
            <w:rFonts w:ascii="仿宋" w:eastAsia="仿宋" w:hAnsi="仿宋" w:cs="仿宋" w:hint="eastAsia"/>
            <w:lang w:eastAsia="zh-CN"/>
          </w:rPr>
          <w:t>(二)、生态环境影响分析</w:t>
        </w:r>
        <w:r>
          <w:tab/>
        </w:r>
        <w:r>
          <w:fldChar w:fldCharType="begin"/>
        </w:r>
        <w:r>
          <w:instrText xml:space="preserve"> PAGEREF _Toc30534 \h </w:instrText>
        </w:r>
        <w:r>
          <w:fldChar w:fldCharType="separate"/>
        </w:r>
        <w:r>
          <w:t>11</w:t>
        </w:r>
        <w:r>
          <w:fldChar w:fldCharType="end"/>
        </w:r>
      </w:hyperlink>
    </w:p>
    <w:p>
      <w:pPr>
        <w:pStyle w:val="TOC2"/>
        <w:tabs>
          <w:tab w:val="right" w:leader="dot" w:pos="8306"/>
        </w:tabs>
      </w:pPr>
      <w:hyperlink w:anchor="_Toc19220" w:history="1">
        <w:r>
          <w:rPr>
            <w:rFonts w:ascii="仿宋" w:eastAsia="仿宋" w:hAnsi="仿宋" w:cs="仿宋" w:hint="eastAsia"/>
            <w:lang w:eastAsia="zh-CN"/>
          </w:rPr>
          <w:t>(三)、生态环境保护措施</w:t>
        </w:r>
        <w:r>
          <w:tab/>
        </w:r>
        <w:r>
          <w:fldChar w:fldCharType="begin"/>
        </w:r>
        <w:r>
          <w:instrText xml:space="preserve"> PAGEREF _Toc19220 \h </w:instrText>
        </w:r>
        <w:r>
          <w:fldChar w:fldCharType="separate"/>
        </w:r>
        <w:r>
          <w:t>12</w:t>
        </w:r>
        <w:r>
          <w:fldChar w:fldCharType="end"/>
        </w:r>
      </w:hyperlink>
    </w:p>
    <w:p>
      <w:pPr>
        <w:pStyle w:val="TOC2"/>
        <w:tabs>
          <w:tab w:val="right" w:leader="dot" w:pos="8306"/>
        </w:tabs>
      </w:pPr>
      <w:hyperlink w:anchor="_Toc1047" w:history="1">
        <w:r>
          <w:rPr>
            <w:rFonts w:ascii="仿宋" w:eastAsia="仿宋" w:hAnsi="仿宋" w:cs="仿宋" w:hint="eastAsia"/>
            <w:lang w:eastAsia="zh-CN"/>
          </w:rPr>
          <w:t>(四)、地质灾害影响分析</w:t>
        </w:r>
        <w:r>
          <w:tab/>
        </w:r>
        <w:r>
          <w:fldChar w:fldCharType="begin"/>
        </w:r>
        <w:r>
          <w:instrText xml:space="preserve"> PAGEREF _Toc1047 \h </w:instrText>
        </w:r>
        <w:r>
          <w:fldChar w:fldCharType="separate"/>
        </w:r>
        <w:r>
          <w:t>14</w:t>
        </w:r>
        <w:r>
          <w:fldChar w:fldCharType="end"/>
        </w:r>
      </w:hyperlink>
    </w:p>
    <w:p>
      <w:pPr>
        <w:pStyle w:val="TOC2"/>
        <w:tabs>
          <w:tab w:val="right" w:leader="dot" w:pos="8306"/>
        </w:tabs>
      </w:pPr>
      <w:hyperlink w:anchor="_Toc16891" w:history="1">
        <w:r>
          <w:rPr>
            <w:rFonts w:ascii="仿宋" w:eastAsia="仿宋" w:hAnsi="仿宋" w:cs="仿宋" w:hint="eastAsia"/>
            <w:lang w:eastAsia="zh-CN"/>
          </w:rPr>
          <w:t>(五)、特殊环境影响</w:t>
        </w:r>
        <w:r>
          <w:tab/>
        </w:r>
        <w:r>
          <w:fldChar w:fldCharType="begin"/>
        </w:r>
        <w:r>
          <w:instrText xml:space="preserve"> PAGEREF _Toc16891 \h </w:instrText>
        </w:r>
        <w:r>
          <w:fldChar w:fldCharType="separate"/>
        </w:r>
        <w:r>
          <w:t>16</w:t>
        </w:r>
        <w:r>
          <w:fldChar w:fldCharType="end"/>
        </w:r>
      </w:hyperlink>
    </w:p>
    <w:p>
      <w:pPr>
        <w:pStyle w:val="TOC1"/>
        <w:tabs>
          <w:tab w:val="right" w:leader="dot" w:pos="8306"/>
        </w:tabs>
      </w:pPr>
      <w:hyperlink w:anchor="_Toc31480" w:history="1">
        <w:r>
          <w:rPr>
            <w:rFonts w:ascii="仿宋" w:eastAsia="仿宋" w:hAnsi="仿宋" w:cs="仿宋" w:hint="eastAsia"/>
            <w:lang w:eastAsia="zh-CN"/>
          </w:rPr>
          <w:t>三、财务管理与成本控制</w:t>
        </w:r>
        <w:r>
          <w:tab/>
        </w:r>
        <w:r>
          <w:fldChar w:fldCharType="begin"/>
        </w:r>
        <w:r>
          <w:instrText xml:space="preserve"> PAGEREF _Toc31480 \h </w:instrText>
        </w:r>
        <w:r>
          <w:fldChar w:fldCharType="separate"/>
        </w:r>
        <w:r>
          <w:t>17</w:t>
        </w:r>
        <w:r>
          <w:fldChar w:fldCharType="end"/>
        </w:r>
      </w:hyperlink>
    </w:p>
    <w:p>
      <w:pPr>
        <w:pStyle w:val="TOC2"/>
        <w:tabs>
          <w:tab w:val="right" w:leader="dot" w:pos="8306"/>
        </w:tabs>
      </w:pPr>
      <w:hyperlink w:anchor="_Toc12211" w:history="1">
        <w:r>
          <w:rPr>
            <w:rFonts w:ascii="仿宋" w:eastAsia="仿宋" w:hAnsi="仿宋" w:cs="仿宋" w:hint="eastAsia"/>
            <w:lang w:eastAsia="zh-CN"/>
          </w:rPr>
          <w:t>(一)、财务管理体系建设</w:t>
        </w:r>
        <w:r>
          <w:tab/>
        </w:r>
        <w:r>
          <w:fldChar w:fldCharType="begin"/>
        </w:r>
        <w:r>
          <w:instrText xml:space="preserve"> PAGEREF _Toc12211 \h </w:instrText>
        </w:r>
        <w:r>
          <w:fldChar w:fldCharType="separate"/>
        </w:r>
        <w:r>
          <w:t>17</w:t>
        </w:r>
        <w:r>
          <w:fldChar w:fldCharType="end"/>
        </w:r>
      </w:hyperlink>
    </w:p>
    <w:p>
      <w:pPr>
        <w:pStyle w:val="TOC2"/>
        <w:tabs>
          <w:tab w:val="right" w:leader="dot" w:pos="8306"/>
        </w:tabs>
      </w:pPr>
      <w:hyperlink w:anchor="_Toc2910" w:history="1">
        <w:r>
          <w:rPr>
            <w:rFonts w:ascii="仿宋" w:eastAsia="仿宋" w:hAnsi="仿宋" w:cs="仿宋" w:hint="eastAsia"/>
            <w:lang w:eastAsia="zh-CN"/>
          </w:rPr>
          <w:t>(二)、成本控制措施</w:t>
        </w:r>
        <w:r>
          <w:tab/>
        </w:r>
        <w:r>
          <w:fldChar w:fldCharType="begin"/>
        </w:r>
        <w:r>
          <w:instrText xml:space="preserve"> PAGEREF _Toc2910 \h </w:instrText>
        </w:r>
        <w:r>
          <w:fldChar w:fldCharType="separate"/>
        </w:r>
        <w:r>
          <w:t>18</w:t>
        </w:r>
        <w:r>
          <w:fldChar w:fldCharType="end"/>
        </w:r>
      </w:hyperlink>
    </w:p>
    <w:p>
      <w:pPr>
        <w:pStyle w:val="TOC1"/>
        <w:tabs>
          <w:tab w:val="right" w:leader="dot" w:pos="8306"/>
        </w:tabs>
      </w:pPr>
      <w:hyperlink w:anchor="_Toc32762" w:history="1">
        <w:r>
          <w:rPr>
            <w:rFonts w:ascii="仿宋" w:eastAsia="仿宋" w:hAnsi="仿宋" w:cs="仿宋" w:hint="eastAsia"/>
            <w:lang w:eastAsia="zh-CN"/>
          </w:rPr>
          <w:t>四、资源开发及综合利用分析</w:t>
        </w:r>
        <w:r>
          <w:tab/>
        </w:r>
        <w:r>
          <w:fldChar w:fldCharType="begin"/>
        </w:r>
        <w:r>
          <w:instrText xml:space="preserve"> PAGEREF _Toc32762 \h </w:instrText>
        </w:r>
        <w:r>
          <w:fldChar w:fldCharType="separate"/>
        </w:r>
        <w:r>
          <w:t>19</w:t>
        </w:r>
        <w:r>
          <w:fldChar w:fldCharType="end"/>
        </w:r>
      </w:hyperlink>
    </w:p>
    <w:p>
      <w:pPr>
        <w:pStyle w:val="TOC2"/>
        <w:tabs>
          <w:tab w:val="right" w:leader="dot" w:pos="8306"/>
        </w:tabs>
      </w:pPr>
      <w:hyperlink w:anchor="_Toc27582" w:history="1">
        <w:r>
          <w:rPr>
            <w:rFonts w:ascii="仿宋" w:eastAsia="仿宋" w:hAnsi="仿宋" w:cs="仿宋" w:hint="eastAsia"/>
            <w:lang w:eastAsia="zh-CN"/>
          </w:rPr>
          <w:t>(一)、资源开发方案</w:t>
        </w:r>
        <w:r>
          <w:tab/>
        </w:r>
        <w:r>
          <w:fldChar w:fldCharType="begin"/>
        </w:r>
        <w:r>
          <w:instrText xml:space="preserve"> PAGEREF _Toc27582 \h </w:instrText>
        </w:r>
        <w:r>
          <w:fldChar w:fldCharType="separate"/>
        </w:r>
        <w:r>
          <w:t>19</w:t>
        </w:r>
        <w:r>
          <w:fldChar w:fldCharType="end"/>
        </w:r>
      </w:hyperlink>
    </w:p>
    <w:p>
      <w:pPr>
        <w:pStyle w:val="TOC2"/>
        <w:tabs>
          <w:tab w:val="right" w:leader="dot" w:pos="8306"/>
        </w:tabs>
      </w:pPr>
      <w:hyperlink w:anchor="_Toc27225" w:history="1">
        <w:r>
          <w:rPr>
            <w:rFonts w:ascii="仿宋" w:eastAsia="仿宋" w:hAnsi="仿宋" w:cs="仿宋" w:hint="eastAsia"/>
            <w:lang w:eastAsia="zh-CN"/>
          </w:rPr>
          <w:t>(二)、资源利用方案</w:t>
        </w:r>
        <w:r>
          <w:tab/>
        </w:r>
        <w:r>
          <w:fldChar w:fldCharType="begin"/>
        </w:r>
        <w:r>
          <w:instrText xml:space="preserve"> PAGEREF _Toc27225 \h </w:instrText>
        </w:r>
        <w:r>
          <w:fldChar w:fldCharType="separate"/>
        </w:r>
        <w:r>
          <w:t>20</w:t>
        </w:r>
        <w:r>
          <w:fldChar w:fldCharType="end"/>
        </w:r>
      </w:hyperlink>
    </w:p>
    <w:p>
      <w:pPr>
        <w:pStyle w:val="TOC2"/>
        <w:tabs>
          <w:tab w:val="right" w:leader="dot" w:pos="8306"/>
        </w:tabs>
      </w:pPr>
      <w:hyperlink w:anchor="_Toc3264" w:history="1">
        <w:r>
          <w:rPr>
            <w:rFonts w:ascii="仿宋" w:eastAsia="仿宋" w:hAnsi="仿宋" w:cs="仿宋" w:hint="eastAsia"/>
            <w:lang w:eastAsia="zh-CN"/>
          </w:rPr>
          <w:t>(三)、资源节约措施</w:t>
        </w:r>
        <w:r>
          <w:tab/>
        </w:r>
        <w:r>
          <w:fldChar w:fldCharType="begin"/>
        </w:r>
        <w:r>
          <w:instrText xml:space="preserve"> PAGEREF _Toc3264 \h </w:instrText>
        </w:r>
        <w:r>
          <w:fldChar w:fldCharType="separate"/>
        </w:r>
        <w:r>
          <w:t>21</w:t>
        </w:r>
        <w:r>
          <w:fldChar w:fldCharType="end"/>
        </w:r>
      </w:hyperlink>
    </w:p>
    <w:p>
      <w:pPr>
        <w:pStyle w:val="TOC1"/>
        <w:tabs>
          <w:tab w:val="right" w:leader="dot" w:pos="8306"/>
        </w:tabs>
      </w:pPr>
      <w:hyperlink w:anchor="_Toc24341" w:history="1">
        <w:r>
          <w:rPr>
            <w:rFonts w:ascii="仿宋" w:eastAsia="仿宋" w:hAnsi="仿宋" w:cs="仿宋" w:hint="eastAsia"/>
            <w:lang w:eastAsia="zh-CN"/>
          </w:rPr>
          <w:t>五、发展规划、产业政策和行业准入分析</w:t>
        </w:r>
        <w:r>
          <w:tab/>
        </w:r>
        <w:r>
          <w:fldChar w:fldCharType="begin"/>
        </w:r>
        <w:r>
          <w:instrText xml:space="preserve"> PAGEREF _Toc24341 \h </w:instrText>
        </w:r>
        <w:r>
          <w:fldChar w:fldCharType="separate"/>
        </w:r>
        <w:r>
          <w:t>23</w:t>
        </w:r>
        <w:r>
          <w:fldChar w:fldCharType="end"/>
        </w:r>
      </w:hyperlink>
    </w:p>
    <w:p>
      <w:pPr>
        <w:pStyle w:val="TOC2"/>
        <w:tabs>
          <w:tab w:val="right" w:leader="dot" w:pos="8306"/>
        </w:tabs>
      </w:pPr>
      <w:hyperlink w:anchor="_Toc16105" w:history="1">
        <w:r>
          <w:rPr>
            <w:rFonts w:ascii="仿宋" w:eastAsia="仿宋" w:hAnsi="仿宋" w:cs="仿宋" w:hint="eastAsia"/>
            <w:lang w:eastAsia="zh-CN"/>
          </w:rPr>
          <w:t>(一)、发展规划分析</w:t>
        </w:r>
        <w:r>
          <w:tab/>
        </w:r>
        <w:r>
          <w:fldChar w:fldCharType="begin"/>
        </w:r>
        <w:r>
          <w:instrText xml:space="preserve"> PAGEREF _Toc16105 \h </w:instrText>
        </w:r>
        <w:r>
          <w:fldChar w:fldCharType="separate"/>
        </w:r>
        <w:r>
          <w:t>23</w:t>
        </w:r>
        <w:r>
          <w:fldChar w:fldCharType="end"/>
        </w:r>
      </w:hyperlink>
    </w:p>
    <w:p>
      <w:pPr>
        <w:pStyle w:val="TOC2"/>
        <w:tabs>
          <w:tab w:val="right" w:leader="dot" w:pos="8306"/>
        </w:tabs>
      </w:pPr>
      <w:hyperlink w:anchor="_Toc20646" w:history="1">
        <w:r>
          <w:rPr>
            <w:rFonts w:ascii="仿宋" w:eastAsia="仿宋" w:hAnsi="仿宋" w:cs="仿宋" w:hint="eastAsia"/>
            <w:lang w:eastAsia="zh-CN"/>
          </w:rPr>
          <w:t>(二)、产业政策分析</w:t>
        </w:r>
        <w:r>
          <w:tab/>
        </w:r>
        <w:r>
          <w:fldChar w:fldCharType="begin"/>
        </w:r>
        <w:r>
          <w:instrText xml:space="preserve"> PAGEREF _Toc20646 \h </w:instrText>
        </w:r>
        <w:r>
          <w:fldChar w:fldCharType="separate"/>
        </w:r>
        <w:r>
          <w:t>24</w:t>
        </w:r>
        <w:r>
          <w:fldChar w:fldCharType="end"/>
        </w:r>
      </w:hyperlink>
    </w:p>
    <w:p>
      <w:pPr>
        <w:pStyle w:val="TOC2"/>
        <w:tabs>
          <w:tab w:val="right" w:leader="dot" w:pos="8306"/>
        </w:tabs>
      </w:pPr>
      <w:hyperlink w:anchor="_Toc9903" w:history="1">
        <w:r>
          <w:rPr>
            <w:rFonts w:ascii="仿宋" w:eastAsia="仿宋" w:hAnsi="仿宋" w:cs="仿宋" w:hint="eastAsia"/>
            <w:lang w:eastAsia="zh-CN"/>
          </w:rPr>
          <w:t>(三)、行业准入分析</w:t>
        </w:r>
        <w:r>
          <w:tab/>
        </w:r>
        <w:r>
          <w:fldChar w:fldCharType="begin"/>
        </w:r>
        <w:r>
          <w:instrText xml:space="preserve"> PAGEREF _Toc9903 \h </w:instrText>
        </w:r>
        <w:r>
          <w:fldChar w:fldCharType="separate"/>
        </w:r>
        <w:r>
          <w:t>26</w:t>
        </w:r>
        <w:r>
          <w:fldChar w:fldCharType="end"/>
        </w:r>
      </w:hyperlink>
    </w:p>
    <w:p>
      <w:pPr>
        <w:pStyle w:val="TOC1"/>
        <w:tabs>
          <w:tab w:val="right" w:leader="dot" w:pos="8306"/>
        </w:tabs>
      </w:pPr>
      <w:hyperlink w:anchor="_Toc26120" w:history="1">
        <w:r>
          <w:rPr>
            <w:rFonts w:ascii="仿宋" w:eastAsia="仿宋" w:hAnsi="仿宋" w:cs="仿宋" w:hint="eastAsia"/>
            <w:lang w:eastAsia="zh-CN"/>
          </w:rPr>
          <w:t>六、建设风险评估分析</w:t>
        </w:r>
        <w:r>
          <w:tab/>
        </w:r>
        <w:r>
          <w:fldChar w:fldCharType="begin"/>
        </w:r>
        <w:r>
          <w:instrText xml:space="preserve"> PAGEREF _Toc26120 \h </w:instrText>
        </w:r>
        <w:r>
          <w:fldChar w:fldCharType="separate"/>
        </w:r>
        <w:r>
          <w:t>27</w:t>
        </w:r>
        <w:r>
          <w:fldChar w:fldCharType="end"/>
        </w:r>
      </w:hyperlink>
    </w:p>
    <w:p>
      <w:pPr>
        <w:pStyle w:val="TOC2"/>
        <w:tabs>
          <w:tab w:val="right" w:leader="dot" w:pos="8306"/>
        </w:tabs>
      </w:pPr>
      <w:hyperlink w:anchor="_Toc31252" w:history="1">
        <w:r>
          <w:rPr>
            <w:rFonts w:ascii="仿宋" w:eastAsia="仿宋" w:hAnsi="仿宋" w:cs="仿宋" w:hint="eastAsia"/>
            <w:lang w:eastAsia="zh-CN"/>
          </w:rPr>
          <w:t>(一)、政策风险分析</w:t>
        </w:r>
        <w:r>
          <w:tab/>
        </w:r>
        <w:r>
          <w:fldChar w:fldCharType="begin"/>
        </w:r>
        <w:r>
          <w:instrText xml:space="preserve"> PAGEREF _Toc31252 \h </w:instrText>
        </w:r>
        <w:r>
          <w:fldChar w:fldCharType="separate"/>
        </w:r>
        <w:r>
          <w:t>27</w:t>
        </w:r>
        <w:r>
          <w:fldChar w:fldCharType="end"/>
        </w:r>
      </w:hyperlink>
    </w:p>
    <w:p>
      <w:pPr>
        <w:pStyle w:val="TOC2"/>
        <w:tabs>
          <w:tab w:val="right" w:leader="dot" w:pos="8306"/>
        </w:tabs>
      </w:pPr>
      <w:hyperlink w:anchor="_Toc17496" w:history="1">
        <w:r>
          <w:rPr>
            <w:rFonts w:ascii="仿宋" w:eastAsia="仿宋" w:hAnsi="仿宋" w:cs="仿宋" w:hint="eastAsia"/>
            <w:lang w:eastAsia="zh-CN"/>
          </w:rPr>
          <w:t>(二)、社会风险分析</w:t>
        </w:r>
        <w:r>
          <w:tab/>
        </w:r>
        <w:r>
          <w:fldChar w:fldCharType="begin"/>
        </w:r>
        <w:r>
          <w:instrText xml:space="preserve"> PAGEREF _Toc17496 \h </w:instrText>
        </w:r>
        <w:r>
          <w:fldChar w:fldCharType="separate"/>
        </w:r>
        <w:r>
          <w:t>28</w:t>
        </w:r>
        <w:r>
          <w:fldChar w:fldCharType="end"/>
        </w:r>
      </w:hyperlink>
    </w:p>
    <w:p>
      <w:pPr>
        <w:pStyle w:val="TOC2"/>
        <w:tabs>
          <w:tab w:val="right" w:leader="dot" w:pos="8306"/>
        </w:tabs>
      </w:pPr>
      <w:hyperlink w:anchor="_Toc7232" w:history="1">
        <w:r>
          <w:rPr>
            <w:rFonts w:ascii="仿宋" w:eastAsia="仿宋" w:hAnsi="仿宋" w:cs="仿宋" w:hint="eastAsia"/>
            <w:lang w:eastAsia="zh-CN"/>
          </w:rPr>
          <w:t>(三)、市场风险分析</w:t>
        </w:r>
        <w:r>
          <w:tab/>
        </w:r>
        <w:r>
          <w:fldChar w:fldCharType="begin"/>
        </w:r>
        <w:r>
          <w:instrText xml:space="preserve"> PAGEREF _Toc7232 \h </w:instrText>
        </w:r>
        <w:r>
          <w:fldChar w:fldCharType="separate"/>
        </w:r>
        <w:r>
          <w:t>30</w:t>
        </w:r>
        <w:r>
          <w:fldChar w:fldCharType="end"/>
        </w:r>
      </w:hyperlink>
    </w:p>
    <w:p>
      <w:pPr>
        <w:pStyle w:val="TOC2"/>
        <w:tabs>
          <w:tab w:val="right" w:leader="dot" w:pos="8306"/>
        </w:tabs>
      </w:pPr>
      <w:hyperlink w:anchor="_Toc21152" w:history="1">
        <w:r>
          <w:rPr>
            <w:rFonts w:ascii="仿宋" w:eastAsia="仿宋" w:hAnsi="仿宋" w:cs="仿宋" w:hint="eastAsia"/>
            <w:lang w:eastAsia="zh-CN"/>
          </w:rPr>
          <w:t>(四)、资金风险分析</w:t>
        </w:r>
        <w:r>
          <w:tab/>
        </w:r>
        <w:r>
          <w:fldChar w:fldCharType="begin"/>
        </w:r>
        <w:r>
          <w:instrText xml:space="preserve"> PAGEREF _Toc21152 \h </w:instrText>
        </w:r>
        <w:r>
          <w:fldChar w:fldCharType="separate"/>
        </w:r>
        <w:r>
          <w:t>31</w:t>
        </w:r>
        <w:r>
          <w:fldChar w:fldCharType="end"/>
        </w:r>
      </w:hyperlink>
    </w:p>
    <w:p>
      <w:pPr>
        <w:pStyle w:val="TOC2"/>
        <w:tabs>
          <w:tab w:val="right" w:leader="dot" w:pos="8306"/>
        </w:tabs>
      </w:pPr>
      <w:hyperlink w:anchor="_Toc3754" w:history="1">
        <w:r>
          <w:rPr>
            <w:rFonts w:ascii="仿宋" w:eastAsia="仿宋" w:hAnsi="仿宋" w:cs="仿宋" w:hint="eastAsia"/>
            <w:lang w:eastAsia="zh-CN"/>
          </w:rPr>
          <w:t>(五)、技术风险分析</w:t>
        </w:r>
        <w:r>
          <w:tab/>
        </w:r>
        <w:r>
          <w:fldChar w:fldCharType="begin"/>
        </w:r>
        <w:r>
          <w:instrText xml:space="preserve"> PAGEREF _Toc3754 \h </w:instrText>
        </w:r>
        <w:r>
          <w:fldChar w:fldCharType="separate"/>
        </w:r>
        <w:r>
          <w:t>32</w:t>
        </w:r>
        <w:r>
          <w:fldChar w:fldCharType="end"/>
        </w:r>
      </w:hyperlink>
    </w:p>
    <w:p>
      <w:pPr>
        <w:pStyle w:val="TOC2"/>
        <w:tabs>
          <w:tab w:val="right" w:leader="dot" w:pos="8306"/>
        </w:tabs>
      </w:pPr>
      <w:hyperlink w:anchor="_Toc12479" w:history="1">
        <w:r>
          <w:rPr>
            <w:rFonts w:ascii="仿宋" w:eastAsia="仿宋" w:hAnsi="仿宋" w:cs="仿宋" w:hint="eastAsia"/>
            <w:lang w:eastAsia="zh-CN"/>
          </w:rPr>
          <w:t>(六)、财务风险分析</w:t>
        </w:r>
        <w:r>
          <w:tab/>
        </w:r>
        <w:r>
          <w:fldChar w:fldCharType="begin"/>
        </w:r>
        <w:r>
          <w:instrText xml:space="preserve"> PAGEREF _Toc12479 \h </w:instrText>
        </w:r>
        <w:r>
          <w:fldChar w:fldCharType="separate"/>
        </w:r>
        <w:r>
          <w:t>33</w:t>
        </w:r>
        <w:r>
          <w:fldChar w:fldCharType="end"/>
        </w:r>
      </w:hyperlink>
    </w:p>
    <w:p>
      <w:pPr>
        <w:pStyle w:val="TOC2"/>
        <w:tabs>
          <w:tab w:val="right" w:leader="dot" w:pos="8306"/>
        </w:tabs>
      </w:pPr>
      <w:hyperlink w:anchor="_Toc11476" w:history="1">
        <w:r>
          <w:rPr>
            <w:rFonts w:ascii="仿宋" w:eastAsia="仿宋" w:hAnsi="仿宋" w:cs="仿宋" w:hint="eastAsia"/>
            <w:lang w:eastAsia="zh-CN"/>
          </w:rPr>
          <w:t>(七)、管理风险分析</w:t>
        </w:r>
        <w:r>
          <w:tab/>
        </w:r>
        <w:r>
          <w:fldChar w:fldCharType="begin"/>
        </w:r>
        <w:r>
          <w:instrText xml:space="preserve"> PAGEREF _Toc11476 \h </w:instrText>
        </w:r>
        <w:r>
          <w:fldChar w:fldCharType="separate"/>
        </w:r>
        <w:r>
          <w:t>35</w:t>
        </w:r>
        <w:r>
          <w:fldChar w:fldCharType="end"/>
        </w:r>
      </w:hyperlink>
    </w:p>
    <w:p>
      <w:pPr>
        <w:pStyle w:val="TOC2"/>
        <w:tabs>
          <w:tab w:val="right" w:leader="dot" w:pos="8306"/>
        </w:tabs>
      </w:pPr>
      <w:hyperlink w:anchor="_Toc8909" w:history="1">
        <w:r>
          <w:rPr>
            <w:rFonts w:ascii="仿宋" w:eastAsia="仿宋" w:hAnsi="仿宋" w:cs="仿宋" w:hint="eastAsia"/>
            <w:lang w:eastAsia="zh-CN"/>
          </w:rPr>
          <w:t>(八)、其它风险分析</w:t>
        </w:r>
        <w:r>
          <w:tab/>
        </w:r>
        <w:r>
          <w:fldChar w:fldCharType="begin"/>
        </w:r>
        <w:r>
          <w:instrText xml:space="preserve"> PAGEREF _Toc8909 \h </w:instrText>
        </w:r>
        <w:r>
          <w:fldChar w:fldCharType="separate"/>
        </w:r>
        <w:r>
          <w:t>36</w:t>
        </w:r>
        <w:r>
          <w:fldChar w:fldCharType="end"/>
        </w:r>
      </w:hyperlink>
    </w:p>
    <w:p>
      <w:pPr>
        <w:pStyle w:val="TOC2"/>
        <w:tabs>
          <w:tab w:val="right" w:leader="dot" w:pos="8306"/>
        </w:tabs>
      </w:pPr>
      <w:hyperlink w:anchor="_Toc3753" w:history="1">
        <w:r>
          <w:rPr>
            <w:rFonts w:ascii="仿宋" w:eastAsia="仿宋" w:hAnsi="仿宋" w:cs="仿宋" w:hint="eastAsia"/>
            <w:lang w:eastAsia="zh-CN"/>
          </w:rPr>
          <w:t>(九)、社会影响评估</w:t>
        </w:r>
        <w:r>
          <w:tab/>
        </w:r>
        <w:r>
          <w:fldChar w:fldCharType="begin"/>
        </w:r>
        <w:r>
          <w:instrText xml:space="preserve"> PAGEREF _Toc3753 \h </w:instrText>
        </w:r>
        <w:r>
          <w:fldChar w:fldCharType="separate"/>
        </w:r>
        <w:r>
          <w:t>38</w:t>
        </w:r>
        <w:r>
          <w:fldChar w:fldCharType="end"/>
        </w:r>
      </w:hyperlink>
    </w:p>
    <w:p>
      <w:pPr>
        <w:pStyle w:val="TOC1"/>
        <w:tabs>
          <w:tab w:val="right" w:leader="dot" w:pos="8306"/>
        </w:tabs>
      </w:pPr>
      <w:hyperlink w:anchor="_Toc31857" w:history="1">
        <w:r>
          <w:rPr>
            <w:rFonts w:ascii="仿宋" w:eastAsia="仿宋" w:hAnsi="仿宋" w:cs="仿宋" w:hint="eastAsia"/>
            <w:lang w:eastAsia="zh-CN"/>
          </w:rPr>
          <w:t>七、环境保护与治理方案</w:t>
        </w:r>
        <w:r>
          <w:tab/>
        </w:r>
        <w:r>
          <w:fldChar w:fldCharType="begin"/>
        </w:r>
        <w:r>
          <w:instrText xml:space="preserve"> PAGEREF _Toc31857 \h </w:instrText>
        </w:r>
        <w:r>
          <w:fldChar w:fldCharType="separate"/>
        </w:r>
        <w:r>
          <w:t>40</w:t>
        </w:r>
        <w:r>
          <w:fldChar w:fldCharType="end"/>
        </w:r>
      </w:hyperlink>
    </w:p>
    <w:p>
      <w:pPr>
        <w:pStyle w:val="TOC2"/>
        <w:tabs>
          <w:tab w:val="right" w:leader="dot" w:pos="8306"/>
        </w:tabs>
      </w:pPr>
      <w:hyperlink w:anchor="_Toc3831" w:history="1">
        <w:r>
          <w:rPr>
            <w:rFonts w:ascii="仿宋" w:eastAsia="仿宋" w:hAnsi="仿宋" w:cs="仿宋" w:hint="eastAsia"/>
            <w:lang w:eastAsia="zh-CN"/>
          </w:rPr>
          <w:t>(一)、项目环境影响评估</w:t>
        </w:r>
        <w:r>
          <w:tab/>
        </w:r>
        <w:r>
          <w:fldChar w:fldCharType="begin"/>
        </w:r>
        <w:r>
          <w:instrText xml:space="preserve"> PAGEREF _Toc3831 \h </w:instrText>
        </w:r>
        <w:r>
          <w:fldChar w:fldCharType="separate"/>
        </w:r>
        <w:r>
          <w:t>40</w:t>
        </w:r>
        <w:r>
          <w:fldChar w:fldCharType="end"/>
        </w:r>
      </w:hyperlink>
    </w:p>
    <w:p>
      <w:pPr>
        <w:pStyle w:val="TOC2"/>
        <w:tabs>
          <w:tab w:val="right" w:leader="dot" w:pos="8306"/>
        </w:tabs>
      </w:pPr>
      <w:hyperlink w:anchor="_Toc13305" w:history="1">
        <w:r>
          <w:rPr>
            <w:rFonts w:ascii="仿宋" w:eastAsia="仿宋" w:hAnsi="仿宋" w:cs="仿宋" w:hint="eastAsia"/>
            <w:lang w:eastAsia="zh-CN"/>
          </w:rPr>
          <w:t>(二)、环境保护措施与治理方案</w:t>
        </w:r>
        <w:r>
          <w:tab/>
        </w:r>
        <w:r>
          <w:fldChar w:fldCharType="begin"/>
        </w:r>
        <w:r>
          <w:instrText xml:space="preserve"> PAGEREF _Toc13305 \h </w:instrText>
        </w:r>
        <w:r>
          <w:fldChar w:fldCharType="separate"/>
        </w:r>
        <w:r>
          <w:t>40</w:t>
        </w:r>
        <w:r>
          <w:fldChar w:fldCharType="end"/>
        </w:r>
      </w:hyperlink>
    </w:p>
    <w:p>
      <w:pPr>
        <w:pStyle w:val="TOC1"/>
        <w:tabs>
          <w:tab w:val="right" w:leader="dot" w:pos="8306"/>
        </w:tabs>
      </w:pPr>
      <w:hyperlink w:anchor="_Toc7845" w:history="1">
        <w:r>
          <w:rPr>
            <w:rFonts w:ascii="仿宋" w:eastAsia="仿宋" w:hAnsi="仿宋" w:cs="仿宋" w:hint="eastAsia"/>
            <w:lang w:eastAsia="zh-CN"/>
          </w:rPr>
          <w:t>八、经济效益与社会效益优化</w:t>
        </w:r>
        <w:r>
          <w:tab/>
        </w:r>
        <w:r>
          <w:fldChar w:fldCharType="begin"/>
        </w:r>
        <w:r>
          <w:instrText xml:space="preserve"> PAGEREF _Toc7845 \h </w:instrText>
        </w:r>
        <w:r>
          <w:fldChar w:fldCharType="separate"/>
        </w:r>
        <w:r>
          <w:t>41</w:t>
        </w:r>
        <w:r>
          <w:fldChar w:fldCharType="end"/>
        </w:r>
      </w:hyperlink>
    </w:p>
    <w:p>
      <w:pPr>
        <w:pStyle w:val="TOC2"/>
        <w:tabs>
          <w:tab w:val="right" w:leader="dot" w:pos="8306"/>
        </w:tabs>
      </w:pPr>
      <w:hyperlink w:anchor="_Toc17214" w:history="1">
        <w:r>
          <w:rPr>
            <w:rFonts w:ascii="仿宋" w:eastAsia="仿宋" w:hAnsi="仿宋" w:cs="仿宋" w:hint="eastAsia"/>
            <w:lang w:eastAsia="zh-CN"/>
          </w:rPr>
          <w:t>(一)、经济效益提升策略</w:t>
        </w:r>
        <w:r>
          <w:tab/>
        </w:r>
        <w:r>
          <w:fldChar w:fldCharType="begin"/>
        </w:r>
        <w:r>
          <w:instrText xml:space="preserve"> PAGEREF _Toc17214 \h </w:instrText>
        </w:r>
        <w:r>
          <w:fldChar w:fldCharType="separate"/>
        </w:r>
        <w:r>
          <w:t>41</w:t>
        </w:r>
        <w:r>
          <w:fldChar w:fldCharType="end"/>
        </w:r>
      </w:hyperlink>
    </w:p>
    <w:p>
      <w:pPr>
        <w:pStyle w:val="TOC2"/>
        <w:tabs>
          <w:tab w:val="right" w:leader="dot" w:pos="8306"/>
        </w:tabs>
      </w:pPr>
      <w:hyperlink w:anchor="_Toc4744" w:history="1">
        <w:r>
          <w:rPr>
            <w:rFonts w:ascii="仿宋" w:eastAsia="仿宋" w:hAnsi="仿宋" w:cs="仿宋" w:hint="eastAsia"/>
            <w:lang w:eastAsia="zh-CN"/>
          </w:rPr>
          <w:t>(二)、社会效益增强方案</w:t>
        </w:r>
        <w:r>
          <w:tab/>
        </w:r>
        <w:r>
          <w:fldChar w:fldCharType="begin"/>
        </w:r>
        <w:r>
          <w:instrText xml:space="preserve"> PAGEREF _Toc4744 \h </w:instrText>
        </w:r>
        <w:r>
          <w:fldChar w:fldCharType="separate"/>
        </w:r>
        <w:r>
          <w:t>42</w:t>
        </w:r>
        <w:r>
          <w:fldChar w:fldCharType="end"/>
        </w:r>
      </w:hyperlink>
    </w:p>
    <w:p>
      <w:pPr>
        <w:pStyle w:val="TOC1"/>
        <w:tabs>
          <w:tab w:val="right" w:leader="dot" w:pos="8306"/>
        </w:tabs>
      </w:pPr>
      <w:hyperlink w:anchor="_Toc27800" w:history="1">
        <w:r>
          <w:rPr>
            <w:rFonts w:ascii="仿宋" w:eastAsia="仿宋" w:hAnsi="仿宋" w:cs="仿宋" w:hint="eastAsia"/>
            <w:lang w:eastAsia="zh-CN"/>
          </w:rPr>
          <w:t>九、客户关系管理与市场拓展</w:t>
        </w:r>
        <w:r>
          <w:tab/>
        </w:r>
        <w:r>
          <w:fldChar w:fldCharType="begin"/>
        </w:r>
        <w:r>
          <w:instrText xml:space="preserve"> PAGEREF _Toc27800 \h </w:instrText>
        </w:r>
        <w:r>
          <w:fldChar w:fldCharType="separate"/>
        </w:r>
        <w:r>
          <w:t>43</w:t>
        </w:r>
        <w:r>
          <w:fldChar w:fldCharType="end"/>
        </w:r>
      </w:hyperlink>
    </w:p>
    <w:p>
      <w:pPr>
        <w:pStyle w:val="TOC2"/>
        <w:tabs>
          <w:tab w:val="right" w:leader="dot" w:pos="8306"/>
        </w:tabs>
      </w:pPr>
      <w:hyperlink w:anchor="_Toc18703" w:history="1">
        <w:r>
          <w:rPr>
            <w:rFonts w:ascii="仿宋" w:eastAsia="仿宋" w:hAnsi="仿宋" w:cs="仿宋" w:hint="eastAsia"/>
            <w:lang w:eastAsia="zh-CN"/>
          </w:rPr>
          <w:t>(一)、客户关系管理策略</w:t>
        </w:r>
        <w:r>
          <w:tab/>
        </w:r>
        <w:r>
          <w:fldChar w:fldCharType="begin"/>
        </w:r>
        <w:r>
          <w:instrText xml:space="preserve"> PAGEREF _Toc18703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50" w:history="1">
        <w:r>
          <w:rPr>
            <w:rFonts w:ascii="仿宋" w:eastAsia="仿宋" w:hAnsi="仿宋" w:cs="仿宋" w:hint="eastAsia"/>
            <w:lang w:eastAsia="zh-CN"/>
          </w:rPr>
          <w:t>(二)、市场拓展方案</w:t>
        </w:r>
        <w:r>
          <w:tab/>
        </w:r>
        <w:r>
          <w:fldChar w:fldCharType="begin"/>
        </w:r>
        <w:r>
          <w:instrText xml:space="preserve"> PAGEREF _Toc27750 \h </w:instrText>
        </w:r>
        <w:r>
          <w:fldChar w:fldCharType="separate"/>
        </w:r>
        <w:r>
          <w:t>44</w:t>
        </w:r>
        <w:r>
          <w:fldChar w:fldCharType="end"/>
        </w:r>
      </w:hyperlink>
    </w:p>
    <w:p>
      <w:pPr>
        <w:pStyle w:val="TOC1"/>
        <w:tabs>
          <w:tab w:val="right" w:leader="dot" w:pos="8306"/>
        </w:tabs>
      </w:pPr>
      <w:hyperlink w:anchor="_Toc11803" w:history="1">
        <w:r>
          <w:rPr>
            <w:rFonts w:ascii="仿宋" w:eastAsia="仿宋" w:hAnsi="仿宋" w:cs="仿宋" w:hint="eastAsia"/>
            <w:lang w:eastAsia="zh-CN"/>
          </w:rPr>
          <w:t>十、安全与应急管理</w:t>
        </w:r>
        <w:r>
          <w:tab/>
        </w:r>
        <w:r>
          <w:fldChar w:fldCharType="begin"/>
        </w:r>
        <w:r>
          <w:instrText xml:space="preserve"> PAGEREF _Toc11803 \h </w:instrText>
        </w:r>
        <w:r>
          <w:fldChar w:fldCharType="separate"/>
        </w:r>
        <w:r>
          <w:t>45</w:t>
        </w:r>
        <w:r>
          <w:fldChar w:fldCharType="end"/>
        </w:r>
      </w:hyperlink>
    </w:p>
    <w:p>
      <w:pPr>
        <w:pStyle w:val="TOC2"/>
        <w:tabs>
          <w:tab w:val="right" w:leader="dot" w:pos="8306"/>
        </w:tabs>
      </w:pPr>
      <w:hyperlink w:anchor="_Toc9216" w:history="1">
        <w:r>
          <w:rPr>
            <w:rFonts w:ascii="仿宋" w:eastAsia="仿宋" w:hAnsi="仿宋" w:cs="仿宋" w:hint="eastAsia"/>
            <w:lang w:eastAsia="zh-CN"/>
          </w:rPr>
          <w:t>(一)、安全生产管理</w:t>
        </w:r>
        <w:r>
          <w:tab/>
        </w:r>
        <w:r>
          <w:fldChar w:fldCharType="begin"/>
        </w:r>
        <w:r>
          <w:instrText xml:space="preserve"> PAGEREF _Toc9216 \h </w:instrText>
        </w:r>
        <w:r>
          <w:fldChar w:fldCharType="separate"/>
        </w:r>
        <w:r>
          <w:t>45</w:t>
        </w:r>
        <w:r>
          <w:fldChar w:fldCharType="end"/>
        </w:r>
      </w:hyperlink>
    </w:p>
    <w:p>
      <w:pPr>
        <w:pStyle w:val="TOC2"/>
        <w:tabs>
          <w:tab w:val="right" w:leader="dot" w:pos="8306"/>
        </w:tabs>
      </w:pPr>
      <w:hyperlink w:anchor="_Toc5815" w:history="1">
        <w:r>
          <w:rPr>
            <w:rFonts w:ascii="仿宋" w:eastAsia="仿宋" w:hAnsi="仿宋" w:cs="仿宋" w:hint="eastAsia"/>
            <w:lang w:eastAsia="zh-CN"/>
          </w:rPr>
          <w:t>(二)、应急预案与响应</w:t>
        </w:r>
        <w:r>
          <w:tab/>
        </w:r>
        <w:r>
          <w:fldChar w:fldCharType="begin"/>
        </w:r>
        <w:r>
          <w:instrText xml:space="preserve"> PAGEREF _Toc5815 \h </w:instrText>
        </w:r>
        <w:r>
          <w:fldChar w:fldCharType="separate"/>
        </w:r>
        <w:r>
          <w:t>47</w:t>
        </w:r>
        <w:r>
          <w:fldChar w:fldCharType="end"/>
        </w:r>
      </w:hyperlink>
    </w:p>
    <w:p>
      <w:pPr>
        <w:pStyle w:val="TOC1"/>
        <w:tabs>
          <w:tab w:val="right" w:leader="dot" w:pos="8306"/>
        </w:tabs>
      </w:pPr>
      <w:hyperlink w:anchor="_Toc28938" w:history="1">
        <w:r>
          <w:rPr>
            <w:rFonts w:ascii="仿宋" w:eastAsia="仿宋" w:hAnsi="仿宋" w:cs="仿宋" w:hint="eastAsia"/>
            <w:lang w:eastAsia="zh-CN"/>
          </w:rPr>
          <w:t>十一、项目质量与标准</w:t>
        </w:r>
        <w:r>
          <w:tab/>
        </w:r>
        <w:r>
          <w:fldChar w:fldCharType="begin"/>
        </w:r>
        <w:r>
          <w:instrText xml:space="preserve"> PAGEREF _Toc28938 \h </w:instrText>
        </w:r>
        <w:r>
          <w:fldChar w:fldCharType="separate"/>
        </w:r>
        <w:r>
          <w:t>49</w:t>
        </w:r>
        <w:r>
          <w:fldChar w:fldCharType="end"/>
        </w:r>
      </w:hyperlink>
    </w:p>
    <w:p>
      <w:pPr>
        <w:pStyle w:val="TOC2"/>
        <w:tabs>
          <w:tab w:val="right" w:leader="dot" w:pos="8306"/>
        </w:tabs>
      </w:pPr>
      <w:hyperlink w:anchor="_Toc31643" w:history="1">
        <w:r>
          <w:rPr>
            <w:rFonts w:ascii="仿宋" w:eastAsia="仿宋" w:hAnsi="仿宋" w:cs="仿宋" w:hint="eastAsia"/>
            <w:lang w:eastAsia="zh-CN"/>
          </w:rPr>
          <w:t>(一)、质量保障体系</w:t>
        </w:r>
        <w:r>
          <w:tab/>
        </w:r>
        <w:r>
          <w:fldChar w:fldCharType="begin"/>
        </w:r>
        <w:r>
          <w:instrText xml:space="preserve"> PAGEREF _Toc31643 \h </w:instrText>
        </w:r>
        <w:r>
          <w:fldChar w:fldCharType="separate"/>
        </w:r>
        <w:r>
          <w:t>49</w:t>
        </w:r>
        <w:r>
          <w:fldChar w:fldCharType="end"/>
        </w:r>
      </w:hyperlink>
    </w:p>
    <w:p>
      <w:pPr>
        <w:pStyle w:val="TOC2"/>
        <w:tabs>
          <w:tab w:val="right" w:leader="dot" w:pos="8306"/>
        </w:tabs>
      </w:pPr>
      <w:hyperlink w:anchor="_Toc15483" w:history="1">
        <w:r>
          <w:rPr>
            <w:rFonts w:ascii="仿宋" w:eastAsia="仿宋" w:hAnsi="仿宋" w:cs="仿宋" w:hint="eastAsia"/>
            <w:lang w:eastAsia="zh-CN"/>
          </w:rPr>
          <w:t>(二)、标准化作业流程</w:t>
        </w:r>
        <w:r>
          <w:tab/>
        </w:r>
        <w:r>
          <w:fldChar w:fldCharType="begin"/>
        </w:r>
        <w:r>
          <w:instrText xml:space="preserve"> PAGEREF _Toc15483 \h </w:instrText>
        </w:r>
        <w:r>
          <w:fldChar w:fldCharType="separate"/>
        </w:r>
        <w:r>
          <w:t>50</w:t>
        </w:r>
        <w:r>
          <w:fldChar w:fldCharType="end"/>
        </w:r>
      </w:hyperlink>
    </w:p>
    <w:p>
      <w:pPr>
        <w:pStyle w:val="TOC2"/>
        <w:tabs>
          <w:tab w:val="right" w:leader="dot" w:pos="8306"/>
        </w:tabs>
      </w:pPr>
      <w:hyperlink w:anchor="_Toc4240" w:history="1">
        <w:r>
          <w:rPr>
            <w:rFonts w:ascii="仿宋" w:eastAsia="仿宋" w:hAnsi="仿宋" w:cs="仿宋" w:hint="eastAsia"/>
            <w:lang w:eastAsia="zh-CN"/>
          </w:rPr>
          <w:t>(三)、质量监控与评估</w:t>
        </w:r>
        <w:r>
          <w:tab/>
        </w:r>
        <w:r>
          <w:fldChar w:fldCharType="begin"/>
        </w:r>
        <w:r>
          <w:instrText xml:space="preserve"> PAGEREF _Toc4240 \h </w:instrText>
        </w:r>
        <w:r>
          <w:fldChar w:fldCharType="separate"/>
        </w:r>
        <w:r>
          <w:t>52</w:t>
        </w:r>
        <w:r>
          <w:fldChar w:fldCharType="end"/>
        </w:r>
      </w:hyperlink>
    </w:p>
    <w:p>
      <w:pPr>
        <w:pStyle w:val="TOC2"/>
        <w:tabs>
          <w:tab w:val="right" w:leader="dot" w:pos="8306"/>
        </w:tabs>
      </w:pPr>
      <w:hyperlink w:anchor="_Toc26337" w:history="1">
        <w:r>
          <w:rPr>
            <w:rFonts w:ascii="仿宋" w:eastAsia="仿宋" w:hAnsi="仿宋" w:cs="仿宋" w:hint="eastAsia"/>
            <w:lang w:eastAsia="zh-CN"/>
          </w:rPr>
          <w:t>(四)、质量改进计划</w:t>
        </w:r>
        <w:r>
          <w:tab/>
        </w:r>
        <w:r>
          <w:fldChar w:fldCharType="begin"/>
        </w:r>
        <w:r>
          <w:instrText xml:space="preserve"> PAGEREF _Toc26337 \h </w:instrText>
        </w:r>
        <w:r>
          <w:fldChar w:fldCharType="separate"/>
        </w:r>
        <w:r>
          <w:t>53</w:t>
        </w:r>
        <w:r>
          <w:fldChar w:fldCharType="end"/>
        </w:r>
      </w:hyperlink>
    </w:p>
    <w:p>
      <w:pPr>
        <w:pStyle w:val="TOC1"/>
        <w:tabs>
          <w:tab w:val="right" w:leader="dot" w:pos="8306"/>
        </w:tabs>
      </w:pPr>
      <w:hyperlink w:anchor="_Toc26676" w:history="1">
        <w:r>
          <w:rPr>
            <w:rFonts w:ascii="仿宋" w:eastAsia="仿宋" w:hAnsi="仿宋" w:cs="仿宋" w:hint="eastAsia"/>
            <w:lang w:eastAsia="zh-CN"/>
          </w:rPr>
          <w:t>十二、环境保护与绿色发展</w:t>
        </w:r>
        <w:r>
          <w:tab/>
        </w:r>
        <w:r>
          <w:fldChar w:fldCharType="begin"/>
        </w:r>
        <w:r>
          <w:instrText xml:space="preserve"> PAGEREF _Toc26676 \h </w:instrText>
        </w:r>
        <w:r>
          <w:fldChar w:fldCharType="separate"/>
        </w:r>
        <w:r>
          <w:t>54</w:t>
        </w:r>
        <w:r>
          <w:fldChar w:fldCharType="end"/>
        </w:r>
      </w:hyperlink>
    </w:p>
    <w:p>
      <w:pPr>
        <w:pStyle w:val="TOC2"/>
        <w:tabs>
          <w:tab w:val="right" w:leader="dot" w:pos="8306"/>
        </w:tabs>
      </w:pPr>
      <w:hyperlink w:anchor="_Toc9115" w:history="1">
        <w:r>
          <w:rPr>
            <w:rFonts w:ascii="仿宋" w:eastAsia="仿宋" w:hAnsi="仿宋" w:cs="仿宋" w:hint="eastAsia"/>
            <w:lang w:eastAsia="zh-CN"/>
          </w:rPr>
          <w:t>(一)、环境保护措施</w:t>
        </w:r>
        <w:r>
          <w:tab/>
        </w:r>
        <w:r>
          <w:fldChar w:fldCharType="begin"/>
        </w:r>
        <w:r>
          <w:instrText xml:space="preserve"> PAGEREF _Toc9115 \h </w:instrText>
        </w:r>
        <w:r>
          <w:fldChar w:fldCharType="separate"/>
        </w:r>
        <w:r>
          <w:t>54</w:t>
        </w:r>
        <w:r>
          <w:fldChar w:fldCharType="end"/>
        </w:r>
      </w:hyperlink>
    </w:p>
    <w:p>
      <w:pPr>
        <w:pStyle w:val="TOC2"/>
        <w:tabs>
          <w:tab w:val="right" w:leader="dot" w:pos="8306"/>
        </w:tabs>
      </w:pPr>
      <w:hyperlink w:anchor="_Toc3763" w:history="1">
        <w:r>
          <w:rPr>
            <w:rFonts w:ascii="仿宋" w:eastAsia="仿宋" w:hAnsi="仿宋" w:cs="仿宋" w:hint="eastAsia"/>
            <w:lang w:eastAsia="zh-CN"/>
          </w:rPr>
          <w:t>(二)、绿色发展与可持续发展策略</w:t>
        </w:r>
        <w:r>
          <w:tab/>
        </w:r>
        <w:r>
          <w:fldChar w:fldCharType="begin"/>
        </w:r>
        <w:r>
          <w:instrText xml:space="preserve"> PAGEREF _Toc3763 \h </w:instrText>
        </w:r>
        <w:r>
          <w:fldChar w:fldCharType="separate"/>
        </w:r>
        <w:r>
          <w:t>56</w:t>
        </w:r>
        <w:r>
          <w:fldChar w:fldCharType="end"/>
        </w:r>
      </w:hyperlink>
    </w:p>
    <w:p>
      <w:pPr>
        <w:pStyle w:val="TOC1"/>
        <w:tabs>
          <w:tab w:val="right" w:leader="dot" w:pos="8306"/>
        </w:tabs>
      </w:pPr>
      <w:hyperlink w:anchor="_Toc9004" w:history="1">
        <w:r>
          <w:rPr>
            <w:rFonts w:ascii="仿宋" w:eastAsia="仿宋" w:hAnsi="仿宋" w:cs="仿宋" w:hint="eastAsia"/>
            <w:lang w:eastAsia="zh-CN"/>
          </w:rPr>
          <w:t>十三、企业合规与伦理</w:t>
        </w:r>
        <w:r>
          <w:tab/>
        </w:r>
        <w:r>
          <w:fldChar w:fldCharType="begin"/>
        </w:r>
        <w:r>
          <w:instrText xml:space="preserve"> PAGEREF _Toc9004 \h </w:instrText>
        </w:r>
        <w:r>
          <w:fldChar w:fldCharType="separate"/>
        </w:r>
        <w:r>
          <w:t>57</w:t>
        </w:r>
        <w:r>
          <w:fldChar w:fldCharType="end"/>
        </w:r>
      </w:hyperlink>
    </w:p>
    <w:p>
      <w:pPr>
        <w:pStyle w:val="TOC2"/>
        <w:tabs>
          <w:tab w:val="right" w:leader="dot" w:pos="8306"/>
        </w:tabs>
      </w:pPr>
      <w:hyperlink w:anchor="_Toc7023" w:history="1">
        <w:r>
          <w:rPr>
            <w:rFonts w:ascii="仿宋" w:eastAsia="仿宋" w:hAnsi="仿宋" w:cs="仿宋" w:hint="eastAsia"/>
            <w:lang w:eastAsia="zh-CN"/>
          </w:rPr>
          <w:t>(一)、合规政策与程序</w:t>
        </w:r>
        <w:r>
          <w:tab/>
        </w:r>
        <w:r>
          <w:fldChar w:fldCharType="begin"/>
        </w:r>
        <w:r>
          <w:instrText xml:space="preserve"> PAGEREF _Toc7023 \h </w:instrText>
        </w:r>
        <w:r>
          <w:fldChar w:fldCharType="separate"/>
        </w:r>
        <w:r>
          <w:t>57</w:t>
        </w:r>
        <w:r>
          <w:fldChar w:fldCharType="end"/>
        </w:r>
      </w:hyperlink>
    </w:p>
    <w:p>
      <w:pPr>
        <w:pStyle w:val="TOC2"/>
        <w:tabs>
          <w:tab w:val="right" w:leader="dot" w:pos="8306"/>
        </w:tabs>
      </w:pPr>
      <w:hyperlink w:anchor="_Toc11470" w:history="1">
        <w:r>
          <w:rPr>
            <w:rFonts w:ascii="仿宋" w:eastAsia="仿宋" w:hAnsi="仿宋" w:cs="仿宋" w:hint="eastAsia"/>
            <w:lang w:eastAsia="zh-CN"/>
          </w:rPr>
          <w:t>(二)、伦理规范与培训</w:t>
        </w:r>
        <w:r>
          <w:tab/>
        </w:r>
        <w:r>
          <w:fldChar w:fldCharType="begin"/>
        </w:r>
        <w:r>
          <w:instrText xml:space="preserve"> PAGEREF _Toc11470 \h </w:instrText>
        </w:r>
        <w:r>
          <w:fldChar w:fldCharType="separate"/>
        </w:r>
        <w:r>
          <w:t>58</w:t>
        </w:r>
        <w:r>
          <w:fldChar w:fldCharType="end"/>
        </w:r>
      </w:hyperlink>
    </w:p>
    <w:p>
      <w:pPr>
        <w:pStyle w:val="TOC2"/>
        <w:tabs>
          <w:tab w:val="right" w:leader="dot" w:pos="8306"/>
        </w:tabs>
      </w:pPr>
      <w:hyperlink w:anchor="_Toc30887" w:history="1">
        <w:r>
          <w:rPr>
            <w:rFonts w:ascii="仿宋" w:eastAsia="仿宋" w:hAnsi="仿宋" w:cs="仿宋" w:hint="eastAsia"/>
            <w:lang w:eastAsia="zh-CN"/>
          </w:rPr>
          <w:t>(三)、合规风险评估</w:t>
        </w:r>
        <w:r>
          <w:tab/>
        </w:r>
        <w:r>
          <w:fldChar w:fldCharType="begin"/>
        </w:r>
        <w:r>
          <w:instrText xml:space="preserve"> PAGEREF _Toc30887 \h </w:instrText>
        </w:r>
        <w:r>
          <w:fldChar w:fldCharType="separate"/>
        </w:r>
        <w:r>
          <w:t>59</w:t>
        </w:r>
        <w:r>
          <w:fldChar w:fldCharType="end"/>
        </w:r>
      </w:hyperlink>
    </w:p>
    <w:p>
      <w:pPr>
        <w:pStyle w:val="TOC2"/>
        <w:tabs>
          <w:tab w:val="right" w:leader="dot" w:pos="8306"/>
        </w:tabs>
      </w:pPr>
      <w:hyperlink w:anchor="_Toc2540" w:history="1">
        <w:r>
          <w:rPr>
            <w:rFonts w:ascii="仿宋" w:eastAsia="仿宋" w:hAnsi="仿宋" w:cs="仿宋" w:hint="eastAsia"/>
            <w:lang w:eastAsia="zh-CN"/>
          </w:rPr>
          <w:t>(四)、合规监督与执行</w:t>
        </w:r>
        <w:r>
          <w:tab/>
        </w:r>
        <w:r>
          <w:fldChar w:fldCharType="begin"/>
        </w:r>
        <w:r>
          <w:instrText xml:space="preserve"> PAGEREF _Toc2540 \h </w:instrText>
        </w:r>
        <w:r>
          <w:fldChar w:fldCharType="separate"/>
        </w:r>
        <w:r>
          <w:t>61</w:t>
        </w:r>
        <w:r>
          <w:fldChar w:fldCharType="end"/>
        </w:r>
      </w:hyperlink>
    </w:p>
    <w:p>
      <w:pPr>
        <w:pStyle w:val="TOC1"/>
        <w:tabs>
          <w:tab w:val="right" w:leader="dot" w:pos="8306"/>
        </w:tabs>
      </w:pPr>
      <w:hyperlink w:anchor="_Toc22943" w:history="1">
        <w:r>
          <w:rPr>
            <w:rFonts w:ascii="仿宋" w:eastAsia="仿宋" w:hAnsi="仿宋" w:cs="仿宋" w:hint="eastAsia"/>
            <w:lang w:eastAsia="zh-CN"/>
          </w:rPr>
          <w:t>十四、项目施工方案</w:t>
        </w:r>
        <w:r>
          <w:tab/>
        </w:r>
        <w:r>
          <w:fldChar w:fldCharType="begin"/>
        </w:r>
        <w:r>
          <w:instrText xml:space="preserve"> PAGEREF _Toc22943 \h </w:instrText>
        </w:r>
        <w:r>
          <w:fldChar w:fldCharType="separate"/>
        </w:r>
        <w:r>
          <w:t>61</w:t>
        </w:r>
        <w:r>
          <w:fldChar w:fldCharType="end"/>
        </w:r>
      </w:hyperlink>
    </w:p>
    <w:p>
      <w:pPr>
        <w:pStyle w:val="TOC2"/>
        <w:tabs>
          <w:tab w:val="right" w:leader="dot" w:pos="8306"/>
        </w:tabs>
      </w:pPr>
      <w:hyperlink w:anchor="_Toc31282" w:history="1">
        <w:r>
          <w:rPr>
            <w:rFonts w:ascii="仿宋" w:eastAsia="仿宋" w:hAnsi="仿宋" w:cs="仿宋" w:hint="eastAsia"/>
            <w:lang w:eastAsia="zh-CN"/>
          </w:rPr>
          <w:t>(一)、施工组织设计</w:t>
        </w:r>
        <w:r>
          <w:tab/>
        </w:r>
        <w:r>
          <w:fldChar w:fldCharType="begin"/>
        </w:r>
        <w:r>
          <w:instrText xml:space="preserve"> PAGEREF _Toc31282 \h </w:instrText>
        </w:r>
        <w:r>
          <w:fldChar w:fldCharType="separate"/>
        </w:r>
        <w:r>
          <w:t>61</w:t>
        </w:r>
        <w:r>
          <w:fldChar w:fldCharType="end"/>
        </w:r>
      </w:hyperlink>
    </w:p>
    <w:p>
      <w:pPr>
        <w:pStyle w:val="TOC2"/>
        <w:tabs>
          <w:tab w:val="right" w:leader="dot" w:pos="8306"/>
        </w:tabs>
      </w:pPr>
      <w:hyperlink w:anchor="_Toc23264" w:history="1">
        <w:r>
          <w:rPr>
            <w:rFonts w:ascii="仿宋" w:eastAsia="仿宋" w:hAnsi="仿宋" w:cs="仿宋" w:hint="eastAsia"/>
            <w:lang w:eastAsia="zh-CN"/>
          </w:rPr>
          <w:t>(二)、施工工艺与技术路线</w:t>
        </w:r>
        <w:r>
          <w:tab/>
        </w:r>
        <w:r>
          <w:fldChar w:fldCharType="begin"/>
        </w:r>
        <w:r>
          <w:instrText xml:space="preserve"> PAGEREF _Toc23264 \h </w:instrText>
        </w:r>
        <w:r>
          <w:fldChar w:fldCharType="separate"/>
        </w:r>
        <w:r>
          <w:t>63</w:t>
        </w:r>
        <w:r>
          <w:fldChar w:fldCharType="end"/>
        </w:r>
      </w:hyperlink>
    </w:p>
    <w:p>
      <w:pPr>
        <w:pStyle w:val="TOC2"/>
        <w:tabs>
          <w:tab w:val="right" w:leader="dot" w:pos="8306"/>
        </w:tabs>
      </w:pPr>
      <w:hyperlink w:anchor="_Toc23890" w:history="1">
        <w:r>
          <w:rPr>
            <w:rFonts w:ascii="仿宋" w:eastAsia="仿宋" w:hAnsi="仿宋" w:cs="仿宋" w:hint="eastAsia"/>
            <w:lang w:eastAsia="zh-CN"/>
          </w:rPr>
          <w:t>(三)、关键节点施工计划</w:t>
        </w:r>
        <w:r>
          <w:tab/>
        </w:r>
        <w:r>
          <w:fldChar w:fldCharType="begin"/>
        </w:r>
        <w:r>
          <w:instrText xml:space="preserve"> PAGEREF _Toc23890 \h </w:instrText>
        </w:r>
        <w:r>
          <w:fldChar w:fldCharType="separate"/>
        </w:r>
        <w:r>
          <w:t>64</w:t>
        </w:r>
        <w:r>
          <w:fldChar w:fldCharType="end"/>
        </w:r>
      </w:hyperlink>
    </w:p>
    <w:p>
      <w:pPr>
        <w:pStyle w:val="TOC2"/>
        <w:tabs>
          <w:tab w:val="right" w:leader="dot" w:pos="8306"/>
        </w:tabs>
      </w:pPr>
      <w:hyperlink w:anchor="_Toc25981" w:history="1">
        <w:r>
          <w:rPr>
            <w:rFonts w:ascii="仿宋" w:eastAsia="仿宋" w:hAnsi="仿宋" w:cs="仿宋" w:hint="eastAsia"/>
            <w:lang w:eastAsia="zh-CN"/>
          </w:rPr>
          <w:t>(四)、施工现场管理</w:t>
        </w:r>
        <w:r>
          <w:tab/>
        </w:r>
        <w:r>
          <w:fldChar w:fldCharType="begin"/>
        </w:r>
        <w:r>
          <w:instrText xml:space="preserve"> PAGEREF _Toc25981 \h </w:instrText>
        </w:r>
        <w:r>
          <w:fldChar w:fldCharType="separate"/>
        </w:r>
        <w:r>
          <w:t>66</w:t>
        </w:r>
        <w:r>
          <w:fldChar w:fldCharType="end"/>
        </w:r>
      </w:hyperlink>
    </w:p>
    <w:p>
      <w:pPr>
        <w:pStyle w:val="TOC1"/>
        <w:tabs>
          <w:tab w:val="right" w:leader="dot" w:pos="8306"/>
        </w:tabs>
      </w:pPr>
      <w:hyperlink w:anchor="_Toc26539" w:history="1">
        <w:r>
          <w:rPr>
            <w:rFonts w:ascii="仿宋" w:eastAsia="仿宋" w:hAnsi="仿宋" w:cs="仿宋" w:hint="eastAsia"/>
            <w:lang w:eastAsia="zh-CN"/>
          </w:rPr>
          <w:t>十五、知识产权管理与保护</w:t>
        </w:r>
        <w:r>
          <w:tab/>
        </w:r>
        <w:r>
          <w:fldChar w:fldCharType="begin"/>
        </w:r>
        <w:r>
          <w:instrText xml:space="preserve"> PAGEREF _Toc26539 \h </w:instrText>
        </w:r>
        <w:r>
          <w:fldChar w:fldCharType="separate"/>
        </w:r>
        <w:r>
          <w:t>68</w:t>
        </w:r>
        <w:r>
          <w:fldChar w:fldCharType="end"/>
        </w:r>
      </w:hyperlink>
    </w:p>
    <w:p>
      <w:pPr>
        <w:pStyle w:val="TOC2"/>
        <w:tabs>
          <w:tab w:val="right" w:leader="dot" w:pos="8306"/>
        </w:tabs>
      </w:pPr>
      <w:hyperlink w:anchor="_Toc30085" w:history="1">
        <w:r>
          <w:rPr>
            <w:rFonts w:ascii="仿宋" w:eastAsia="仿宋" w:hAnsi="仿宋" w:cs="仿宋" w:hint="eastAsia"/>
            <w:lang w:eastAsia="zh-CN"/>
          </w:rPr>
          <w:t>(一)、知识产权管理体系建设</w:t>
        </w:r>
        <w:r>
          <w:tab/>
        </w:r>
        <w:r>
          <w:fldChar w:fldCharType="begin"/>
        </w:r>
        <w:r>
          <w:instrText xml:space="preserve"> PAGEREF _Toc30085 \h </w:instrText>
        </w:r>
        <w:r>
          <w:fldChar w:fldCharType="separate"/>
        </w:r>
        <w:r>
          <w:t>68</w:t>
        </w:r>
        <w:r>
          <w:fldChar w:fldCharType="end"/>
        </w:r>
      </w:hyperlink>
    </w:p>
    <w:p>
      <w:pPr>
        <w:pStyle w:val="TOC2"/>
        <w:tabs>
          <w:tab w:val="right" w:leader="dot" w:pos="8306"/>
        </w:tabs>
      </w:pPr>
      <w:hyperlink w:anchor="_Toc8567" w:history="1">
        <w:r>
          <w:rPr>
            <w:rFonts w:ascii="仿宋" w:eastAsia="仿宋" w:hAnsi="仿宋" w:cs="仿宋" w:hint="eastAsia"/>
            <w:lang w:eastAsia="zh-CN"/>
          </w:rPr>
          <w:t>(二)、知识产权保护措施</w:t>
        </w:r>
        <w:r>
          <w:tab/>
        </w:r>
        <w:r>
          <w:fldChar w:fldCharType="begin"/>
        </w:r>
        <w:r>
          <w:instrText xml:space="preserve"> PAGEREF _Toc8567 \h </w:instrText>
        </w:r>
        <w:r>
          <w:fldChar w:fldCharType="separate"/>
        </w:r>
        <w:r>
          <w:t>68</w:t>
        </w:r>
        <w:r>
          <w:fldChar w:fldCharType="end"/>
        </w:r>
      </w:hyperlink>
    </w:p>
    <w:p>
      <w:pPr>
        <w:pStyle w:val="TOC1"/>
        <w:tabs>
          <w:tab w:val="right" w:leader="dot" w:pos="8306"/>
        </w:tabs>
      </w:pPr>
      <w:hyperlink w:anchor="_Toc9487" w:history="1">
        <w:r>
          <w:rPr>
            <w:rFonts w:ascii="仿宋" w:eastAsia="仿宋" w:hAnsi="仿宋" w:cs="仿宋" w:hint="eastAsia"/>
            <w:lang w:eastAsia="zh-CN"/>
          </w:rPr>
          <w:t>十六、人力资源管理与开发</w:t>
        </w:r>
        <w:r>
          <w:tab/>
        </w:r>
        <w:r>
          <w:fldChar w:fldCharType="begin"/>
        </w:r>
        <w:r>
          <w:instrText xml:space="preserve"> PAGEREF _Toc9487 \h </w:instrText>
        </w:r>
        <w:r>
          <w:fldChar w:fldCharType="separate"/>
        </w:r>
        <w:r>
          <w:t>70</w:t>
        </w:r>
        <w:r>
          <w:fldChar w:fldCharType="end"/>
        </w:r>
      </w:hyperlink>
    </w:p>
    <w:p>
      <w:pPr>
        <w:pStyle w:val="TOC2"/>
        <w:tabs>
          <w:tab w:val="right" w:leader="dot" w:pos="8306"/>
        </w:tabs>
      </w:pPr>
      <w:hyperlink w:anchor="_Toc11314" w:history="1">
        <w:r>
          <w:rPr>
            <w:rFonts w:ascii="仿宋" w:eastAsia="仿宋" w:hAnsi="仿宋" w:cs="仿宋" w:hint="eastAsia"/>
            <w:lang w:eastAsia="zh-CN"/>
          </w:rPr>
          <w:t>(一)、人力资源规划</w:t>
        </w:r>
        <w:r>
          <w:tab/>
        </w:r>
        <w:r>
          <w:fldChar w:fldCharType="begin"/>
        </w:r>
        <w:r>
          <w:instrText xml:space="preserve"> PAGEREF _Toc11314 \h </w:instrText>
        </w:r>
        <w:r>
          <w:fldChar w:fldCharType="separate"/>
        </w:r>
        <w:r>
          <w:t>70</w:t>
        </w:r>
        <w:r>
          <w:fldChar w:fldCharType="end"/>
        </w:r>
      </w:hyperlink>
    </w:p>
    <w:p>
      <w:pPr>
        <w:pStyle w:val="TOC2"/>
        <w:tabs>
          <w:tab w:val="right" w:leader="dot" w:pos="8306"/>
        </w:tabs>
      </w:pPr>
      <w:hyperlink w:anchor="_Toc10359" w:history="1">
        <w:r>
          <w:rPr>
            <w:rFonts w:ascii="仿宋" w:eastAsia="仿宋" w:hAnsi="仿宋" w:cs="仿宋" w:hint="eastAsia"/>
            <w:lang w:eastAsia="zh-CN"/>
          </w:rPr>
          <w:t>(二)、人力资源开发与培训</w:t>
        </w:r>
        <w:r>
          <w:tab/>
        </w:r>
        <w:r>
          <w:fldChar w:fldCharType="begin"/>
        </w:r>
        <w:r>
          <w:instrText xml:space="preserve"> PAGEREF _Toc10359 \h </w:instrText>
        </w:r>
        <w:r>
          <w:fldChar w:fldCharType="separate"/>
        </w:r>
        <w:r>
          <w:t>72</w:t>
        </w:r>
        <w:r>
          <w:fldChar w:fldCharType="end"/>
        </w:r>
      </w:hyperlink>
    </w:p>
    <w:p>
      <w:pPr>
        <w:pStyle w:val="TOC1"/>
        <w:tabs>
          <w:tab w:val="right" w:leader="dot" w:pos="8306"/>
        </w:tabs>
      </w:pPr>
      <w:hyperlink w:anchor="_Toc26701" w:history="1">
        <w:r>
          <w:rPr>
            <w:rFonts w:ascii="仿宋" w:eastAsia="仿宋" w:hAnsi="仿宋" w:cs="仿宋" w:hint="eastAsia"/>
            <w:lang w:eastAsia="zh-CN"/>
          </w:rPr>
          <w:t>十七、法律法规与政策遵循</w:t>
        </w:r>
        <w:r>
          <w:tab/>
        </w:r>
        <w:r>
          <w:fldChar w:fldCharType="begin"/>
        </w:r>
        <w:r>
          <w:instrText xml:space="preserve"> PAGEREF _Toc26701 \h </w:instrText>
        </w:r>
        <w:r>
          <w:fldChar w:fldCharType="separate"/>
        </w:r>
        <w:r>
          <w:t>74</w:t>
        </w:r>
        <w:r>
          <w:fldChar w:fldCharType="end"/>
        </w:r>
      </w:hyperlink>
    </w:p>
    <w:p>
      <w:pPr>
        <w:pStyle w:val="TOC2"/>
        <w:tabs>
          <w:tab w:val="right" w:leader="dot" w:pos="8306"/>
        </w:tabs>
      </w:pPr>
      <w:hyperlink w:anchor="_Toc3534" w:history="1">
        <w:r>
          <w:rPr>
            <w:rFonts w:ascii="仿宋" w:eastAsia="仿宋" w:hAnsi="仿宋" w:cs="仿宋" w:hint="eastAsia"/>
            <w:lang w:eastAsia="zh-CN"/>
          </w:rPr>
          <w:t>(一)、法律法规遵守</w:t>
        </w:r>
        <w:r>
          <w:tab/>
        </w:r>
        <w:r>
          <w:fldChar w:fldCharType="begin"/>
        </w:r>
        <w:r>
          <w:instrText xml:space="preserve"> PAGEREF _Toc3534 \h </w:instrText>
        </w:r>
        <w:r>
          <w:fldChar w:fldCharType="separate"/>
        </w:r>
        <w:r>
          <w:t>74</w:t>
        </w:r>
        <w:r>
          <w:fldChar w:fldCharType="end"/>
        </w:r>
      </w:hyperlink>
    </w:p>
    <w:p>
      <w:pPr>
        <w:pStyle w:val="TOC2"/>
        <w:tabs>
          <w:tab w:val="right" w:leader="dot" w:pos="8306"/>
        </w:tabs>
      </w:pPr>
      <w:hyperlink w:anchor="_Toc9584" w:history="1">
        <w:r>
          <w:rPr>
            <w:rFonts w:ascii="仿宋" w:eastAsia="仿宋" w:hAnsi="仿宋" w:cs="仿宋" w:hint="eastAsia"/>
            <w:lang w:eastAsia="zh-CN"/>
          </w:rPr>
          <w:t>(二)、政策导向与利用</w:t>
        </w:r>
        <w:r>
          <w:tab/>
        </w:r>
        <w:r>
          <w:fldChar w:fldCharType="begin"/>
        </w:r>
        <w:r>
          <w:instrText xml:space="preserve"> PAGEREF _Toc9584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18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080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直接收益：假设金属波纹管膨胀节(铝)项目的产品或服务年销售收入为XX万元。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97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若金属波纹管膨胀节(铝)项目成功推广新型环保产品，比如采用可回收材料的包装，可能会激发消费者对可持续产品的需求。这种需求的增长可能迫使整个行业转向更环保的产品设计和生产方法。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185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195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金属波纹管膨胀节(铝)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金属波纹管膨胀节(铝)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金属波纹管膨胀节(铝)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210"/>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11929"/>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波纹管膨胀节(铝)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30534"/>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https://d.book118.com/557063000101006032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B27EB9"/>
    <w:rsid w:val="4BB27E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7063000101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2024-01-10T01:32:00Z</dcterms:created>
  <dcterms:modified xsi:type="dcterms:W3CDTF">2024-01-10T01:32:45Z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B7E05DCE45374039A23344D6B2A36A92_11</vt:lpwstr>
  </property>
  <property fmtid="{D5CDD505-2E9C-101B-9397-08002B2CF9AE}" pid="3" name="KSOProductBuildVer">
    <vt:lpwstr>2052-12.1.0.16120</vt:lpwstr>
  </property>
</Properties>
</file>