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FB7" w:rsidRPr="00805FB7" w:rsidP="00805FB7">
      <w:pPr>
        <w:jc w:val="center"/>
        <w:rPr>
          <w:rFonts w:ascii="微软雅黑" w:eastAsia="微软雅黑" w:hAnsi="微软雅黑"/>
          <w:b/>
          <w:bCs/>
          <w:sz w:val="28"/>
        </w:rPr>
      </w:pPr>
      <w:r w:rsidRPr="00805FB7">
        <w:rPr>
          <w:rFonts w:ascii="微软雅黑" w:eastAsia="微软雅黑" w:hAnsi="微软雅黑"/>
          <w:b/>
          <w:bCs/>
          <w:sz w:val="28"/>
        </w:rPr>
        <w:t>2024年安徽省三人行名校联盟语文高三第一学期期末统考模拟试题</w:t>
      </w:r>
    </w:p>
    <w:p w:rsidR="00DA6335" w:rsidRPr="00DA6335" w:rsidP="00483AC5">
      <w:pPr>
        <w:jc w:val="left"/>
        <w:rPr>
          <w:rFonts w:ascii="宋体" w:hAnsi="宋体"/>
          <w:b/>
          <w:bCs/>
        </w:rPr>
      </w:pPr>
      <w:r w:rsidRPr="00DA6335">
        <w:rPr>
          <w:rFonts w:ascii="宋体" w:hAnsi="宋体" w:hint="eastAsia"/>
          <w:b/>
          <w:bCs/>
        </w:rPr>
        <w:t>注意事项：</w:t>
      </w:r>
    </w:p>
    <w:p w:rsidR="00DA6335" w:rsidRPr="00DA6335" w:rsidP="00483AC5">
      <w:pPr>
        <w:jc w:val="left"/>
        <w:rPr>
          <w:rFonts w:ascii="宋体" w:hAnsi="宋体" w:hint="eastAsia"/>
          <w:b/>
          <w:bCs/>
        </w:rPr>
      </w:pPr>
      <w:r w:rsidRPr="00DA6335">
        <w:rPr>
          <w:rFonts w:ascii="宋体" w:hAnsi="宋体" w:hint="eastAsia"/>
          <w:b/>
          <w:bCs/>
        </w:rPr>
        <w:t>1． 答题前，考生先将自己的姓名、准考证号填写清楚，将条形码准确粘贴在考生信息条形码粘贴区。</w:t>
      </w:r>
    </w:p>
    <w:p w:rsidR="00DA6335" w:rsidRPr="00DA6335" w:rsidP="00483AC5">
      <w:pPr>
        <w:jc w:val="left"/>
        <w:rPr>
          <w:rFonts w:ascii="宋体" w:hAnsi="宋体" w:hint="eastAsia"/>
          <w:b/>
          <w:bCs/>
        </w:rPr>
      </w:pPr>
      <w:r w:rsidRPr="00DA6335">
        <w:rPr>
          <w:rFonts w:ascii="宋体" w:hAnsi="宋体" w:hint="eastAsia"/>
          <w:b/>
          <w:bCs/>
        </w:rPr>
        <w:t>2．选择题必须使用2B铅笔填涂；非选择题必须使用0．5毫米黑色字迹的签字笔书写，字体工整、笔迹清楚。</w:t>
      </w:r>
    </w:p>
    <w:p w:rsidR="00DA6335" w:rsidRPr="00DA6335" w:rsidP="00483AC5">
      <w:pPr>
        <w:jc w:val="left"/>
        <w:rPr>
          <w:rFonts w:ascii="宋体" w:hAnsi="宋体" w:hint="eastAsia"/>
          <w:b/>
          <w:bCs/>
        </w:rPr>
      </w:pPr>
      <w:r w:rsidRPr="00DA6335">
        <w:rPr>
          <w:rFonts w:ascii="宋体" w:hAnsi="宋体" w:hint="eastAsia"/>
          <w:b/>
          <w:bCs/>
        </w:rPr>
        <w:t>3．请按照题号顺序在各题目的答题区域内作答，超出答题区域书写的答案无效；在草稿纸、试题卷上答题无效。</w:t>
      </w:r>
    </w:p>
    <w:p w:rsidR="00DA6335" w:rsidRPr="00DA6335" w:rsidP="00483AC5">
      <w:pPr>
        <w:jc w:val="left"/>
        <w:rPr>
          <w:rFonts w:ascii="宋体" w:hAnsi="宋体"/>
          <w:b/>
          <w:bCs/>
        </w:rPr>
      </w:pPr>
      <w:r w:rsidRPr="00DA6335">
        <w:rPr>
          <w:rFonts w:ascii="宋体" w:hAnsi="宋体" w:hint="eastAsia"/>
          <w:b/>
          <w:bCs/>
        </w:rPr>
        <w:t>4．保持卡面清洁，不要折叠，不要弄破、弄皱，不准使用涂改液、修正带、刮纸刀。</w:t>
      </w:r>
    </w:p>
    <w:p w:rsidR="00DA6335" w:rsidRPr="00DA6335" w:rsidP="00DA6335">
      <w:pPr>
        <w:jc w:val="center"/>
        <w:rPr>
          <w:rFonts w:ascii="宋体" w:hAnsi="宋体" w:hint="eastAsia"/>
          <w:b/>
        </w:rPr>
      </w:pPr>
    </w:p>
    <w:p w:rsidR="00DA6335" w:rsidRPr="00DA6335" w:rsidP="00DA6335">
      <w:pPr>
        <w:jc w:val="left"/>
        <w:rPr>
          <w:rFonts w:ascii="宋体" w:hAnsi="宋体" w:hint="eastAsia"/>
          <w:b/>
        </w:rPr>
      </w:pPr>
    </w:p>
    <w:p w:rsidR="00DA6335" w:rsidRPr="00DA6335" w:rsidP="00483AC5">
      <w:pPr>
        <w:spacing w:line="360" w:lineRule="auto"/>
        <w:jc w:val="left"/>
        <w:textAlignment w:val="center"/>
        <w:rPr>
          <w:rFonts w:ascii="宋体" w:hAnsi="宋体" w:cs="宋体"/>
          <w:b/>
        </w:rPr>
      </w:pPr>
      <w:r w:rsidRPr="00DA6335">
        <w:rPr>
          <w:rFonts w:ascii="宋体" w:hAnsi="宋体"/>
          <w:b/>
        </w:rPr>
        <w:t>1．</w:t>
      </w:r>
      <w:r w:rsidRPr="00DA6335">
        <w:rPr>
          <w:rFonts w:ascii="宋体" w:hAnsi="宋体" w:cs="宋体"/>
          <w:b/>
        </w:rPr>
        <w:t>阅读下面的文字，完成各题。</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材料一：</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每年的11月19日是世界厕所日。联合国设立它的初衷是讨论一些由厕所引发的问题，希望通过全球人民的努力，共同改善环境卫生问题。</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但是，拥有干净、数量充足的厕所其实是一件奢侈的事情。世界厕所组织一项最新调查显示，全球仍有高达40%的居民（26亿）从未使用过冲水厕所。每年，全世界由于卫生设施缺失致使150万名未满5岁的儿童死于腹泻，比艾滋病和疟疾共同造成的死亡人数还高。</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全球没有厕所的人高达数十亿，这意味着，维持人类生命的水和土廉被大量未经收集或处理的人类排泄物污染，我们将环境变成了一个开放的下水道。如此大规模的人体排泄物被直接排入环境之中，从而传播致命的疾病，对全球公共健康产生了破坏性影响。</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卫生、干净的厕所可以拯救生命。根据世界卫生组织和联合国儿童基金会的报告，环境卫生的改善，结合安全饮水和良好的卫生服务，每年可以防止3.2万人死亡。其次，经过安全处理的废水很有可能成为能源、营养和水的负担得起的可持续来源。因而，厕所的革命，应体现在技术引领下的可持续发展。以技术革新为代表的厕所革命，将生活环境改造与生态环境发展相结合，将卫生清洁技术与自然的生态环保理念融为一体，是生态可持续发展的理想模式。厕所革命也将有力推动卫生厕所向生态厕所转型。</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目前，我国的厕所革命取得明显成效，厕所覆盖率已经由20年前的不到10%增加到今天的80%左右，但是欠发达地区和农村地区的厕所设施和卫生条件还比较落后，问题比较突出，仍然有24%的人口没有卫生厕所。</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（摘编自《中国周刊》，2018年第12期）</w:t>
      </w:r>
    </w:p>
    <w:p w:rsidR="00DA6335" w:rsidRPr="00DA6335" w:rsidP="00483AC5">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DA6335">
        <w:rPr>
          <w:rFonts w:ascii="楷体" w:eastAsia="楷体" w:hAnsi="楷体" w:cs="楷体"/>
          <w:b/>
        </w:rPr>
        <w:t>材料二：</w:t>
      </w:r>
    </w:p>
    <w:p w:rsidR="00DA6335" w:rsidRPr="00DA6335" w:rsidP="00483AC5">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15.5pt;height:240.1pt;visibility:visible" filled="f" stroked="f">
            <v:imagedata r:id="rId5" o:title="figure"/>
          </v:shape>
        </w:pic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（摘自《2018—2024年中国公共厕所市场评估及未来发展趋势研究报告》）</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材料三：</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建国以来，我国的公厕经历了由露天公厕到传统旱厕再到水冲公厕的转变，同时公厕的设计观念也发生了改变，还来顾到环保、城市的品位和人文关怀。现在进行的“厕所革命”需要进一步通过文化教化与典论引导，倡导培养良好的文明如厕习惯和健康的生活方式，提升全民族的文明素养；需要加快科技创新，我国农村地区厕所发展滞后的一个重要原因是缺水，这就需要综合运用科技手段，资源化处理厕所废物，变废为宝，让“厕所革命”成为发展循环经济和生态经济的重要一环。小厕所关系大民生。只要我们发扬钉钉子精神，真抓实干，坚持不懈推进这项工作，就一定能够加长制约城乡文明提升的这块短板，更好地推动社会文明进步。</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（摘编自中国社会科学网《厕所革命：折射一个乡村一座城市的文明程度》）</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材料四：</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眼下正如火如荼地在中国各地城乡开展的厕所革命，终将逐渐地改变中国民众日常生活中那些最难以为人们所自觉到的深层的观念，亦即涉及排泄的行为、观念和环境的全面改观。</w:t>
      </w:r>
    </w:p>
    <w:p w:rsidR="00DA6335" w:rsidRPr="00DA6335" w:rsidP="00483AC5">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A6335">
        <w:rPr>
          <w:rFonts w:ascii="楷体" w:eastAsia="楷体" w:hAnsi="楷体" w:cs="楷体"/>
          <w:b/>
        </w:rPr>
        <w:t>但必须指出的是，无论中国的厕所文明已经和将要发展到怎样的高度，它也无法避免地具有脆弱性，这是因为支撑着现代厕所文明的基础设施，亦即复杂的城市上下水道体系，原本就始终是脆弱的。如果我们不把厕所问题局限于“卫生间”及其周边的那些有限的事项，而是把它和更为庞大的废水处理系统，和中国社会的水资源、水环境，和中国社会的公共性缺失等问题相互联系起来，那么，厕所问题其实就是中国社会总问题的冰山一角。眼下的厕所革命之于中国社会而言，还有很漫长的路程要走。</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（摘自《厕所革命在中国》，《新华月报》2019年第1期）</w:t>
      </w:r>
    </w:p>
    <w:p w:rsidR="00DA6335" w:rsidRPr="00DA6335" w:rsidP="00483AC5">
      <w:pPr>
        <w:spacing w:line="360" w:lineRule="auto"/>
        <w:jc w:val="left"/>
        <w:textAlignment w:val="center"/>
        <w:rPr>
          <w:rFonts w:ascii="宋体" w:hAnsi="宋体" w:cs="宋体"/>
          <w:b/>
        </w:rPr>
      </w:pPr>
      <w:r w:rsidRPr="00DA6335">
        <w:rPr>
          <w:b/>
        </w:rPr>
        <w:t>1．</w:t>
      </w:r>
      <w:r w:rsidRPr="00DA6335">
        <w:rPr>
          <w:rFonts w:ascii="宋体" w:hAnsi="宋体" w:cs="宋体"/>
          <w:b/>
        </w:rPr>
        <w:t>下列对材料相关内容的理解，不正确的一项是（  ）</w:t>
      </w:r>
    </w:p>
    <w:p w:rsidR="00DA6335" w:rsidRPr="00DA6335" w:rsidP="00483AC5">
      <w:pPr>
        <w:spacing w:line="360" w:lineRule="auto"/>
        <w:jc w:val="left"/>
        <w:textAlignment w:val="center"/>
        <w:rPr>
          <w:rFonts w:ascii="宋体" w:hAnsi="宋体" w:cs="宋体"/>
          <w:b/>
        </w:rPr>
      </w:pPr>
      <w:r w:rsidRPr="00DA6335">
        <w:rPr>
          <w:b/>
        </w:rPr>
        <w:t>A．</w:t>
      </w:r>
      <w:r w:rsidRPr="00DA6335">
        <w:rPr>
          <w:rFonts w:ascii="宋体" w:hAnsi="宋体" w:cs="宋体"/>
          <w:b/>
        </w:rPr>
        <w:t>厕所数量的不足、非洁净厕所的缺失，会导致水和土壤被严重污染，更会对人类的生命安全构成破坏性影响。因而，进行厕所革命意义重大。</w:t>
      </w:r>
    </w:p>
    <w:p w:rsidR="00DA6335" w:rsidRPr="00DA6335" w:rsidP="00483AC5">
      <w:pPr>
        <w:spacing w:line="360" w:lineRule="auto"/>
        <w:jc w:val="left"/>
        <w:textAlignment w:val="center"/>
        <w:rPr>
          <w:rFonts w:ascii="宋体" w:hAnsi="宋体" w:cs="宋体"/>
          <w:b/>
        </w:rPr>
      </w:pPr>
      <w:r w:rsidRPr="00DA6335">
        <w:rPr>
          <w:b/>
        </w:rPr>
        <w:t>B．</w:t>
      </w:r>
      <w:r w:rsidRPr="00DA6335">
        <w:rPr>
          <w:rFonts w:ascii="宋体" w:hAnsi="宋体" w:cs="宋体"/>
          <w:b/>
        </w:rPr>
        <w:t>2017年全国公共厕所投资市场规模1503亿元，与前一年相比，增速超过30%；2012—2017年，我国公共厕所投资年增速一直处于20%以上。</w:t>
      </w:r>
    </w:p>
    <w:p w:rsidR="00DA6335" w:rsidRPr="00DA6335" w:rsidP="00483AC5">
      <w:pPr>
        <w:spacing w:line="360" w:lineRule="auto"/>
        <w:jc w:val="left"/>
        <w:textAlignment w:val="center"/>
        <w:rPr>
          <w:rFonts w:ascii="宋体" w:hAnsi="宋体" w:cs="宋体"/>
          <w:b/>
        </w:rPr>
      </w:pPr>
      <w:r w:rsidRPr="00DA6335">
        <w:rPr>
          <w:b/>
        </w:rPr>
        <w:t>C．</w:t>
      </w:r>
      <w:r w:rsidRPr="00DA6335">
        <w:rPr>
          <w:rFonts w:ascii="宋体" w:hAnsi="宋体" w:cs="宋体"/>
          <w:b/>
        </w:rPr>
        <w:t>在我国的部分地区，简陋的厕所设施，以及多年来形成的如厕陋习等，使厕所问题成为制约城乡文明提升的一块短板，影响了社会文明进步。</w:t>
      </w:r>
    </w:p>
    <w:p w:rsidR="00DA6335" w:rsidRPr="00DA6335" w:rsidP="00483AC5">
      <w:pPr>
        <w:spacing w:line="360" w:lineRule="auto"/>
        <w:jc w:val="left"/>
        <w:textAlignment w:val="center"/>
        <w:rPr>
          <w:rFonts w:ascii="宋体" w:hAnsi="宋体" w:cs="宋体"/>
          <w:b/>
        </w:rPr>
      </w:pPr>
      <w:r w:rsidRPr="00DA6335">
        <w:rPr>
          <w:b/>
        </w:rPr>
        <w:t>D．</w:t>
      </w:r>
      <w:r w:rsidRPr="00DA6335">
        <w:rPr>
          <w:rFonts w:ascii="宋体" w:hAnsi="宋体" w:cs="宋体"/>
          <w:b/>
        </w:rPr>
        <w:t>我国的厕所革命已经取得了显著的成果，但依然存在不少问题，尤其是厕所文明的脆弱性，将会造成支撑现代厕所文明的基础设施的脆弱。</w:t>
      </w:r>
    </w:p>
    <w:p w:rsidR="00DA6335" w:rsidRPr="00DA6335" w:rsidP="00483AC5">
      <w:pPr>
        <w:spacing w:line="360" w:lineRule="auto"/>
        <w:jc w:val="left"/>
        <w:textAlignment w:val="center"/>
        <w:rPr>
          <w:rFonts w:ascii="宋体" w:hAnsi="宋体" w:cs="宋体"/>
          <w:b/>
        </w:rPr>
      </w:pPr>
      <w:r w:rsidRPr="00DA6335">
        <w:rPr>
          <w:b/>
        </w:rPr>
        <w:t>2．</w:t>
      </w:r>
      <w:r w:rsidRPr="00DA6335">
        <w:rPr>
          <w:rFonts w:ascii="宋体" w:hAnsi="宋体" w:cs="宋体"/>
          <w:b/>
        </w:rPr>
        <w:t>下列对材料相关内容的概括和分析，不正确的一项是（  ）</w:t>
      </w:r>
    </w:p>
    <w:p w:rsidR="00DA6335" w:rsidRPr="00DA6335" w:rsidP="00483AC5">
      <w:pPr>
        <w:spacing w:line="360" w:lineRule="auto"/>
        <w:jc w:val="left"/>
        <w:textAlignment w:val="center"/>
        <w:rPr>
          <w:rFonts w:ascii="宋体" w:hAnsi="宋体" w:cs="宋体"/>
          <w:b/>
        </w:rPr>
      </w:pPr>
      <w:r w:rsidRPr="00DA6335">
        <w:rPr>
          <w:b/>
        </w:rPr>
        <w:t>A．</w:t>
      </w:r>
      <w:r w:rsidRPr="00DA6335">
        <w:rPr>
          <w:rFonts w:ascii="宋体" w:hAnsi="宋体" w:cs="宋体"/>
          <w:b/>
        </w:rPr>
        <w:t>厕所最贴近普通民众，其演进是人类生产力进步和科学水平不断提升的结果；厕所革命应突出生态环保理念，降低环境污染，发展循环经济。</w:t>
      </w:r>
    </w:p>
    <w:p w:rsidR="00DA6335" w:rsidRPr="00DA6335" w:rsidP="00483AC5">
      <w:pPr>
        <w:spacing w:line="360" w:lineRule="auto"/>
        <w:jc w:val="left"/>
        <w:textAlignment w:val="center"/>
        <w:rPr>
          <w:rFonts w:ascii="宋体" w:hAnsi="宋体" w:cs="宋体"/>
          <w:b/>
        </w:rPr>
      </w:pPr>
      <w:r w:rsidRPr="00DA6335">
        <w:rPr>
          <w:b/>
        </w:rPr>
        <w:t>B．</w:t>
      </w:r>
      <w:r w:rsidRPr="00DA6335">
        <w:rPr>
          <w:rFonts w:ascii="宋体" w:hAnsi="宋体" w:cs="宋体"/>
          <w:b/>
        </w:rPr>
        <w:t>从材料二的数据来看，近几年我国旅游厕所新增及扩建的投资规模增速要明显高于普通公厕，主要原因就是政府对旅游厕所的重视度更高。</w:t>
      </w:r>
    </w:p>
    <w:p w:rsidR="00DA6335" w:rsidRPr="00DA6335" w:rsidP="00483AC5">
      <w:pPr>
        <w:spacing w:line="360" w:lineRule="auto"/>
        <w:jc w:val="left"/>
        <w:textAlignment w:val="center"/>
        <w:rPr>
          <w:rFonts w:ascii="宋体" w:hAnsi="宋体" w:cs="宋体"/>
          <w:b/>
        </w:rPr>
      </w:pPr>
      <w:r w:rsidRPr="00DA6335">
        <w:rPr>
          <w:b/>
        </w:rPr>
        <w:t>C．</w:t>
      </w:r>
      <w:r w:rsidRPr="00DA6335">
        <w:rPr>
          <w:rFonts w:ascii="宋体" w:hAnsi="宋体" w:cs="宋体"/>
          <w:b/>
        </w:rPr>
        <w:t>厕所能反映个人和公众的生活和精神特质，因而也能映照出文明和进步程度。因此我们可以说，探讨文明的差距，似乎就是一个厕所的距离。</w:t>
      </w:r>
    </w:p>
    <w:p w:rsidR="00DA6335" w:rsidRPr="00DA6335" w:rsidP="00483AC5">
      <w:pPr>
        <w:spacing w:line="360" w:lineRule="auto"/>
        <w:jc w:val="left"/>
        <w:textAlignment w:val="center"/>
        <w:rPr>
          <w:rFonts w:ascii="宋体" w:hAnsi="宋体" w:cs="宋体"/>
          <w:b/>
        </w:rPr>
      </w:pPr>
      <w:r w:rsidRPr="00DA6335">
        <w:rPr>
          <w:b/>
        </w:rPr>
        <w:t>D．</w:t>
      </w:r>
      <w:r w:rsidRPr="00DA6335">
        <w:rPr>
          <w:rFonts w:ascii="宋体" w:hAnsi="宋体" w:cs="宋体"/>
          <w:b/>
        </w:rPr>
        <w:t>原本平常的生活设施，却被赋予“革命”之意，可现厕所革命绝不仅是盖个房子而已、这应是一场产业革命，一场社会革命，一场文化革命。</w:t>
      </w:r>
    </w:p>
    <w:p w:rsidR="00DA6335" w:rsidRPr="00DA6335" w:rsidP="00483AC5">
      <w:pPr>
        <w:spacing w:line="360" w:lineRule="auto"/>
        <w:jc w:val="left"/>
        <w:textAlignment w:val="center"/>
        <w:rPr>
          <w:rFonts w:ascii="宋体" w:hAnsi="宋体" w:cs="宋体"/>
          <w:b/>
        </w:rPr>
      </w:pPr>
      <w:r w:rsidRPr="00DA6335">
        <w:rPr>
          <w:b/>
        </w:rPr>
        <w:t>3．</w:t>
      </w:r>
      <w:r w:rsidRPr="00DA6335">
        <w:rPr>
          <w:rFonts w:ascii="宋体" w:hAnsi="宋体" w:cs="宋体"/>
          <w:b/>
        </w:rPr>
        <w:t>我国的厕所革命尚未完成，怎样才能有效推进厕所革命呢？请结合材料简要概括。</w:t>
      </w:r>
    </w:p>
    <w:p w:rsidR="00DA6335" w:rsidRPr="00DA6335" w:rsidP="00483AC5">
      <w:pPr>
        <w:spacing w:line="360" w:lineRule="auto"/>
        <w:jc w:val="left"/>
        <w:textAlignment w:val="center"/>
        <w:rPr>
          <w:rFonts w:ascii="宋体" w:hAnsi="宋体" w:cs="宋体"/>
          <w:b/>
        </w:rPr>
      </w:pPr>
      <w:r w:rsidRPr="00DA6335">
        <w:rPr>
          <w:rFonts w:ascii="宋体" w:hAnsi="宋体"/>
          <w:b/>
        </w:rPr>
        <w:t>2．</w:t>
      </w:r>
      <w:r w:rsidRPr="00DA6335">
        <w:rPr>
          <w:rFonts w:ascii="宋体" w:hAnsi="宋体" w:cs="宋体"/>
          <w:b/>
        </w:rPr>
        <w:t>阅读下面的作品，完成下面小题。</w:t>
      </w:r>
    </w:p>
    <w:p w:rsidR="00DA6335" w:rsidRPr="00DA6335" w:rsidP="00483AC5">
      <w:pPr>
        <w:spacing w:line="360" w:lineRule="auto"/>
        <w:jc w:val="left"/>
        <w:textAlignment w:val="center"/>
        <w:rPr>
          <w:rFonts w:ascii="楷体" w:eastAsia="楷体" w:hAnsi="楷体" w:cs="楷体"/>
          <w:b/>
        </w:rPr>
      </w:pPr>
      <w:r w:rsidRPr="00DA6335">
        <w:rPr>
          <w:rFonts w:ascii="楷体" w:eastAsia="楷体" w:hAnsi="楷体" w:cs="楷体"/>
          <w:b/>
        </w:rPr>
        <w:t>我们身体里有一座“钟”</w:t>
      </w:r>
    </w:p>
    <w:p w:rsidR="00DA6335" w:rsidRPr="00DA6335" w:rsidP="00483AC5">
      <w:pPr>
        <w:spacing w:line="360" w:lineRule="auto"/>
        <w:jc w:val="left"/>
        <w:textAlignment w:val="center"/>
        <w:rPr>
          <w:rFonts w:ascii="楷体" w:eastAsia="楷体" w:hAnsi="楷体" w:cs="楷体"/>
          <w:b/>
        </w:rPr>
      </w:pPr>
      <w:r w:rsidRPr="00DA6335">
        <w:rPr>
          <w:rFonts w:ascii="楷体" w:eastAsia="楷体" w:hAnsi="楷体" w:cs="楷体"/>
          <w:b/>
        </w:rPr>
        <w:t>唐闻佳</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2017年10月，杰弗里·霍尔等三位美国科学家因对生物体昼夜节律的分子机制研究而分享了这一年的诺贝尔生理学或医学奖，熬夜这个话题随即在医学界火了。这三位科学家发现，昼夜节律的紊乱与肥胖、糖尿病、高血压等内分泌代谢疾病，乃至肿瘤的发生发展都有关联。他们提醒大众：在正确的时间傲正确的事，如按时吃饭，到点睡觉！</w:t>
      </w:r>
    </w:p>
    <w:p w:rsidR="00DA6335" w:rsidRPr="00DA6335" w:rsidP="00483AC5">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DA6335">
        <w:rPr>
          <w:rFonts w:ascii="楷体" w:eastAsia="楷体" w:hAnsi="楷体" w:cs="楷体"/>
          <w:b/>
        </w:rPr>
        <w:t>到什么时间，干什么事，这是一种习惯。典型的比如植物的花朵的开闭，动物的产卵、冬眠苏醒等。不要小看这些周期变化，这些规律不是挂在墙上的钟表，而是植根于生物体内的生物钟。生物钟是指地球上的生命随地球的周期性运动而产生的各种周期性变化的生理生化活动。我们的身体里也有这样一座钟，告诉我们以24小时为周期的血压、体温、体力、情绪等生理指标的律动。</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既然存在着这种生命节律，那么如果打破它，要不要紧呢？</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中国细胞生物学学会生物节律分会会长徐璎长期开展生命节律研究。她见过一个奇怪的家族，这个家族的成员总在凌晨三四点起床，晚上六七点就睡觉。这显然不符合常人的生活节奏。通过研究，她发现这个家族成员身上的一种名为“PER2"的基因发生了突变，这是一种掌管睡眠的基因，正是这个突变导致他们的早睡早起。当把这种突变基因转给小鼠，小鼠也同样早睡早起了，而且进食变得更旱，比正常小鼠吃得更多。徐璎进而发现，这些实验小鼠不仅管睡眠的PER2基因发生了突变，管吃饭的PER1基因也突变了。而且，因为吃得更多，这群小鼠的肥胖问题紧随而来。</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此类基因又称“时钟基因”。正常情况下，它们会在相同的时间打开或关闭，以保持睡眠和饮食周期的均衡。但如果其中有基因发生突变，规律就会被打破，机体的各类生物钟无法步调致一致。</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瑞金医院上海市内分泌代谢病研究所副研究员王计秋与记者说起另一组罕见病例：近二十年来，各国医生发现了一些“睡不着觉的家族”，他们至少在三四十年里都没好好睡过觉。科学家逐漸发现，在这些人的大脑下丘脑、杏仁核等区域，控制节律的基因发生了突变或紊乱。“人体内的节律基因相互牵制，此消彼长。它们还通过大脑神经，调控全身器官。它们有节律地工作，由此形成精妙的外周节律环，而一旦固有节律被打破，身体就会出现问题。”王计秋告诉记者。</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t>“夜行族”的健康风险与夜班的诸多“不是”，已被众多研究证实。医生担忧归担忧，他们自己也是受害者。作为“夜班模式经典人群”，医护人员上夜班很平常。今年5月，美国梅奥诊所开展的一项研究发现，医护人员糖代谢异常与夜班工作相关。该诊所对12名健康护士开展研究。这些护士在六周内随机进行逹续两天的模拟白班（7:00-19:00）或连续两天的模拟夜班（19:00—7:00）工作，并接受同位素标记的混合餐测试。结果发现，医护人员夜班工作期间，餐后血糖更高，餐后血糖、空腹胰岛素和C肽浓度达峰时间延迟，并且夜班期间β细胞功能受损。这一研究验证了夜班可能引起β细胞时钟基因表达改变，进而导致胰岛素分泌能力变化，增加患肥胖症或Ⅱ型糖尿病的风险。</w:t>
      </w:r>
    </w:p>
    <w:p w:rsidR="00DA6335" w:rsidRPr="00DA6335" w:rsidP="00483AC5">
      <w:pPr>
        <w:spacing w:line="360" w:lineRule="auto"/>
        <w:ind w:firstLine="420"/>
        <w:jc w:val="left"/>
        <w:textAlignment w:val="center"/>
        <w:rPr>
          <w:rFonts w:ascii="楷体" w:eastAsia="楷体" w:hAnsi="楷体" w:cs="楷体"/>
          <w:b/>
        </w:rPr>
      </w:pPr>
      <w:r w:rsidRPr="00DA6335">
        <w:rPr>
          <w:rFonts w:ascii="楷体" w:eastAsia="楷体" w:hAnsi="楷体" w:cs="楷体"/>
          <w:b/>
        </w:rPr>
        <w:br/>
      </w:r>
      <w:r w:rsidRPr="00DA6335">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https://d.book118.com/557063023043006034</w:t>
        </w:r>
      </w:hyperlink>
    </w:p>
    <w:p w:rsidR="00DA6335" w:rsidRPr="00DA6335" w:rsidP="00483AC5">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Numbers &amp; Pinyin">
    <w:altName w:val="Times New Roman"/>
    <w:panose1 w:val="00000000000000000000"/>
    <w:charset w:val="00"/>
    <w:family w:val="roman"/>
    <w:notTrueType/>
    <w:pitch w:val="default"/>
    <w:sig w:usb0="00000000" w:usb1="00000000" w:usb2="00000000" w:usb3="00000000" w:csb0="000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483AC5"/>
    <w:rsid w:val="00622F25"/>
    <w:rsid w:val="006B2EBA"/>
    <w:rsid w:val="00805FB7"/>
    <w:rsid w:val="00850032"/>
    <w:rsid w:val="008D2EAE"/>
    <w:rsid w:val="008F1F6E"/>
    <w:rsid w:val="00911EF2"/>
    <w:rsid w:val="00A12C77"/>
    <w:rsid w:val="00C57401"/>
    <w:rsid w:val="00DA6335"/>
    <w:rsid w:val="00E92997"/>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557063023043006034"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3188</Words>
  <Characters>18172</Characters>
  <Application>Microsoft Office Word</Application>
  <DocSecurity>0</DocSecurity>
  <Lines>151</Lines>
  <Paragraphs>42</Paragraphs>
  <ScaleCrop>false</ScaleCrop>
  <Company>zxxk.com</Company>
  <LinksUpToDate>false</LinksUpToDate>
  <CharactersWithSpaces>21318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2022-07-08T03:36:00Z</dcterms:created>
  <dcterms:modified xsi:type="dcterms:W3CDTF">2023-05-16T22:25:00Z</dcterms:modified>
</cp:coreProperties>
</file>