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1、下列雨水口的间距符合要求的是（　　　）。</w:t>
        <w:br/>
        <w:t>A.5m</w:t>
        <w:br/>
        <w:t>B.15m</w:t>
        <w:br/>
        <w:t>C.30m</w:t>
        <w:br/>
        <w:t>D.60m</w:t>
        <w:br/>
        <w:br/>
        <w:t xml:space="preserve">【答案】：C </w:t>
      </w:r>
    </w:p>
    <w:p>
      <w:r>
        <w:t>2、机械式接口球墨铸铁管施工工艺流程为（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pPr>
        <w:sectPr w:rsidSect="00034616">
          <w:pgSz w:w="12240" w:h="15840"/>
          <w:pgMar w:top="1440" w:right="1800" w:bottom="1440" w:left="1800" w:header="720" w:footer="720" w:gutter="0"/>
          <w:cols w:space="720"/>
          <w:docGrid w:linePitch="360"/>
        </w:sectPr>
      </w:pPr>
    </w:p>
    <w:p>
      <w:r>
        <w:t>3、水准测量中，设后尺A的读数a=2.713m，前尺B的读数b=1.401m，已知A点高程为15.000m，则水准仪视线高程为（　　　）m。</w:t>
        <w:br/>
        <w:t>A.13.688</w:t>
        <w:br/>
        <w:t>B.16.312</w:t>
        <w:br/>
        <w:t>C.16.401</w:t>
        <w:br/>
        <w:t>D.17.713</w:t>
        <w:br/>
        <w:br/>
        <w:t>【答案】：D</w:t>
      </w:r>
      <w:r>
        <w:t xml:space="preserve"> </w:t>
      </w:r>
    </w:p>
    <w:p>
      <w:r>
        <w:t>4、桥梁的高程控制测量，一般在路线（　　　）时建立，施工阶段只需复测与加密。</w:t>
        <w:br/>
        <w:t>A.中平测量</w:t>
        <w:br/>
        <w:t>B.基平测量</w:t>
        <w:br/>
        <w:t>C.水准测量</w:t>
        <w:br/>
        <w:t>D.坐标测量</w:t>
        <w:br/>
        <w:br/>
        <w:t xml:space="preserve">【答案】：B </w:t>
      </w:r>
    </w:p>
    <w:p>
      <w:r>
        <w:t>5、沥青混凝土路面的基层对（　　　）没有要求。</w:t>
        <w:br/>
        <w:t>A.耐磨性</w:t>
        <w:br/>
        <w:t>B.刚度</w:t>
        <w:br/>
        <w:t>C.强度</w:t>
        <w:br/>
        <w:t>D.稳定性</w:t>
        <w:br/>
        <w:br/>
        <w:t xml:space="preserve">【答案】：A </w:t>
      </w:r>
    </w:p>
    <w:p>
      <w:r>
        <w:t>6、地面上一点到两目标的方向线垂直投影在水平面上所成的夹角称为（　　　）。</w:t>
        <w:br/>
        <w:t>A.竖直角</w:t>
        <w:br/>
        <w:t>B.水平角</w:t>
        <w:br/>
        <w:t>C.方位角</w:t>
        <w:br/>
        <w:t>D.象限角</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7、城市桥梁按上部结构的行车道位置可分为（　　　）类。</w:t>
        <w:br/>
        <w:t>A.2</w:t>
        <w:br/>
        <w:t>B.3</w:t>
        <w:br/>
        <w:t>C.4</w:t>
        <w:br/>
        <w:t>D.5</w:t>
        <w:br/>
        <w:br/>
        <w:t>【答案】：D</w:t>
      </w:r>
      <w:r>
        <w:t xml:space="preserve"> </w:t>
      </w:r>
    </w:p>
    <w:p>
      <w:r>
        <w:t>8、轨道一般采用的标准轨距是（　　　）。</w:t>
        <w:br/>
        <w:t>A.1430mm</w:t>
        <w:br/>
        <w:t>B.1435mm</w:t>
        <w:br/>
        <w:t>C.1450mm</w:t>
        <w:br/>
        <w:t>D.1455mm</w:t>
        <w:br/>
        <w:br/>
        <w:t xml:space="preserve">【答案】：B </w:t>
      </w:r>
    </w:p>
    <w:p>
      <w:r>
        <w:t>9、道路路面边缘距乔木中心平面距离不小于（　　　）。</w:t>
        <w:br/>
        <w:t>A.1m</w:t>
        <w:br/>
        <w:t>B.2m</w:t>
        <w:br/>
        <w:t>C.3m</w:t>
        <w:br/>
        <w:t>D.4m</w:t>
        <w:br/>
        <w:br/>
        <w:t xml:space="preserve">【答案】：A </w:t>
      </w:r>
    </w:p>
    <w:p>
      <w:r>
        <w:t>10、预制构件应按设计位置起吊，曲梁宜采用（　　　）。</w:t>
        <w:br/>
        <w:t>A.一点吊装</w:t>
        <w:br/>
        <w:t>B.两点吊装</w:t>
        <w:br/>
        <w:t>C.三点吊装</w:t>
        <w:br/>
        <w:t>D.多点吊装</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11、排水管道按照管体结构受力形式分为刚性管道和柔性管道两大类，下列选项中属于刚性管道的是（　　　）。</w:t>
        <w:br/>
        <w:t>A.玻璃纤维管</w:t>
        <w:br/>
        <w:t>B.钢塑复合管</w:t>
        <w:br/>
        <w:t>C.钢筋混凝土管</w:t>
        <w:br/>
        <w:t>D.双壁波纹管</w:t>
        <w:br/>
        <w:br/>
        <w:t>【答案】：C</w:t>
      </w:r>
      <w:r>
        <w:t xml:space="preserve"> </w:t>
      </w:r>
    </w:p>
    <w:p>
      <w:r>
        <w:t>12、桥墩是多跨桥的中间支撑结构，主要起（　　　）作用。</w:t>
        <w:br/>
        <w:t>A.支撑</w:t>
        <w:br/>
        <w:t>B.承重</w:t>
        <w:br/>
        <w:t>C.挡土</w:t>
        <w:br/>
        <w:t>D.连接</w:t>
        <w:br/>
        <w:br/>
        <w:t xml:space="preserve">【答案】：B </w:t>
      </w:r>
    </w:p>
    <w:p>
      <w:r>
        <w:t>13、我国城市垃圾的处理方式的基本方式是（　　　）。</w:t>
        <w:br/>
        <w:t>A.焚烧场</w:t>
        <w:br/>
        <w:t>B.有机堆肥场</w:t>
        <w:br/>
        <w:t>C.封闭型填埋场</w:t>
        <w:br/>
        <w:t>D.开放型填埋场</w:t>
        <w:br/>
        <w:br/>
        <w:t xml:space="preserve">【答案】：C </w:t>
      </w:r>
    </w:p>
    <w:p>
      <w:r>
        <w:t>14、反映一个组织系统中各子系统之间或各工作部门之间的指令关系的是（　　　）。</w:t>
        <w:br/>
        <w:t>A.组织结构模式</w:t>
        <w:br/>
        <w:t>B.组织分工</w:t>
        <w:br/>
        <w:t>C.工作流程组织</w:t>
        <w:br/>
        <w:t>D.工作分解结构</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15、根据接口的弹性，不属于管道接口形式的是（　　　）。</w:t>
        <w:br/>
        <w:t>A.柔性</w:t>
        <w:br/>
        <w:t>B.刚性</w:t>
        <w:br/>
        <w:t>C.半刚半柔性</w:t>
        <w:br/>
        <w:t>D.弹性</w:t>
        <w:br/>
        <w:br/>
        <w:t>【答案】：D</w:t>
      </w:r>
      <w:r>
        <w:t xml:space="preserve"> </w:t>
      </w:r>
    </w:p>
    <w:p>
      <w:r>
        <w:t>16、城市中一座五跨连续箱梁桥，其各孔净跨径的总和称为（　　　）。</w:t>
        <w:br/>
        <w:t>A.桥梁跨度</w:t>
        <w:br/>
        <w:t>B.桥梁孔径</w:t>
        <w:br/>
        <w:t>C.桥梁全长</w:t>
        <w:br/>
        <w:t>D.桥梁标准跨径</w:t>
        <w:br/>
        <w:br/>
        <w:t xml:space="preserve">【答案】：B </w:t>
      </w:r>
    </w:p>
    <w:p>
      <w:r>
        <w:t>17、路面通常由一层或几层组成，以下不属于路面组成的是（　　　）。</w:t>
        <w:br/>
        <w:t>A.面层</w:t>
        <w:br/>
        <w:t>B.垫层</w:t>
        <w:br/>
        <w:t>C.沥青层</w:t>
        <w:br/>
        <w:t>D.基层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【答案】：A</w:t>
      </w:r>
      <w:r>
        <w:t xml:space="preserve"> </w:t>
      </w:r>
    </w:p>
    <w:p>
      <w:r>
        <w:t>19、在桥墩上连续，在桥孔中中断，线路在桥孔内过渡到另一根梁上的梁式桥，称为（　　　）。</w:t>
        <w:br/>
        <w:t>A.简支梁</w:t>
        <w:br/>
        <w:t>B.连续梁</w:t>
        <w:br/>
        <w:t>C.悬索梁</w:t>
        <w:br/>
        <w:t>D.悬臂梁</w:t>
        <w:br/>
        <w:br/>
        <w:t xml:space="preserve">【答案】：D </w:t>
      </w:r>
    </w:p>
    <w:p>
      <w:r>
        <w:t>20、预应力混凝土钢绞线是按严格的技术条件，绞捻起来的钢丝束。其中，用三根刻痕钢丝捻制的钢绞线（　　　）。</w:t>
        <w:br/>
        <w:t>A.（代号为1X3）</w:t>
        <w:br/>
        <w:t>B.（代号为1X3C）</w:t>
        <w:br/>
        <w:t>C.（代号为1X3I）</w:t>
        <w:br/>
        <w:t>D.（代号为1x3K）</w:t>
        <w:br/>
        <w:br/>
        <w:t xml:space="preserve">【答案】：C </w:t>
      </w:r>
    </w:p>
    <w:p>
      <w:r>
        <w:t>21、下列选项中不属于先张法制作预应力混凝土梁板工艺流程的是（　　　）。</w:t>
        <w:br/>
        <w:t>A.调整初应力</w:t>
        <w:br/>
        <w:t>B.张拉预应力筋</w:t>
        <w:br/>
        <w:t>C.管道压浆</w:t>
        <w:br/>
        <w:t>D.整修锚、夹具</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【答案】：A</w:t>
      </w:r>
      <w:r>
        <w:t xml:space="preserve"> </w:t>
      </w:r>
    </w:p>
    <w:p>
      <w:r>
        <w:t>23、下列属于聚乙烯给水管道连接方式的是（　　　）。</w:t>
        <w:br/>
        <w:t>A.法兰</w:t>
        <w:br/>
        <w:t>B.承插口</w:t>
        <w:br/>
        <w:t>C.螺纹</w:t>
        <w:br/>
        <w:t>D.焊接</w:t>
        <w:br/>
        <w:br/>
        <w:t xml:space="preserve">【答案】：A </w:t>
      </w:r>
    </w:p>
    <w:p>
      <w:r>
        <w:t>24、下列说法错误的是（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25、市政管网工程量计算中，计算规则“管外径×3.142×设计长度”表达的是（　　　）。</w:t>
        <w:br/>
        <w:t>A.管道安装长度</w:t>
        <w:br/>
        <w:t>B.管道闭气试验长度</w:t>
        <w:br/>
        <w:t>C.管道内防腐面积</w:t>
        <w:br/>
        <w:t>D.管道外防腐面积</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26、公路勘测阶段的测量工作不包括（　　　）。</w:t>
        <w:br/>
        <w:t>A.中线测量</w:t>
        <w:br/>
        <w:t>B.路线纵横断面测量</w:t>
        <w:br/>
        <w:t>C.带状地形测量</w:t>
        <w:br/>
        <w:t>D.直接测量和间接测量</w:t>
        <w:br/>
        <w:br/>
        <w:t>【答案】：D</w:t>
      </w:r>
      <w:r>
        <w:t xml:space="preserve"> </w:t>
      </w:r>
    </w:p>
    <w:p>
      <w:r>
        <w:t>27、下列哪项属于车道宽度的范围。（　　　）。</w:t>
        <w:br/>
        <w:t>A.3.5m</w:t>
        <w:br/>
        <w:t>B.3m</w:t>
        <w:br/>
        <w:t>C.3.8m</w:t>
        <w:br/>
        <w:t>D.4m</w:t>
        <w:br/>
        <w:br/>
        <w:t xml:space="preserve">【答案】：A </w:t>
      </w:r>
    </w:p>
    <w:p>
      <w:r>
        <w:t>28、下列不属于平面交叉口的组织形式的是（　　　）。</w:t>
        <w:br/>
        <w:t>A.渠化</w:t>
        <w:br/>
        <w:t>B.环形</w:t>
        <w:br/>
        <w:t>C.汇集</w:t>
        <w:br/>
        <w:t>D.自动化</w:t>
        <w:br/>
        <w:br/>
        <w:t xml:space="preserve">【答案】：C </w:t>
      </w:r>
    </w:p>
    <w:p>
      <w:r>
        <w:t>29、桥梁所受的作用中，汽车撞击作用属于（　　　）。</w:t>
        <w:br/>
        <w:t>A.临时作用</w:t>
        <w:br/>
        <w:t>B.永久作用</w:t>
        <w:br/>
        <w:t>C.可变作用</w:t>
        <w:br/>
        <w:t>D.偶然荷载</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30、乔木、大灌木在栽植后均应支撑，非栽植季节栽植，最大程度的强修剪应至少保留树冠的（　　　）。</w:t>
        <w:br/>
        <w:t>A.1/2m</w:t>
        <w:br/>
        <w:t>B.1/4m</w:t>
        <w:br/>
        <w:t>C.1/3</w:t>
        <w:br/>
        <w:t>D.1/5m</w:t>
        <w:br/>
        <w:br/>
        <w:t>【答案】：C</w:t>
      </w:r>
      <w:r>
        <w:t xml:space="preserve"> </w:t>
      </w:r>
    </w:p>
    <w:p>
      <w:r>
        <w:t>31、泄水阀一般设置在阀门井中构成泄水阀井，当由于地形因素排水管不能直接将水排走时，还应建造一个与阀门井相连的（　　　）。</w:t>
        <w:br/>
        <w:t>A.测流井</w:t>
        <w:br/>
        <w:t>B.排水井</w:t>
        <w:br/>
        <w:t>C.泄水井</w:t>
        <w:br/>
        <w:t>D.湿井</w:t>
        <w:br/>
        <w:br/>
        <w:t xml:space="preserve">【答案】：D </w:t>
      </w:r>
    </w:p>
    <w:p>
      <w:r>
        <w:t>32、项目资金管理以实现（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r>
        <w:t>33、在一地面平坦、无经纬仪的建筑场地，放样点位应选用（　　　）。</w:t>
        <w:br/>
        <w:t>A.直角坐标法</w:t>
        <w:br/>
        <w:t>B.极坐标法</w:t>
        <w:br/>
        <w:t>C.角度交会法</w:t>
        <w:br/>
        <w:t>D.距离交会法</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　　　）是现场管理的重要内容和依据，是施工组织设计的组成部分。</w:t>
        <w:br/>
        <w:t>A.施工进度计划</w:t>
        <w:br/>
        <w:t>B.施工方案设计</w:t>
        <w:br/>
        <w:t>C.施工总平面设计</w:t>
        <w:br/>
        <w:t>D.施工合同文件</w:t>
        <w:br/>
        <w:br/>
        <w:t>【答案】：C</w:t>
      </w:r>
      <w:r>
        <w:t xml:space="preserve"> </w:t>
      </w:r>
    </w:p>
    <w:p>
      <w:r>
        <w:t>35、某城市道路，快车道路面铺设工程量计算时，应不扣除（　　　）所示面积。</w:t>
        <w:br/>
        <w:t>A.绿化带</w:t>
        <w:br/>
        <w:t>B.检查井</w:t>
        <w:br/>
        <w:t>C.路缘石</w:t>
        <w:br/>
        <w:t>D.安全岛</w:t>
        <w:br/>
        <w:br/>
        <w:t xml:space="preserve">【答案】：B </w:t>
      </w:r>
    </w:p>
    <w:p>
      <w:r>
        <w:t>36、重力流排水管道铺设的顺序是（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37、下列材料可作为柔性基层的是（　　　）。</w:t>
        <w:br/>
        <w:t>A.水泥稳定类</w:t>
        <w:br/>
        <w:t>B.石灰稳定类</w:t>
        <w:br/>
        <w:t>C.二灰稳定类</w:t>
        <w:br/>
        <w:t>D.沥青稳定碎层</w:t>
        <w:br/>
        <w:br/>
        <w:t xml:space="preserve">【答案】：D </w:t>
      </w:r>
    </w:p>
    <w:p>
      <w:r>
        <w:t>38、随着科学技术水平和管理水平的提高，社会生产力的水平也必然会提高，原有定额不能使用生产发展时，定额授权部门根据新的情况对定额进行修订和补充，这体现了定额的（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39、（　　　）作为确定工程造价的主要依据，是计算标底和确定报价的主要依据。</w:t>
        <w:br/>
        <w:t>A.劳动定额</w:t>
        <w:br/>
        <w:t>B.施工定额</w:t>
        <w:br/>
        <w:t>C.预算定额</w:t>
        <w:br/>
        <w:t>D.概算定额</w:t>
        <w:br/>
        <w:br/>
        <w:t xml:space="preserve">【答案】：C </w:t>
      </w:r>
    </w:p>
    <w:p>
      <w:r>
        <w:t>40、在梁高受限制的场合，连续板梁高为（　　　）。</w:t>
        <w:br/>
        <w:t>A.（1/15～1/25）L</w:t>
        <w:br/>
        <w:t>B.（1/12～1/16）L</w:t>
        <w:br/>
        <w:t>C.（1/25～1/35）L</w:t>
        <w:br/>
        <w:t>D.（1/30～1/40）L</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41、采用HDPE膜防渗技术的核心是（　　　）。</w:t>
        <w:br/>
        <w:t>A.HDPE膜的进货质量</w:t>
        <w:br/>
        <w:t>B.HDPE膜的机具</w:t>
        <w:br/>
        <w:t>C.HDPE膜的施工季节合理性</w:t>
        <w:br/>
        <w:t>D.HDPE膜的施工质量</w:t>
        <w:br/>
        <w:br/>
        <w:t>【答案】：D</w:t>
      </w:r>
      <w:r>
        <w:t xml:space="preserve"> </w:t>
      </w:r>
    </w:p>
    <w:p>
      <w:r>
        <w:t>42、水准测量的目的是（　　　）。</w:t>
        <w:br/>
        <w:t>A.测定点的平面位置</w:t>
        <w:br/>
        <w:t>B.测定两点间的高差</w:t>
        <w:br/>
        <w:t>C.读取水准尺读数</w:t>
        <w:br/>
        <w:t>D.测出两点间的高差，推算点的高程</w:t>
        <w:br/>
        <w:br/>
        <w:t xml:space="preserve">【答案】：D </w:t>
      </w:r>
    </w:p>
    <w:p>
      <w:r>
        <w:t>43、施工项目管理的主体是（　　　）。</w:t>
        <w:br/>
        <w:t>A.以项目经理为首的项目经理部</w:t>
        <w:br/>
        <w:t>B.以总监理工程师为首的监理单位</w:t>
        <w:br/>
        <w:t>C.以项目法为为首的建设单位</w:t>
        <w:br/>
        <w:t>D.建设行政主管部门</w:t>
        <w:br/>
        <w:br/>
        <w:t xml:space="preserve">【答案】：A </w:t>
      </w:r>
    </w:p>
    <w:p>
      <w:r>
        <w:t>44、管棚超前支护技术施工工艺流程为（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45、不属于排水管道施工的工序是（　　　）。</w:t>
        <w:br/>
        <w:t>A.下管、排管</w:t>
        <w:br/>
        <w:t>B.稳管、接口</w:t>
        <w:br/>
        <w:t>C.试压</w:t>
        <w:br/>
        <w:t>D.质量检查与验收</w:t>
        <w:br/>
        <w:br/>
        <w:t>【答案】：B</w:t>
      </w:r>
      <w:r>
        <w:t xml:space="preserve"> </w:t>
      </w:r>
    </w:p>
    <w:p>
      <w:r>
        <w:t>46、当路面结构破损较为严重或承载能力不能满足未来交通需求时，应采用（　　　）。</w:t>
        <w:br/>
        <w:t>A.稀浆封层</w:t>
        <w:br/>
        <w:t>B.薄层加铺</w:t>
        <w:br/>
        <w:t>C.加铺结构层</w:t>
        <w:br/>
        <w:t>D.新建路面</w:t>
        <w:br/>
        <w:br/>
        <w:t xml:space="preserve">【答案】：C </w:t>
      </w:r>
    </w:p>
    <w:p>
      <w:r>
        <w:t>47、下列说法正确的是（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 xml:space="preserve">【答案】：C </w:t>
      </w:r>
    </w:p>
    <w:p>
      <w:r>
        <w:t>49、跨径10m的现浇混凝土简支梁底模拆除时所需的混凝土强度为设计强度的（　　　）Mpa。</w:t>
        <w:br/>
        <w:t>A.70</w:t>
        <w:br/>
        <w:t>B.75</w:t>
        <w:br/>
        <w:t>C.85</w:t>
        <w:br/>
        <w:t>D.100</w:t>
        <w:br/>
        <w:br/>
        <w:t xml:space="preserve">【答案】：D </w:t>
      </w:r>
    </w:p>
    <w:p>
      <w:r>
        <w:t>50、排水检查井所用的混凝土强度一般不宜低于（　　　）。</w:t>
        <w:br/>
        <w:t>A.C10</w:t>
        <w:br/>
        <w:t>B.C15</w:t>
        <w:br/>
        <w:t>C.C20</w:t>
        <w:br/>
        <w:t>D.C30</w:t>
        <w:br/>
        <w:br/>
        <w:t xml:space="preserve">【答案】：C </w:t>
      </w:r>
    </w:p>
    <w:p>
      <w:r>
        <w:t>51、总结经验，改正缺点，并将遗留问题转人下一轮循环是PDCA中的（　　　）阶段。</w:t>
        <w:br/>
        <w:t>A.计划</w:t>
        <w:br/>
        <w:t>B.执行</w:t>
        <w:br/>
        <w:t>C.检查</w:t>
        <w:br/>
        <w:t>D.处置</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52、Y形桥墩结合了T形桥墩和双柱式墩的优点，（　　　）。</w:t>
        <w:br/>
        <w:t>A.上部双柱式，下部单柱式</w:t>
        <w:br/>
        <w:t>B.上部双柱式，下部双柱式</w:t>
        <w:br/>
        <w:t>C.上部单柱式，下部单柱式</w:t>
        <w:br/>
        <w:t>D.上部单柱式，下部双柱式</w:t>
        <w:br/>
        <w:br/>
        <w:t>【答案】：A</w:t>
      </w:r>
      <w:r>
        <w:t xml:space="preserve"> </w:t>
      </w:r>
    </w:p>
    <w:p>
      <w:r>
        <w:t>53、属于城市干路网，是城市中数量较多的一般交通道路的是（　　　）。</w:t>
        <w:br/>
        <w:t>A.快速路</w:t>
        <w:br/>
        <w:t>B.次干路</w:t>
        <w:br/>
        <w:t>C.支路</w:t>
        <w:br/>
        <w:t>D.主干路</w:t>
        <w:br/>
        <w:br/>
        <w:t xml:space="preserve">【答案】：B </w:t>
      </w:r>
    </w:p>
    <w:p>
      <w:r>
        <w:t>54、下列说法错误的是（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r>
        <w:t>55、道路中线的位置是通过测设（　　　）来确定。</w:t>
        <w:br/>
        <w:t>A.中桩</w:t>
        <w:br/>
        <w:t>B.边桩</w:t>
        <w:br/>
        <w:t>C.标桩</w:t>
        <w:br/>
        <w:t>D.水平桩</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56、支撑结构挡土的应力传递路径（　　　）。</w:t>
        <w:br/>
        <w:t>A.围护（桩）墙→围檩（冠梁）→支撑</w:t>
        <w:br/>
        <w:t>B.围檩（冠梁）→围护（桩）墙→支撑</w:t>
        <w:br/>
        <w:t>C.围护（桩）墙→支撑→围檩（冠梁）</w:t>
        <w:br/>
        <w:t>D.支撑→围护（桩）墙→围檩（冠梁）</w:t>
        <w:br/>
        <w:br/>
        <w:t>【答案】：A</w:t>
      </w:r>
      <w:r>
        <w:t xml:space="preserve"> </w:t>
      </w:r>
    </w:p>
    <w:p>
      <w:r>
        <w:t>57、当管底地基土质松软、承载力低或铺设大管径的钢筋混凝土管道时，应采用（　　　）。</w:t>
        <w:br/>
        <w:t>A.天然基础</w:t>
        <w:br/>
        <w:t>B.砂垫层基础</w:t>
        <w:br/>
        <w:t>C.混凝土基础</w:t>
        <w:br/>
        <w:t>D.沉井基础</w:t>
        <w:br/>
        <w:br/>
        <w:t xml:space="preserve">【答案】：C </w:t>
      </w:r>
    </w:p>
    <w:p>
      <w:r>
        <w:t>58、桥梁所受的荷载作用中，汽车荷载属于（　　　）。</w:t>
        <w:br/>
        <w:t>A.临时作用</w:t>
        <w:br/>
        <w:t>B.永久作用</w:t>
        <w:br/>
        <w:t>C.可变作用</w:t>
        <w:br/>
        <w:t>D.偶然荷载</w:t>
        <w:br/>
        <w:br/>
        <w:t xml:space="preserve">【答案】：C </w:t>
      </w:r>
    </w:p>
    <w:p>
      <w:r>
        <w:t>59、施工测量的精度应根据（　　　）进行施工测量。</w:t>
        <w:br/>
        <w:t>A.工程设计和施工的精度要求</w:t>
        <w:br/>
        <w:t>B.控制点的精度</w:t>
        <w:br/>
        <w:t>C.地形</w:t>
        <w:br/>
        <w:t>D.环境</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60、不属于洞口土体加固主要方法的是（　　　）。</w:t>
        <w:br/>
        <w:t>A.SMW法</w:t>
        <w:br/>
        <w:t>B.注浆法</w:t>
        <w:br/>
        <w:t>C.高压喷射搅拌法</w:t>
        <w:br/>
        <w:t>D.冻结法</w:t>
        <w:br/>
        <w:br/>
        <w:t>【答案】：A</w:t>
      </w:r>
      <w:r>
        <w:t xml:space="preserve"> </w:t>
      </w:r>
    </w:p>
    <w:p>
      <w:r>
        <w:t>61、某城市道路路面结构分别为石灰土底基层、水泥稳定碎石基层，底基层面积为950㎡，基层顶面面积为900㎡，则基层的养生面积应为（　　　）㎡。</w:t>
        <w:br/>
        <w:t>A.900</w:t>
        <w:br/>
        <w:t>B.950</w:t>
        <w:br/>
        <w:t>C.1800</w:t>
        <w:br/>
        <w:t>D.1900</w:t>
        <w:br/>
        <w:br/>
        <w:t xml:space="preserve">【答案】：A </w:t>
      </w:r>
    </w:p>
    <w:p>
      <w:r>
        <w:t>62、进行地基处理施工，下列地层中适用强夯法的是（　　　）。</w:t>
        <w:br/>
        <w:t>A.淤泥</w:t>
        <w:br/>
        <w:t>B.黏性土</w:t>
        <w:br/>
        <w:t>C.沼泽土</w:t>
        <w:br/>
        <w:t>D.腐殖土</w:t>
        <w:br/>
        <w:br/>
        <w:t xml:space="preserve">【答案】：B </w:t>
      </w:r>
    </w:p>
    <w:p>
      <w:r>
        <w:t>63、如果测设点附近地面平坦，量距方便且控制点离测设点不超过一尺段，要确定该平面位置，最优化方案为（　　　）。</w:t>
        <w:br/>
        <w:t>A.距离交会法</w:t>
        <w:br/>
        <w:t>B.角度交会法</w:t>
        <w:br/>
        <w:t>C.方位角</w:t>
        <w:br/>
        <w:t>D.偏角法</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64、高压和中压A燃气管道，应采用（　　　）。</w:t>
        <w:br/>
        <w:t>A.钢管</w:t>
        <w:br/>
        <w:t>B.钢管或机械接口铸铁管</w:t>
        <w:br/>
        <w:t>C.机械接口铸铁管</w:t>
        <w:br/>
        <w:t>D.聚乙烯管材</w:t>
        <w:br/>
        <w:br/>
        <w:t>【答案】：A</w:t>
      </w:r>
      <w:r>
        <w:t xml:space="preserve"> </w:t>
      </w:r>
    </w:p>
    <w:p>
      <w:r>
        <w:t>65、由一个已知高程的水准点开始观测，顺序测量若干待测点，最后回到原来开始的水准点的路线是（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r>
        <w:t>66、以下的功能以解决局部地区交通，以服务功能为主的是（　　　）。</w:t>
        <w:br/>
        <w:t>A.快速路</w:t>
        <w:br/>
        <w:t>B.次干路</w:t>
        <w:br/>
        <w:t>C.支路</w:t>
        <w:br/>
        <w:t>D.主干路</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67、沉人桩桩架的选择，主要根据桩锤种类、（　　　）、施工条件等而定。</w:t>
        <w:br/>
        <w:t>A.锤长</w:t>
        <w:br/>
        <w:t>B.锤重</w:t>
        <w:br/>
        <w:t>C.人数</w:t>
        <w:br/>
        <w:t>D.桩长</w:t>
        <w:br/>
        <w:br/>
        <w:t xml:space="preserve">【答案】：D </w:t>
      </w:r>
    </w:p>
    <w:p>
      <w:r>
        <w:t>68、上层土质较好、下层土质松软，当环境条件许可、沟槽深度不超过4.5m时，可采用（　　　）断面。</w:t>
        <w:br/>
        <w:t>A.直槽</w:t>
        <w:br/>
        <w:t>B.梯形槽</w:t>
        <w:br/>
        <w:t>C.混合槽</w:t>
        <w:br/>
        <w:t>D.联合槽</w:t>
        <w:br/>
        <w:br/>
        <w:t xml:space="preserve">【答案】：C </w:t>
      </w:r>
    </w:p>
    <w:p>
      <w:r>
        <w:t>69、下列跨径适用于实心板桥的是（　　　）。</w:t>
        <w:br/>
        <w:t>A.4m</w:t>
        <w:br/>
        <w:t>B.8m</w:t>
        <w:br/>
        <w:t>C.12m</w:t>
        <w:br/>
        <w:t>D.15m</w:t>
        <w:br/>
        <w:br/>
        <w:t xml:space="preserve">【答案】：B </w:t>
      </w:r>
    </w:p>
    <w:p>
      <w:r>
        <w:t>70、桥面伸缩缝施工工艺流程为（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71、桥涵工程中，桩基工程量计算时，“按桩长度（包括桩尖长度）乘以桩横断面面积，再减去空心部分体积计算”的是（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72、下列仪器既能自动测量高程又能自动测量水平距离的是（　　　）。</w:t>
        <w:br/>
        <w:t>A.水准仪</w:t>
        <w:br/>
        <w:t>B.水准尺</w:t>
        <w:br/>
        <w:t>C.自动安平水准仪</w:t>
        <w:br/>
        <w:t>D.电子水准仪</w:t>
        <w:br/>
        <w:br/>
        <w:t xml:space="preserve">【答案】：D </w:t>
      </w:r>
    </w:p>
    <w:p>
      <w:r>
        <w:t>73、排水管道工程中常用的金属管有球墨铸铁管和（　　　）。</w:t>
        <w:br/>
        <w:t>A.FRP管</w:t>
        <w:br/>
        <w:t>B.UPVC管</w:t>
        <w:br/>
        <w:t>C.HDPE管</w:t>
        <w:br/>
        <w:t>D.PCCP管</w:t>
        <w:br/>
        <w:br/>
        <w:t xml:space="preserve">【答案】：D </w:t>
      </w:r>
    </w:p>
    <w:p>
      <w:r>
        <w:t>74、等截面连续梁构造简单，用于中小跨径时，梁高为（　　　）。</w:t>
        <w:br/>
        <w:t>A.（1/15～1/25）L</w:t>
        <w:br/>
        <w:t>B.（1/12～1/16）L</w:t>
        <w:br/>
        <w:t>C.（1/25～1/35）L</w:t>
        <w:br/>
        <w:t>D.（1/30～1/40）L</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75、对于单跨隧道，当开挖宽小于12m时，应采用（　　　）。</w:t>
        <w:br/>
        <w:t>A.台阶开挖法</w:t>
        <w:br/>
        <w:t>B.CD法</w:t>
        <w:br/>
        <w:t>C.CRD法</w:t>
        <w:br/>
        <w:t>D.双侧壁导坑法</w:t>
        <w:br/>
        <w:br/>
        <w:t>【答案】：A</w:t>
      </w:r>
      <w:r>
        <w:t xml:space="preserve"> </w:t>
      </w:r>
    </w:p>
    <w:p>
      <w:r>
        <w:t>76、当市政管线交叉敷设时，自地面向地下竖向的排列顺序一般为（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77、某市政工程土方开挖时，底宽6m、底长15m、挖深2.5m，则应套用的土方开挖形式为（　　　）。</w:t>
        <w:br/>
        <w:t>A.一般土方开挖</w:t>
        <w:br/>
        <w:t>B.沟槽土方开挖</w:t>
        <w:br/>
        <w:t>C.基坑土方开挖</w:t>
        <w:br/>
        <w:t>D.场地平整</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78、工程造价作为项目决策的依据与项目筹集资金的依据，体现了工程造价的（　　　）职能。</w:t>
        <w:br/>
        <w:t>A.预测</w:t>
        <w:br/>
        <w:t>B.控制</w:t>
        <w:br/>
        <w:t>C.调控</w:t>
        <w:br/>
        <w:t>D.评审</w:t>
        <w:br/>
        <w:br/>
        <w:t xml:space="preserve">【答案】：A </w:t>
      </w:r>
    </w:p>
    <w:p>
      <w:r>
        <w:t>79、自动安平水准仪精平时用的是（　　　）。</w:t>
        <w:br/>
        <w:t>A.自动补偿装置</w:t>
        <w:br/>
        <w:t>B.管水准器</w:t>
        <w:br/>
        <w:t>C.圆水准器</w:t>
        <w:br/>
        <w:t>D.微倾螺旋</w:t>
        <w:br/>
        <w:br/>
        <w:t xml:space="preserve">【答案】：A </w:t>
      </w:r>
    </w:p>
    <w:p>
      <w:r>
        <w:t>80、转动目镜对光螺旋的目的是（　　　）。</w:t>
        <w:br/>
        <w:t>A.看清十字丝</w:t>
        <w:br/>
        <w:t>B.看清物像</w:t>
        <w:br/>
        <w:t>C.使视准轴水平</w:t>
        <w:br/>
        <w:t>D.使十字丝横丝水平</w:t>
        <w:br/>
        <w:br/>
        <w:t xml:space="preserve">【答案】：A </w:t>
      </w:r>
    </w:p>
    <w:p>
      <w:r>
        <w:t>81、当路面结构破损严重，或纵、横坡需作较大调整时，宜采用（　　　）。</w:t>
        <w:br/>
        <w:t>A.稀浆封层</w:t>
        <w:br/>
        <w:t>B.薄层加铺</w:t>
        <w:br/>
        <w:t>C.加铺结构层</w:t>
        <w:br/>
        <w:t>D.新建路面</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82、钢筋连接的接头宜设置在（　　　）。</w:t>
        <w:br/>
        <w:t>A.任意位置</w:t>
        <w:br/>
        <w:t>B.受力较小</w:t>
        <w:br/>
        <w:t>C.受力较大</w:t>
        <w:br/>
        <w:t>D.抗震缝处</w:t>
        <w:br/>
        <w:br/>
        <w:t xml:space="preserve">【答案】：B </w:t>
      </w:r>
    </w:p>
    <w:p>
      <w:r>
        <w:t>83、设Ha=15.032m，Hb=14.729m，hba=（　　　）m。</w:t>
        <w:br/>
        <w:t>A.-29.761</w:t>
        <w:br/>
        <w:t>B.-0.303</w:t>
        <w:br/>
        <w:t>C.0.303</w:t>
        <w:br/>
        <w:t>D.29.761</w:t>
        <w:br/>
        <w:br/>
        <w:t xml:space="preserve">【答案】：B </w:t>
      </w:r>
    </w:p>
    <w:p>
      <w:r>
        <w:t>84、根据地下水量大小、基坑平面形状及水泵能力，集水井每隔（　　　）m设置一个。</w:t>
        <w:br/>
        <w:t>A.10~20</w:t>
        <w:br/>
        <w:t>B.20~30</w:t>
        <w:br/>
        <w:t>C.30~40</w:t>
        <w:br/>
        <w:t>D.40~50</w:t>
        <w:br/>
        <w:br/>
        <w:t xml:space="preserve">【答案】：C </w:t>
      </w:r>
    </w:p>
    <w:p>
      <w:r>
        <w:t>85、缘石平箅式雨水口适用于（　　　）。</w:t>
        <w:br/>
        <w:t>A.有缘石的道路</w:t>
        <w:br/>
        <w:t>B.无缘石的路面</w:t>
        <w:br/>
        <w:t>C.无缘石的广场</w:t>
        <w:br/>
        <w:t>D.地面低洼聚水处</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86、构筑物满水试验程序为（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【答案】：A</w:t>
      </w:r>
      <w:r>
        <w:t xml:space="preserve"> </w:t>
      </w:r>
    </w:p>
    <w:p>
      <w:r>
        <w:t>87、交通标线应采用线宽为（　　　）mm的虚线或实线表示。</w:t>
        <w:br/>
        <w:t>A.1~2</w:t>
        <w:br/>
        <w:t>B.2~3</w:t>
        <w:br/>
        <w:t>C.2~4</w:t>
        <w:br/>
        <w:t>D.4~6</w:t>
        <w:br/>
        <w:br/>
        <w:t xml:space="preserve">【答案】：A </w:t>
      </w:r>
    </w:p>
    <w:p>
      <w:r>
        <w:t>88、施工测量的精度最终体现在（　　　）。</w:t>
        <w:br/>
        <w:t>A.测量仪器的精度</w:t>
        <w:br/>
        <w:t>B.施工点位的精度</w:t>
        <w:br/>
        <w:t>C.测量规范的精度要求</w:t>
        <w:br/>
        <w:t>D.观测者的技术</w:t>
        <w:br/>
        <w:br/>
        <w:t xml:space="preserve">【答案】：B </w:t>
      </w:r>
    </w:p>
    <w:p>
      <w:r>
        <w:t>89、定额编制时使用平均先进水平的是（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90、工作队式项目组织适用于（　　　）施工项目。</w:t>
        <w:br/>
        <w:t>A.适用于小型的，专业性较强的</w:t>
        <w:br/>
        <w:t>B.大型项目、工期要求紧迫的项目</w:t>
        <w:br/>
        <w:t>C.大型经营性企业的工程承包</w:t>
        <w:br/>
        <w:t>D.大规模综合性的</w:t>
        <w:br/>
        <w:br/>
        <w:t>【答案】：B</w:t>
      </w:r>
      <w:r>
        <w:t xml:space="preserve"> </w:t>
      </w:r>
    </w:p>
    <w:p>
      <w:r>
        <w:t>91、资源管理以实现（　　　）和成本节约为目标。</w:t>
        <w:br/>
        <w:t>A.资源最少配置、动态控制</w:t>
        <w:br/>
        <w:t>B.资源优化配置、静态控制</w:t>
        <w:br/>
        <w:t>C.资源最多配置、动态控制</w:t>
        <w:br/>
        <w:t>D.资源优化配置、动态控制</w:t>
        <w:br/>
        <w:br/>
        <w:t xml:space="preserve">【答案】：D </w:t>
      </w:r>
    </w:p>
    <w:p>
      <w:r>
        <w:t>92、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93、与素混凝土梁相比，适量配筋的钢混凝土梁的承载力和抵抗开裂的能力（　　　）。</w:t>
        <w:br/>
        <w:t>A.均提高很多</w:t>
        <w:br/>
        <w:t>B.承载力提高很多，抗裂提高不多</w:t>
        <w:br/>
        <w:t>C.承载力提高不多，抗裂提高很多</w:t>
        <w:br/>
        <w:t>D.均提高不多</w:t>
        <w:br/>
        <w:br/>
        <w:t>【答案】：B</w:t>
      </w:r>
      <w:r>
        <w:t xml:space="preserve"> </w:t>
      </w:r>
    </w:p>
    <w:p>
      <w:r>
        <w:t>94、下列交通方式既可作为中小城市轨道交通网络的主干线，也可作为大城市轨道交通网络的补充的是（　　　）。</w:t>
        <w:br/>
        <w:t>A.地下铁道</w:t>
        <w:br/>
        <w:t>B.轻轨交通</w:t>
        <w:br/>
        <w:t>C.独轨交通</w:t>
        <w:br/>
        <w:t>D.有轨电车</w:t>
        <w:br/>
        <w:br/>
        <w:t xml:space="preserve">【答案】：B </w:t>
      </w:r>
    </w:p>
    <w:p>
      <w:r>
        <w:t>95、当管底为岩石、碎石或多石地基时，对金属管道应铺垫不小于（　　　）mm厚的中砂或粗砂，构成给水管道砂基础。</w:t>
        <w:br/>
        <w:t>A.50</w:t>
        <w:br/>
        <w:t>B.100</w:t>
        <w:br/>
        <w:t>C.150</w:t>
        <w:br/>
        <w:t>D.200</w:t>
        <w:br/>
        <w:br/>
        <w:t xml:space="preserve">【答案】：B </w:t>
      </w:r>
    </w:p>
    <w:p>
      <w:r>
        <w:t>96、路缘石背后应（　　　）支撑，并还土夯实。还土夯实宽度不宜小于50cm。</w:t>
        <w:br/>
        <w:t>A.填土</w:t>
        <w:br/>
        <w:t>B.填砂</w:t>
        <w:br/>
        <w:t>C.浇注水泥混凝土</w:t>
        <w:br/>
        <w:t>D.填筑砂浆</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97、施工测量必须遵守的原则是（　　　）。</w:t>
        <w:br/>
        <w:t>A.先控制后细部</w:t>
        <w:br/>
        <w:t>B.先细部后控制</w:t>
        <w:br/>
        <w:t>C.从基线到方格网</w:t>
        <w:br/>
        <w:t>D.从高程到平面</w:t>
        <w:br/>
        <w:br/>
        <w:t>【答案】：A</w:t>
      </w:r>
      <w:r>
        <w:t xml:space="preserve"> </w:t>
      </w:r>
    </w:p>
    <w:p>
      <w:r>
        <w:t>98、转动物镜对光螺旋的目的是（　　　）。</w:t>
        <w:br/>
        <w:t>A.使视准轴水平</w:t>
        <w:br/>
        <w:t>B.看清十字丝</w:t>
        <w:br/>
        <w:t>C.使物像位于十字丝分划板面上</w:t>
        <w:br/>
        <w:t>D.使望远镜对准目标</w:t>
        <w:br/>
        <w:br/>
        <w:t xml:space="preserve">【答案】：C </w:t>
      </w:r>
    </w:p>
    <w:p>
      <w:r>
        <w:t>99、仅平行于一个投影面的平面称为投影面的（　　　）。</w:t>
        <w:br/>
        <w:t>A.垂直面</w:t>
        <w:br/>
        <w:t>B.正平面</w:t>
        <w:br/>
        <w:t>C.平行面</w:t>
        <w:br/>
        <w:t>D.侧平面</w:t>
        <w:br/>
        <w:br/>
        <w:t xml:space="preserve">【答案】：C </w:t>
      </w:r>
    </w:p>
    <w:p>
      <w:r>
        <w:t>100、当比值小于（　　　）时，连续梁可视为固端梁。</w:t>
        <w:br/>
        <w:t>A.0.5</w:t>
        <w:br/>
        <w:t>B.0.4</w:t>
        <w:br/>
        <w:t>C.0.3</w:t>
        <w:br/>
        <w:t>D.0.2</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101、偏角法测设圆曲线，其适用于（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【答案】：A</w:t>
      </w:r>
      <w:r>
        <w:t xml:space="preserve"> </w:t>
      </w:r>
    </w:p>
    <w:p>
      <w:r>
        <w:t>102、当在施工场地上已经布置方格网时，可采用（　　　）来测量点位。</w:t>
        <w:br/>
        <w:t>A.直角坐标法</w:t>
        <w:br/>
        <w:t>B.极坐标法</w:t>
        <w:br/>
        <w:t>C.角度交会法</w:t>
        <w:br/>
        <w:t>D.距离交会法</w:t>
        <w:br/>
        <w:br/>
        <w:t xml:space="preserve">【答案】：A </w:t>
      </w:r>
    </w:p>
    <w:p>
      <w:r>
        <w:t>103、点A（20、15、10）在点B（15、10、15）的（　　　）。</w:t>
        <w:br/>
        <w:t>A.左前上方</w:t>
        <w:br/>
        <w:t>B.右前上方</w:t>
        <w:br/>
        <w:t>C.右前下方</w:t>
        <w:br/>
        <w:t>D.左前下方</w:t>
        <w:br/>
        <w:br/>
        <w:t xml:space="preserve">【答案】：C </w:t>
      </w:r>
    </w:p>
    <w:p>
      <w:r>
        <w:t>104、当电线电压为330KV时，树木至架空电线净距的最小水平距离是（　　　）。</w:t>
        <w:br/>
        <w:t>A.1m</w:t>
        <w:br/>
        <w:t>B.2m</w:t>
        <w:br/>
        <w:t>C.3.5m</w:t>
        <w:br/>
        <w:t>D.4m</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105、考虑到自行车和其他非机动车的爬坡能力，下列哪项纵坡坡度符合要求（　　　）。</w:t>
        <w:br/>
        <w:t>A.1.5%</w:t>
        <w:br/>
        <w:t>B.2.0%</w:t>
        <w:br/>
        <w:t>C.2.5%</w:t>
        <w:br/>
        <w:t>D.3.0%</w:t>
        <w:br/>
        <w:br/>
        <w:t>【答案】：C</w:t>
      </w:r>
      <w:r>
        <w:t xml:space="preserve"> </w:t>
      </w:r>
    </w:p>
    <w:p>
      <w:r>
        <w:t>106、以交通功能为主，连接城市各主要分区的干路的是（　　　）。</w:t>
        <w:br/>
        <w:t>A.快速路</w:t>
        <w:br/>
        <w:t>B.次干路</w:t>
        <w:br/>
        <w:t>C.支路</w:t>
        <w:br/>
        <w:t>D.主干路</w:t>
        <w:br/>
        <w:br/>
        <w:t xml:space="preserve">【答案】：D </w:t>
      </w:r>
    </w:p>
    <w:p>
      <w:r>
        <w:t>107、当受弯构件剪力设计值V＜0.7ftbh0时（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 xml:space="preserve">【答案】：C </w:t>
      </w:r>
    </w:p>
    <w:p>
      <w:r>
        <w:t>108、行车荷载和自然因素对路面的作用会随着路面深度的增大而（　　　），材料的强度、刚度和稳定性随着路面深度增大而（　　　）。</w:t>
        <w:br/>
        <w:t>A.减弱，减弱</w:t>
        <w:br/>
        <w:t>B.减弱，增强</w:t>
        <w:br/>
        <w:t>C.增强，减弱</w:t>
        <w:br/>
        <w:t>D.增强，增强</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109、下列有关环境保护和文明施工管理的论述中，错误的是（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【答案】：C</w:t>
      </w:r>
      <w:r>
        <w:t xml:space="preserve"> </w:t>
      </w:r>
    </w:p>
    <w:p>
      <w:r>
        <w:t>110、低碳钢是指含碳量（　　　）的钢材。</w:t>
        <w:br/>
        <w:t>A.小于0.25%</w:t>
        <w:br/>
        <w:t>B.0.25%～0.6%</w:t>
        <w:br/>
        <w:t>C.大于0.6%</w:t>
        <w:br/>
        <w:t>D.0.6%～5%</w:t>
        <w:br/>
        <w:br/>
        <w:t xml:space="preserve">【答案】：A </w:t>
      </w:r>
    </w:p>
    <w:p>
      <w:r>
        <w:t>111、拱桥的制作可以产生（　　　）。</w:t>
        <w:br/>
        <w:t>A.只产生竖向反力</w:t>
        <w:br/>
        <w:t>B.既产生竖向反力，也产生较大的水平推力</w:t>
        <w:br/>
        <w:t>C.只承受水平推力</w:t>
        <w:br/>
        <w:t>D.承受弯矩、轴力和水平推力</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112、下列选项中适宜在市区较窄的街道上建造高架线路的是（　　　）。</w:t>
        <w:br/>
        <w:t>A.地下铁道</w:t>
        <w:br/>
        <w:t>B.轻轨交通</w:t>
        <w:br/>
        <w:t>C.独轨交通</w:t>
        <w:br/>
        <w:t>D.有轨电车</w:t>
        <w:br/>
        <w:br/>
        <w:t xml:space="preserve">【答案】：C </w:t>
      </w:r>
    </w:p>
    <w:p>
      <w:r>
        <w:t>113、下列选项中，不属于运用动态控制原理控制施工进度的步骤的是（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r>
        <w:t>114、水平角测量的主要目的是（　　　）。</w:t>
        <w:br/>
        <w:t>A.确定点的平面位置</w:t>
        <w:br/>
        <w:t>B.确定点的高程</w:t>
        <w:br/>
        <w:t>C.确定水平距离</w:t>
        <w:br/>
        <w:t>D.确定高差</w:t>
        <w:br/>
        <w:br/>
        <w:t xml:space="preserve">【答案】：A </w:t>
      </w:r>
    </w:p>
    <w:p>
      <w:r>
        <w:t>115、起保障行人交通安全和保证人车分流的作用的是（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116、排水沟断面尺寸一般为（　　　）。</w:t>
        <w:br/>
        <w:t>A.10cm×10cm</w:t>
        <w:br/>
        <w:t>B.30cm×30cm</w:t>
        <w:br/>
        <w:t>C.50m×50cm</w:t>
        <w:br/>
        <w:t>D.100cm×100cm</w:t>
        <w:br/>
        <w:br/>
        <w:t xml:space="preserve">【答案】：B </w:t>
      </w:r>
    </w:p>
    <w:p>
      <w:r>
        <w:t>117、由中心向外辐射路线，四周以环路沟通的路网方式是（　　　）。</w:t>
        <w:br/>
        <w:t>A.方格网状</w:t>
        <w:br/>
        <w:t>B.环形放射状</w:t>
        <w:br/>
        <w:t>C.自由式</w:t>
        <w:br/>
        <w:t>D.混合式</w:t>
        <w:br/>
        <w:br/>
        <w:t xml:space="preserve">【答案】：B </w:t>
      </w:r>
    </w:p>
    <w:p>
      <w:r>
        <w:t>118、当管道内径大于700mm时，可按管道井段数量抽样选取（　　　）进行闭水试验；试验不合格时，抽样井段数量应在原抽样基础上加倍进行试验。</w:t>
        <w:br/>
        <w:t>A.1/2</w:t>
        <w:br/>
        <w:t>B.1/3</w:t>
        <w:br/>
        <w:t>C.1/4</w:t>
        <w:br/>
        <w:t>D.1/5</w:t>
        <w:br/>
        <w:br/>
        <w:t xml:space="preserve">【答案】：B </w:t>
      </w:r>
    </w:p>
    <w:p>
      <w:r>
        <w:t>119、以下哪项是以整个构筑物为对象，而规定人工、机械与材料的耗用量及其费用标准。</w:t>
        <w:br/>
        <w:t>A.概算定额</w:t>
        <w:br/>
        <w:t>B.施工定额</w:t>
        <w:br/>
        <w:t>C.预算定额</w:t>
        <w:br/>
        <w:t>D.概算指标</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120、不同的材料制成的市政管道，其管径的表示方法也不同，下列属于球墨铸铁管、铸铁管等管材管径的表示方法的是（　　　）。</w:t>
        <w:br/>
        <w:t>A.公称直径DN</w:t>
        <w:br/>
        <w:t>B.外径×壁厚</w:t>
        <w:br/>
        <w:t>C.内径d</w:t>
        <w:br/>
        <w:t>D.按产品标准的方法表示</w:t>
        <w:br/>
        <w:br/>
        <w:t>【答案】：A</w:t>
      </w:r>
      <w:r>
        <w:t xml:space="preserve"> </w:t>
      </w:r>
    </w:p>
    <w:p>
      <w:r>
        <w:t>121、下列说法正确的是（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122、管道沟槽的深度按基础的形式和埋深分别计算，枕基的计算方法是（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123、由已知水准点开始测若干个待测点之后，既不闭合也不附合的水准路线称为（　　　）。</w:t>
        <w:br/>
        <w:t>A.闭合水准路线</w:t>
        <w:br/>
        <w:t>B.附合水准路线</w:t>
        <w:br/>
        <w:t>C.支水准路线</w:t>
        <w:br/>
        <w:t>D.折线水准路线</w:t>
        <w:br/>
        <w:br/>
        <w:t xml:space="preserve">【答案】：C </w:t>
      </w:r>
    </w:p>
    <w:p>
      <w:r>
        <w:t>124、线路测量中，（　　　）工作在定测阶段完成。</w:t>
        <w:br/>
        <w:t>A.地形测量</w:t>
        <w:br/>
        <w:t>B.导线测量</w:t>
        <w:br/>
        <w:t>C.水准测量</w:t>
        <w:br/>
        <w:t>D.中线测量</w:t>
        <w:br/>
        <w:br/>
        <w:t xml:space="preserve">【答案】：D </w:t>
      </w:r>
    </w:p>
    <w:p>
      <w:r>
        <w:t>125、下列选项中，不属于施工项目现场管理的内容的是（　　　）。</w:t>
        <w:br/>
        <w:t>A.申领施工许可证</w:t>
        <w:br/>
        <w:t>B.合理规划施工用地</w:t>
        <w:br/>
        <w:t>C.建立文明的施工现场</w:t>
        <w:br/>
        <w:t>D.做好施工总平面设计</w:t>
        <w:br/>
        <w:br/>
        <w:t xml:space="preserve">【答案】：A </w:t>
      </w:r>
    </w:p>
    <w:p>
      <w:r>
        <w:t>126、为确保测距成果的精度，一般进行（　　　）。</w:t>
        <w:br/>
        <w:t>A.单次丈量</w:t>
        <w:br/>
        <w:t>B.往返丈量</w:t>
        <w:br/>
        <w:t>C.两次丈量取平均值</w:t>
        <w:br/>
        <w:t>D.进行两次往返丈量</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127、桥梁所受的荷载作用中，预加应力属于（　　　）。</w:t>
        <w:br/>
        <w:t>A.临时作用</w:t>
        <w:br/>
        <w:t>B.永久作用</w:t>
        <w:br/>
        <w:t>C.可变作用</w:t>
        <w:br/>
        <w:t>D.不可变作用</w:t>
        <w:br/>
        <w:br/>
        <w:t xml:space="preserve">【答案】：B </w:t>
      </w:r>
    </w:p>
    <w:p>
      <w:r>
        <w:t>128、计算市政管网工程量时，管道外防腐面积的计算公式为：管道外防腐面积=（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129、为了保证填、挖的边坡达到设计要求，把设计边坡在实地标定出来，以方便施工的过程是（　　　）。</w:t>
        <w:br/>
        <w:t>A.线路总线放样</w:t>
        <w:br/>
        <w:t>B.路面放样</w:t>
        <w:br/>
        <w:t>C.路拱放样</w:t>
        <w:br/>
        <w:t>D.路堤边坡的放样</w:t>
        <w:br/>
        <w:br/>
        <w:t xml:space="preserve">【答案】：D </w:t>
      </w:r>
    </w:p>
    <w:p>
      <w:r>
        <w:t>130、项目目标动态控制的核心是在项目实施的过程中定期地进行（　　　）的比较。</w:t>
        <w:br/>
        <w:t>A.项目目标计划值和偏差值</w:t>
        <w:br/>
        <w:t>B.项目目标实际值和偏差值</w:t>
        <w:br/>
        <w:t>C.项目目标计划值和实际值</w:t>
        <w:br/>
        <w:t>D.项目目标当期值和上一期值</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https://d.book118.com/557123012034006051</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57123012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