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7" w:history="1">
        <w:r>
          <w:rPr>
            <w:rFonts w:ascii="仿宋" w:eastAsia="仿宋" w:hAnsi="仿宋" w:cs="仿宋" w:hint="eastAsia"/>
            <w:lang w:eastAsia="zh-CN"/>
          </w:rPr>
          <w:t>前言</w:t>
        </w:r>
        <w:r>
          <w:tab/>
        </w:r>
        <w:r>
          <w:fldChar w:fldCharType="begin"/>
        </w:r>
        <w:r>
          <w:instrText xml:space="preserve"> PAGEREF _Toc24067 \h </w:instrText>
        </w:r>
        <w:r>
          <w:fldChar w:fldCharType="separate"/>
        </w:r>
        <w:r>
          <w:t>3</w:t>
        </w:r>
        <w:r>
          <w:fldChar w:fldCharType="end"/>
        </w:r>
      </w:hyperlink>
    </w:p>
    <w:p>
      <w:pPr>
        <w:pStyle w:val="TOC1"/>
        <w:tabs>
          <w:tab w:val="right" w:leader="dot" w:pos="8306"/>
        </w:tabs>
      </w:pPr>
      <w:hyperlink w:anchor="_Toc51" w:history="1">
        <w:r>
          <w:rPr>
            <w:rFonts w:ascii="仿宋" w:eastAsia="仿宋" w:hAnsi="仿宋" w:cs="仿宋" w:hint="eastAsia"/>
            <w:lang w:eastAsia="zh-CN"/>
          </w:rPr>
          <w:t>一、资源开发及综合利用分析</w:t>
        </w:r>
        <w:r>
          <w:tab/>
        </w:r>
        <w:r>
          <w:fldChar w:fldCharType="begin"/>
        </w:r>
        <w:r>
          <w:instrText xml:space="preserve"> PAGEREF _Toc51 \h </w:instrText>
        </w:r>
        <w:r>
          <w:fldChar w:fldCharType="separate"/>
        </w:r>
        <w:r>
          <w:t>3</w:t>
        </w:r>
        <w:r>
          <w:fldChar w:fldCharType="end"/>
        </w:r>
      </w:hyperlink>
    </w:p>
    <w:p>
      <w:pPr>
        <w:pStyle w:val="TOC2"/>
        <w:tabs>
          <w:tab w:val="right" w:leader="dot" w:pos="8306"/>
        </w:tabs>
      </w:pPr>
      <w:hyperlink w:anchor="_Toc157" w:history="1">
        <w:r>
          <w:rPr>
            <w:rFonts w:ascii="仿宋" w:eastAsia="仿宋" w:hAnsi="仿宋" w:cs="仿宋" w:hint="eastAsia"/>
            <w:lang w:eastAsia="zh-CN"/>
          </w:rPr>
          <w:t>(一)、资源开发方案</w:t>
        </w:r>
        <w:r>
          <w:tab/>
        </w:r>
        <w:r>
          <w:fldChar w:fldCharType="begin"/>
        </w:r>
        <w:r>
          <w:instrText xml:space="preserve"> PAGEREF _Toc157 \h </w:instrText>
        </w:r>
        <w:r>
          <w:fldChar w:fldCharType="separate"/>
        </w:r>
        <w:r>
          <w:t>3</w:t>
        </w:r>
        <w:r>
          <w:fldChar w:fldCharType="end"/>
        </w:r>
      </w:hyperlink>
    </w:p>
    <w:p>
      <w:pPr>
        <w:pStyle w:val="TOC2"/>
        <w:tabs>
          <w:tab w:val="right" w:leader="dot" w:pos="8306"/>
        </w:tabs>
      </w:pPr>
      <w:hyperlink w:anchor="_Toc28959" w:history="1">
        <w:r>
          <w:rPr>
            <w:rFonts w:ascii="仿宋" w:eastAsia="仿宋" w:hAnsi="仿宋" w:cs="仿宋" w:hint="eastAsia"/>
            <w:lang w:eastAsia="zh-CN"/>
          </w:rPr>
          <w:t>(二)、资源利用方案</w:t>
        </w:r>
        <w:r>
          <w:tab/>
        </w:r>
        <w:r>
          <w:fldChar w:fldCharType="begin"/>
        </w:r>
        <w:r>
          <w:instrText xml:space="preserve"> PAGEREF _Toc28959 \h </w:instrText>
        </w:r>
        <w:r>
          <w:fldChar w:fldCharType="separate"/>
        </w:r>
        <w:r>
          <w:t>4</w:t>
        </w:r>
        <w:r>
          <w:fldChar w:fldCharType="end"/>
        </w:r>
      </w:hyperlink>
    </w:p>
    <w:p>
      <w:pPr>
        <w:pStyle w:val="TOC2"/>
        <w:tabs>
          <w:tab w:val="right" w:leader="dot" w:pos="8306"/>
        </w:tabs>
      </w:pPr>
      <w:hyperlink w:anchor="_Toc5698" w:history="1">
        <w:r>
          <w:rPr>
            <w:rFonts w:ascii="仿宋" w:eastAsia="仿宋" w:hAnsi="仿宋" w:cs="仿宋" w:hint="eastAsia"/>
            <w:lang w:eastAsia="zh-CN"/>
          </w:rPr>
          <w:t>(三)、资源节约措施</w:t>
        </w:r>
        <w:r>
          <w:tab/>
        </w:r>
        <w:r>
          <w:fldChar w:fldCharType="begin"/>
        </w:r>
        <w:r>
          <w:instrText xml:space="preserve"> PAGEREF _Toc5698 \h </w:instrText>
        </w:r>
        <w:r>
          <w:fldChar w:fldCharType="separate"/>
        </w:r>
        <w:r>
          <w:t>5</w:t>
        </w:r>
        <w:r>
          <w:fldChar w:fldCharType="end"/>
        </w:r>
      </w:hyperlink>
    </w:p>
    <w:p>
      <w:pPr>
        <w:pStyle w:val="TOC1"/>
        <w:tabs>
          <w:tab w:val="right" w:leader="dot" w:pos="8306"/>
        </w:tabs>
      </w:pPr>
      <w:hyperlink w:anchor="_Toc7950" w:history="1">
        <w:r>
          <w:rPr>
            <w:rFonts w:ascii="仿宋" w:eastAsia="仿宋" w:hAnsi="仿宋" w:cs="仿宋" w:hint="eastAsia"/>
            <w:lang w:eastAsia="zh-CN"/>
          </w:rPr>
          <w:t>二、发展规划、产业政策和行业准入分析</w:t>
        </w:r>
        <w:r>
          <w:tab/>
        </w:r>
        <w:r>
          <w:fldChar w:fldCharType="begin"/>
        </w:r>
        <w:r>
          <w:instrText xml:space="preserve"> PAGEREF _Toc7950 \h </w:instrText>
        </w:r>
        <w:r>
          <w:fldChar w:fldCharType="separate"/>
        </w:r>
        <w:r>
          <w:t>6</w:t>
        </w:r>
        <w:r>
          <w:fldChar w:fldCharType="end"/>
        </w:r>
      </w:hyperlink>
    </w:p>
    <w:p>
      <w:pPr>
        <w:pStyle w:val="TOC2"/>
        <w:tabs>
          <w:tab w:val="right" w:leader="dot" w:pos="8306"/>
        </w:tabs>
      </w:pPr>
      <w:hyperlink w:anchor="_Toc18303" w:history="1">
        <w:r>
          <w:rPr>
            <w:rFonts w:ascii="仿宋" w:eastAsia="仿宋" w:hAnsi="仿宋" w:cs="仿宋" w:hint="eastAsia"/>
            <w:lang w:eastAsia="zh-CN"/>
          </w:rPr>
          <w:t>(一)、发展规划分析</w:t>
        </w:r>
        <w:r>
          <w:tab/>
        </w:r>
        <w:r>
          <w:fldChar w:fldCharType="begin"/>
        </w:r>
        <w:r>
          <w:instrText xml:space="preserve"> PAGEREF _Toc18303 \h </w:instrText>
        </w:r>
        <w:r>
          <w:fldChar w:fldCharType="separate"/>
        </w:r>
        <w:r>
          <w:t>6</w:t>
        </w:r>
        <w:r>
          <w:fldChar w:fldCharType="end"/>
        </w:r>
      </w:hyperlink>
    </w:p>
    <w:p>
      <w:pPr>
        <w:pStyle w:val="TOC2"/>
        <w:tabs>
          <w:tab w:val="right" w:leader="dot" w:pos="8306"/>
        </w:tabs>
      </w:pPr>
      <w:hyperlink w:anchor="_Toc17248" w:history="1">
        <w:r>
          <w:rPr>
            <w:rFonts w:ascii="仿宋" w:eastAsia="仿宋" w:hAnsi="仿宋" w:cs="仿宋" w:hint="eastAsia"/>
            <w:lang w:eastAsia="zh-CN"/>
          </w:rPr>
          <w:t>(二)、产业政策分析</w:t>
        </w:r>
        <w:r>
          <w:tab/>
        </w:r>
        <w:r>
          <w:fldChar w:fldCharType="begin"/>
        </w:r>
        <w:r>
          <w:instrText xml:space="preserve"> PAGEREF _Toc17248 \h </w:instrText>
        </w:r>
        <w:r>
          <w:fldChar w:fldCharType="separate"/>
        </w:r>
        <w:r>
          <w:t>8</w:t>
        </w:r>
        <w:r>
          <w:fldChar w:fldCharType="end"/>
        </w:r>
      </w:hyperlink>
    </w:p>
    <w:p>
      <w:pPr>
        <w:pStyle w:val="TOC2"/>
        <w:tabs>
          <w:tab w:val="right" w:leader="dot" w:pos="8306"/>
        </w:tabs>
      </w:pPr>
      <w:hyperlink w:anchor="_Toc30479" w:history="1">
        <w:r>
          <w:rPr>
            <w:rFonts w:ascii="仿宋" w:eastAsia="仿宋" w:hAnsi="仿宋" w:cs="仿宋" w:hint="eastAsia"/>
            <w:lang w:eastAsia="zh-CN"/>
          </w:rPr>
          <w:t>(三)、行业准入分析</w:t>
        </w:r>
        <w:r>
          <w:tab/>
        </w:r>
        <w:r>
          <w:fldChar w:fldCharType="begin"/>
        </w:r>
        <w:r>
          <w:instrText xml:space="preserve"> PAGEREF _Toc30479 \h </w:instrText>
        </w:r>
        <w:r>
          <w:fldChar w:fldCharType="separate"/>
        </w:r>
        <w:r>
          <w:t>10</w:t>
        </w:r>
        <w:r>
          <w:fldChar w:fldCharType="end"/>
        </w:r>
      </w:hyperlink>
    </w:p>
    <w:p>
      <w:pPr>
        <w:pStyle w:val="TOC1"/>
        <w:tabs>
          <w:tab w:val="right" w:leader="dot" w:pos="8306"/>
        </w:tabs>
      </w:pPr>
      <w:hyperlink w:anchor="_Toc4415" w:history="1">
        <w:r>
          <w:rPr>
            <w:rFonts w:ascii="仿宋" w:eastAsia="仿宋" w:hAnsi="仿宋" w:cs="仿宋" w:hint="eastAsia"/>
            <w:lang w:eastAsia="zh-CN"/>
          </w:rPr>
          <w:t>三、财务管理与成本控制</w:t>
        </w:r>
        <w:r>
          <w:tab/>
        </w:r>
        <w:r>
          <w:fldChar w:fldCharType="begin"/>
        </w:r>
        <w:r>
          <w:instrText xml:space="preserve"> PAGEREF _Toc4415 \h </w:instrText>
        </w:r>
        <w:r>
          <w:fldChar w:fldCharType="separate"/>
        </w:r>
        <w:r>
          <w:t>11</w:t>
        </w:r>
        <w:r>
          <w:fldChar w:fldCharType="end"/>
        </w:r>
      </w:hyperlink>
    </w:p>
    <w:p>
      <w:pPr>
        <w:pStyle w:val="TOC2"/>
        <w:tabs>
          <w:tab w:val="right" w:leader="dot" w:pos="8306"/>
        </w:tabs>
      </w:pPr>
      <w:hyperlink w:anchor="_Toc24937" w:history="1">
        <w:r>
          <w:rPr>
            <w:rFonts w:ascii="仿宋" w:eastAsia="仿宋" w:hAnsi="仿宋" w:cs="仿宋" w:hint="eastAsia"/>
            <w:lang w:eastAsia="zh-CN"/>
          </w:rPr>
          <w:t>(一)、财务管理体系建设</w:t>
        </w:r>
        <w:r>
          <w:tab/>
        </w:r>
        <w:r>
          <w:fldChar w:fldCharType="begin"/>
        </w:r>
        <w:r>
          <w:instrText xml:space="preserve"> PAGEREF _Toc24937 \h </w:instrText>
        </w:r>
        <w:r>
          <w:fldChar w:fldCharType="separate"/>
        </w:r>
        <w:r>
          <w:t>11</w:t>
        </w:r>
        <w:r>
          <w:fldChar w:fldCharType="end"/>
        </w:r>
      </w:hyperlink>
    </w:p>
    <w:p>
      <w:pPr>
        <w:pStyle w:val="TOC2"/>
        <w:tabs>
          <w:tab w:val="right" w:leader="dot" w:pos="8306"/>
        </w:tabs>
      </w:pPr>
      <w:hyperlink w:anchor="_Toc6509" w:history="1">
        <w:r>
          <w:rPr>
            <w:rFonts w:ascii="仿宋" w:eastAsia="仿宋" w:hAnsi="仿宋" w:cs="仿宋" w:hint="eastAsia"/>
            <w:lang w:eastAsia="zh-CN"/>
          </w:rPr>
          <w:t>(二)、成本控制措施</w:t>
        </w:r>
        <w:r>
          <w:tab/>
        </w:r>
        <w:r>
          <w:fldChar w:fldCharType="begin"/>
        </w:r>
        <w:r>
          <w:instrText xml:space="preserve"> PAGEREF _Toc6509 \h </w:instrText>
        </w:r>
        <w:r>
          <w:fldChar w:fldCharType="separate"/>
        </w:r>
        <w:r>
          <w:t>12</w:t>
        </w:r>
        <w:r>
          <w:fldChar w:fldCharType="end"/>
        </w:r>
      </w:hyperlink>
    </w:p>
    <w:p>
      <w:pPr>
        <w:pStyle w:val="TOC1"/>
        <w:tabs>
          <w:tab w:val="right" w:leader="dot" w:pos="8306"/>
        </w:tabs>
      </w:pPr>
      <w:hyperlink w:anchor="_Toc10693" w:history="1">
        <w:r>
          <w:rPr>
            <w:rFonts w:ascii="仿宋" w:eastAsia="仿宋" w:hAnsi="仿宋" w:cs="仿宋" w:hint="eastAsia"/>
            <w:lang w:eastAsia="zh-CN"/>
          </w:rPr>
          <w:t>四、背景、必要性分析</w:t>
        </w:r>
        <w:r>
          <w:tab/>
        </w:r>
        <w:r>
          <w:fldChar w:fldCharType="begin"/>
        </w:r>
        <w:r>
          <w:instrText xml:space="preserve"> PAGEREF _Toc10693 \h </w:instrText>
        </w:r>
        <w:r>
          <w:fldChar w:fldCharType="separate"/>
        </w:r>
        <w:r>
          <w:t>13</w:t>
        </w:r>
        <w:r>
          <w:fldChar w:fldCharType="end"/>
        </w:r>
      </w:hyperlink>
    </w:p>
    <w:p>
      <w:pPr>
        <w:pStyle w:val="TOC2"/>
        <w:tabs>
          <w:tab w:val="right" w:leader="dot" w:pos="8306"/>
        </w:tabs>
      </w:pPr>
      <w:hyperlink w:anchor="_Toc31168" w:history="1">
        <w:r>
          <w:rPr>
            <w:rFonts w:ascii="仿宋" w:eastAsia="仿宋" w:hAnsi="仿宋" w:cs="仿宋" w:hint="eastAsia"/>
            <w:lang w:eastAsia="zh-CN"/>
          </w:rPr>
          <w:t>(一)、项目建设背景</w:t>
        </w:r>
        <w:r>
          <w:tab/>
        </w:r>
        <w:r>
          <w:fldChar w:fldCharType="begin"/>
        </w:r>
        <w:r>
          <w:instrText xml:space="preserve"> PAGEREF _Toc31168 \h </w:instrText>
        </w:r>
        <w:r>
          <w:fldChar w:fldCharType="separate"/>
        </w:r>
        <w:r>
          <w:t>13</w:t>
        </w:r>
        <w:r>
          <w:fldChar w:fldCharType="end"/>
        </w:r>
      </w:hyperlink>
    </w:p>
    <w:p>
      <w:pPr>
        <w:pStyle w:val="TOC2"/>
        <w:tabs>
          <w:tab w:val="right" w:leader="dot" w:pos="8306"/>
        </w:tabs>
      </w:pPr>
      <w:hyperlink w:anchor="_Toc18492" w:history="1">
        <w:r>
          <w:rPr>
            <w:rFonts w:ascii="仿宋" w:eastAsia="仿宋" w:hAnsi="仿宋" w:cs="仿宋" w:hint="eastAsia"/>
            <w:lang w:eastAsia="zh-CN"/>
          </w:rPr>
          <w:t>(二)、必要性分析</w:t>
        </w:r>
        <w:r>
          <w:tab/>
        </w:r>
        <w:r>
          <w:fldChar w:fldCharType="begin"/>
        </w:r>
        <w:r>
          <w:instrText xml:space="preserve"> PAGEREF _Toc18492 \h </w:instrText>
        </w:r>
        <w:r>
          <w:fldChar w:fldCharType="separate"/>
        </w:r>
        <w:r>
          <w:t>14</w:t>
        </w:r>
        <w:r>
          <w:fldChar w:fldCharType="end"/>
        </w:r>
      </w:hyperlink>
    </w:p>
    <w:p>
      <w:pPr>
        <w:pStyle w:val="TOC2"/>
        <w:tabs>
          <w:tab w:val="right" w:leader="dot" w:pos="8306"/>
        </w:tabs>
      </w:pPr>
      <w:hyperlink w:anchor="_Toc7478" w:history="1">
        <w:r>
          <w:rPr>
            <w:rFonts w:ascii="仿宋" w:eastAsia="仿宋" w:hAnsi="仿宋" w:cs="仿宋" w:hint="eastAsia"/>
            <w:lang w:eastAsia="zh-CN"/>
          </w:rPr>
          <w:t>(三)、项目建设有利条件</w:t>
        </w:r>
        <w:r>
          <w:tab/>
        </w:r>
        <w:r>
          <w:fldChar w:fldCharType="begin"/>
        </w:r>
        <w:r>
          <w:instrText xml:space="preserve"> PAGEREF _Toc7478 \h </w:instrText>
        </w:r>
        <w:r>
          <w:fldChar w:fldCharType="separate"/>
        </w:r>
        <w:r>
          <w:t>16</w:t>
        </w:r>
        <w:r>
          <w:fldChar w:fldCharType="end"/>
        </w:r>
      </w:hyperlink>
    </w:p>
    <w:p>
      <w:pPr>
        <w:pStyle w:val="TOC1"/>
        <w:tabs>
          <w:tab w:val="right" w:leader="dot" w:pos="8306"/>
        </w:tabs>
      </w:pPr>
      <w:hyperlink w:anchor="_Toc10731" w:history="1">
        <w:r>
          <w:rPr>
            <w:rFonts w:ascii="仿宋" w:eastAsia="仿宋" w:hAnsi="仿宋" w:cs="仿宋" w:hint="eastAsia"/>
            <w:lang w:eastAsia="zh-CN"/>
          </w:rPr>
          <w:t>五、项目选址研究</w:t>
        </w:r>
        <w:r>
          <w:tab/>
        </w:r>
        <w:r>
          <w:fldChar w:fldCharType="begin"/>
        </w:r>
        <w:r>
          <w:instrText xml:space="preserve"> PAGEREF _Toc10731 \h </w:instrText>
        </w:r>
        <w:r>
          <w:fldChar w:fldCharType="separate"/>
        </w:r>
        <w:r>
          <w:t>17</w:t>
        </w:r>
        <w:r>
          <w:fldChar w:fldCharType="end"/>
        </w:r>
      </w:hyperlink>
    </w:p>
    <w:p>
      <w:pPr>
        <w:pStyle w:val="TOC2"/>
        <w:tabs>
          <w:tab w:val="right" w:leader="dot" w:pos="8306"/>
        </w:tabs>
      </w:pPr>
      <w:hyperlink w:anchor="_Toc14863" w:history="1">
        <w:r>
          <w:rPr>
            <w:rFonts w:ascii="仿宋" w:eastAsia="仿宋" w:hAnsi="仿宋" w:cs="仿宋" w:hint="eastAsia"/>
            <w:lang w:eastAsia="zh-CN"/>
          </w:rPr>
          <w:t>(一)、项目选址原则</w:t>
        </w:r>
        <w:r>
          <w:tab/>
        </w:r>
        <w:r>
          <w:fldChar w:fldCharType="begin"/>
        </w:r>
        <w:r>
          <w:instrText xml:space="preserve"> PAGEREF _Toc14863 \h </w:instrText>
        </w:r>
        <w:r>
          <w:fldChar w:fldCharType="separate"/>
        </w:r>
        <w:r>
          <w:t>17</w:t>
        </w:r>
        <w:r>
          <w:fldChar w:fldCharType="end"/>
        </w:r>
      </w:hyperlink>
    </w:p>
    <w:p>
      <w:pPr>
        <w:pStyle w:val="TOC2"/>
        <w:tabs>
          <w:tab w:val="right" w:leader="dot" w:pos="8306"/>
        </w:tabs>
      </w:pPr>
      <w:hyperlink w:anchor="_Toc6986" w:history="1">
        <w:r>
          <w:rPr>
            <w:rFonts w:ascii="仿宋" w:eastAsia="仿宋" w:hAnsi="仿宋" w:cs="仿宋" w:hint="eastAsia"/>
            <w:lang w:eastAsia="zh-CN"/>
          </w:rPr>
          <w:t>(二)、项目选址</w:t>
        </w:r>
        <w:r>
          <w:tab/>
        </w:r>
        <w:r>
          <w:fldChar w:fldCharType="begin"/>
        </w:r>
        <w:r>
          <w:instrText xml:space="preserve"> PAGEREF _Toc6986 \h </w:instrText>
        </w:r>
        <w:r>
          <w:fldChar w:fldCharType="separate"/>
        </w:r>
        <w:r>
          <w:t>21</w:t>
        </w:r>
        <w:r>
          <w:fldChar w:fldCharType="end"/>
        </w:r>
      </w:hyperlink>
    </w:p>
    <w:p>
      <w:pPr>
        <w:pStyle w:val="TOC2"/>
        <w:tabs>
          <w:tab w:val="right" w:leader="dot" w:pos="8306"/>
        </w:tabs>
      </w:pPr>
      <w:hyperlink w:anchor="_Toc25934" w:history="1">
        <w:r>
          <w:rPr>
            <w:rFonts w:ascii="仿宋" w:eastAsia="仿宋" w:hAnsi="仿宋" w:cs="仿宋" w:hint="eastAsia"/>
            <w:lang w:eastAsia="zh-CN"/>
          </w:rPr>
          <w:t>(三)、建设条件分析</w:t>
        </w:r>
        <w:r>
          <w:tab/>
        </w:r>
        <w:r>
          <w:fldChar w:fldCharType="begin"/>
        </w:r>
        <w:r>
          <w:instrText xml:space="preserve"> PAGEREF _Toc25934 \h </w:instrText>
        </w:r>
        <w:r>
          <w:fldChar w:fldCharType="separate"/>
        </w:r>
        <w:r>
          <w:t>23</w:t>
        </w:r>
        <w:r>
          <w:fldChar w:fldCharType="end"/>
        </w:r>
      </w:hyperlink>
    </w:p>
    <w:p>
      <w:pPr>
        <w:pStyle w:val="TOC2"/>
        <w:tabs>
          <w:tab w:val="right" w:leader="dot" w:pos="8306"/>
        </w:tabs>
      </w:pPr>
      <w:hyperlink w:anchor="_Toc5651" w:history="1">
        <w:r>
          <w:rPr>
            <w:rFonts w:ascii="仿宋" w:eastAsia="仿宋" w:hAnsi="仿宋" w:cs="仿宋" w:hint="eastAsia"/>
            <w:lang w:eastAsia="zh-CN"/>
          </w:rPr>
          <w:t>(四)、用地控制指标</w:t>
        </w:r>
        <w:r>
          <w:tab/>
        </w:r>
        <w:r>
          <w:fldChar w:fldCharType="begin"/>
        </w:r>
        <w:r>
          <w:instrText xml:space="preserve"> PAGEREF _Toc5651 \h </w:instrText>
        </w:r>
        <w:r>
          <w:fldChar w:fldCharType="separate"/>
        </w:r>
        <w:r>
          <w:t>24</w:t>
        </w:r>
        <w:r>
          <w:fldChar w:fldCharType="end"/>
        </w:r>
      </w:hyperlink>
    </w:p>
    <w:p>
      <w:pPr>
        <w:pStyle w:val="TOC2"/>
        <w:tabs>
          <w:tab w:val="right" w:leader="dot" w:pos="8306"/>
        </w:tabs>
      </w:pPr>
      <w:hyperlink w:anchor="_Toc3973" w:history="1">
        <w:r>
          <w:rPr>
            <w:rFonts w:ascii="仿宋" w:eastAsia="仿宋" w:hAnsi="仿宋" w:cs="仿宋" w:hint="eastAsia"/>
            <w:lang w:eastAsia="zh-CN"/>
          </w:rPr>
          <w:t>(五)、地总体要求</w:t>
        </w:r>
        <w:r>
          <w:tab/>
        </w:r>
        <w:r>
          <w:fldChar w:fldCharType="begin"/>
        </w:r>
        <w:r>
          <w:instrText xml:space="preserve"> PAGEREF _Toc3973 \h </w:instrText>
        </w:r>
        <w:r>
          <w:fldChar w:fldCharType="separate"/>
        </w:r>
        <w:r>
          <w:t>25</w:t>
        </w:r>
        <w:r>
          <w:fldChar w:fldCharType="end"/>
        </w:r>
      </w:hyperlink>
    </w:p>
    <w:p>
      <w:pPr>
        <w:pStyle w:val="TOC2"/>
        <w:tabs>
          <w:tab w:val="right" w:leader="dot" w:pos="8306"/>
        </w:tabs>
      </w:pPr>
      <w:hyperlink w:anchor="_Toc5985" w:history="1">
        <w:r>
          <w:rPr>
            <w:rFonts w:ascii="仿宋" w:eastAsia="仿宋" w:hAnsi="仿宋" w:cs="仿宋" w:hint="eastAsia"/>
            <w:lang w:eastAsia="zh-CN"/>
          </w:rPr>
          <w:t>(六)、节约用地措施</w:t>
        </w:r>
        <w:r>
          <w:tab/>
        </w:r>
        <w:r>
          <w:fldChar w:fldCharType="begin"/>
        </w:r>
        <w:r>
          <w:instrText xml:space="preserve"> PAGEREF _Toc5985 \h </w:instrText>
        </w:r>
        <w:r>
          <w:fldChar w:fldCharType="separate"/>
        </w:r>
        <w:r>
          <w:t>27</w:t>
        </w:r>
        <w:r>
          <w:fldChar w:fldCharType="end"/>
        </w:r>
      </w:hyperlink>
    </w:p>
    <w:p>
      <w:pPr>
        <w:pStyle w:val="TOC2"/>
        <w:tabs>
          <w:tab w:val="right" w:leader="dot" w:pos="8306"/>
        </w:tabs>
      </w:pPr>
      <w:hyperlink w:anchor="_Toc7397" w:history="1">
        <w:r>
          <w:rPr>
            <w:rFonts w:ascii="仿宋" w:eastAsia="仿宋" w:hAnsi="仿宋" w:cs="仿宋" w:hint="eastAsia"/>
            <w:lang w:eastAsia="zh-CN"/>
          </w:rPr>
          <w:t>(七)、选址综合评价</w:t>
        </w:r>
        <w:r>
          <w:tab/>
        </w:r>
        <w:r>
          <w:fldChar w:fldCharType="begin"/>
        </w:r>
        <w:r>
          <w:instrText xml:space="preserve"> PAGEREF _Toc7397 \h </w:instrText>
        </w:r>
        <w:r>
          <w:fldChar w:fldCharType="separate"/>
        </w:r>
        <w:r>
          <w:t>28</w:t>
        </w:r>
        <w:r>
          <w:fldChar w:fldCharType="end"/>
        </w:r>
      </w:hyperlink>
    </w:p>
    <w:p>
      <w:pPr>
        <w:pStyle w:val="TOC1"/>
        <w:tabs>
          <w:tab w:val="right" w:leader="dot" w:pos="8306"/>
        </w:tabs>
      </w:pPr>
      <w:hyperlink w:anchor="_Toc2049" w:history="1">
        <w:r>
          <w:rPr>
            <w:rFonts w:ascii="仿宋" w:eastAsia="仿宋" w:hAnsi="仿宋" w:cs="仿宋" w:hint="eastAsia"/>
            <w:lang w:eastAsia="zh-CN"/>
          </w:rPr>
          <w:t>六、经济影响分析</w:t>
        </w:r>
        <w:r>
          <w:tab/>
        </w:r>
        <w:r>
          <w:fldChar w:fldCharType="begin"/>
        </w:r>
        <w:r>
          <w:instrText xml:space="preserve"> PAGEREF _Toc2049 \h </w:instrText>
        </w:r>
        <w:r>
          <w:fldChar w:fldCharType="separate"/>
        </w:r>
        <w:r>
          <w:t>29</w:t>
        </w:r>
        <w:r>
          <w:fldChar w:fldCharType="end"/>
        </w:r>
      </w:hyperlink>
    </w:p>
    <w:p>
      <w:pPr>
        <w:pStyle w:val="TOC2"/>
        <w:tabs>
          <w:tab w:val="right" w:leader="dot" w:pos="8306"/>
        </w:tabs>
      </w:pPr>
      <w:hyperlink w:anchor="_Toc6884" w:history="1">
        <w:r>
          <w:rPr>
            <w:rFonts w:ascii="仿宋" w:eastAsia="仿宋" w:hAnsi="仿宋" w:cs="仿宋" w:hint="eastAsia"/>
            <w:lang w:eastAsia="zh-CN"/>
          </w:rPr>
          <w:t>(一)、经济费用效益或费用效果分析</w:t>
        </w:r>
        <w:r>
          <w:tab/>
        </w:r>
        <w:r>
          <w:fldChar w:fldCharType="begin"/>
        </w:r>
        <w:r>
          <w:instrText xml:space="preserve"> PAGEREF _Toc6884 \h </w:instrText>
        </w:r>
        <w:r>
          <w:fldChar w:fldCharType="separate"/>
        </w:r>
        <w:r>
          <w:t>29</w:t>
        </w:r>
        <w:r>
          <w:fldChar w:fldCharType="end"/>
        </w:r>
      </w:hyperlink>
    </w:p>
    <w:p>
      <w:pPr>
        <w:pStyle w:val="TOC2"/>
        <w:tabs>
          <w:tab w:val="right" w:leader="dot" w:pos="8306"/>
        </w:tabs>
      </w:pPr>
      <w:hyperlink w:anchor="_Toc20486" w:history="1">
        <w:r>
          <w:rPr>
            <w:rFonts w:ascii="仿宋" w:eastAsia="仿宋" w:hAnsi="仿宋" w:cs="仿宋" w:hint="eastAsia"/>
            <w:lang w:eastAsia="zh-CN"/>
          </w:rPr>
          <w:t>(二)、行业影响分析</w:t>
        </w:r>
        <w:r>
          <w:tab/>
        </w:r>
        <w:r>
          <w:fldChar w:fldCharType="begin"/>
        </w:r>
        <w:r>
          <w:instrText xml:space="preserve"> PAGEREF _Toc20486 \h </w:instrText>
        </w:r>
        <w:r>
          <w:fldChar w:fldCharType="separate"/>
        </w:r>
        <w:r>
          <w:t>31</w:t>
        </w:r>
        <w:r>
          <w:fldChar w:fldCharType="end"/>
        </w:r>
      </w:hyperlink>
    </w:p>
    <w:p>
      <w:pPr>
        <w:pStyle w:val="TOC2"/>
        <w:tabs>
          <w:tab w:val="right" w:leader="dot" w:pos="8306"/>
        </w:tabs>
      </w:pPr>
      <w:hyperlink w:anchor="_Toc26614" w:history="1">
        <w:r>
          <w:rPr>
            <w:rFonts w:ascii="仿宋" w:eastAsia="仿宋" w:hAnsi="仿宋" w:cs="仿宋" w:hint="eastAsia"/>
            <w:lang w:eastAsia="zh-CN"/>
          </w:rPr>
          <w:t>(三)、区域经济影响分析</w:t>
        </w:r>
        <w:r>
          <w:tab/>
        </w:r>
        <w:r>
          <w:fldChar w:fldCharType="begin"/>
        </w:r>
        <w:r>
          <w:instrText xml:space="preserve"> PAGEREF _Toc26614 \h </w:instrText>
        </w:r>
        <w:r>
          <w:fldChar w:fldCharType="separate"/>
        </w:r>
        <w:r>
          <w:t>33</w:t>
        </w:r>
        <w:r>
          <w:fldChar w:fldCharType="end"/>
        </w:r>
      </w:hyperlink>
    </w:p>
    <w:p>
      <w:pPr>
        <w:pStyle w:val="TOC2"/>
        <w:tabs>
          <w:tab w:val="right" w:leader="dot" w:pos="8306"/>
        </w:tabs>
      </w:pPr>
      <w:hyperlink w:anchor="_Toc14352" w:history="1">
        <w:r>
          <w:rPr>
            <w:rFonts w:ascii="仿宋" w:eastAsia="仿宋" w:hAnsi="仿宋" w:cs="仿宋" w:hint="eastAsia"/>
            <w:lang w:eastAsia="zh-CN"/>
          </w:rPr>
          <w:t>(四)、宏观经济影响分析</w:t>
        </w:r>
        <w:r>
          <w:tab/>
        </w:r>
        <w:r>
          <w:fldChar w:fldCharType="begin"/>
        </w:r>
        <w:r>
          <w:instrText xml:space="preserve"> PAGEREF _Toc14352 \h </w:instrText>
        </w:r>
        <w:r>
          <w:fldChar w:fldCharType="separate"/>
        </w:r>
        <w:r>
          <w:t>34</w:t>
        </w:r>
        <w:r>
          <w:fldChar w:fldCharType="end"/>
        </w:r>
      </w:hyperlink>
    </w:p>
    <w:p>
      <w:pPr>
        <w:pStyle w:val="TOC1"/>
        <w:tabs>
          <w:tab w:val="right" w:leader="dot" w:pos="8306"/>
        </w:tabs>
      </w:pPr>
      <w:hyperlink w:anchor="_Toc1583" w:history="1">
        <w:r>
          <w:rPr>
            <w:rFonts w:ascii="仿宋" w:eastAsia="仿宋" w:hAnsi="仿宋" w:cs="仿宋" w:hint="eastAsia"/>
            <w:lang w:eastAsia="zh-CN"/>
          </w:rPr>
          <w:t>七、土地利用与规划方案</w:t>
        </w:r>
        <w:r>
          <w:tab/>
        </w:r>
        <w:r>
          <w:fldChar w:fldCharType="begin"/>
        </w:r>
        <w:r>
          <w:instrText xml:space="preserve"> PAGEREF _Toc1583 \h </w:instrText>
        </w:r>
        <w:r>
          <w:fldChar w:fldCharType="separate"/>
        </w:r>
        <w:r>
          <w:t>35</w:t>
        </w:r>
        <w:r>
          <w:fldChar w:fldCharType="end"/>
        </w:r>
      </w:hyperlink>
    </w:p>
    <w:p>
      <w:pPr>
        <w:pStyle w:val="TOC2"/>
        <w:tabs>
          <w:tab w:val="right" w:leader="dot" w:pos="8306"/>
        </w:tabs>
      </w:pPr>
      <w:hyperlink w:anchor="_Toc3582" w:history="1">
        <w:r>
          <w:rPr>
            <w:rFonts w:ascii="仿宋" w:eastAsia="仿宋" w:hAnsi="仿宋" w:cs="仿宋" w:hint="eastAsia"/>
            <w:lang w:eastAsia="zh-CN"/>
          </w:rPr>
          <w:t>(一)、项目用地情况分析</w:t>
        </w:r>
        <w:r>
          <w:tab/>
        </w:r>
        <w:r>
          <w:fldChar w:fldCharType="begin"/>
        </w:r>
        <w:r>
          <w:instrText xml:space="preserve"> PAGEREF _Toc3582 \h </w:instrText>
        </w:r>
        <w:r>
          <w:fldChar w:fldCharType="separate"/>
        </w:r>
        <w:r>
          <w:t>35</w:t>
        </w:r>
        <w:r>
          <w:fldChar w:fldCharType="end"/>
        </w:r>
      </w:hyperlink>
    </w:p>
    <w:p>
      <w:pPr>
        <w:pStyle w:val="TOC2"/>
        <w:tabs>
          <w:tab w:val="right" w:leader="dot" w:pos="8306"/>
        </w:tabs>
      </w:pPr>
      <w:hyperlink w:anchor="_Toc22465" w:history="1">
        <w:r>
          <w:rPr>
            <w:rFonts w:ascii="仿宋" w:eastAsia="仿宋" w:hAnsi="仿宋" w:cs="仿宋" w:hint="eastAsia"/>
            <w:lang w:eastAsia="zh-CN"/>
          </w:rPr>
          <w:t>(二)、土地利用规划方案</w:t>
        </w:r>
        <w:r>
          <w:tab/>
        </w:r>
        <w:r>
          <w:fldChar w:fldCharType="begin"/>
        </w:r>
        <w:r>
          <w:instrText xml:space="preserve"> PAGEREF _Toc22465 \h </w:instrText>
        </w:r>
        <w:r>
          <w:fldChar w:fldCharType="separate"/>
        </w:r>
        <w:r>
          <w:t>36</w:t>
        </w:r>
        <w:r>
          <w:fldChar w:fldCharType="end"/>
        </w:r>
      </w:hyperlink>
    </w:p>
    <w:p>
      <w:pPr>
        <w:pStyle w:val="TOC1"/>
        <w:tabs>
          <w:tab w:val="right" w:leader="dot" w:pos="8306"/>
        </w:tabs>
      </w:pPr>
      <w:hyperlink w:anchor="_Toc28626" w:history="1">
        <w:r>
          <w:rPr>
            <w:rFonts w:ascii="仿宋" w:eastAsia="仿宋" w:hAnsi="仿宋" w:cs="仿宋" w:hint="eastAsia"/>
            <w:lang w:eastAsia="zh-CN"/>
          </w:rPr>
          <w:t>八、项目实施与管理方案</w:t>
        </w:r>
        <w:r>
          <w:tab/>
        </w:r>
        <w:r>
          <w:fldChar w:fldCharType="begin"/>
        </w:r>
        <w:r>
          <w:instrText xml:space="preserve"> PAGEREF _Toc28626 \h </w:instrText>
        </w:r>
        <w:r>
          <w:fldChar w:fldCharType="separate"/>
        </w:r>
        <w:r>
          <w:t>37</w:t>
        </w:r>
        <w:r>
          <w:fldChar w:fldCharType="end"/>
        </w:r>
      </w:hyperlink>
    </w:p>
    <w:p>
      <w:pPr>
        <w:pStyle w:val="TOC2"/>
        <w:tabs>
          <w:tab w:val="right" w:leader="dot" w:pos="8306"/>
        </w:tabs>
      </w:pPr>
      <w:hyperlink w:anchor="_Toc15550" w:history="1">
        <w:r>
          <w:rPr>
            <w:rFonts w:ascii="仿宋" w:eastAsia="仿宋" w:hAnsi="仿宋" w:cs="仿宋" w:hint="eastAsia"/>
            <w:lang w:eastAsia="zh-CN"/>
          </w:rPr>
          <w:t>(一)、项目实施计划</w:t>
        </w:r>
        <w:r>
          <w:tab/>
        </w:r>
        <w:r>
          <w:fldChar w:fldCharType="begin"/>
        </w:r>
        <w:r>
          <w:instrText xml:space="preserve"> PAGEREF _Toc15550 \h </w:instrText>
        </w:r>
        <w:r>
          <w:fldChar w:fldCharType="separate"/>
        </w:r>
        <w:r>
          <w:t>37</w:t>
        </w:r>
        <w:r>
          <w:fldChar w:fldCharType="end"/>
        </w:r>
      </w:hyperlink>
    </w:p>
    <w:p>
      <w:pPr>
        <w:pStyle w:val="TOC2"/>
        <w:tabs>
          <w:tab w:val="right" w:leader="dot" w:pos="8306"/>
        </w:tabs>
      </w:pPr>
      <w:hyperlink w:anchor="_Toc30483" w:history="1">
        <w:r>
          <w:rPr>
            <w:rFonts w:ascii="仿宋" w:eastAsia="仿宋" w:hAnsi="仿宋" w:cs="仿宋" w:hint="eastAsia"/>
            <w:lang w:eastAsia="zh-CN"/>
          </w:rPr>
          <w:t>(二)、项目组织机构与职责</w:t>
        </w:r>
        <w:r>
          <w:tab/>
        </w:r>
        <w:r>
          <w:fldChar w:fldCharType="begin"/>
        </w:r>
        <w:r>
          <w:instrText xml:space="preserve"> PAGEREF _Toc30483 \h </w:instrText>
        </w:r>
        <w:r>
          <w:fldChar w:fldCharType="separate"/>
        </w:r>
        <w:r>
          <w:t>39</w:t>
        </w:r>
        <w:r>
          <w:fldChar w:fldCharType="end"/>
        </w:r>
      </w:hyperlink>
    </w:p>
    <w:p>
      <w:pPr>
        <w:pStyle w:val="TOC2"/>
        <w:tabs>
          <w:tab w:val="right" w:leader="dot" w:pos="8306"/>
        </w:tabs>
      </w:pPr>
      <w:hyperlink w:anchor="_Toc892" w:history="1">
        <w:r>
          <w:rPr>
            <w:rFonts w:ascii="仿宋" w:eastAsia="仿宋" w:hAnsi="仿宋" w:cs="仿宋" w:hint="eastAsia"/>
            <w:lang w:eastAsia="zh-CN"/>
          </w:rPr>
          <w:t>(三)、项目管理与监控体系</w:t>
        </w:r>
        <w:r>
          <w:tab/>
        </w:r>
        <w:r>
          <w:fldChar w:fldCharType="begin"/>
        </w:r>
        <w:r>
          <w:instrText xml:space="preserve"> PAGEREF _Toc892 \h </w:instrText>
        </w:r>
        <w:r>
          <w:fldChar w:fldCharType="separate"/>
        </w:r>
        <w:r>
          <w:t>41</w:t>
        </w:r>
        <w:r>
          <w:fldChar w:fldCharType="end"/>
        </w:r>
      </w:hyperlink>
    </w:p>
    <w:p>
      <w:pPr>
        <w:pStyle w:val="TOC1"/>
        <w:tabs>
          <w:tab w:val="right" w:leader="dot" w:pos="8306"/>
        </w:tabs>
      </w:pPr>
      <w:hyperlink w:anchor="_Toc4087" w:history="1">
        <w:r>
          <w:rPr>
            <w:rFonts w:ascii="仿宋" w:eastAsia="仿宋" w:hAnsi="仿宋" w:cs="仿宋" w:hint="eastAsia"/>
            <w:lang w:eastAsia="zh-CN"/>
          </w:rPr>
          <w:t>九、客户关系管理与市场拓展</w:t>
        </w:r>
        <w:r>
          <w:tab/>
        </w:r>
        <w:r>
          <w:fldChar w:fldCharType="begin"/>
        </w:r>
        <w:r>
          <w:instrText xml:space="preserve"> PAGEREF _Toc4087 \h </w:instrText>
        </w:r>
        <w:r>
          <w:fldChar w:fldCharType="separate"/>
        </w:r>
        <w:r>
          <w:t>43</w:t>
        </w:r>
        <w:r>
          <w:fldChar w:fldCharType="end"/>
        </w:r>
      </w:hyperlink>
    </w:p>
    <w:p>
      <w:pPr>
        <w:pStyle w:val="TOC2"/>
        <w:tabs>
          <w:tab w:val="right" w:leader="dot" w:pos="8306"/>
        </w:tabs>
      </w:pPr>
      <w:hyperlink w:anchor="_Toc27025" w:history="1">
        <w:r>
          <w:rPr>
            <w:rFonts w:ascii="仿宋" w:eastAsia="仿宋" w:hAnsi="仿宋" w:cs="仿宋" w:hint="eastAsia"/>
            <w:lang w:eastAsia="zh-CN"/>
          </w:rPr>
          <w:t>(一)、客户关系管理策略</w:t>
        </w:r>
        <w:r>
          <w:tab/>
        </w:r>
        <w:r>
          <w:fldChar w:fldCharType="begin"/>
        </w:r>
        <w:r>
          <w:instrText xml:space="preserve"> PAGEREF _Toc27025 \h </w:instrText>
        </w:r>
        <w:r>
          <w:fldChar w:fldCharType="separate"/>
        </w:r>
        <w:r>
          <w:t>43</w:t>
        </w:r>
        <w:r>
          <w:fldChar w:fldCharType="end"/>
        </w:r>
      </w:hyperlink>
    </w:p>
    <w:p>
      <w:pPr>
        <w:pStyle w:val="TOC2"/>
        <w:tabs>
          <w:tab w:val="right" w:leader="dot" w:pos="8306"/>
        </w:tabs>
      </w:pPr>
      <w:hyperlink w:anchor="_Toc25364" w:history="1">
        <w:r>
          <w:rPr>
            <w:rFonts w:ascii="仿宋" w:eastAsia="仿宋" w:hAnsi="仿宋" w:cs="仿宋" w:hint="eastAsia"/>
            <w:lang w:eastAsia="zh-CN"/>
          </w:rPr>
          <w:t>(二)、市场拓展方案</w:t>
        </w:r>
        <w:r>
          <w:tab/>
        </w:r>
        <w:r>
          <w:fldChar w:fldCharType="begin"/>
        </w:r>
        <w:r>
          <w:instrText xml:space="preserve"> PAGEREF _Toc25364 \h </w:instrText>
        </w:r>
        <w:r>
          <w:fldChar w:fldCharType="separate"/>
        </w:r>
        <w:r>
          <w:t>44</w:t>
        </w:r>
        <w:r>
          <w:fldChar w:fldCharType="end"/>
        </w:r>
      </w:hyperlink>
    </w:p>
    <w:p>
      <w:pPr>
        <w:pStyle w:val="TOC1"/>
        <w:tabs>
          <w:tab w:val="right" w:leader="dot" w:pos="8306"/>
        </w:tabs>
      </w:pPr>
      <w:hyperlink w:anchor="_Toc6470" w:history="1">
        <w:r>
          <w:rPr>
            <w:rFonts w:ascii="仿宋" w:eastAsia="仿宋" w:hAnsi="仿宋" w:cs="仿宋" w:hint="eastAsia"/>
            <w:lang w:eastAsia="zh-CN"/>
          </w:rPr>
          <w:t>十、安全与应急管理</w:t>
        </w:r>
        <w:r>
          <w:tab/>
        </w:r>
        <w:r>
          <w:fldChar w:fldCharType="begin"/>
        </w:r>
        <w:r>
          <w:instrText xml:space="preserve"> PAGEREF _Toc6470 \h </w:instrText>
        </w:r>
        <w:r>
          <w:fldChar w:fldCharType="separate"/>
        </w:r>
        <w:r>
          <w:t>45</w:t>
        </w:r>
        <w:r>
          <w:fldChar w:fldCharType="end"/>
        </w:r>
      </w:hyperlink>
    </w:p>
    <w:p>
      <w:pPr>
        <w:pStyle w:val="TOC2"/>
        <w:tabs>
          <w:tab w:val="right" w:leader="dot" w:pos="8306"/>
        </w:tabs>
      </w:pPr>
      <w:hyperlink w:anchor="_Toc11632" w:history="1">
        <w:r>
          <w:rPr>
            <w:rFonts w:ascii="仿宋" w:eastAsia="仿宋" w:hAnsi="仿宋" w:cs="仿宋" w:hint="eastAsia"/>
            <w:lang w:eastAsia="zh-CN"/>
          </w:rPr>
          <w:t>(一)、安全生产管理</w:t>
        </w:r>
        <w:r>
          <w:tab/>
        </w:r>
        <w:r>
          <w:fldChar w:fldCharType="begin"/>
        </w:r>
        <w:r>
          <w:instrText xml:space="preserve"> PAGEREF _Toc11632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1" w:history="1">
        <w:r>
          <w:rPr>
            <w:rFonts w:ascii="仿宋" w:eastAsia="仿宋" w:hAnsi="仿宋" w:cs="仿宋" w:hint="eastAsia"/>
            <w:lang w:eastAsia="zh-CN"/>
          </w:rPr>
          <w:t>(二)、应急预案与响应</w:t>
        </w:r>
        <w:r>
          <w:tab/>
        </w:r>
        <w:r>
          <w:fldChar w:fldCharType="begin"/>
        </w:r>
        <w:r>
          <w:instrText xml:space="preserve"> PAGEREF _Toc12261 \h </w:instrText>
        </w:r>
        <w:r>
          <w:fldChar w:fldCharType="separate"/>
        </w:r>
        <w:r>
          <w:t>47</w:t>
        </w:r>
        <w:r>
          <w:fldChar w:fldCharType="end"/>
        </w:r>
      </w:hyperlink>
    </w:p>
    <w:p>
      <w:pPr>
        <w:pStyle w:val="TOC1"/>
        <w:tabs>
          <w:tab w:val="right" w:leader="dot" w:pos="8306"/>
        </w:tabs>
      </w:pPr>
      <w:hyperlink w:anchor="_Toc542" w:history="1">
        <w:r>
          <w:rPr>
            <w:rFonts w:ascii="仿宋" w:eastAsia="仿宋" w:hAnsi="仿宋" w:cs="仿宋" w:hint="eastAsia"/>
            <w:lang w:eastAsia="zh-CN"/>
          </w:rPr>
          <w:t>十一、经济效益与社会效益优化</w:t>
        </w:r>
        <w:r>
          <w:tab/>
        </w:r>
        <w:r>
          <w:fldChar w:fldCharType="begin"/>
        </w:r>
        <w:r>
          <w:instrText xml:space="preserve"> PAGEREF _Toc542 \h </w:instrText>
        </w:r>
        <w:r>
          <w:fldChar w:fldCharType="separate"/>
        </w:r>
        <w:r>
          <w:t>48</w:t>
        </w:r>
        <w:r>
          <w:fldChar w:fldCharType="end"/>
        </w:r>
      </w:hyperlink>
    </w:p>
    <w:p>
      <w:pPr>
        <w:pStyle w:val="TOC2"/>
        <w:tabs>
          <w:tab w:val="right" w:leader="dot" w:pos="8306"/>
        </w:tabs>
      </w:pPr>
      <w:hyperlink w:anchor="_Toc31580" w:history="1">
        <w:r>
          <w:rPr>
            <w:rFonts w:ascii="仿宋" w:eastAsia="仿宋" w:hAnsi="仿宋" w:cs="仿宋" w:hint="eastAsia"/>
            <w:lang w:eastAsia="zh-CN"/>
          </w:rPr>
          <w:t>(一)、经济效益提升策略</w:t>
        </w:r>
        <w:r>
          <w:tab/>
        </w:r>
        <w:r>
          <w:fldChar w:fldCharType="begin"/>
        </w:r>
        <w:r>
          <w:instrText xml:space="preserve"> PAGEREF _Toc31580 \h </w:instrText>
        </w:r>
        <w:r>
          <w:fldChar w:fldCharType="separate"/>
        </w:r>
        <w:r>
          <w:t>48</w:t>
        </w:r>
        <w:r>
          <w:fldChar w:fldCharType="end"/>
        </w:r>
      </w:hyperlink>
    </w:p>
    <w:p>
      <w:pPr>
        <w:pStyle w:val="TOC2"/>
        <w:tabs>
          <w:tab w:val="right" w:leader="dot" w:pos="8306"/>
        </w:tabs>
      </w:pPr>
      <w:hyperlink w:anchor="_Toc2516" w:history="1">
        <w:r>
          <w:rPr>
            <w:rFonts w:ascii="仿宋" w:eastAsia="仿宋" w:hAnsi="仿宋" w:cs="仿宋" w:hint="eastAsia"/>
            <w:lang w:eastAsia="zh-CN"/>
          </w:rPr>
          <w:t>(二)、社会效益增强方案</w:t>
        </w:r>
        <w:r>
          <w:tab/>
        </w:r>
        <w:r>
          <w:fldChar w:fldCharType="begin"/>
        </w:r>
        <w:r>
          <w:instrText xml:space="preserve"> PAGEREF _Toc2516 \h </w:instrText>
        </w:r>
        <w:r>
          <w:fldChar w:fldCharType="separate"/>
        </w:r>
        <w:r>
          <w:t>50</w:t>
        </w:r>
        <w:r>
          <w:fldChar w:fldCharType="end"/>
        </w:r>
      </w:hyperlink>
    </w:p>
    <w:p>
      <w:pPr>
        <w:pStyle w:val="TOC1"/>
        <w:tabs>
          <w:tab w:val="right" w:leader="dot" w:pos="8306"/>
        </w:tabs>
      </w:pPr>
      <w:hyperlink w:anchor="_Toc20997" w:history="1">
        <w:r>
          <w:rPr>
            <w:rFonts w:ascii="仿宋" w:eastAsia="仿宋" w:hAnsi="仿宋" w:cs="仿宋" w:hint="eastAsia"/>
            <w:lang w:eastAsia="zh-CN"/>
          </w:rPr>
          <w:t>十二、资金管理与财务规划</w:t>
        </w:r>
        <w:r>
          <w:tab/>
        </w:r>
        <w:r>
          <w:fldChar w:fldCharType="begin"/>
        </w:r>
        <w:r>
          <w:instrText xml:space="preserve"> PAGEREF _Toc20997 \h </w:instrText>
        </w:r>
        <w:r>
          <w:fldChar w:fldCharType="separate"/>
        </w:r>
        <w:r>
          <w:t>50</w:t>
        </w:r>
        <w:r>
          <w:fldChar w:fldCharType="end"/>
        </w:r>
      </w:hyperlink>
    </w:p>
    <w:p>
      <w:pPr>
        <w:pStyle w:val="TOC2"/>
        <w:tabs>
          <w:tab w:val="right" w:leader="dot" w:pos="8306"/>
        </w:tabs>
      </w:pPr>
      <w:hyperlink w:anchor="_Toc14362" w:history="1">
        <w:r>
          <w:rPr>
            <w:rFonts w:ascii="仿宋" w:eastAsia="仿宋" w:hAnsi="仿宋" w:cs="仿宋" w:hint="eastAsia"/>
            <w:lang w:eastAsia="zh-CN"/>
          </w:rPr>
          <w:t>(一)、项目资金来源与筹措</w:t>
        </w:r>
        <w:r>
          <w:tab/>
        </w:r>
        <w:r>
          <w:fldChar w:fldCharType="begin"/>
        </w:r>
        <w:r>
          <w:instrText xml:space="preserve"> PAGEREF _Toc14362 \h </w:instrText>
        </w:r>
        <w:r>
          <w:fldChar w:fldCharType="separate"/>
        </w:r>
        <w:r>
          <w:t>50</w:t>
        </w:r>
        <w:r>
          <w:fldChar w:fldCharType="end"/>
        </w:r>
      </w:hyperlink>
    </w:p>
    <w:p>
      <w:pPr>
        <w:pStyle w:val="TOC2"/>
        <w:tabs>
          <w:tab w:val="right" w:leader="dot" w:pos="8306"/>
        </w:tabs>
      </w:pPr>
      <w:hyperlink w:anchor="_Toc15759" w:history="1">
        <w:r>
          <w:rPr>
            <w:rFonts w:ascii="仿宋" w:eastAsia="仿宋" w:hAnsi="仿宋" w:cs="仿宋" w:hint="eastAsia"/>
            <w:lang w:eastAsia="zh-CN"/>
          </w:rPr>
          <w:t>(二)、资金使用与监管</w:t>
        </w:r>
        <w:r>
          <w:tab/>
        </w:r>
        <w:r>
          <w:fldChar w:fldCharType="begin"/>
        </w:r>
        <w:r>
          <w:instrText xml:space="preserve"> PAGEREF _Toc15759 \h </w:instrText>
        </w:r>
        <w:r>
          <w:fldChar w:fldCharType="separate"/>
        </w:r>
        <w:r>
          <w:t>52</w:t>
        </w:r>
        <w:r>
          <w:fldChar w:fldCharType="end"/>
        </w:r>
      </w:hyperlink>
    </w:p>
    <w:p>
      <w:pPr>
        <w:pStyle w:val="TOC2"/>
        <w:tabs>
          <w:tab w:val="right" w:leader="dot" w:pos="8306"/>
        </w:tabs>
      </w:pPr>
      <w:hyperlink w:anchor="_Toc27394" w:history="1">
        <w:r>
          <w:rPr>
            <w:rFonts w:ascii="仿宋" w:eastAsia="仿宋" w:hAnsi="仿宋" w:cs="仿宋" w:hint="eastAsia"/>
            <w:lang w:eastAsia="zh-CN"/>
          </w:rPr>
          <w:t>(三)、财务规划与预测</w:t>
        </w:r>
        <w:r>
          <w:tab/>
        </w:r>
        <w:r>
          <w:fldChar w:fldCharType="begin"/>
        </w:r>
        <w:r>
          <w:instrText xml:space="preserve"> PAGEREF _Toc27394 \h </w:instrText>
        </w:r>
        <w:r>
          <w:fldChar w:fldCharType="separate"/>
        </w:r>
        <w:r>
          <w:t>53</w:t>
        </w:r>
        <w:r>
          <w:fldChar w:fldCharType="end"/>
        </w:r>
      </w:hyperlink>
    </w:p>
    <w:p>
      <w:pPr>
        <w:pStyle w:val="TOC1"/>
        <w:tabs>
          <w:tab w:val="right" w:leader="dot" w:pos="8306"/>
        </w:tabs>
      </w:pPr>
      <w:hyperlink w:anchor="_Toc14947" w:history="1">
        <w:r>
          <w:rPr>
            <w:rFonts w:ascii="仿宋" w:eastAsia="仿宋" w:hAnsi="仿宋" w:cs="仿宋" w:hint="eastAsia"/>
            <w:lang w:eastAsia="zh-CN"/>
          </w:rPr>
          <w:t>十三、企业合规与伦理</w:t>
        </w:r>
        <w:r>
          <w:tab/>
        </w:r>
        <w:r>
          <w:fldChar w:fldCharType="begin"/>
        </w:r>
        <w:r>
          <w:instrText xml:space="preserve"> PAGEREF _Toc14947 \h </w:instrText>
        </w:r>
        <w:r>
          <w:fldChar w:fldCharType="separate"/>
        </w:r>
        <w:r>
          <w:t>54</w:t>
        </w:r>
        <w:r>
          <w:fldChar w:fldCharType="end"/>
        </w:r>
      </w:hyperlink>
    </w:p>
    <w:p>
      <w:pPr>
        <w:pStyle w:val="TOC2"/>
        <w:tabs>
          <w:tab w:val="right" w:leader="dot" w:pos="8306"/>
        </w:tabs>
      </w:pPr>
      <w:hyperlink w:anchor="_Toc20871" w:history="1">
        <w:r>
          <w:rPr>
            <w:rFonts w:ascii="仿宋" w:eastAsia="仿宋" w:hAnsi="仿宋" w:cs="仿宋" w:hint="eastAsia"/>
            <w:lang w:eastAsia="zh-CN"/>
          </w:rPr>
          <w:t>(一)、合规政策与程序</w:t>
        </w:r>
        <w:r>
          <w:tab/>
        </w:r>
        <w:r>
          <w:fldChar w:fldCharType="begin"/>
        </w:r>
        <w:r>
          <w:instrText xml:space="preserve"> PAGEREF _Toc20871 \h </w:instrText>
        </w:r>
        <w:r>
          <w:fldChar w:fldCharType="separate"/>
        </w:r>
        <w:r>
          <w:t>54</w:t>
        </w:r>
        <w:r>
          <w:fldChar w:fldCharType="end"/>
        </w:r>
      </w:hyperlink>
    </w:p>
    <w:p>
      <w:pPr>
        <w:pStyle w:val="TOC2"/>
        <w:tabs>
          <w:tab w:val="right" w:leader="dot" w:pos="8306"/>
        </w:tabs>
      </w:pPr>
      <w:hyperlink w:anchor="_Toc5878" w:history="1">
        <w:r>
          <w:rPr>
            <w:rFonts w:ascii="仿宋" w:eastAsia="仿宋" w:hAnsi="仿宋" w:cs="仿宋" w:hint="eastAsia"/>
            <w:lang w:eastAsia="zh-CN"/>
          </w:rPr>
          <w:t>(二)、伦理规范与培训</w:t>
        </w:r>
        <w:r>
          <w:tab/>
        </w:r>
        <w:r>
          <w:fldChar w:fldCharType="begin"/>
        </w:r>
        <w:r>
          <w:instrText xml:space="preserve"> PAGEREF _Toc5878 \h </w:instrText>
        </w:r>
        <w:r>
          <w:fldChar w:fldCharType="separate"/>
        </w:r>
        <w:r>
          <w:t>55</w:t>
        </w:r>
        <w:r>
          <w:fldChar w:fldCharType="end"/>
        </w:r>
      </w:hyperlink>
    </w:p>
    <w:p>
      <w:pPr>
        <w:pStyle w:val="TOC2"/>
        <w:tabs>
          <w:tab w:val="right" w:leader="dot" w:pos="8306"/>
        </w:tabs>
      </w:pPr>
      <w:hyperlink w:anchor="_Toc5640" w:history="1">
        <w:r>
          <w:rPr>
            <w:rFonts w:ascii="仿宋" w:eastAsia="仿宋" w:hAnsi="仿宋" w:cs="仿宋" w:hint="eastAsia"/>
            <w:lang w:eastAsia="zh-CN"/>
          </w:rPr>
          <w:t>(三)、合规风险评估</w:t>
        </w:r>
        <w:r>
          <w:tab/>
        </w:r>
        <w:r>
          <w:fldChar w:fldCharType="begin"/>
        </w:r>
        <w:r>
          <w:instrText xml:space="preserve"> PAGEREF _Toc5640 \h </w:instrText>
        </w:r>
        <w:r>
          <w:fldChar w:fldCharType="separate"/>
        </w:r>
        <w:r>
          <w:t>56</w:t>
        </w:r>
        <w:r>
          <w:fldChar w:fldCharType="end"/>
        </w:r>
      </w:hyperlink>
    </w:p>
    <w:p>
      <w:pPr>
        <w:pStyle w:val="TOC2"/>
        <w:tabs>
          <w:tab w:val="right" w:leader="dot" w:pos="8306"/>
        </w:tabs>
      </w:pPr>
      <w:hyperlink w:anchor="_Toc6887" w:history="1">
        <w:r>
          <w:rPr>
            <w:rFonts w:ascii="仿宋" w:eastAsia="仿宋" w:hAnsi="仿宋" w:cs="仿宋" w:hint="eastAsia"/>
            <w:lang w:eastAsia="zh-CN"/>
          </w:rPr>
          <w:t>(四)、合规监督与执行</w:t>
        </w:r>
        <w:r>
          <w:tab/>
        </w:r>
        <w:r>
          <w:fldChar w:fldCharType="begin"/>
        </w:r>
        <w:r>
          <w:instrText xml:space="preserve"> PAGEREF _Toc6887 \h </w:instrText>
        </w:r>
        <w:r>
          <w:fldChar w:fldCharType="separate"/>
        </w:r>
        <w:r>
          <w:t>58</w:t>
        </w:r>
        <w:r>
          <w:fldChar w:fldCharType="end"/>
        </w:r>
      </w:hyperlink>
    </w:p>
    <w:p>
      <w:pPr>
        <w:pStyle w:val="TOC1"/>
        <w:tabs>
          <w:tab w:val="right" w:leader="dot" w:pos="8306"/>
        </w:tabs>
      </w:pPr>
      <w:hyperlink w:anchor="_Toc30074" w:history="1">
        <w:r>
          <w:rPr>
            <w:rFonts w:ascii="仿宋" w:eastAsia="仿宋" w:hAnsi="仿宋" w:cs="仿宋" w:hint="eastAsia"/>
            <w:lang w:eastAsia="zh-CN"/>
          </w:rPr>
          <w:t>十四、合作与交流机制建立</w:t>
        </w:r>
        <w:r>
          <w:tab/>
        </w:r>
        <w:r>
          <w:fldChar w:fldCharType="begin"/>
        </w:r>
        <w:r>
          <w:instrText xml:space="preserve"> PAGEREF _Toc30074 \h </w:instrText>
        </w:r>
        <w:r>
          <w:fldChar w:fldCharType="separate"/>
        </w:r>
        <w:r>
          <w:t>58</w:t>
        </w:r>
        <w:r>
          <w:fldChar w:fldCharType="end"/>
        </w:r>
      </w:hyperlink>
    </w:p>
    <w:p>
      <w:pPr>
        <w:pStyle w:val="TOC2"/>
        <w:tabs>
          <w:tab w:val="right" w:leader="dot" w:pos="8306"/>
        </w:tabs>
      </w:pPr>
      <w:hyperlink w:anchor="_Toc7136" w:history="1">
        <w:r>
          <w:rPr>
            <w:rFonts w:ascii="仿宋" w:eastAsia="仿宋" w:hAnsi="仿宋" w:cs="仿宋" w:hint="eastAsia"/>
            <w:lang w:eastAsia="zh-CN"/>
          </w:rPr>
          <w:t>(一)、合作伙伴选择与合作方式</w:t>
        </w:r>
        <w:r>
          <w:tab/>
        </w:r>
        <w:r>
          <w:fldChar w:fldCharType="begin"/>
        </w:r>
        <w:r>
          <w:instrText xml:space="preserve"> PAGEREF _Toc7136 \h </w:instrText>
        </w:r>
        <w:r>
          <w:fldChar w:fldCharType="separate"/>
        </w:r>
        <w:r>
          <w:t>58</w:t>
        </w:r>
        <w:r>
          <w:fldChar w:fldCharType="end"/>
        </w:r>
      </w:hyperlink>
    </w:p>
    <w:p>
      <w:pPr>
        <w:pStyle w:val="TOC2"/>
        <w:tabs>
          <w:tab w:val="right" w:leader="dot" w:pos="8306"/>
        </w:tabs>
      </w:pPr>
      <w:hyperlink w:anchor="_Toc28995" w:history="1">
        <w:r>
          <w:rPr>
            <w:rFonts w:ascii="仿宋" w:eastAsia="仿宋" w:hAnsi="仿宋" w:cs="仿宋" w:hint="eastAsia"/>
            <w:lang w:eastAsia="zh-CN"/>
          </w:rPr>
          <w:t>(二)、交流与合作平台搭建</w:t>
        </w:r>
        <w:r>
          <w:tab/>
        </w:r>
        <w:r>
          <w:fldChar w:fldCharType="begin"/>
        </w:r>
        <w:r>
          <w:instrText xml:space="preserve"> PAGEREF _Toc28995 \h </w:instrText>
        </w:r>
        <w:r>
          <w:fldChar w:fldCharType="separate"/>
        </w:r>
        <w:r>
          <w:t>60</w:t>
        </w:r>
        <w:r>
          <w:fldChar w:fldCharType="end"/>
        </w:r>
      </w:hyperlink>
    </w:p>
    <w:p>
      <w:pPr>
        <w:pStyle w:val="TOC1"/>
        <w:tabs>
          <w:tab w:val="right" w:leader="dot" w:pos="8306"/>
        </w:tabs>
      </w:pPr>
      <w:hyperlink w:anchor="_Toc5767" w:history="1">
        <w:r>
          <w:rPr>
            <w:rFonts w:ascii="仿宋" w:eastAsia="仿宋" w:hAnsi="仿宋" w:cs="仿宋" w:hint="eastAsia"/>
            <w:lang w:eastAsia="zh-CN"/>
          </w:rPr>
          <w:t>十五、质量管理与控制</w:t>
        </w:r>
        <w:r>
          <w:tab/>
        </w:r>
        <w:r>
          <w:fldChar w:fldCharType="begin"/>
        </w:r>
        <w:r>
          <w:instrText xml:space="preserve"> PAGEREF _Toc5767 \h </w:instrText>
        </w:r>
        <w:r>
          <w:fldChar w:fldCharType="separate"/>
        </w:r>
        <w:r>
          <w:t>61</w:t>
        </w:r>
        <w:r>
          <w:fldChar w:fldCharType="end"/>
        </w:r>
      </w:hyperlink>
    </w:p>
    <w:p>
      <w:pPr>
        <w:pStyle w:val="TOC2"/>
        <w:tabs>
          <w:tab w:val="right" w:leader="dot" w:pos="8306"/>
        </w:tabs>
      </w:pPr>
      <w:hyperlink w:anchor="_Toc30946" w:history="1">
        <w:r>
          <w:rPr>
            <w:rFonts w:ascii="仿宋" w:eastAsia="仿宋" w:hAnsi="仿宋" w:cs="仿宋" w:hint="eastAsia"/>
            <w:lang w:eastAsia="zh-CN"/>
          </w:rPr>
          <w:t>(一)、质量管理体系建设</w:t>
        </w:r>
        <w:r>
          <w:tab/>
        </w:r>
        <w:r>
          <w:fldChar w:fldCharType="begin"/>
        </w:r>
        <w:r>
          <w:instrText xml:space="preserve"> PAGEREF _Toc30946 \h </w:instrText>
        </w:r>
        <w:r>
          <w:fldChar w:fldCharType="separate"/>
        </w:r>
        <w:r>
          <w:t>61</w:t>
        </w:r>
        <w:r>
          <w:fldChar w:fldCharType="end"/>
        </w:r>
      </w:hyperlink>
    </w:p>
    <w:p>
      <w:pPr>
        <w:pStyle w:val="TOC2"/>
        <w:tabs>
          <w:tab w:val="right" w:leader="dot" w:pos="8306"/>
        </w:tabs>
      </w:pPr>
      <w:hyperlink w:anchor="_Toc21516" w:history="1">
        <w:r>
          <w:rPr>
            <w:rFonts w:ascii="仿宋" w:eastAsia="仿宋" w:hAnsi="仿宋" w:cs="仿宋" w:hint="eastAsia"/>
            <w:lang w:eastAsia="zh-CN"/>
          </w:rPr>
          <w:t>(二)、质量控制措施</w:t>
        </w:r>
        <w:r>
          <w:tab/>
        </w:r>
        <w:r>
          <w:fldChar w:fldCharType="begin"/>
        </w:r>
        <w:r>
          <w:instrText xml:space="preserve"> PAGEREF _Toc21516 \h </w:instrText>
        </w:r>
        <w:r>
          <w:fldChar w:fldCharType="separate"/>
        </w:r>
        <w:r>
          <w:t>63</w:t>
        </w:r>
        <w:r>
          <w:fldChar w:fldCharType="end"/>
        </w:r>
      </w:hyperlink>
    </w:p>
    <w:p>
      <w:pPr>
        <w:pStyle w:val="TOC1"/>
        <w:tabs>
          <w:tab w:val="right" w:leader="dot" w:pos="8306"/>
        </w:tabs>
      </w:pPr>
      <w:hyperlink w:anchor="_Toc4552" w:history="1">
        <w:r>
          <w:rPr>
            <w:rFonts w:ascii="仿宋" w:eastAsia="仿宋" w:hAnsi="仿宋" w:cs="仿宋" w:hint="eastAsia"/>
            <w:lang w:eastAsia="zh-CN"/>
          </w:rPr>
          <w:t>十六、知识产权管理与保护</w:t>
        </w:r>
        <w:r>
          <w:tab/>
        </w:r>
        <w:r>
          <w:fldChar w:fldCharType="begin"/>
        </w:r>
        <w:r>
          <w:instrText xml:space="preserve"> PAGEREF _Toc4552 \h </w:instrText>
        </w:r>
        <w:r>
          <w:fldChar w:fldCharType="separate"/>
        </w:r>
        <w:r>
          <w:t>64</w:t>
        </w:r>
        <w:r>
          <w:fldChar w:fldCharType="end"/>
        </w:r>
      </w:hyperlink>
    </w:p>
    <w:p>
      <w:pPr>
        <w:pStyle w:val="TOC2"/>
        <w:tabs>
          <w:tab w:val="right" w:leader="dot" w:pos="8306"/>
        </w:tabs>
      </w:pPr>
      <w:hyperlink w:anchor="_Toc10520" w:history="1">
        <w:r>
          <w:rPr>
            <w:rFonts w:ascii="仿宋" w:eastAsia="仿宋" w:hAnsi="仿宋" w:cs="仿宋" w:hint="eastAsia"/>
            <w:lang w:eastAsia="zh-CN"/>
          </w:rPr>
          <w:t>(一)、知识产权管理体系建设</w:t>
        </w:r>
        <w:r>
          <w:tab/>
        </w:r>
        <w:r>
          <w:fldChar w:fldCharType="begin"/>
        </w:r>
        <w:r>
          <w:instrText xml:space="preserve"> PAGEREF _Toc10520 \h </w:instrText>
        </w:r>
        <w:r>
          <w:fldChar w:fldCharType="separate"/>
        </w:r>
        <w:r>
          <w:t>64</w:t>
        </w:r>
        <w:r>
          <w:fldChar w:fldCharType="end"/>
        </w:r>
      </w:hyperlink>
    </w:p>
    <w:p>
      <w:pPr>
        <w:pStyle w:val="TOC2"/>
        <w:tabs>
          <w:tab w:val="right" w:leader="dot" w:pos="8306"/>
        </w:tabs>
      </w:pPr>
      <w:hyperlink w:anchor="_Toc30481" w:history="1">
        <w:r>
          <w:rPr>
            <w:rFonts w:ascii="仿宋" w:eastAsia="仿宋" w:hAnsi="仿宋" w:cs="仿宋" w:hint="eastAsia"/>
            <w:lang w:eastAsia="zh-CN"/>
          </w:rPr>
          <w:t>(二)、知识产权保护措施</w:t>
        </w:r>
        <w:r>
          <w:tab/>
        </w:r>
        <w:r>
          <w:fldChar w:fldCharType="begin"/>
        </w:r>
        <w:r>
          <w:instrText xml:space="preserve"> PAGEREF _Toc30481 \h </w:instrText>
        </w:r>
        <w:r>
          <w:fldChar w:fldCharType="separate"/>
        </w:r>
        <w:r>
          <w:t>64</w:t>
        </w:r>
        <w:r>
          <w:fldChar w:fldCharType="end"/>
        </w:r>
      </w:hyperlink>
    </w:p>
    <w:p>
      <w:pPr>
        <w:pStyle w:val="TOC1"/>
        <w:tabs>
          <w:tab w:val="right" w:leader="dot" w:pos="8306"/>
        </w:tabs>
      </w:pPr>
      <w:hyperlink w:anchor="_Toc285" w:history="1">
        <w:r>
          <w:rPr>
            <w:rFonts w:ascii="仿宋" w:eastAsia="仿宋" w:hAnsi="仿宋" w:cs="仿宋" w:hint="eastAsia"/>
            <w:lang w:eastAsia="zh-CN"/>
          </w:rPr>
          <w:t>十七、成果转化与推广应用</w:t>
        </w:r>
        <w:r>
          <w:tab/>
        </w:r>
        <w:r>
          <w:fldChar w:fldCharType="begin"/>
        </w:r>
        <w:r>
          <w:instrText xml:space="preserve"> PAGEREF _Toc285 \h </w:instrText>
        </w:r>
        <w:r>
          <w:fldChar w:fldCharType="separate"/>
        </w:r>
        <w:r>
          <w:t>66</w:t>
        </w:r>
        <w:r>
          <w:fldChar w:fldCharType="end"/>
        </w:r>
      </w:hyperlink>
    </w:p>
    <w:p>
      <w:pPr>
        <w:pStyle w:val="TOC2"/>
        <w:tabs>
          <w:tab w:val="right" w:leader="dot" w:pos="8306"/>
        </w:tabs>
      </w:pPr>
      <w:hyperlink w:anchor="_Toc14339" w:history="1">
        <w:r>
          <w:rPr>
            <w:rFonts w:ascii="仿宋" w:eastAsia="仿宋" w:hAnsi="仿宋" w:cs="仿宋" w:hint="eastAsia"/>
            <w:lang w:eastAsia="zh-CN"/>
          </w:rPr>
          <w:t>(一)、成果转化策略制定</w:t>
        </w:r>
        <w:r>
          <w:tab/>
        </w:r>
        <w:r>
          <w:fldChar w:fldCharType="begin"/>
        </w:r>
        <w:r>
          <w:instrText xml:space="preserve"> PAGEREF _Toc14339 \h </w:instrText>
        </w:r>
        <w:r>
          <w:fldChar w:fldCharType="separate"/>
        </w:r>
        <w:r>
          <w:t>66</w:t>
        </w:r>
        <w:r>
          <w:fldChar w:fldCharType="end"/>
        </w:r>
      </w:hyperlink>
    </w:p>
    <w:p>
      <w:pPr>
        <w:pStyle w:val="TOC2"/>
        <w:tabs>
          <w:tab w:val="right" w:leader="dot" w:pos="8306"/>
        </w:tabs>
      </w:pPr>
      <w:hyperlink w:anchor="_Toc16739" w:history="1">
        <w:r>
          <w:rPr>
            <w:rFonts w:ascii="仿宋" w:eastAsia="仿宋" w:hAnsi="仿宋" w:cs="仿宋" w:hint="eastAsia"/>
            <w:lang w:eastAsia="zh-CN"/>
          </w:rPr>
          <w:t>(二)、成果推广应用方案</w:t>
        </w:r>
        <w:r>
          <w:tab/>
        </w:r>
        <w:r>
          <w:fldChar w:fldCharType="begin"/>
        </w:r>
        <w:r>
          <w:instrText xml:space="preserve"> PAGEREF _Toc16739 \h </w:instrText>
        </w:r>
        <w:r>
          <w:fldChar w:fldCharType="separate"/>
        </w:r>
        <w:r>
          <w:t>68</w:t>
        </w:r>
        <w:r>
          <w:fldChar w:fldCharType="end"/>
        </w:r>
      </w:hyperlink>
    </w:p>
    <w:p>
      <w:pPr>
        <w:pStyle w:val="TOC1"/>
        <w:tabs>
          <w:tab w:val="right" w:leader="dot" w:pos="8306"/>
        </w:tabs>
      </w:pPr>
      <w:hyperlink w:anchor="_Toc21368" w:history="1">
        <w:r>
          <w:rPr>
            <w:rFonts w:ascii="仿宋" w:eastAsia="仿宋" w:hAnsi="仿宋" w:cs="仿宋" w:hint="eastAsia"/>
            <w:lang w:eastAsia="zh-CN"/>
          </w:rPr>
          <w:t>十八、产业协同与集群发展</w:t>
        </w:r>
        <w:r>
          <w:tab/>
        </w:r>
        <w:r>
          <w:fldChar w:fldCharType="begin"/>
        </w:r>
        <w:r>
          <w:instrText xml:space="preserve"> PAGEREF _Toc21368 \h </w:instrText>
        </w:r>
        <w:r>
          <w:fldChar w:fldCharType="separate"/>
        </w:r>
        <w:r>
          <w:t>69</w:t>
        </w:r>
        <w:r>
          <w:fldChar w:fldCharType="end"/>
        </w:r>
      </w:hyperlink>
    </w:p>
    <w:p>
      <w:pPr>
        <w:pStyle w:val="TOC2"/>
        <w:tabs>
          <w:tab w:val="right" w:leader="dot" w:pos="8306"/>
        </w:tabs>
      </w:pPr>
      <w:hyperlink w:anchor="_Toc10568" w:history="1">
        <w:r>
          <w:rPr>
            <w:rFonts w:ascii="仿宋" w:eastAsia="仿宋" w:hAnsi="仿宋" w:cs="仿宋" w:hint="eastAsia"/>
            <w:lang w:eastAsia="zh-CN"/>
          </w:rPr>
          <w:t>(一)、产业协同机制建设</w:t>
        </w:r>
        <w:r>
          <w:tab/>
        </w:r>
        <w:r>
          <w:fldChar w:fldCharType="begin"/>
        </w:r>
        <w:r>
          <w:instrText xml:space="preserve"> PAGEREF _Toc10568 \h </w:instrText>
        </w:r>
        <w:r>
          <w:fldChar w:fldCharType="separate"/>
        </w:r>
        <w:r>
          <w:t>69</w:t>
        </w:r>
        <w:r>
          <w:fldChar w:fldCharType="end"/>
        </w:r>
      </w:hyperlink>
    </w:p>
    <w:p>
      <w:pPr>
        <w:pStyle w:val="TOC2"/>
        <w:tabs>
          <w:tab w:val="right" w:leader="dot" w:pos="8306"/>
        </w:tabs>
      </w:pPr>
      <w:hyperlink w:anchor="_Toc32670" w:history="1">
        <w:r>
          <w:rPr>
            <w:rFonts w:ascii="仿宋" w:eastAsia="仿宋" w:hAnsi="仿宋" w:cs="仿宋" w:hint="eastAsia"/>
            <w:lang w:eastAsia="zh-CN"/>
          </w:rPr>
          <w:t>(二)、产业集群培育与发展</w:t>
        </w:r>
        <w:r>
          <w:tab/>
        </w:r>
        <w:r>
          <w:fldChar w:fldCharType="begin"/>
        </w:r>
        <w:r>
          <w:instrText xml:space="preserve"> PAGEREF _Toc32670 \h </w:instrText>
        </w:r>
        <w:r>
          <w:fldChar w:fldCharType="separate"/>
        </w:r>
        <w:r>
          <w:t>70</w:t>
        </w:r>
        <w:r>
          <w:fldChar w:fldCharType="end"/>
        </w:r>
      </w:hyperlink>
    </w:p>
    <w:p>
      <w:pPr>
        <w:pStyle w:val="TOC1"/>
        <w:tabs>
          <w:tab w:val="right" w:leader="dot" w:pos="8306"/>
        </w:tabs>
      </w:pPr>
      <w:hyperlink w:anchor="_Toc16764" w:history="1">
        <w:r>
          <w:rPr>
            <w:rFonts w:ascii="仿宋" w:eastAsia="仿宋" w:hAnsi="仿宋" w:cs="仿宋" w:hint="eastAsia"/>
            <w:lang w:eastAsia="zh-CN"/>
          </w:rPr>
          <w:t>十九、人力资源管理与开发</w:t>
        </w:r>
        <w:r>
          <w:tab/>
        </w:r>
        <w:r>
          <w:fldChar w:fldCharType="begin"/>
        </w:r>
        <w:r>
          <w:instrText xml:space="preserve"> PAGEREF _Toc16764 \h </w:instrText>
        </w:r>
        <w:r>
          <w:fldChar w:fldCharType="separate"/>
        </w:r>
        <w:r>
          <w:t>71</w:t>
        </w:r>
        <w:r>
          <w:fldChar w:fldCharType="end"/>
        </w:r>
      </w:hyperlink>
    </w:p>
    <w:p>
      <w:pPr>
        <w:pStyle w:val="TOC2"/>
        <w:tabs>
          <w:tab w:val="right" w:leader="dot" w:pos="8306"/>
        </w:tabs>
      </w:pPr>
      <w:hyperlink w:anchor="_Toc2226" w:history="1">
        <w:r>
          <w:rPr>
            <w:rFonts w:ascii="仿宋" w:eastAsia="仿宋" w:hAnsi="仿宋" w:cs="仿宋" w:hint="eastAsia"/>
            <w:lang w:eastAsia="zh-CN"/>
          </w:rPr>
          <w:t>(一)、人力资源规划</w:t>
        </w:r>
        <w:r>
          <w:tab/>
        </w:r>
        <w:r>
          <w:fldChar w:fldCharType="begin"/>
        </w:r>
        <w:r>
          <w:instrText xml:space="preserve"> PAGEREF _Toc2226 \h </w:instrText>
        </w:r>
        <w:r>
          <w:fldChar w:fldCharType="separate"/>
        </w:r>
        <w:r>
          <w:t>71</w:t>
        </w:r>
        <w:r>
          <w:fldChar w:fldCharType="end"/>
        </w:r>
      </w:hyperlink>
    </w:p>
    <w:p>
      <w:pPr>
        <w:pStyle w:val="TOC2"/>
        <w:tabs>
          <w:tab w:val="right" w:leader="dot" w:pos="8306"/>
        </w:tabs>
      </w:pPr>
      <w:hyperlink w:anchor="_Toc14928" w:history="1">
        <w:r>
          <w:rPr>
            <w:rFonts w:ascii="仿宋" w:eastAsia="仿宋" w:hAnsi="仿宋" w:cs="仿宋" w:hint="eastAsia"/>
            <w:lang w:eastAsia="zh-CN"/>
          </w:rPr>
          <w:t>(二)、人力资源开发与培训</w:t>
        </w:r>
        <w:r>
          <w:tab/>
        </w:r>
        <w:r>
          <w:fldChar w:fldCharType="begin"/>
        </w:r>
        <w:r>
          <w:instrText xml:space="preserve"> PAGEREF _Toc14928 \h </w:instrText>
        </w:r>
        <w:r>
          <w:fldChar w:fldCharType="separate"/>
        </w:r>
        <w:r>
          <w:t>73</w:t>
        </w:r>
        <w:r>
          <w:fldChar w:fldCharType="end"/>
        </w:r>
      </w:hyperlink>
    </w:p>
    <w:p>
      <w:pPr>
        <w:pStyle w:val="TOC1"/>
        <w:tabs>
          <w:tab w:val="right" w:leader="dot" w:pos="8306"/>
        </w:tabs>
      </w:pPr>
      <w:hyperlink w:anchor="_Toc18084" w:history="1">
        <w:r>
          <w:rPr>
            <w:rFonts w:ascii="仿宋" w:eastAsia="仿宋" w:hAnsi="仿宋" w:cs="仿宋" w:hint="eastAsia"/>
            <w:lang w:eastAsia="zh-CN"/>
          </w:rPr>
          <w:t>二十、法律法规与政策遵循</w:t>
        </w:r>
        <w:r>
          <w:tab/>
        </w:r>
        <w:r>
          <w:fldChar w:fldCharType="begin"/>
        </w:r>
        <w:r>
          <w:instrText xml:space="preserve"> PAGEREF _Toc18084 \h </w:instrText>
        </w:r>
        <w:r>
          <w:fldChar w:fldCharType="separate"/>
        </w:r>
        <w:r>
          <w:t>75</w:t>
        </w:r>
        <w:r>
          <w:fldChar w:fldCharType="end"/>
        </w:r>
      </w:hyperlink>
    </w:p>
    <w:p>
      <w:pPr>
        <w:pStyle w:val="TOC2"/>
        <w:tabs>
          <w:tab w:val="right" w:leader="dot" w:pos="8306"/>
        </w:tabs>
      </w:pPr>
      <w:hyperlink w:anchor="_Toc22863" w:history="1">
        <w:r>
          <w:rPr>
            <w:rFonts w:ascii="仿宋" w:eastAsia="仿宋" w:hAnsi="仿宋" w:cs="仿宋" w:hint="eastAsia"/>
            <w:lang w:eastAsia="zh-CN"/>
          </w:rPr>
          <w:t>(一)、法律法规遵守</w:t>
        </w:r>
        <w:r>
          <w:tab/>
        </w:r>
        <w:r>
          <w:fldChar w:fldCharType="begin"/>
        </w:r>
        <w:r>
          <w:instrText xml:space="preserve"> PAGEREF _Toc22863 \h </w:instrText>
        </w:r>
        <w:r>
          <w:fldChar w:fldCharType="separate"/>
        </w:r>
        <w:r>
          <w:t>75</w:t>
        </w:r>
        <w:r>
          <w:fldChar w:fldCharType="end"/>
        </w:r>
      </w:hyperlink>
    </w:p>
    <w:p>
      <w:pPr>
        <w:pStyle w:val="TOC2"/>
        <w:tabs>
          <w:tab w:val="right" w:leader="dot" w:pos="8306"/>
        </w:tabs>
      </w:pPr>
      <w:hyperlink w:anchor="_Toc26821" w:history="1">
        <w:r>
          <w:rPr>
            <w:rFonts w:ascii="仿宋" w:eastAsia="仿宋" w:hAnsi="仿宋" w:cs="仿宋" w:hint="eastAsia"/>
            <w:lang w:eastAsia="zh-CN"/>
          </w:rPr>
          <w:t>(二)、政策导向与利用</w:t>
        </w:r>
        <w:r>
          <w:tab/>
        </w:r>
        <w:r>
          <w:fldChar w:fldCharType="begin"/>
        </w:r>
        <w:r>
          <w:instrText xml:space="preserve"> PAGEREF _Toc26821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一、烤箱项目的技术资源开发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二、烤箱项目的人力资源管理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烤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三、烤箱项目的资金资源筹措与优化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烤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9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烤箱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烤箱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烤箱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6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烤箱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烤箱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智能技术的应用：烤箱项目将利用智能技术，如物联网（IoT）和大数据分析，来监控和优化资源使用。通过实时数据分析，项目可以更有效地管理能源消耗、减少原材料浪费，并提高生产过程的整体效率。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5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30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24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047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一、烤箱项目的市场准入条件分析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烤箱项目而言，市场准入条件首先取决于政策法规环境。政府对于[行业名称]领域的法规，如环保标准、税收政策、和技术使用规范，直接影响烤箱项目的运营和成本结构。例如，若政府针对使用可再生能源的企业提供税收优惠，这将对烤箱项目的财务规划产生重要影响。同时，考虑经济环境和消费者偏好的变化对烤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二、烤箱项目的行业规范与合规性要求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烤箱项目来说，遵守行业规范和合规性要求是确保项目顺利进行的基础。这包括遵循质量控制标准、安全规定、数据保护法规等。例如，若烤箱项目涉及数据处理，须严格遵守相关的数据保护法规。此外，行业内部的自律规范，如产品标准和服务流程，也对于提升烤箱项目在行业内的认可度和竞争力至关重要。项目管理团队必须不断更新策略，以应对行业规范和法规的变化，确保烤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三、烤箱项目的竞争格局和战略定位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烤箱项目的发展规划中，理解行业的竞争格局对于制定有效的市场策略极为关键。这包括分析主要竞争对手的市场地位、优势及其业务模式。烤箱项目面临的竞争对手可能包括大型成熟企业和创新型初创公司，各自采取不同的市场策略。因此，烤箱项目需精确地定位自己的市场策略，如专注于产品创新、客户服务或成本效率，以在竞争中占据优势。通过深入的市场和竞争分析，烤箱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41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93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https://d.book118.com/557126020131006036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13E1D"/>
    <w:rsid w:val="56213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2602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2024-01-24T09:45:00Z</dcterms:created>
  <dcterms:modified xsi:type="dcterms:W3CDTF">2024-01-24T09:45:43Z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AD5190E2A932415A80F25E68FCCA1605_11</vt:lpwstr>
  </property>
  <property fmtid="{D5CDD505-2E9C-101B-9397-08002B2CF9AE}" pid="3" name="KSOProductBuildVer">
    <vt:lpwstr>2052-12.1.0.16120</vt:lpwstr>
  </property>
</Properties>
</file>