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杀螨剂资金申请报告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7" w:history="1">
        <w:r>
          <w:rPr>
            <w:rFonts w:ascii="仿宋" w:eastAsia="仿宋" w:hAnsi="仿宋" w:cs="仿宋" w:hint="eastAsia"/>
            <w:lang w:eastAsia="zh-CN"/>
          </w:rPr>
          <w:t>概论</w:t>
        </w:r>
        <w:r>
          <w:tab/>
        </w:r>
        <w:r>
          <w:fldChar w:fldCharType="begin"/>
        </w:r>
        <w:r>
          <w:instrText xml:space="preserve"> PAGEREF _Toc347 \h </w:instrText>
        </w:r>
        <w:r>
          <w:fldChar w:fldCharType="separate"/>
        </w:r>
        <w:r>
          <w:t>3</w:t>
        </w:r>
        <w:r>
          <w:fldChar w:fldCharType="end"/>
        </w:r>
      </w:hyperlink>
    </w:p>
    <w:p>
      <w:pPr>
        <w:pStyle w:val="TOC1"/>
        <w:tabs>
          <w:tab w:val="right" w:leader="dot" w:pos="8306"/>
        </w:tabs>
      </w:pPr>
      <w:hyperlink w:anchor="_Toc9726" w:history="1">
        <w:r>
          <w:rPr>
            <w:rFonts w:ascii="仿宋" w:eastAsia="仿宋" w:hAnsi="仿宋" w:cs="仿宋" w:hint="eastAsia"/>
            <w:lang w:eastAsia="zh-CN"/>
          </w:rPr>
          <w:t>一、杀螨剂企业概貌</w:t>
        </w:r>
        <w:r>
          <w:tab/>
        </w:r>
        <w:r>
          <w:fldChar w:fldCharType="begin"/>
        </w:r>
        <w:r>
          <w:instrText xml:space="preserve"> PAGEREF _Toc9726 \h </w:instrText>
        </w:r>
        <w:r>
          <w:fldChar w:fldCharType="separate"/>
        </w:r>
        <w:r>
          <w:t>3</w:t>
        </w:r>
        <w:r>
          <w:fldChar w:fldCharType="end"/>
        </w:r>
      </w:hyperlink>
    </w:p>
    <w:p>
      <w:pPr>
        <w:pStyle w:val="TOC2"/>
        <w:tabs>
          <w:tab w:val="right" w:leader="dot" w:pos="8306"/>
        </w:tabs>
      </w:pPr>
      <w:hyperlink w:anchor="_Toc13551" w:history="1">
        <w:r>
          <w:rPr>
            <w:rFonts w:ascii="仿宋" w:eastAsia="仿宋" w:hAnsi="仿宋" w:cs="仿宋" w:hint="eastAsia"/>
            <w:lang w:eastAsia="zh-CN"/>
          </w:rPr>
          <w:t>(一)、杀螨剂企业基础信息</w:t>
        </w:r>
        <w:r>
          <w:tab/>
        </w:r>
        <w:r>
          <w:fldChar w:fldCharType="begin"/>
        </w:r>
        <w:r>
          <w:instrText xml:space="preserve"> PAGEREF _Toc13551 \h </w:instrText>
        </w:r>
        <w:r>
          <w:fldChar w:fldCharType="separate"/>
        </w:r>
        <w:r>
          <w:t>3</w:t>
        </w:r>
        <w:r>
          <w:fldChar w:fldCharType="end"/>
        </w:r>
      </w:hyperlink>
    </w:p>
    <w:p>
      <w:pPr>
        <w:pStyle w:val="TOC2"/>
        <w:tabs>
          <w:tab w:val="right" w:leader="dot" w:pos="8306"/>
        </w:tabs>
      </w:pPr>
      <w:hyperlink w:anchor="_Toc9082" w:history="1">
        <w:r>
          <w:rPr>
            <w:rFonts w:ascii="仿宋" w:eastAsia="仿宋" w:hAnsi="仿宋" w:cs="仿宋" w:hint="eastAsia"/>
            <w:lang w:eastAsia="zh-CN"/>
          </w:rPr>
          <w:t>(二)、杀螨剂企业简要介绍</w:t>
        </w:r>
        <w:r>
          <w:tab/>
        </w:r>
        <w:r>
          <w:fldChar w:fldCharType="begin"/>
        </w:r>
        <w:r>
          <w:instrText xml:space="preserve"> PAGEREF _Toc9082 \h </w:instrText>
        </w:r>
        <w:r>
          <w:fldChar w:fldCharType="separate"/>
        </w:r>
        <w:r>
          <w:t>4</w:t>
        </w:r>
        <w:r>
          <w:fldChar w:fldCharType="end"/>
        </w:r>
      </w:hyperlink>
    </w:p>
    <w:p>
      <w:pPr>
        <w:pStyle w:val="TOC2"/>
        <w:tabs>
          <w:tab w:val="right" w:leader="dot" w:pos="8306"/>
        </w:tabs>
      </w:pPr>
      <w:hyperlink w:anchor="_Toc4084" w:history="1">
        <w:r>
          <w:rPr>
            <w:rFonts w:ascii="仿宋" w:eastAsia="仿宋" w:hAnsi="仿宋" w:cs="仿宋" w:hint="eastAsia"/>
            <w:lang w:eastAsia="zh-CN"/>
          </w:rPr>
          <w:t>(三)、企业竞争优势概览</w:t>
        </w:r>
        <w:r>
          <w:tab/>
        </w:r>
        <w:r>
          <w:fldChar w:fldCharType="begin"/>
        </w:r>
        <w:r>
          <w:instrText xml:space="preserve"> PAGEREF _Toc4084 \h </w:instrText>
        </w:r>
        <w:r>
          <w:fldChar w:fldCharType="separate"/>
        </w:r>
        <w:r>
          <w:t>4</w:t>
        </w:r>
        <w:r>
          <w:fldChar w:fldCharType="end"/>
        </w:r>
      </w:hyperlink>
    </w:p>
    <w:p>
      <w:pPr>
        <w:pStyle w:val="TOC2"/>
        <w:tabs>
          <w:tab w:val="right" w:leader="dot" w:pos="8306"/>
        </w:tabs>
      </w:pPr>
      <w:hyperlink w:anchor="_Toc17322" w:history="1">
        <w:r>
          <w:rPr>
            <w:rFonts w:ascii="仿宋" w:eastAsia="仿宋" w:hAnsi="仿宋" w:cs="仿宋" w:hint="eastAsia"/>
            <w:lang w:eastAsia="zh-CN"/>
          </w:rPr>
          <w:t>(四)、杀螨剂企业财务数据要略</w:t>
        </w:r>
        <w:r>
          <w:tab/>
        </w:r>
        <w:r>
          <w:fldChar w:fldCharType="begin"/>
        </w:r>
        <w:r>
          <w:instrText xml:space="preserve"> PAGEREF _Toc17322 \h </w:instrText>
        </w:r>
        <w:r>
          <w:fldChar w:fldCharType="separate"/>
        </w:r>
        <w:r>
          <w:t>5</w:t>
        </w:r>
        <w:r>
          <w:fldChar w:fldCharType="end"/>
        </w:r>
      </w:hyperlink>
    </w:p>
    <w:p>
      <w:pPr>
        <w:pStyle w:val="TOC2"/>
        <w:tabs>
          <w:tab w:val="right" w:leader="dot" w:pos="8306"/>
        </w:tabs>
      </w:pPr>
      <w:hyperlink w:anchor="_Toc6350" w:history="1">
        <w:r>
          <w:rPr>
            <w:rFonts w:ascii="仿宋" w:eastAsia="仿宋" w:hAnsi="仿宋" w:cs="仿宋" w:hint="eastAsia"/>
            <w:lang w:eastAsia="zh-CN"/>
          </w:rPr>
          <w:t>(五)、核心团队成员简述</w:t>
        </w:r>
        <w:r>
          <w:tab/>
        </w:r>
        <w:r>
          <w:fldChar w:fldCharType="begin"/>
        </w:r>
        <w:r>
          <w:instrText xml:space="preserve"> PAGEREF _Toc6350 \h </w:instrText>
        </w:r>
        <w:r>
          <w:fldChar w:fldCharType="separate"/>
        </w:r>
        <w:r>
          <w:t>6</w:t>
        </w:r>
        <w:r>
          <w:fldChar w:fldCharType="end"/>
        </w:r>
      </w:hyperlink>
    </w:p>
    <w:p>
      <w:pPr>
        <w:pStyle w:val="TOC2"/>
        <w:tabs>
          <w:tab w:val="right" w:leader="dot" w:pos="8306"/>
        </w:tabs>
      </w:pPr>
      <w:hyperlink w:anchor="_Toc30077" w:history="1">
        <w:r>
          <w:rPr>
            <w:rFonts w:ascii="仿宋" w:eastAsia="仿宋" w:hAnsi="仿宋" w:cs="仿宋" w:hint="eastAsia"/>
            <w:lang w:eastAsia="zh-CN"/>
          </w:rPr>
          <w:t>(六)、杀螨剂企业经营宗旨阐述</w:t>
        </w:r>
        <w:r>
          <w:tab/>
        </w:r>
        <w:r>
          <w:fldChar w:fldCharType="begin"/>
        </w:r>
        <w:r>
          <w:instrText xml:space="preserve"> PAGEREF _Toc30077 \h </w:instrText>
        </w:r>
        <w:r>
          <w:fldChar w:fldCharType="separate"/>
        </w:r>
        <w:r>
          <w:t>7</w:t>
        </w:r>
        <w:r>
          <w:fldChar w:fldCharType="end"/>
        </w:r>
      </w:hyperlink>
    </w:p>
    <w:p>
      <w:pPr>
        <w:pStyle w:val="TOC2"/>
        <w:tabs>
          <w:tab w:val="right" w:leader="dot" w:pos="8306"/>
        </w:tabs>
      </w:pPr>
      <w:hyperlink w:anchor="_Toc1098" w:history="1">
        <w:r>
          <w:rPr>
            <w:rFonts w:ascii="仿宋" w:eastAsia="仿宋" w:hAnsi="仿宋" w:cs="仿宋" w:hint="eastAsia"/>
            <w:lang w:eastAsia="zh-CN"/>
          </w:rPr>
          <w:t>(七)、杀螨剂企业未来发展规划</w:t>
        </w:r>
        <w:r>
          <w:tab/>
        </w:r>
        <w:r>
          <w:fldChar w:fldCharType="begin"/>
        </w:r>
        <w:r>
          <w:instrText xml:space="preserve"> PAGEREF _Toc1098 \h </w:instrText>
        </w:r>
        <w:r>
          <w:fldChar w:fldCharType="separate"/>
        </w:r>
        <w:r>
          <w:t>7</w:t>
        </w:r>
        <w:r>
          <w:fldChar w:fldCharType="end"/>
        </w:r>
      </w:hyperlink>
    </w:p>
    <w:p>
      <w:pPr>
        <w:pStyle w:val="TOC1"/>
        <w:tabs>
          <w:tab w:val="right" w:leader="dot" w:pos="8306"/>
        </w:tabs>
      </w:pPr>
      <w:hyperlink w:anchor="_Toc32198" w:history="1">
        <w:r>
          <w:rPr>
            <w:rFonts w:ascii="仿宋" w:eastAsia="仿宋" w:hAnsi="仿宋" w:cs="仿宋" w:hint="eastAsia"/>
            <w:lang w:eastAsia="zh-CN"/>
          </w:rPr>
          <w:t>二、建设内容与产品方案</w:t>
        </w:r>
        <w:r>
          <w:tab/>
        </w:r>
        <w:r>
          <w:fldChar w:fldCharType="begin"/>
        </w:r>
        <w:r>
          <w:instrText xml:space="preserve"> PAGEREF _Toc32198 \h </w:instrText>
        </w:r>
        <w:r>
          <w:fldChar w:fldCharType="separate"/>
        </w:r>
        <w:r>
          <w:t>9</w:t>
        </w:r>
        <w:r>
          <w:fldChar w:fldCharType="end"/>
        </w:r>
      </w:hyperlink>
    </w:p>
    <w:p>
      <w:pPr>
        <w:pStyle w:val="TOC2"/>
        <w:tabs>
          <w:tab w:val="right" w:leader="dot" w:pos="8306"/>
        </w:tabs>
      </w:pPr>
      <w:hyperlink w:anchor="_Toc8799" w:history="1">
        <w:r>
          <w:rPr>
            <w:rFonts w:ascii="仿宋" w:eastAsia="仿宋" w:hAnsi="仿宋" w:cs="仿宋" w:hint="eastAsia"/>
            <w:lang w:eastAsia="zh-CN"/>
          </w:rPr>
          <w:t>(一)、建设规模及主要建设内容</w:t>
        </w:r>
        <w:r>
          <w:tab/>
        </w:r>
        <w:r>
          <w:fldChar w:fldCharType="begin"/>
        </w:r>
        <w:r>
          <w:instrText xml:space="preserve"> PAGEREF _Toc8799 \h </w:instrText>
        </w:r>
        <w:r>
          <w:fldChar w:fldCharType="separate"/>
        </w:r>
        <w:r>
          <w:t>9</w:t>
        </w:r>
        <w:r>
          <w:fldChar w:fldCharType="end"/>
        </w:r>
      </w:hyperlink>
    </w:p>
    <w:p>
      <w:pPr>
        <w:pStyle w:val="TOC2"/>
        <w:tabs>
          <w:tab w:val="right" w:leader="dot" w:pos="8306"/>
        </w:tabs>
      </w:pPr>
      <w:hyperlink w:anchor="_Toc14684" w:history="1">
        <w:r>
          <w:rPr>
            <w:rFonts w:ascii="仿宋" w:eastAsia="仿宋" w:hAnsi="仿宋" w:cs="仿宋" w:hint="eastAsia"/>
            <w:lang w:eastAsia="zh-CN"/>
          </w:rPr>
          <w:t>(二)、杀螨剂产品规划方案及生产纲领</w:t>
        </w:r>
        <w:r>
          <w:tab/>
        </w:r>
        <w:r>
          <w:fldChar w:fldCharType="begin"/>
        </w:r>
        <w:r>
          <w:instrText xml:space="preserve"> PAGEREF _Toc14684 \h </w:instrText>
        </w:r>
        <w:r>
          <w:fldChar w:fldCharType="separate"/>
        </w:r>
        <w:r>
          <w:t>9</w:t>
        </w:r>
        <w:r>
          <w:fldChar w:fldCharType="end"/>
        </w:r>
      </w:hyperlink>
    </w:p>
    <w:p>
      <w:pPr>
        <w:pStyle w:val="TOC1"/>
        <w:tabs>
          <w:tab w:val="right" w:leader="dot" w:pos="8306"/>
        </w:tabs>
      </w:pPr>
      <w:hyperlink w:anchor="_Toc32316" w:history="1">
        <w:r>
          <w:rPr>
            <w:rFonts w:ascii="仿宋" w:eastAsia="仿宋" w:hAnsi="仿宋" w:cs="仿宋" w:hint="eastAsia"/>
            <w:lang w:eastAsia="zh-CN"/>
          </w:rPr>
          <w:t>三、项目概要</w:t>
        </w:r>
        <w:r>
          <w:tab/>
        </w:r>
        <w:r>
          <w:fldChar w:fldCharType="begin"/>
        </w:r>
        <w:r>
          <w:instrText xml:space="preserve"> PAGEREF _Toc32316 \h </w:instrText>
        </w:r>
        <w:r>
          <w:fldChar w:fldCharType="separate"/>
        </w:r>
        <w:r>
          <w:t>10</w:t>
        </w:r>
        <w:r>
          <w:fldChar w:fldCharType="end"/>
        </w:r>
      </w:hyperlink>
    </w:p>
    <w:p>
      <w:pPr>
        <w:pStyle w:val="TOC2"/>
        <w:tabs>
          <w:tab w:val="right" w:leader="dot" w:pos="8306"/>
        </w:tabs>
      </w:pPr>
      <w:hyperlink w:anchor="_Toc2438" w:history="1">
        <w:r>
          <w:rPr>
            <w:rFonts w:ascii="仿宋" w:eastAsia="仿宋" w:hAnsi="仿宋" w:cs="仿宋" w:hint="eastAsia"/>
            <w:lang w:eastAsia="zh-CN"/>
          </w:rPr>
          <w:t>(一)、项目名称及建设性质</w:t>
        </w:r>
        <w:r>
          <w:tab/>
        </w:r>
        <w:r>
          <w:fldChar w:fldCharType="begin"/>
        </w:r>
        <w:r>
          <w:instrText xml:space="preserve"> PAGEREF _Toc2438 \h </w:instrText>
        </w:r>
        <w:r>
          <w:fldChar w:fldCharType="separate"/>
        </w:r>
        <w:r>
          <w:t>10</w:t>
        </w:r>
        <w:r>
          <w:fldChar w:fldCharType="end"/>
        </w:r>
      </w:hyperlink>
    </w:p>
    <w:p>
      <w:pPr>
        <w:pStyle w:val="TOC2"/>
        <w:tabs>
          <w:tab w:val="right" w:leader="dot" w:pos="8306"/>
        </w:tabs>
      </w:pPr>
      <w:hyperlink w:anchor="_Toc13208" w:history="1">
        <w:r>
          <w:rPr>
            <w:rFonts w:ascii="仿宋" w:eastAsia="仿宋" w:hAnsi="仿宋" w:cs="仿宋" w:hint="eastAsia"/>
            <w:lang w:eastAsia="zh-CN"/>
          </w:rPr>
          <w:t>(二)、项目主办方</w:t>
        </w:r>
        <w:r>
          <w:tab/>
        </w:r>
        <w:r>
          <w:fldChar w:fldCharType="begin"/>
        </w:r>
        <w:r>
          <w:instrText xml:space="preserve"> PAGEREF _Toc13208 \h </w:instrText>
        </w:r>
        <w:r>
          <w:fldChar w:fldCharType="separate"/>
        </w:r>
        <w:r>
          <w:t>10</w:t>
        </w:r>
        <w:r>
          <w:fldChar w:fldCharType="end"/>
        </w:r>
      </w:hyperlink>
    </w:p>
    <w:p>
      <w:pPr>
        <w:pStyle w:val="TOC2"/>
        <w:tabs>
          <w:tab w:val="right" w:leader="dot" w:pos="8306"/>
        </w:tabs>
      </w:pPr>
      <w:hyperlink w:anchor="_Toc1153" w:history="1">
        <w:r>
          <w:rPr>
            <w:rFonts w:ascii="仿宋" w:eastAsia="仿宋" w:hAnsi="仿宋" w:cs="仿宋" w:hint="eastAsia"/>
            <w:lang w:eastAsia="zh-CN"/>
          </w:rPr>
          <w:t>(三)、杀螨剂项目定位及建设原因</w:t>
        </w:r>
        <w:r>
          <w:tab/>
        </w:r>
        <w:r>
          <w:fldChar w:fldCharType="begin"/>
        </w:r>
        <w:r>
          <w:instrText xml:space="preserve"> PAGEREF _Toc1153 \h </w:instrText>
        </w:r>
        <w:r>
          <w:fldChar w:fldCharType="separate"/>
        </w:r>
        <w:r>
          <w:t>11</w:t>
        </w:r>
        <w:r>
          <w:fldChar w:fldCharType="end"/>
        </w:r>
      </w:hyperlink>
    </w:p>
    <w:p>
      <w:pPr>
        <w:pStyle w:val="TOC2"/>
        <w:tabs>
          <w:tab w:val="right" w:leader="dot" w:pos="8306"/>
        </w:tabs>
      </w:pPr>
      <w:hyperlink w:anchor="_Toc19350" w:history="1">
        <w:r>
          <w:rPr>
            <w:rFonts w:ascii="仿宋" w:eastAsia="仿宋" w:hAnsi="仿宋" w:cs="仿宋" w:hint="eastAsia"/>
            <w:lang w:eastAsia="zh-CN"/>
          </w:rPr>
          <w:t>(四)、杀螨剂项目选址及背景</w:t>
        </w:r>
        <w:r>
          <w:tab/>
        </w:r>
        <w:r>
          <w:fldChar w:fldCharType="begin"/>
        </w:r>
        <w:r>
          <w:instrText xml:space="preserve"> PAGEREF _Toc19350 \h </w:instrText>
        </w:r>
        <w:r>
          <w:fldChar w:fldCharType="separate"/>
        </w:r>
        <w:r>
          <w:t>12</w:t>
        </w:r>
        <w:r>
          <w:fldChar w:fldCharType="end"/>
        </w:r>
      </w:hyperlink>
    </w:p>
    <w:p>
      <w:pPr>
        <w:pStyle w:val="TOC2"/>
        <w:tabs>
          <w:tab w:val="right" w:leader="dot" w:pos="8306"/>
        </w:tabs>
      </w:pPr>
      <w:hyperlink w:anchor="_Toc4953" w:history="1">
        <w:r>
          <w:rPr>
            <w:rFonts w:ascii="仿宋" w:eastAsia="仿宋" w:hAnsi="仿宋" w:cs="仿宋" w:hint="eastAsia"/>
            <w:lang w:eastAsia="zh-CN"/>
          </w:rPr>
          <w:t>(五)、杀螨剂项目生产规模概述</w:t>
        </w:r>
        <w:r>
          <w:tab/>
        </w:r>
        <w:r>
          <w:fldChar w:fldCharType="begin"/>
        </w:r>
        <w:r>
          <w:instrText xml:space="preserve"> PAGEREF _Toc4953 \h </w:instrText>
        </w:r>
        <w:r>
          <w:fldChar w:fldCharType="separate"/>
        </w:r>
        <w:r>
          <w:t>12</w:t>
        </w:r>
        <w:r>
          <w:fldChar w:fldCharType="end"/>
        </w:r>
      </w:hyperlink>
    </w:p>
    <w:p>
      <w:pPr>
        <w:pStyle w:val="TOC2"/>
        <w:tabs>
          <w:tab w:val="right" w:leader="dot" w:pos="8306"/>
        </w:tabs>
      </w:pPr>
      <w:hyperlink w:anchor="_Toc17855" w:history="1">
        <w:r>
          <w:rPr>
            <w:rFonts w:ascii="仿宋" w:eastAsia="仿宋" w:hAnsi="仿宋" w:cs="仿宋" w:hint="eastAsia"/>
            <w:lang w:eastAsia="zh-CN"/>
          </w:rPr>
          <w:t>(六)、建筑规模与设计要点</w:t>
        </w:r>
        <w:r>
          <w:tab/>
        </w:r>
        <w:r>
          <w:fldChar w:fldCharType="begin"/>
        </w:r>
        <w:r>
          <w:instrText xml:space="preserve"> PAGEREF _Toc17855 \h </w:instrText>
        </w:r>
        <w:r>
          <w:fldChar w:fldCharType="separate"/>
        </w:r>
        <w:r>
          <w:t>13</w:t>
        </w:r>
        <w:r>
          <w:fldChar w:fldCharType="end"/>
        </w:r>
      </w:hyperlink>
    </w:p>
    <w:p>
      <w:pPr>
        <w:pStyle w:val="TOC2"/>
        <w:tabs>
          <w:tab w:val="right" w:leader="dot" w:pos="8306"/>
        </w:tabs>
      </w:pPr>
      <w:hyperlink w:anchor="_Toc12144" w:history="1">
        <w:r>
          <w:rPr>
            <w:rFonts w:ascii="仿宋" w:eastAsia="仿宋" w:hAnsi="仿宋" w:cs="仿宋" w:hint="eastAsia"/>
            <w:lang w:eastAsia="zh-CN"/>
          </w:rPr>
          <w:t>(七)、环境影响考察</w:t>
        </w:r>
        <w:r>
          <w:tab/>
        </w:r>
        <w:r>
          <w:fldChar w:fldCharType="begin"/>
        </w:r>
        <w:r>
          <w:instrText xml:space="preserve"> PAGEREF _Toc12144 \h </w:instrText>
        </w:r>
        <w:r>
          <w:fldChar w:fldCharType="separate"/>
        </w:r>
        <w:r>
          <w:t>13</w:t>
        </w:r>
        <w:r>
          <w:fldChar w:fldCharType="end"/>
        </w:r>
      </w:hyperlink>
    </w:p>
    <w:p>
      <w:pPr>
        <w:pStyle w:val="TOC2"/>
        <w:tabs>
          <w:tab w:val="right" w:leader="dot" w:pos="8306"/>
        </w:tabs>
      </w:pPr>
      <w:hyperlink w:anchor="_Toc21987" w:history="1">
        <w:r>
          <w:rPr>
            <w:rFonts w:ascii="仿宋" w:eastAsia="仿宋" w:hAnsi="仿宋" w:cs="仿宋" w:hint="eastAsia"/>
            <w:lang w:eastAsia="zh-CN"/>
          </w:rPr>
          <w:t>(八)、项目总投资与资金结构</w:t>
        </w:r>
        <w:r>
          <w:tab/>
        </w:r>
        <w:r>
          <w:fldChar w:fldCharType="begin"/>
        </w:r>
        <w:r>
          <w:instrText xml:space="preserve"> PAGEREF _Toc21987 \h </w:instrText>
        </w:r>
        <w:r>
          <w:fldChar w:fldCharType="separate"/>
        </w:r>
        <w:r>
          <w:t>14</w:t>
        </w:r>
        <w:r>
          <w:fldChar w:fldCharType="end"/>
        </w:r>
      </w:hyperlink>
    </w:p>
    <w:p>
      <w:pPr>
        <w:pStyle w:val="TOC2"/>
        <w:tabs>
          <w:tab w:val="right" w:leader="dot" w:pos="8306"/>
        </w:tabs>
      </w:pPr>
      <w:hyperlink w:anchor="_Toc17772" w:history="1">
        <w:r>
          <w:rPr>
            <w:rFonts w:ascii="仿宋" w:eastAsia="仿宋" w:hAnsi="仿宋" w:cs="仿宋" w:hint="eastAsia"/>
            <w:lang w:eastAsia="zh-CN"/>
          </w:rPr>
          <w:t>(九)、资金筹措方案概述</w:t>
        </w:r>
        <w:r>
          <w:tab/>
        </w:r>
        <w:r>
          <w:fldChar w:fldCharType="begin"/>
        </w:r>
        <w:r>
          <w:instrText xml:space="preserve"> PAGEREF _Toc17772 \h </w:instrText>
        </w:r>
        <w:r>
          <w:fldChar w:fldCharType="separate"/>
        </w:r>
        <w:r>
          <w:t>15</w:t>
        </w:r>
        <w:r>
          <w:fldChar w:fldCharType="end"/>
        </w:r>
      </w:hyperlink>
    </w:p>
    <w:p>
      <w:pPr>
        <w:pStyle w:val="TOC2"/>
        <w:tabs>
          <w:tab w:val="right" w:leader="dot" w:pos="8306"/>
        </w:tabs>
      </w:pPr>
      <w:hyperlink w:anchor="_Toc26074" w:history="1">
        <w:r>
          <w:rPr>
            <w:rFonts w:ascii="仿宋" w:eastAsia="仿宋" w:hAnsi="仿宋" w:cs="仿宋" w:hint="eastAsia"/>
            <w:lang w:eastAsia="zh-CN"/>
          </w:rPr>
          <w:t>(十)、杀螨剂项目经济效益预期规划</w:t>
        </w:r>
        <w:r>
          <w:tab/>
        </w:r>
        <w:r>
          <w:fldChar w:fldCharType="begin"/>
        </w:r>
        <w:r>
          <w:instrText xml:space="preserve"> PAGEREF _Toc26074 \h </w:instrText>
        </w:r>
        <w:r>
          <w:fldChar w:fldCharType="separate"/>
        </w:r>
        <w:r>
          <w:t>15</w:t>
        </w:r>
        <w:r>
          <w:fldChar w:fldCharType="end"/>
        </w:r>
      </w:hyperlink>
    </w:p>
    <w:p>
      <w:pPr>
        <w:pStyle w:val="TOC2"/>
        <w:tabs>
          <w:tab w:val="right" w:leader="dot" w:pos="8306"/>
        </w:tabs>
      </w:pPr>
      <w:hyperlink w:anchor="_Toc12385" w:history="1">
        <w:r>
          <w:rPr>
            <w:rFonts w:ascii="仿宋" w:eastAsia="仿宋" w:hAnsi="仿宋" w:cs="仿宋" w:hint="eastAsia"/>
            <w:lang w:eastAsia="zh-CN"/>
          </w:rPr>
          <w:t>(十一)、杀螨剂项目建设进度计划</w:t>
        </w:r>
        <w:r>
          <w:tab/>
        </w:r>
        <w:r>
          <w:fldChar w:fldCharType="begin"/>
        </w:r>
        <w:r>
          <w:instrText xml:space="preserve"> PAGEREF _Toc12385 \h </w:instrText>
        </w:r>
        <w:r>
          <w:fldChar w:fldCharType="separate"/>
        </w:r>
        <w:r>
          <w:t>16</w:t>
        </w:r>
        <w:r>
          <w:fldChar w:fldCharType="end"/>
        </w:r>
      </w:hyperlink>
    </w:p>
    <w:p>
      <w:pPr>
        <w:pStyle w:val="TOC1"/>
        <w:tabs>
          <w:tab w:val="right" w:leader="dot" w:pos="8306"/>
        </w:tabs>
      </w:pPr>
      <w:hyperlink w:anchor="_Toc8834" w:history="1">
        <w:r>
          <w:rPr>
            <w:rFonts w:ascii="仿宋" w:eastAsia="仿宋" w:hAnsi="仿宋" w:cs="仿宋" w:hint="eastAsia"/>
            <w:lang w:eastAsia="zh-CN"/>
          </w:rPr>
          <w:t>四、建筑物技术方案</w:t>
        </w:r>
        <w:r>
          <w:tab/>
        </w:r>
        <w:r>
          <w:fldChar w:fldCharType="begin"/>
        </w:r>
        <w:r>
          <w:instrText xml:space="preserve"> PAGEREF _Toc8834 \h </w:instrText>
        </w:r>
        <w:r>
          <w:fldChar w:fldCharType="separate"/>
        </w:r>
        <w:r>
          <w:t>16</w:t>
        </w:r>
        <w:r>
          <w:fldChar w:fldCharType="end"/>
        </w:r>
      </w:hyperlink>
    </w:p>
    <w:p>
      <w:pPr>
        <w:pStyle w:val="TOC2"/>
        <w:tabs>
          <w:tab w:val="right" w:leader="dot" w:pos="8306"/>
        </w:tabs>
      </w:pPr>
      <w:hyperlink w:anchor="_Toc5999" w:history="1">
        <w:r>
          <w:rPr>
            <w:rFonts w:ascii="仿宋" w:eastAsia="仿宋" w:hAnsi="仿宋" w:cs="仿宋" w:hint="eastAsia"/>
            <w:lang w:eastAsia="zh-CN"/>
          </w:rPr>
          <w:t>(一)、项目工程设计总体要求</w:t>
        </w:r>
        <w:r>
          <w:tab/>
        </w:r>
        <w:r>
          <w:fldChar w:fldCharType="begin"/>
        </w:r>
        <w:r>
          <w:instrText xml:space="preserve"> PAGEREF _Toc5999 \h </w:instrText>
        </w:r>
        <w:r>
          <w:fldChar w:fldCharType="separate"/>
        </w:r>
        <w:r>
          <w:t>16</w:t>
        </w:r>
        <w:r>
          <w:fldChar w:fldCharType="end"/>
        </w:r>
      </w:hyperlink>
    </w:p>
    <w:p>
      <w:pPr>
        <w:pStyle w:val="TOC2"/>
        <w:tabs>
          <w:tab w:val="right" w:leader="dot" w:pos="8306"/>
        </w:tabs>
      </w:pPr>
      <w:hyperlink w:anchor="_Toc21864" w:history="1">
        <w:r>
          <w:rPr>
            <w:rFonts w:ascii="仿宋" w:eastAsia="仿宋" w:hAnsi="仿宋" w:cs="仿宋" w:hint="eastAsia"/>
            <w:lang w:eastAsia="zh-CN"/>
          </w:rPr>
          <w:t>(二)、建设方案</w:t>
        </w:r>
        <w:r>
          <w:tab/>
        </w:r>
        <w:r>
          <w:fldChar w:fldCharType="begin"/>
        </w:r>
        <w:r>
          <w:instrText xml:space="preserve"> PAGEREF _Toc21864 \h </w:instrText>
        </w:r>
        <w:r>
          <w:fldChar w:fldCharType="separate"/>
        </w:r>
        <w:r>
          <w:t>17</w:t>
        </w:r>
        <w:r>
          <w:fldChar w:fldCharType="end"/>
        </w:r>
      </w:hyperlink>
    </w:p>
    <w:p>
      <w:pPr>
        <w:pStyle w:val="TOC2"/>
        <w:tabs>
          <w:tab w:val="right" w:leader="dot" w:pos="8306"/>
        </w:tabs>
      </w:pPr>
      <w:hyperlink w:anchor="_Toc2350" w:history="1">
        <w:r>
          <w:rPr>
            <w:rFonts w:ascii="仿宋" w:eastAsia="仿宋" w:hAnsi="仿宋" w:cs="仿宋" w:hint="eastAsia"/>
            <w:lang w:eastAsia="zh-CN"/>
          </w:rPr>
          <w:t>(三)、建筑工程建设指标</w:t>
        </w:r>
        <w:r>
          <w:tab/>
        </w:r>
        <w:r>
          <w:fldChar w:fldCharType="begin"/>
        </w:r>
        <w:r>
          <w:instrText xml:space="preserve"> PAGEREF _Toc2350 \h </w:instrText>
        </w:r>
        <w:r>
          <w:fldChar w:fldCharType="separate"/>
        </w:r>
        <w:r>
          <w:t>18</w:t>
        </w:r>
        <w:r>
          <w:fldChar w:fldCharType="end"/>
        </w:r>
      </w:hyperlink>
    </w:p>
    <w:p>
      <w:pPr>
        <w:pStyle w:val="TOC1"/>
        <w:tabs>
          <w:tab w:val="right" w:leader="dot" w:pos="8306"/>
        </w:tabs>
      </w:pPr>
      <w:hyperlink w:anchor="_Toc6396" w:history="1">
        <w:r>
          <w:rPr>
            <w:rFonts w:ascii="仿宋" w:eastAsia="仿宋" w:hAnsi="仿宋" w:cs="仿宋" w:hint="eastAsia"/>
            <w:lang w:eastAsia="zh-CN"/>
          </w:rPr>
          <w:t>五、SWOT分析</w:t>
        </w:r>
        <w:r>
          <w:tab/>
        </w:r>
        <w:r>
          <w:fldChar w:fldCharType="begin"/>
        </w:r>
        <w:r>
          <w:instrText xml:space="preserve"> PAGEREF _Toc6396 \h </w:instrText>
        </w:r>
        <w:r>
          <w:fldChar w:fldCharType="separate"/>
        </w:r>
        <w:r>
          <w:t>18</w:t>
        </w:r>
        <w:r>
          <w:fldChar w:fldCharType="end"/>
        </w:r>
      </w:hyperlink>
    </w:p>
    <w:p>
      <w:pPr>
        <w:pStyle w:val="TOC2"/>
        <w:tabs>
          <w:tab w:val="right" w:leader="dot" w:pos="8306"/>
        </w:tabs>
      </w:pPr>
      <w:hyperlink w:anchor="_Toc19357" w:history="1">
        <w:r>
          <w:rPr>
            <w:rFonts w:ascii="仿宋" w:eastAsia="仿宋" w:hAnsi="仿宋" w:cs="仿宋" w:hint="eastAsia"/>
            <w:lang w:eastAsia="zh-CN"/>
          </w:rPr>
          <w:t>(一)、优势分析(S)</w:t>
        </w:r>
        <w:r>
          <w:tab/>
        </w:r>
        <w:r>
          <w:fldChar w:fldCharType="begin"/>
        </w:r>
        <w:r>
          <w:instrText xml:space="preserve"> PAGEREF _Toc19357 \h </w:instrText>
        </w:r>
        <w:r>
          <w:fldChar w:fldCharType="separate"/>
        </w:r>
        <w:r>
          <w:t>18</w:t>
        </w:r>
        <w:r>
          <w:fldChar w:fldCharType="end"/>
        </w:r>
      </w:hyperlink>
    </w:p>
    <w:p>
      <w:pPr>
        <w:pStyle w:val="TOC2"/>
        <w:tabs>
          <w:tab w:val="right" w:leader="dot" w:pos="8306"/>
        </w:tabs>
      </w:pPr>
      <w:hyperlink w:anchor="_Toc9038" w:history="1">
        <w:r>
          <w:rPr>
            <w:rFonts w:ascii="仿宋" w:eastAsia="仿宋" w:hAnsi="仿宋" w:cs="仿宋" w:hint="eastAsia"/>
            <w:lang w:eastAsia="zh-CN"/>
          </w:rPr>
          <w:t>(二)、劣势分析(W)</w:t>
        </w:r>
        <w:r>
          <w:tab/>
        </w:r>
        <w:r>
          <w:fldChar w:fldCharType="begin"/>
        </w:r>
        <w:r>
          <w:instrText xml:space="preserve"> PAGEREF _Toc9038 \h </w:instrText>
        </w:r>
        <w:r>
          <w:fldChar w:fldCharType="separate"/>
        </w:r>
        <w:r>
          <w:t>19</w:t>
        </w:r>
        <w:r>
          <w:fldChar w:fldCharType="end"/>
        </w:r>
      </w:hyperlink>
    </w:p>
    <w:p>
      <w:pPr>
        <w:pStyle w:val="TOC2"/>
        <w:tabs>
          <w:tab w:val="right" w:leader="dot" w:pos="8306"/>
        </w:tabs>
      </w:pPr>
      <w:hyperlink w:anchor="_Toc19568" w:history="1">
        <w:r>
          <w:rPr>
            <w:rFonts w:ascii="仿宋" w:eastAsia="仿宋" w:hAnsi="仿宋" w:cs="仿宋" w:hint="eastAsia"/>
            <w:lang w:eastAsia="zh-CN"/>
          </w:rPr>
          <w:t>(三)、机会分析(O)</w:t>
        </w:r>
        <w:r>
          <w:tab/>
        </w:r>
        <w:r>
          <w:fldChar w:fldCharType="begin"/>
        </w:r>
        <w:r>
          <w:instrText xml:space="preserve"> PAGEREF _Toc19568 \h </w:instrText>
        </w:r>
        <w:r>
          <w:fldChar w:fldCharType="separate"/>
        </w:r>
        <w:r>
          <w:t>21</w:t>
        </w:r>
        <w:r>
          <w:fldChar w:fldCharType="end"/>
        </w:r>
      </w:hyperlink>
    </w:p>
    <w:p>
      <w:pPr>
        <w:pStyle w:val="TOC2"/>
        <w:tabs>
          <w:tab w:val="right" w:leader="dot" w:pos="8306"/>
        </w:tabs>
      </w:pPr>
      <w:hyperlink w:anchor="_Toc917" w:history="1">
        <w:r>
          <w:rPr>
            <w:rFonts w:ascii="仿宋" w:eastAsia="仿宋" w:hAnsi="仿宋" w:cs="仿宋" w:hint="eastAsia"/>
            <w:lang w:eastAsia="zh-CN"/>
          </w:rPr>
          <w:t>(四)、威胁分析(T)</w:t>
        </w:r>
        <w:r>
          <w:tab/>
        </w:r>
        <w:r>
          <w:fldChar w:fldCharType="begin"/>
        </w:r>
        <w:r>
          <w:instrText xml:space="preserve"> PAGEREF _Toc917 \h </w:instrText>
        </w:r>
        <w:r>
          <w:fldChar w:fldCharType="separate"/>
        </w:r>
        <w:r>
          <w:t>23</w:t>
        </w:r>
        <w:r>
          <w:fldChar w:fldCharType="end"/>
        </w:r>
      </w:hyperlink>
    </w:p>
    <w:p>
      <w:pPr>
        <w:pStyle w:val="TOC1"/>
        <w:tabs>
          <w:tab w:val="right" w:leader="dot" w:pos="8306"/>
        </w:tabs>
      </w:pPr>
      <w:hyperlink w:anchor="_Toc15606" w:history="1">
        <w:r>
          <w:rPr>
            <w:rFonts w:ascii="仿宋" w:eastAsia="仿宋" w:hAnsi="仿宋" w:cs="仿宋" w:hint="eastAsia"/>
            <w:lang w:eastAsia="zh-CN"/>
          </w:rPr>
          <w:t>六、投资估算</w:t>
        </w:r>
        <w:r>
          <w:tab/>
        </w:r>
        <w:r>
          <w:fldChar w:fldCharType="begin"/>
        </w:r>
        <w:r>
          <w:instrText xml:space="preserve"> PAGEREF _Toc15606 \h </w:instrText>
        </w:r>
        <w:r>
          <w:fldChar w:fldCharType="separate"/>
        </w:r>
        <w:r>
          <w:t>26</w:t>
        </w:r>
        <w:r>
          <w:fldChar w:fldCharType="end"/>
        </w:r>
      </w:hyperlink>
    </w:p>
    <w:p>
      <w:pPr>
        <w:pStyle w:val="TOC2"/>
        <w:tabs>
          <w:tab w:val="right" w:leader="dot" w:pos="8306"/>
        </w:tabs>
      </w:pPr>
      <w:hyperlink w:anchor="_Toc20756" w:history="1">
        <w:r>
          <w:rPr>
            <w:rFonts w:ascii="仿宋" w:eastAsia="仿宋" w:hAnsi="仿宋" w:cs="仿宋" w:hint="eastAsia"/>
            <w:lang w:eastAsia="zh-CN"/>
          </w:rPr>
          <w:t>(一)、投资估算的依据和说明</w:t>
        </w:r>
        <w:r>
          <w:tab/>
        </w:r>
        <w:r>
          <w:fldChar w:fldCharType="begin"/>
        </w:r>
        <w:r>
          <w:instrText xml:space="preserve"> PAGEREF _Toc20756 \h </w:instrText>
        </w:r>
        <w:r>
          <w:fldChar w:fldCharType="separate"/>
        </w:r>
        <w:r>
          <w:t>26</w:t>
        </w:r>
        <w:r>
          <w:fldChar w:fldCharType="end"/>
        </w:r>
      </w:hyperlink>
    </w:p>
    <w:p>
      <w:pPr>
        <w:pStyle w:val="TOC2"/>
        <w:tabs>
          <w:tab w:val="right" w:leader="dot" w:pos="8306"/>
        </w:tabs>
      </w:pPr>
      <w:hyperlink w:anchor="_Toc32229" w:history="1">
        <w:r>
          <w:rPr>
            <w:rFonts w:ascii="仿宋" w:eastAsia="仿宋" w:hAnsi="仿宋" w:cs="仿宋" w:hint="eastAsia"/>
            <w:lang w:eastAsia="zh-CN"/>
          </w:rPr>
          <w:t>(二)、建设投资估算</w:t>
        </w:r>
        <w:r>
          <w:tab/>
        </w:r>
        <w:r>
          <w:fldChar w:fldCharType="begin"/>
        </w:r>
        <w:r>
          <w:instrText xml:space="preserve"> PAGEREF _Toc32229 \h </w:instrText>
        </w:r>
        <w:r>
          <w:fldChar w:fldCharType="separate"/>
        </w:r>
        <w:r>
          <w:t>27</w:t>
        </w:r>
        <w:r>
          <w:fldChar w:fldCharType="end"/>
        </w:r>
      </w:hyperlink>
    </w:p>
    <w:p>
      <w:pPr>
        <w:pStyle w:val="TOC2"/>
        <w:tabs>
          <w:tab w:val="right" w:leader="dot" w:pos="8306"/>
        </w:tabs>
      </w:pPr>
      <w:hyperlink w:anchor="_Toc32289" w:history="1">
        <w:r>
          <w:rPr>
            <w:rFonts w:ascii="仿宋" w:eastAsia="仿宋" w:hAnsi="仿宋" w:cs="仿宋" w:hint="eastAsia"/>
            <w:lang w:eastAsia="zh-CN"/>
          </w:rPr>
          <w:t>(三)、建设期利息</w:t>
        </w:r>
        <w:r>
          <w:tab/>
        </w:r>
        <w:r>
          <w:fldChar w:fldCharType="begin"/>
        </w:r>
        <w:r>
          <w:instrText xml:space="preserve"> PAGEREF _Toc32289 \h </w:instrText>
        </w:r>
        <w:r>
          <w:fldChar w:fldCharType="separate"/>
        </w:r>
        <w:r>
          <w:t>30</w:t>
        </w:r>
        <w:r>
          <w:fldChar w:fldCharType="end"/>
        </w:r>
      </w:hyperlink>
    </w:p>
    <w:p>
      <w:pPr>
        <w:pStyle w:val="TOC2"/>
        <w:tabs>
          <w:tab w:val="right" w:leader="dot" w:pos="8306"/>
        </w:tabs>
      </w:pPr>
      <w:hyperlink w:anchor="_Toc25295" w:history="1">
        <w:r>
          <w:rPr>
            <w:rFonts w:ascii="仿宋" w:eastAsia="仿宋" w:hAnsi="仿宋" w:cs="仿宋" w:hint="eastAsia"/>
            <w:lang w:eastAsia="zh-CN"/>
          </w:rPr>
          <w:t>(四)、流动资金</w:t>
        </w:r>
        <w:r>
          <w:tab/>
        </w:r>
        <w:r>
          <w:fldChar w:fldCharType="begin"/>
        </w:r>
        <w:r>
          <w:instrText xml:space="preserve"> PAGEREF _Toc25295 \h </w:instrText>
        </w:r>
        <w:r>
          <w:fldChar w:fldCharType="separate"/>
        </w:r>
        <w:r>
          <w:t>30</w:t>
        </w:r>
        <w:r>
          <w:fldChar w:fldCharType="end"/>
        </w:r>
      </w:hyperlink>
    </w:p>
    <w:p>
      <w:pPr>
        <w:pStyle w:val="TOC2"/>
        <w:tabs>
          <w:tab w:val="right" w:leader="dot" w:pos="8306"/>
        </w:tabs>
      </w:pPr>
      <w:hyperlink w:anchor="_Toc22609" w:history="1">
        <w:r>
          <w:rPr>
            <w:rFonts w:ascii="仿宋" w:eastAsia="仿宋" w:hAnsi="仿宋" w:cs="仿宋" w:hint="eastAsia"/>
            <w:lang w:eastAsia="zh-CN"/>
          </w:rPr>
          <w:t>(五)、总投资</w:t>
        </w:r>
        <w:r>
          <w:tab/>
        </w:r>
        <w:r>
          <w:fldChar w:fldCharType="begin"/>
        </w:r>
        <w:r>
          <w:instrText xml:space="preserve"> PAGEREF _Toc22609 \h </w:instrText>
        </w:r>
        <w:r>
          <w:fldChar w:fldCharType="separate"/>
        </w:r>
        <w:r>
          <w:t>31</w:t>
        </w:r>
        <w:r>
          <w:fldChar w:fldCharType="end"/>
        </w:r>
      </w:hyperlink>
    </w:p>
    <w:p>
      <w:pPr>
        <w:pStyle w:val="TOC2"/>
        <w:tabs>
          <w:tab w:val="right" w:leader="dot" w:pos="8306"/>
        </w:tabs>
      </w:pPr>
      <w:hyperlink w:anchor="_Toc21014" w:history="1">
        <w:r>
          <w:rPr>
            <w:rFonts w:ascii="仿宋" w:eastAsia="仿宋" w:hAnsi="仿宋" w:cs="仿宋" w:hint="eastAsia"/>
            <w:lang w:eastAsia="zh-CN"/>
          </w:rPr>
          <w:t>(六)、资金筹措与投资计划</w:t>
        </w:r>
        <w:r>
          <w:tab/>
        </w:r>
        <w:r>
          <w:fldChar w:fldCharType="begin"/>
        </w:r>
        <w:r>
          <w:instrText xml:space="preserve"> PAGEREF _Toc21014 \h </w:instrText>
        </w:r>
        <w:r>
          <w:fldChar w:fldCharType="separate"/>
        </w:r>
        <w:r>
          <w:t>31</w:t>
        </w:r>
        <w:r>
          <w:fldChar w:fldCharType="end"/>
        </w:r>
      </w:hyperlink>
    </w:p>
    <w:p>
      <w:pPr>
        <w:pStyle w:val="TOC1"/>
        <w:tabs>
          <w:tab w:val="right" w:leader="dot" w:pos="8306"/>
        </w:tabs>
      </w:pPr>
      <w:hyperlink w:anchor="_Toc18201" w:history="1">
        <w:r>
          <w:rPr>
            <w:rFonts w:ascii="仿宋" w:eastAsia="仿宋" w:hAnsi="仿宋" w:cs="仿宋" w:hint="eastAsia"/>
            <w:lang w:eastAsia="zh-CN"/>
          </w:rPr>
          <w:t>七、组织机构及人力资源</w:t>
        </w:r>
        <w:r>
          <w:tab/>
        </w:r>
        <w:r>
          <w:fldChar w:fldCharType="begin"/>
        </w:r>
        <w:r>
          <w:instrText xml:space="preserve"> PAGEREF _Toc18201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61" w:history="1">
        <w:r>
          <w:rPr>
            <w:rFonts w:ascii="仿宋" w:eastAsia="仿宋" w:hAnsi="仿宋" w:cs="仿宋" w:hint="eastAsia"/>
            <w:lang w:eastAsia="zh-CN"/>
          </w:rPr>
          <w:t>(一)、人力资源配置</w:t>
        </w:r>
        <w:r>
          <w:tab/>
        </w:r>
        <w:r>
          <w:fldChar w:fldCharType="begin"/>
        </w:r>
        <w:r>
          <w:instrText xml:space="preserve"> PAGEREF _Toc11661 \h </w:instrText>
        </w:r>
        <w:r>
          <w:fldChar w:fldCharType="separate"/>
        </w:r>
        <w:r>
          <w:t>31</w:t>
        </w:r>
        <w:r>
          <w:fldChar w:fldCharType="end"/>
        </w:r>
      </w:hyperlink>
    </w:p>
    <w:p>
      <w:pPr>
        <w:pStyle w:val="TOC2"/>
        <w:tabs>
          <w:tab w:val="right" w:leader="dot" w:pos="8306"/>
        </w:tabs>
      </w:pPr>
      <w:hyperlink w:anchor="_Toc9316" w:history="1">
        <w:r>
          <w:rPr>
            <w:rFonts w:ascii="仿宋" w:eastAsia="仿宋" w:hAnsi="仿宋" w:cs="仿宋" w:hint="eastAsia"/>
            <w:lang w:eastAsia="zh-CN"/>
          </w:rPr>
          <w:t>(二)、员工技能培训</w:t>
        </w:r>
        <w:r>
          <w:tab/>
        </w:r>
        <w:r>
          <w:fldChar w:fldCharType="begin"/>
        </w:r>
        <w:r>
          <w:instrText xml:space="preserve"> PAGEREF _Toc9316 \h </w:instrText>
        </w:r>
        <w:r>
          <w:fldChar w:fldCharType="separate"/>
        </w:r>
        <w:r>
          <w:t>32</w:t>
        </w:r>
        <w:r>
          <w:fldChar w:fldCharType="end"/>
        </w:r>
      </w:hyperlink>
    </w:p>
    <w:p>
      <w:pPr>
        <w:pStyle w:val="TOC1"/>
        <w:tabs>
          <w:tab w:val="right" w:leader="dot" w:pos="8306"/>
        </w:tabs>
      </w:pPr>
      <w:hyperlink w:anchor="_Toc4406" w:history="1">
        <w:r>
          <w:rPr>
            <w:rFonts w:ascii="仿宋" w:eastAsia="仿宋" w:hAnsi="仿宋" w:cs="仿宋" w:hint="eastAsia"/>
            <w:lang w:eastAsia="zh-CN"/>
          </w:rPr>
          <w:t>八、社会效益评价</w:t>
        </w:r>
        <w:r>
          <w:tab/>
        </w:r>
        <w:r>
          <w:fldChar w:fldCharType="begin"/>
        </w:r>
        <w:r>
          <w:instrText xml:space="preserve"> PAGEREF _Toc4406 \h </w:instrText>
        </w:r>
        <w:r>
          <w:fldChar w:fldCharType="separate"/>
        </w:r>
        <w:r>
          <w:t>33</w:t>
        </w:r>
        <w:r>
          <w:fldChar w:fldCharType="end"/>
        </w:r>
      </w:hyperlink>
    </w:p>
    <w:p>
      <w:pPr>
        <w:pStyle w:val="TOC2"/>
        <w:tabs>
          <w:tab w:val="right" w:leader="dot" w:pos="8306"/>
        </w:tabs>
      </w:pPr>
      <w:hyperlink w:anchor="_Toc9966" w:history="1">
        <w:r>
          <w:rPr>
            <w:rFonts w:ascii="仿宋" w:eastAsia="仿宋" w:hAnsi="仿宋" w:cs="仿宋" w:hint="eastAsia"/>
            <w:lang w:eastAsia="zh-CN"/>
          </w:rPr>
          <w:t>(一)、促进当地经济进展</w:t>
        </w:r>
        <w:r>
          <w:tab/>
        </w:r>
        <w:r>
          <w:fldChar w:fldCharType="begin"/>
        </w:r>
        <w:r>
          <w:instrText xml:space="preserve"> PAGEREF _Toc9966 \h </w:instrText>
        </w:r>
        <w:r>
          <w:fldChar w:fldCharType="separate"/>
        </w:r>
        <w:r>
          <w:t>33</w:t>
        </w:r>
        <w:r>
          <w:fldChar w:fldCharType="end"/>
        </w:r>
      </w:hyperlink>
    </w:p>
    <w:p>
      <w:pPr>
        <w:pStyle w:val="TOC2"/>
        <w:tabs>
          <w:tab w:val="right" w:leader="dot" w:pos="8306"/>
        </w:tabs>
      </w:pPr>
      <w:hyperlink w:anchor="_Toc8366" w:history="1">
        <w:r>
          <w:rPr>
            <w:rFonts w:ascii="仿宋" w:eastAsia="仿宋" w:hAnsi="仿宋" w:cs="仿宋" w:hint="eastAsia"/>
            <w:lang w:eastAsia="zh-CN"/>
          </w:rPr>
          <w:t>(二)、带动有关产业进展</w:t>
        </w:r>
        <w:r>
          <w:tab/>
        </w:r>
        <w:r>
          <w:fldChar w:fldCharType="begin"/>
        </w:r>
        <w:r>
          <w:instrText xml:space="preserve"> PAGEREF _Toc8366 \h </w:instrText>
        </w:r>
        <w:r>
          <w:fldChar w:fldCharType="separate"/>
        </w:r>
        <w:r>
          <w:t>34</w:t>
        </w:r>
        <w:r>
          <w:fldChar w:fldCharType="end"/>
        </w:r>
      </w:hyperlink>
    </w:p>
    <w:p>
      <w:pPr>
        <w:pStyle w:val="TOC2"/>
        <w:tabs>
          <w:tab w:val="right" w:leader="dot" w:pos="8306"/>
        </w:tabs>
      </w:pPr>
      <w:hyperlink w:anchor="_Toc21605" w:history="1">
        <w:r>
          <w:rPr>
            <w:rFonts w:ascii="仿宋" w:eastAsia="仿宋" w:hAnsi="仿宋" w:cs="仿宋" w:hint="eastAsia"/>
            <w:lang w:eastAsia="zh-CN"/>
          </w:rPr>
          <w:t>(三)、增加地方财政收入</w:t>
        </w:r>
        <w:r>
          <w:tab/>
        </w:r>
        <w:r>
          <w:fldChar w:fldCharType="begin"/>
        </w:r>
        <w:r>
          <w:instrText xml:space="preserve"> PAGEREF _Toc21605 \h </w:instrText>
        </w:r>
        <w:r>
          <w:fldChar w:fldCharType="separate"/>
        </w:r>
        <w:r>
          <w:t>34</w:t>
        </w:r>
        <w:r>
          <w:fldChar w:fldCharType="end"/>
        </w:r>
      </w:hyperlink>
    </w:p>
    <w:p>
      <w:pPr>
        <w:pStyle w:val="TOC2"/>
        <w:tabs>
          <w:tab w:val="right" w:leader="dot" w:pos="8306"/>
        </w:tabs>
      </w:pPr>
      <w:hyperlink w:anchor="_Toc8524" w:history="1">
        <w:r>
          <w:rPr>
            <w:rFonts w:ascii="仿宋" w:eastAsia="仿宋" w:hAnsi="仿宋" w:cs="仿宋" w:hint="eastAsia"/>
            <w:lang w:eastAsia="zh-CN"/>
          </w:rPr>
          <w:t>(四)、增加就业机会</w:t>
        </w:r>
        <w:r>
          <w:tab/>
        </w:r>
        <w:r>
          <w:fldChar w:fldCharType="begin"/>
        </w:r>
        <w:r>
          <w:instrText xml:space="preserve"> PAGEREF _Toc8524 \h </w:instrText>
        </w:r>
        <w:r>
          <w:fldChar w:fldCharType="separate"/>
        </w:r>
        <w:r>
          <w:t>35</w:t>
        </w:r>
        <w:r>
          <w:fldChar w:fldCharType="end"/>
        </w:r>
      </w:hyperlink>
    </w:p>
    <w:p>
      <w:pPr>
        <w:pStyle w:val="TOC1"/>
        <w:tabs>
          <w:tab w:val="right" w:leader="dot" w:pos="8306"/>
        </w:tabs>
      </w:pPr>
      <w:hyperlink w:anchor="_Toc24989" w:history="1">
        <w:r>
          <w:rPr>
            <w:rFonts w:ascii="仿宋" w:eastAsia="仿宋" w:hAnsi="仿宋" w:cs="仿宋" w:hint="eastAsia"/>
            <w:lang w:eastAsia="zh-CN"/>
          </w:rPr>
          <w:t>九、项目进度计划</w:t>
        </w:r>
        <w:r>
          <w:tab/>
        </w:r>
        <w:r>
          <w:fldChar w:fldCharType="begin"/>
        </w:r>
        <w:r>
          <w:instrText xml:space="preserve"> PAGEREF _Toc24989 \h </w:instrText>
        </w:r>
        <w:r>
          <w:fldChar w:fldCharType="separate"/>
        </w:r>
        <w:r>
          <w:t>36</w:t>
        </w:r>
        <w:r>
          <w:fldChar w:fldCharType="end"/>
        </w:r>
      </w:hyperlink>
    </w:p>
    <w:p>
      <w:pPr>
        <w:pStyle w:val="TOC2"/>
        <w:tabs>
          <w:tab w:val="right" w:leader="dot" w:pos="8306"/>
        </w:tabs>
      </w:pPr>
      <w:hyperlink w:anchor="_Toc19977" w:history="1">
        <w:r>
          <w:rPr>
            <w:rFonts w:ascii="仿宋" w:eastAsia="仿宋" w:hAnsi="仿宋" w:cs="仿宋" w:hint="eastAsia"/>
            <w:lang w:eastAsia="zh-CN"/>
          </w:rPr>
          <w:t>(一)、项目进度安排</w:t>
        </w:r>
        <w:r>
          <w:tab/>
        </w:r>
        <w:r>
          <w:fldChar w:fldCharType="begin"/>
        </w:r>
        <w:r>
          <w:instrText xml:space="preserve"> PAGEREF _Toc19977 \h </w:instrText>
        </w:r>
        <w:r>
          <w:fldChar w:fldCharType="separate"/>
        </w:r>
        <w:r>
          <w:t>36</w:t>
        </w:r>
        <w:r>
          <w:fldChar w:fldCharType="end"/>
        </w:r>
      </w:hyperlink>
    </w:p>
    <w:p>
      <w:pPr>
        <w:pStyle w:val="TOC2"/>
        <w:tabs>
          <w:tab w:val="right" w:leader="dot" w:pos="8306"/>
        </w:tabs>
      </w:pPr>
      <w:hyperlink w:anchor="_Toc22876" w:history="1">
        <w:r>
          <w:rPr>
            <w:rFonts w:ascii="仿宋" w:eastAsia="仿宋" w:hAnsi="仿宋" w:cs="仿宋" w:hint="eastAsia"/>
            <w:lang w:eastAsia="zh-CN"/>
          </w:rPr>
          <w:t>(二)、项目实施保障措施</w:t>
        </w:r>
        <w:r>
          <w:tab/>
        </w:r>
        <w:r>
          <w:fldChar w:fldCharType="begin"/>
        </w:r>
        <w:r>
          <w:instrText xml:space="preserve"> PAGEREF _Toc22876 \h </w:instrText>
        </w:r>
        <w:r>
          <w:fldChar w:fldCharType="separate"/>
        </w:r>
        <w:r>
          <w:t>38</w:t>
        </w:r>
        <w:r>
          <w:fldChar w:fldCharType="end"/>
        </w:r>
      </w:hyperlink>
    </w:p>
    <w:p>
      <w:pPr>
        <w:pStyle w:val="TOC1"/>
        <w:tabs>
          <w:tab w:val="right" w:leader="dot" w:pos="8306"/>
        </w:tabs>
      </w:pPr>
      <w:hyperlink w:anchor="_Toc31637" w:history="1">
        <w:r>
          <w:rPr>
            <w:rFonts w:ascii="仿宋" w:eastAsia="仿宋" w:hAnsi="仿宋" w:cs="仿宋" w:hint="eastAsia"/>
            <w:lang w:eastAsia="zh-CN"/>
          </w:rPr>
          <w:t>十、项目风险分析及防范措施</w:t>
        </w:r>
        <w:r>
          <w:tab/>
        </w:r>
        <w:r>
          <w:fldChar w:fldCharType="begin"/>
        </w:r>
        <w:r>
          <w:instrText xml:space="preserve"> PAGEREF _Toc31637 \h </w:instrText>
        </w:r>
        <w:r>
          <w:fldChar w:fldCharType="separate"/>
        </w:r>
        <w:r>
          <w:t>40</w:t>
        </w:r>
        <w:r>
          <w:fldChar w:fldCharType="end"/>
        </w:r>
      </w:hyperlink>
    </w:p>
    <w:p>
      <w:pPr>
        <w:pStyle w:val="TOC2"/>
        <w:tabs>
          <w:tab w:val="right" w:leader="dot" w:pos="8306"/>
        </w:tabs>
      </w:pPr>
      <w:hyperlink w:anchor="_Toc26244" w:history="1">
        <w:r>
          <w:rPr>
            <w:rFonts w:ascii="仿宋" w:eastAsia="仿宋" w:hAnsi="仿宋" w:cs="仿宋" w:hint="eastAsia"/>
            <w:lang w:eastAsia="zh-CN"/>
          </w:rPr>
          <w:t>(一)、项目的要紧风险因素识别</w:t>
        </w:r>
        <w:r>
          <w:tab/>
        </w:r>
        <w:r>
          <w:fldChar w:fldCharType="begin"/>
        </w:r>
        <w:r>
          <w:instrText xml:space="preserve"> PAGEREF _Toc26244 \h </w:instrText>
        </w:r>
        <w:r>
          <w:fldChar w:fldCharType="separate"/>
        </w:r>
        <w:r>
          <w:t>40</w:t>
        </w:r>
        <w:r>
          <w:fldChar w:fldCharType="end"/>
        </w:r>
      </w:hyperlink>
    </w:p>
    <w:p>
      <w:pPr>
        <w:pStyle w:val="TOC2"/>
        <w:tabs>
          <w:tab w:val="right" w:leader="dot" w:pos="8306"/>
        </w:tabs>
      </w:pPr>
      <w:hyperlink w:anchor="_Toc5718" w:history="1">
        <w:r>
          <w:rPr>
            <w:rFonts w:ascii="仿宋" w:eastAsia="仿宋" w:hAnsi="仿宋" w:cs="仿宋" w:hint="eastAsia"/>
            <w:lang w:eastAsia="zh-CN"/>
          </w:rPr>
          <w:t>(二)、风险程度分析</w:t>
        </w:r>
        <w:r>
          <w:tab/>
        </w:r>
        <w:r>
          <w:fldChar w:fldCharType="begin"/>
        </w:r>
        <w:r>
          <w:instrText xml:space="preserve"> PAGEREF _Toc5718 \h </w:instrText>
        </w:r>
        <w:r>
          <w:fldChar w:fldCharType="separate"/>
        </w:r>
        <w:r>
          <w:t>41</w:t>
        </w:r>
        <w:r>
          <w:fldChar w:fldCharType="end"/>
        </w:r>
      </w:hyperlink>
    </w:p>
    <w:p>
      <w:pPr>
        <w:pStyle w:val="TOC2"/>
        <w:tabs>
          <w:tab w:val="right" w:leader="dot" w:pos="8306"/>
        </w:tabs>
      </w:pPr>
      <w:hyperlink w:anchor="_Toc17584" w:history="1">
        <w:r>
          <w:rPr>
            <w:rFonts w:ascii="仿宋" w:eastAsia="仿宋" w:hAnsi="仿宋" w:cs="仿宋" w:hint="eastAsia"/>
            <w:lang w:eastAsia="zh-CN"/>
          </w:rPr>
          <w:t>(三)、防范与降低风险的计策</w:t>
        </w:r>
        <w:r>
          <w:tab/>
        </w:r>
        <w:r>
          <w:fldChar w:fldCharType="begin"/>
        </w:r>
        <w:r>
          <w:instrText xml:space="preserve"> PAGEREF _Toc17584 \h </w:instrText>
        </w:r>
        <w:r>
          <w:fldChar w:fldCharType="separate"/>
        </w:r>
        <w:r>
          <w:t>42</w:t>
        </w:r>
        <w:r>
          <w:fldChar w:fldCharType="end"/>
        </w:r>
      </w:hyperlink>
    </w:p>
    <w:p>
      <w:pPr>
        <w:pStyle w:val="TOC1"/>
        <w:tabs>
          <w:tab w:val="right" w:leader="dot" w:pos="8306"/>
        </w:tabs>
      </w:pPr>
      <w:hyperlink w:anchor="_Toc4387" w:history="1">
        <w:r>
          <w:rPr>
            <w:rFonts w:ascii="仿宋" w:eastAsia="仿宋" w:hAnsi="仿宋" w:cs="仿宋" w:hint="eastAsia"/>
            <w:lang w:eastAsia="zh-CN"/>
          </w:rPr>
          <w:t>十一、合同与法务管理</w:t>
        </w:r>
        <w:r>
          <w:tab/>
        </w:r>
        <w:r>
          <w:fldChar w:fldCharType="begin"/>
        </w:r>
        <w:r>
          <w:instrText xml:space="preserve"> PAGEREF _Toc4387 \h </w:instrText>
        </w:r>
        <w:r>
          <w:fldChar w:fldCharType="separate"/>
        </w:r>
        <w:r>
          <w:t>43</w:t>
        </w:r>
        <w:r>
          <w:fldChar w:fldCharType="end"/>
        </w:r>
      </w:hyperlink>
    </w:p>
    <w:p>
      <w:pPr>
        <w:pStyle w:val="TOC2"/>
        <w:tabs>
          <w:tab w:val="right" w:leader="dot" w:pos="8306"/>
        </w:tabs>
      </w:pPr>
      <w:hyperlink w:anchor="_Toc12916" w:history="1">
        <w:r>
          <w:rPr>
            <w:rFonts w:ascii="仿宋" w:eastAsia="仿宋" w:hAnsi="仿宋" w:cs="仿宋" w:hint="eastAsia"/>
            <w:lang w:eastAsia="zh-CN"/>
          </w:rPr>
          <w:t>(一)、合同管理</w:t>
        </w:r>
        <w:r>
          <w:tab/>
        </w:r>
        <w:r>
          <w:fldChar w:fldCharType="begin"/>
        </w:r>
        <w:r>
          <w:instrText xml:space="preserve"> PAGEREF _Toc12916 \h </w:instrText>
        </w:r>
        <w:r>
          <w:fldChar w:fldCharType="separate"/>
        </w:r>
        <w:r>
          <w:t>43</w:t>
        </w:r>
        <w:r>
          <w:fldChar w:fldCharType="end"/>
        </w:r>
      </w:hyperlink>
    </w:p>
    <w:p>
      <w:pPr>
        <w:pStyle w:val="TOC2"/>
        <w:tabs>
          <w:tab w:val="right" w:leader="dot" w:pos="8306"/>
        </w:tabs>
      </w:pPr>
      <w:hyperlink w:anchor="_Toc21232" w:history="1">
        <w:r>
          <w:rPr>
            <w:rFonts w:ascii="仿宋" w:eastAsia="仿宋" w:hAnsi="仿宋" w:cs="仿宋" w:hint="eastAsia"/>
            <w:lang w:eastAsia="zh-CN"/>
          </w:rPr>
          <w:t>(二)、法务风险分析</w:t>
        </w:r>
        <w:r>
          <w:tab/>
        </w:r>
        <w:r>
          <w:fldChar w:fldCharType="begin"/>
        </w:r>
        <w:r>
          <w:instrText xml:space="preserve"> PAGEREF _Toc21232 \h </w:instrText>
        </w:r>
        <w:r>
          <w:fldChar w:fldCharType="separate"/>
        </w:r>
        <w:r>
          <w:t>44</w:t>
        </w:r>
        <w:r>
          <w:fldChar w:fldCharType="end"/>
        </w:r>
      </w:hyperlink>
    </w:p>
    <w:p>
      <w:pPr>
        <w:pStyle w:val="TOC2"/>
        <w:tabs>
          <w:tab w:val="right" w:leader="dot" w:pos="8306"/>
        </w:tabs>
      </w:pPr>
      <w:hyperlink w:anchor="_Toc23266" w:history="1">
        <w:r>
          <w:rPr>
            <w:rFonts w:ascii="仿宋" w:eastAsia="仿宋" w:hAnsi="仿宋" w:cs="仿宋" w:hint="eastAsia"/>
            <w:lang w:eastAsia="zh-CN"/>
          </w:rPr>
          <w:t>(三)、合同纠纷解决机制</w:t>
        </w:r>
        <w:r>
          <w:tab/>
        </w:r>
        <w:r>
          <w:fldChar w:fldCharType="begin"/>
        </w:r>
        <w:r>
          <w:instrText xml:space="preserve"> PAGEREF _Toc23266 \h </w:instrText>
        </w:r>
        <w:r>
          <w:fldChar w:fldCharType="separate"/>
        </w:r>
        <w:r>
          <w:t>45</w:t>
        </w:r>
        <w:r>
          <w:fldChar w:fldCharType="end"/>
        </w:r>
      </w:hyperlink>
    </w:p>
    <w:p>
      <w:pPr>
        <w:pStyle w:val="TOC1"/>
        <w:tabs>
          <w:tab w:val="right" w:leader="dot" w:pos="8306"/>
        </w:tabs>
      </w:pPr>
      <w:hyperlink w:anchor="_Toc25291" w:history="1">
        <w:r>
          <w:rPr>
            <w:rFonts w:ascii="仿宋" w:eastAsia="仿宋" w:hAnsi="仿宋" w:cs="仿宋" w:hint="eastAsia"/>
            <w:lang w:eastAsia="zh-CN"/>
          </w:rPr>
          <w:t>十二、市场营销策略</w:t>
        </w:r>
        <w:r>
          <w:tab/>
        </w:r>
        <w:r>
          <w:fldChar w:fldCharType="begin"/>
        </w:r>
        <w:r>
          <w:instrText xml:space="preserve"> PAGEREF _Toc25291 \h </w:instrText>
        </w:r>
        <w:r>
          <w:fldChar w:fldCharType="separate"/>
        </w:r>
        <w:r>
          <w:t>46</w:t>
        </w:r>
        <w:r>
          <w:fldChar w:fldCharType="end"/>
        </w:r>
      </w:hyperlink>
    </w:p>
    <w:p>
      <w:pPr>
        <w:pStyle w:val="TOC2"/>
        <w:tabs>
          <w:tab w:val="right" w:leader="dot" w:pos="8306"/>
        </w:tabs>
      </w:pPr>
      <w:hyperlink w:anchor="_Toc6151" w:history="1">
        <w:r>
          <w:rPr>
            <w:rFonts w:ascii="仿宋" w:eastAsia="仿宋" w:hAnsi="仿宋" w:cs="仿宋" w:hint="eastAsia"/>
            <w:lang w:eastAsia="zh-CN"/>
          </w:rPr>
          <w:t>(一)、市场定位与目标客户</w:t>
        </w:r>
        <w:r>
          <w:tab/>
        </w:r>
        <w:r>
          <w:fldChar w:fldCharType="begin"/>
        </w:r>
        <w:r>
          <w:instrText xml:space="preserve"> PAGEREF _Toc6151 \h </w:instrText>
        </w:r>
        <w:r>
          <w:fldChar w:fldCharType="separate"/>
        </w:r>
        <w:r>
          <w:t>46</w:t>
        </w:r>
        <w:r>
          <w:fldChar w:fldCharType="end"/>
        </w:r>
      </w:hyperlink>
    </w:p>
    <w:p>
      <w:pPr>
        <w:pStyle w:val="TOC2"/>
        <w:tabs>
          <w:tab w:val="right" w:leader="dot" w:pos="8306"/>
        </w:tabs>
      </w:pPr>
      <w:hyperlink w:anchor="_Toc19674" w:history="1">
        <w:r>
          <w:rPr>
            <w:rFonts w:ascii="仿宋" w:eastAsia="仿宋" w:hAnsi="仿宋" w:cs="仿宋" w:hint="eastAsia"/>
            <w:lang w:eastAsia="zh-CN"/>
          </w:rPr>
          <w:t>(二)、产品定位及差异化策略</w:t>
        </w:r>
        <w:r>
          <w:tab/>
        </w:r>
        <w:r>
          <w:fldChar w:fldCharType="begin"/>
        </w:r>
        <w:r>
          <w:instrText xml:space="preserve"> PAGEREF _Toc19674 \h </w:instrText>
        </w:r>
        <w:r>
          <w:fldChar w:fldCharType="separate"/>
        </w:r>
        <w:r>
          <w:t>47</w:t>
        </w:r>
        <w:r>
          <w:fldChar w:fldCharType="end"/>
        </w:r>
      </w:hyperlink>
    </w:p>
    <w:p>
      <w:pPr>
        <w:pStyle w:val="TOC2"/>
        <w:tabs>
          <w:tab w:val="right" w:leader="dot" w:pos="8306"/>
        </w:tabs>
      </w:pPr>
      <w:hyperlink w:anchor="_Toc15994" w:history="1">
        <w:r>
          <w:rPr>
            <w:rFonts w:ascii="仿宋" w:eastAsia="仿宋" w:hAnsi="仿宋" w:cs="仿宋" w:hint="eastAsia"/>
            <w:lang w:eastAsia="zh-CN"/>
          </w:rPr>
          <w:t>(三)、价格策略</w:t>
        </w:r>
        <w:r>
          <w:tab/>
        </w:r>
        <w:r>
          <w:fldChar w:fldCharType="begin"/>
        </w:r>
        <w:r>
          <w:instrText xml:space="preserve"> PAGEREF _Toc15994 \h </w:instrText>
        </w:r>
        <w:r>
          <w:fldChar w:fldCharType="separate"/>
        </w:r>
        <w:r>
          <w:t>48</w:t>
        </w:r>
        <w:r>
          <w:fldChar w:fldCharType="end"/>
        </w:r>
      </w:hyperlink>
    </w:p>
    <w:p>
      <w:pPr>
        <w:pStyle w:val="TOC2"/>
        <w:tabs>
          <w:tab w:val="right" w:leader="dot" w:pos="8306"/>
        </w:tabs>
      </w:pPr>
      <w:hyperlink w:anchor="_Toc20542" w:history="1">
        <w:r>
          <w:rPr>
            <w:rFonts w:ascii="仿宋" w:eastAsia="仿宋" w:hAnsi="仿宋" w:cs="仿宋" w:hint="eastAsia"/>
            <w:lang w:eastAsia="zh-CN"/>
          </w:rPr>
          <w:t>(四)、销售渠道与推广</w:t>
        </w:r>
        <w:r>
          <w:tab/>
        </w:r>
        <w:r>
          <w:fldChar w:fldCharType="begin"/>
        </w:r>
        <w:r>
          <w:instrText xml:space="preserve"> PAGEREF _Toc20542 \h </w:instrText>
        </w:r>
        <w:r>
          <w:fldChar w:fldCharType="separate"/>
        </w:r>
        <w:r>
          <w:t>49</w:t>
        </w:r>
        <w:r>
          <w:fldChar w:fldCharType="end"/>
        </w:r>
      </w:hyperlink>
    </w:p>
    <w:p>
      <w:pPr>
        <w:pStyle w:val="TOC2"/>
        <w:tabs>
          <w:tab w:val="right" w:leader="dot" w:pos="8306"/>
        </w:tabs>
      </w:pPr>
      <w:hyperlink w:anchor="_Toc25140" w:history="1">
        <w:r>
          <w:rPr>
            <w:rFonts w:ascii="仿宋" w:eastAsia="仿宋" w:hAnsi="仿宋" w:cs="仿宋" w:hint="eastAsia"/>
            <w:lang w:eastAsia="zh-CN"/>
          </w:rPr>
          <w:t>(五)、市场营销风险与对策</w:t>
        </w:r>
        <w:r>
          <w:tab/>
        </w:r>
        <w:r>
          <w:fldChar w:fldCharType="begin"/>
        </w:r>
        <w:r>
          <w:instrText xml:space="preserve"> PAGEREF _Toc25140 \h </w:instrText>
        </w:r>
        <w:r>
          <w:fldChar w:fldCharType="separate"/>
        </w:r>
        <w:r>
          <w:t>50</w:t>
        </w:r>
        <w:r>
          <w:fldChar w:fldCharType="end"/>
        </w:r>
      </w:hyperlink>
    </w:p>
    <w:p>
      <w:pPr>
        <w:pStyle w:val="TOC1"/>
        <w:tabs>
          <w:tab w:val="right" w:leader="dot" w:pos="8306"/>
        </w:tabs>
      </w:pPr>
      <w:hyperlink w:anchor="_Toc9472" w:history="1">
        <w:r>
          <w:rPr>
            <w:rFonts w:ascii="仿宋" w:eastAsia="仿宋" w:hAnsi="仿宋" w:cs="仿宋" w:hint="eastAsia"/>
            <w:lang w:eastAsia="zh-CN"/>
          </w:rPr>
          <w:t>十三、法律法规及环境影响评价</w:t>
        </w:r>
        <w:r>
          <w:tab/>
        </w:r>
        <w:r>
          <w:fldChar w:fldCharType="begin"/>
        </w:r>
        <w:r>
          <w:instrText xml:space="preserve"> PAGEREF _Toc9472 \h </w:instrText>
        </w:r>
        <w:r>
          <w:fldChar w:fldCharType="separate"/>
        </w:r>
        <w:r>
          <w:t>51</w:t>
        </w:r>
        <w:r>
          <w:fldChar w:fldCharType="end"/>
        </w:r>
      </w:hyperlink>
    </w:p>
    <w:p>
      <w:pPr>
        <w:pStyle w:val="TOC2"/>
        <w:tabs>
          <w:tab w:val="right" w:leader="dot" w:pos="8306"/>
        </w:tabs>
      </w:pPr>
      <w:hyperlink w:anchor="_Toc18242" w:history="1">
        <w:r>
          <w:rPr>
            <w:rFonts w:ascii="仿宋" w:eastAsia="仿宋" w:hAnsi="仿宋" w:cs="仿宋" w:hint="eastAsia"/>
            <w:lang w:eastAsia="zh-CN"/>
          </w:rPr>
          <w:t>(一)、法律法规的遵守</w:t>
        </w:r>
        <w:r>
          <w:tab/>
        </w:r>
        <w:r>
          <w:fldChar w:fldCharType="begin"/>
        </w:r>
        <w:r>
          <w:instrText xml:space="preserve"> PAGEREF _Toc18242 \h </w:instrText>
        </w:r>
        <w:r>
          <w:fldChar w:fldCharType="separate"/>
        </w:r>
        <w:r>
          <w:t>51</w:t>
        </w:r>
        <w:r>
          <w:fldChar w:fldCharType="end"/>
        </w:r>
      </w:hyperlink>
    </w:p>
    <w:p>
      <w:pPr>
        <w:pStyle w:val="TOC2"/>
        <w:tabs>
          <w:tab w:val="right" w:leader="dot" w:pos="8306"/>
        </w:tabs>
      </w:pPr>
      <w:hyperlink w:anchor="_Toc25206" w:history="1">
        <w:r>
          <w:rPr>
            <w:rFonts w:ascii="仿宋" w:eastAsia="仿宋" w:hAnsi="仿宋" w:cs="仿宋" w:hint="eastAsia"/>
            <w:lang w:eastAsia="zh-CN"/>
          </w:rPr>
          <w:t>(二)、环境影响评价</w:t>
        </w:r>
        <w:r>
          <w:tab/>
        </w:r>
        <w:r>
          <w:fldChar w:fldCharType="begin"/>
        </w:r>
        <w:r>
          <w:instrText xml:space="preserve"> PAGEREF _Toc25206 \h </w:instrText>
        </w:r>
        <w:r>
          <w:fldChar w:fldCharType="separate"/>
        </w:r>
        <w:r>
          <w:t>52</w:t>
        </w:r>
        <w:r>
          <w:fldChar w:fldCharType="end"/>
        </w:r>
      </w:hyperlink>
    </w:p>
    <w:p>
      <w:pPr>
        <w:pStyle w:val="TOC2"/>
        <w:tabs>
          <w:tab w:val="right" w:leader="dot" w:pos="8306"/>
        </w:tabs>
      </w:pPr>
      <w:hyperlink w:anchor="_Toc1312" w:history="1">
        <w:r>
          <w:rPr>
            <w:rFonts w:ascii="仿宋" w:eastAsia="仿宋" w:hAnsi="仿宋" w:cs="仿宋" w:hint="eastAsia"/>
            <w:lang w:eastAsia="zh-CN"/>
          </w:rPr>
          <w:t>(三)、环保手续办理</w:t>
        </w:r>
        <w:r>
          <w:tab/>
        </w:r>
        <w:r>
          <w:fldChar w:fldCharType="begin"/>
        </w:r>
        <w:r>
          <w:instrText xml:space="preserve"> PAGEREF _Toc1312 \h </w:instrText>
        </w:r>
        <w:r>
          <w:fldChar w:fldCharType="separate"/>
        </w:r>
        <w:r>
          <w:t>53</w:t>
        </w:r>
        <w:r>
          <w:fldChar w:fldCharType="end"/>
        </w:r>
      </w:hyperlink>
    </w:p>
    <w:p>
      <w:pPr>
        <w:pStyle w:val="TOC1"/>
        <w:tabs>
          <w:tab w:val="right" w:leader="dot" w:pos="8306"/>
        </w:tabs>
      </w:pPr>
      <w:hyperlink w:anchor="_Toc4544" w:history="1">
        <w:r>
          <w:rPr>
            <w:rFonts w:ascii="仿宋" w:eastAsia="仿宋" w:hAnsi="仿宋" w:cs="仿宋" w:hint="eastAsia"/>
            <w:lang w:eastAsia="zh-CN"/>
          </w:rPr>
          <w:t>十四、应急管理与安全防护</w:t>
        </w:r>
        <w:r>
          <w:tab/>
        </w:r>
        <w:r>
          <w:fldChar w:fldCharType="begin"/>
        </w:r>
        <w:r>
          <w:instrText xml:space="preserve"> PAGEREF _Toc4544 \h </w:instrText>
        </w:r>
        <w:r>
          <w:fldChar w:fldCharType="separate"/>
        </w:r>
        <w:r>
          <w:t>54</w:t>
        </w:r>
        <w:r>
          <w:fldChar w:fldCharType="end"/>
        </w:r>
      </w:hyperlink>
    </w:p>
    <w:p>
      <w:pPr>
        <w:pStyle w:val="TOC2"/>
        <w:tabs>
          <w:tab w:val="right" w:leader="dot" w:pos="8306"/>
        </w:tabs>
      </w:pPr>
      <w:hyperlink w:anchor="_Toc22963" w:history="1">
        <w:r>
          <w:rPr>
            <w:rFonts w:ascii="仿宋" w:eastAsia="仿宋" w:hAnsi="仿宋" w:cs="仿宋" w:hint="eastAsia"/>
            <w:lang w:eastAsia="zh-CN"/>
          </w:rPr>
          <w:t>(一)、应急管理计划</w:t>
        </w:r>
        <w:r>
          <w:tab/>
        </w:r>
        <w:r>
          <w:fldChar w:fldCharType="begin"/>
        </w:r>
        <w:r>
          <w:instrText xml:space="preserve"> PAGEREF _Toc22963 \h </w:instrText>
        </w:r>
        <w:r>
          <w:fldChar w:fldCharType="separate"/>
        </w:r>
        <w:r>
          <w:t>54</w:t>
        </w:r>
        <w:r>
          <w:fldChar w:fldCharType="end"/>
        </w:r>
      </w:hyperlink>
    </w:p>
    <w:p>
      <w:pPr>
        <w:pStyle w:val="TOC2"/>
        <w:tabs>
          <w:tab w:val="right" w:leader="dot" w:pos="8306"/>
        </w:tabs>
      </w:pPr>
      <w:hyperlink w:anchor="_Toc5460" w:history="1">
        <w:r>
          <w:rPr>
            <w:rFonts w:ascii="仿宋" w:eastAsia="仿宋" w:hAnsi="仿宋" w:cs="仿宋" w:hint="eastAsia"/>
            <w:lang w:eastAsia="zh-CN"/>
          </w:rPr>
          <w:t>(二)、安全防护措施</w:t>
        </w:r>
        <w:r>
          <w:tab/>
        </w:r>
        <w:r>
          <w:fldChar w:fldCharType="begin"/>
        </w:r>
        <w:r>
          <w:instrText xml:space="preserve"> PAGEREF _Toc5460 \h </w:instrText>
        </w:r>
        <w:r>
          <w:fldChar w:fldCharType="separate"/>
        </w:r>
        <w:r>
          <w:t>55</w:t>
        </w:r>
        <w:r>
          <w:fldChar w:fldCharType="end"/>
        </w:r>
      </w:hyperlink>
    </w:p>
    <w:p>
      <w:pPr>
        <w:pStyle w:val="TOC2"/>
        <w:tabs>
          <w:tab w:val="right" w:leader="dot" w:pos="8306"/>
        </w:tabs>
      </w:pPr>
      <w:hyperlink w:anchor="_Toc20791" w:history="1">
        <w:r>
          <w:rPr>
            <w:rFonts w:ascii="仿宋" w:eastAsia="仿宋" w:hAnsi="仿宋" w:cs="仿宋" w:hint="eastAsia"/>
            <w:lang w:eastAsia="zh-CN"/>
          </w:rPr>
          <w:t>(三)、危险化学品管理</w:t>
        </w:r>
        <w:r>
          <w:tab/>
        </w:r>
        <w:r>
          <w:fldChar w:fldCharType="begin"/>
        </w:r>
        <w:r>
          <w:instrText xml:space="preserve"> PAGEREF _Toc20791 \h </w:instrText>
        </w:r>
        <w:r>
          <w:fldChar w:fldCharType="separate"/>
        </w:r>
        <w:r>
          <w:t>57</w:t>
        </w:r>
        <w:r>
          <w:fldChar w:fldCharType="end"/>
        </w:r>
      </w:hyperlink>
    </w:p>
    <w:p>
      <w:pPr>
        <w:pStyle w:val="TOC1"/>
        <w:tabs>
          <w:tab w:val="right" w:leader="dot" w:pos="8306"/>
        </w:tabs>
      </w:pPr>
      <w:hyperlink w:anchor="_Toc5545" w:history="1">
        <w:r>
          <w:rPr>
            <w:rFonts w:ascii="仿宋" w:eastAsia="仿宋" w:hAnsi="仿宋" w:cs="仿宋" w:hint="eastAsia"/>
            <w:lang w:eastAsia="zh-CN"/>
          </w:rPr>
          <w:t>十五、项目运营管理</w:t>
        </w:r>
        <w:r>
          <w:tab/>
        </w:r>
        <w:r>
          <w:fldChar w:fldCharType="begin"/>
        </w:r>
        <w:r>
          <w:instrText xml:space="preserve"> PAGEREF _Toc5545 \h </w:instrText>
        </w:r>
        <w:r>
          <w:fldChar w:fldCharType="separate"/>
        </w:r>
        <w:r>
          <w:t>58</w:t>
        </w:r>
        <w:r>
          <w:fldChar w:fldCharType="end"/>
        </w:r>
      </w:hyperlink>
    </w:p>
    <w:p>
      <w:pPr>
        <w:pStyle w:val="TOC2"/>
        <w:tabs>
          <w:tab w:val="right" w:leader="dot" w:pos="8306"/>
        </w:tabs>
      </w:pPr>
      <w:hyperlink w:anchor="_Toc21165" w:history="1">
        <w:r>
          <w:rPr>
            <w:rFonts w:ascii="仿宋" w:eastAsia="仿宋" w:hAnsi="仿宋" w:cs="仿宋" w:hint="eastAsia"/>
            <w:lang w:eastAsia="zh-CN"/>
          </w:rPr>
          <w:t>(一)、项目管理体系建设</w:t>
        </w:r>
        <w:r>
          <w:tab/>
        </w:r>
        <w:r>
          <w:fldChar w:fldCharType="begin"/>
        </w:r>
        <w:r>
          <w:instrText xml:space="preserve"> PAGEREF _Toc21165 \h </w:instrText>
        </w:r>
        <w:r>
          <w:fldChar w:fldCharType="separate"/>
        </w:r>
        <w:r>
          <w:t>58</w:t>
        </w:r>
        <w:r>
          <w:fldChar w:fldCharType="end"/>
        </w:r>
      </w:hyperlink>
    </w:p>
    <w:p>
      <w:pPr>
        <w:pStyle w:val="TOC2"/>
        <w:tabs>
          <w:tab w:val="right" w:leader="dot" w:pos="8306"/>
        </w:tabs>
      </w:pPr>
      <w:hyperlink w:anchor="_Toc25735" w:history="1">
        <w:r>
          <w:rPr>
            <w:rFonts w:ascii="仿宋" w:eastAsia="仿宋" w:hAnsi="仿宋" w:cs="仿宋" w:hint="eastAsia"/>
            <w:lang w:eastAsia="zh-CN"/>
          </w:rPr>
          <w:t>(二)、运营计划</w:t>
        </w:r>
        <w:r>
          <w:tab/>
        </w:r>
        <w:r>
          <w:fldChar w:fldCharType="begin"/>
        </w:r>
        <w:r>
          <w:instrText xml:space="preserve"> PAGEREF _Toc25735 \h </w:instrText>
        </w:r>
        <w:r>
          <w:fldChar w:fldCharType="separate"/>
        </w:r>
        <w:r>
          <w:t>59</w:t>
        </w:r>
        <w:r>
          <w:fldChar w:fldCharType="end"/>
        </w:r>
      </w:hyperlink>
    </w:p>
    <w:p>
      <w:pPr>
        <w:pStyle w:val="TOC2"/>
        <w:tabs>
          <w:tab w:val="right" w:leader="dot" w:pos="8306"/>
        </w:tabs>
      </w:pPr>
      <w:hyperlink w:anchor="_Toc23676" w:history="1">
        <w:r>
          <w:rPr>
            <w:rFonts w:ascii="仿宋" w:eastAsia="仿宋" w:hAnsi="仿宋" w:cs="仿宋" w:hint="eastAsia"/>
            <w:lang w:eastAsia="zh-CN"/>
          </w:rPr>
          <w:t>(三)、运营管理措施</w:t>
        </w:r>
        <w:r>
          <w:tab/>
        </w:r>
        <w:r>
          <w:fldChar w:fldCharType="begin"/>
        </w:r>
        <w:r>
          <w:instrText xml:space="preserve"> PAGEREF _Toc23676 \h </w:instrText>
        </w:r>
        <w:r>
          <w:fldChar w:fldCharType="separate"/>
        </w:r>
        <w:r>
          <w:t>60</w:t>
        </w:r>
        <w:r>
          <w:fldChar w:fldCharType="end"/>
        </w:r>
      </w:hyperlink>
    </w:p>
    <w:p>
      <w:pPr>
        <w:pStyle w:val="TOC2"/>
        <w:tabs>
          <w:tab w:val="right" w:leader="dot" w:pos="8306"/>
        </w:tabs>
      </w:pPr>
      <w:hyperlink w:anchor="_Toc4995" w:history="1">
        <w:r>
          <w:rPr>
            <w:rFonts w:ascii="仿宋" w:eastAsia="仿宋" w:hAnsi="仿宋" w:cs="仿宋" w:hint="eastAsia"/>
            <w:lang w:eastAsia="zh-CN"/>
          </w:rPr>
          <w:t>(四)、项目监测与改进</w:t>
        </w:r>
        <w:r>
          <w:tab/>
        </w:r>
        <w:r>
          <w:fldChar w:fldCharType="begin"/>
        </w:r>
        <w:r>
          <w:instrText xml:space="preserve"> PAGEREF _Toc4995 \h </w:instrText>
        </w:r>
        <w:r>
          <w:fldChar w:fldCharType="separate"/>
        </w:r>
        <w:r>
          <w:t>61</w:t>
        </w:r>
        <w:r>
          <w:fldChar w:fldCharType="end"/>
        </w:r>
      </w:hyperlink>
    </w:p>
    <w:p>
      <w:pPr>
        <w:pStyle w:val="TOC1"/>
        <w:tabs>
          <w:tab w:val="right" w:leader="dot" w:pos="8306"/>
        </w:tabs>
      </w:pPr>
      <w:hyperlink w:anchor="_Toc23403" w:history="1">
        <w:r>
          <w:rPr>
            <w:rFonts w:ascii="仿宋" w:eastAsia="仿宋" w:hAnsi="仿宋" w:cs="仿宋" w:hint="eastAsia"/>
            <w:lang w:eastAsia="zh-CN"/>
          </w:rPr>
          <w:t>十六、项目验收与收尾工作</w:t>
        </w:r>
        <w:r>
          <w:tab/>
        </w:r>
        <w:r>
          <w:fldChar w:fldCharType="begin"/>
        </w:r>
        <w:r>
          <w:instrText xml:space="preserve"> PAGEREF _Toc23403 \h </w:instrText>
        </w:r>
        <w:r>
          <w:fldChar w:fldCharType="separate"/>
        </w:r>
        <w:r>
          <w:t>62</w:t>
        </w:r>
        <w:r>
          <w:fldChar w:fldCharType="end"/>
        </w:r>
      </w:hyperlink>
    </w:p>
    <w:p>
      <w:pPr>
        <w:pStyle w:val="TOC2"/>
        <w:tabs>
          <w:tab w:val="right" w:leader="dot" w:pos="8306"/>
        </w:tabs>
      </w:pPr>
      <w:hyperlink w:anchor="_Toc8111" w:history="1">
        <w:r>
          <w:rPr>
            <w:rFonts w:ascii="仿宋" w:eastAsia="仿宋" w:hAnsi="仿宋" w:cs="仿宋" w:hint="eastAsia"/>
            <w:lang w:eastAsia="zh-CN"/>
          </w:rPr>
          <w:t>(一)、项目竣工验收</w:t>
        </w:r>
        <w:r>
          <w:tab/>
        </w:r>
        <w:r>
          <w:fldChar w:fldCharType="begin"/>
        </w:r>
        <w:r>
          <w:instrText xml:space="preserve"> PAGEREF _Toc8111 \h </w:instrText>
        </w:r>
        <w:r>
          <w:fldChar w:fldCharType="separate"/>
        </w:r>
        <w:r>
          <w:t>62</w:t>
        </w:r>
        <w:r>
          <w:fldChar w:fldCharType="end"/>
        </w:r>
      </w:hyperlink>
    </w:p>
    <w:p>
      <w:pPr>
        <w:pStyle w:val="TOC2"/>
        <w:tabs>
          <w:tab w:val="right" w:leader="dot" w:pos="8306"/>
        </w:tabs>
      </w:pPr>
      <w:hyperlink w:anchor="_Toc5661" w:history="1">
        <w:r>
          <w:rPr>
            <w:rFonts w:ascii="仿宋" w:eastAsia="仿宋" w:hAnsi="仿宋" w:cs="仿宋" w:hint="eastAsia"/>
            <w:lang w:eastAsia="zh-CN"/>
          </w:rPr>
          <w:t>(二)、收尾工作计划</w:t>
        </w:r>
        <w:r>
          <w:tab/>
        </w:r>
        <w:r>
          <w:fldChar w:fldCharType="begin"/>
        </w:r>
        <w:r>
          <w:instrText xml:space="preserve"> PAGEREF _Toc5661 \h </w:instrText>
        </w:r>
        <w:r>
          <w:fldChar w:fldCharType="separate"/>
        </w:r>
        <w:r>
          <w:t>64</w:t>
        </w:r>
        <w:r>
          <w:fldChar w:fldCharType="end"/>
        </w:r>
      </w:hyperlink>
    </w:p>
    <w:p>
      <w:pPr>
        <w:pStyle w:val="TOC2"/>
        <w:tabs>
          <w:tab w:val="right" w:leader="dot" w:pos="8306"/>
        </w:tabs>
      </w:pPr>
      <w:hyperlink w:anchor="_Toc25487" w:history="1">
        <w:r>
          <w:rPr>
            <w:rFonts w:ascii="仿宋" w:eastAsia="仿宋" w:hAnsi="仿宋" w:cs="仿宋" w:hint="eastAsia"/>
            <w:lang w:eastAsia="zh-CN"/>
          </w:rPr>
          <w:t>(三)、移交与运营</w:t>
        </w:r>
        <w:r>
          <w:tab/>
        </w:r>
        <w:r>
          <w:fldChar w:fldCharType="begin"/>
        </w:r>
        <w:r>
          <w:instrText xml:space="preserve"> PAGEREF _Toc25487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杀螨剂市场需求，保持技术和管理上的创新。我们明确表示申请的资金将专注于支持和实现组织的核心目标与战略，进而实现长期发展。杀螨剂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9726"/>
      <w:r>
        <w:rPr>
          <w:rFonts w:ascii="仿宋" w:eastAsia="仿宋" w:hAnsi="仿宋" w:cs="仿宋" w:hint="eastAsia"/>
          <w:sz w:val="28"/>
          <w:lang w:eastAsia="zh-CN"/>
        </w:rPr>
        <w:t>一、杀螨剂企业概貌</w:t>
      </w:r>
      <w:bookmarkEnd w:id="2"/>
    </w:p>
    <w:p>
      <w:pPr>
        <w:pStyle w:val="Heading2"/>
        <w:rPr>
          <w:rFonts w:ascii="仿宋" w:eastAsia="仿宋" w:hAnsi="仿宋" w:cs="仿宋" w:hint="eastAsia"/>
          <w:lang w:eastAsia="zh-CN"/>
        </w:rPr>
      </w:pPr>
      <w:bookmarkStart w:id="3" w:name="_Toc13551"/>
      <w:r>
        <w:rPr>
          <w:rFonts w:ascii="仿宋" w:eastAsia="仿宋" w:hAnsi="仿宋" w:cs="仿宋" w:hint="eastAsia"/>
          <w:lang w:eastAsia="zh-CN"/>
        </w:rPr>
        <w:t>(一)、杀螨剂企业基础信息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经营范围：从事杀螨剂相关业务（企业依法自主选择经营项目，开展经营活动；依法须经批准的项目，经相关部门批准后依批准的内容开展经营活动；不得从事本市产业政策禁止和限制类项目的经营活动。）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9082"/>
      <w:r>
        <w:rPr>
          <w:rFonts w:ascii="仿宋" w:eastAsia="仿宋" w:hAnsi="仿宋" w:cs="仿宋" w:hint="eastAsia"/>
          <w:sz w:val="28"/>
          <w:lang w:eastAsia="zh-CN"/>
        </w:rPr>
        <w:t>(二)、杀螨剂企业简要介绍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4084"/>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杀螨剂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杀螨剂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杀螨剂行业头部客户群体。凭借卓越的技术创新、产品质量和服务水平，公司树立了良好的品牌形象，赢得了高度的客户认可。通过与这些优质客户保持稳定的合作关系，公司更深刻地了解了杀螨剂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杀螨剂行业中占据着有利的竞争地位。通过多年的深耕，公司在技术、品牌和运营效率等方面积累了竞争优势。随着杀螨剂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17322"/>
      <w:r>
        <w:rPr>
          <w:rFonts w:ascii="仿宋" w:eastAsia="仿宋" w:hAnsi="仿宋" w:cs="仿宋" w:hint="eastAsia"/>
          <w:sz w:val="28"/>
          <w:lang w:eastAsia="zh-CN"/>
        </w:rPr>
        <w:t>(四)、杀螨剂企业财务数据要略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营业收入：杀螨剂公司年度营业收入持续增长，稳健的经营业绩为公司奠定了坚实基础。过去几年，公司营业收入呈现出显著的增长趋势，达到了XX万元，反映了其在市场中的强大竞争力和客户认可度。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净利润：杀螨剂公司实现了可观的净利润，表明其在成本控制、运营效率和财务管理方面取得了显著的成就。净利润的稳步增长显示了公司良好的盈利能力和财务稳健性，达到了XX万元。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现金流：杀螨剂公司现金流状况良好，充足的现金储备为公司提供了灵活性和抵御风险的能力。稳定的现金流是公司可持续经营的重要保障，达到了XX万元。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6350"/>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30077"/>
      <w:r>
        <w:rPr>
          <w:rFonts w:ascii="仿宋" w:eastAsia="仿宋" w:hAnsi="仿宋" w:cs="仿宋" w:hint="eastAsia"/>
          <w:sz w:val="28"/>
          <w:lang w:eastAsia="zh-CN"/>
        </w:rPr>
        <w:t>(六)、杀螨剂企业经营宗旨阐述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杀螨剂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1098"/>
      <w:r>
        <w:rPr>
          <w:rFonts w:ascii="仿宋" w:eastAsia="仿宋" w:hAnsi="仿宋" w:cs="仿宋" w:hint="eastAsia"/>
          <w:sz w:val="28"/>
          <w:lang w:eastAsia="zh-CN"/>
        </w:rPr>
        <w:t>(七)、杀螨剂企业未来发展规划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杀螨剂公司战略目标与发展规划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多产业多领域服务：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公司致力于跨足多个杀螨剂产业领域，为不同客户提供全方位的服务。通过不断拓展业务领域，实现业务的多元化和产业的全方位覆盖。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公司将持续投入研发，提升技术水平，确保产品始终符合日益提升的质量标准和技术进步要求。通过技术创新，为国内外杀螨剂生产商提供领先的产品。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公司将持续投入研发，推动技术和产品的创新，以满足市场不断提升的需求。通过先进技术和高品质产品提升杀螨剂行业标准。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公司倡导创新引领、合作共赢的合作模式，与产业链企业深度融合，建立稳定的合作关系，推动整个杀螨剂行业的发展。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公司在未来三至五年的规划中，将聚焦于杀螨剂产业的研发、智能制造和销售，并积极布局产业结构调整所需的领域。具体措施包括：</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技术服务与解决方案提供商：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公司将利用中国市场的蓬勃发展，通过独立创新、联合开发、并购和收购等手段，迅速拓展国际市场，成为国际领先的杀螨剂创新型企业。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公司将通过与产业链上下游的深度合作，掌握国际领先的技术，实现产业链的深度整合，推动公司成为杀螨剂行业的领军企业。</w:t>
      </w:r>
    </w:p>
    <w:p>
      <w:pPr>
        <w:pStyle w:val="Heading1"/>
        <w:ind w:firstLine="560" w:firstLineChars="200"/>
        <w:rPr>
          <w:rFonts w:ascii="仿宋" w:eastAsia="仿宋" w:hAnsi="仿宋" w:cs="仿宋" w:hint="eastAsia"/>
          <w:sz w:val="28"/>
          <w:lang w:eastAsia="zh-CN"/>
        </w:rPr>
      </w:pPr>
      <w:bookmarkStart w:id="10" w:name="_Toc32198"/>
      <w:r>
        <w:rPr>
          <w:rFonts w:ascii="仿宋" w:eastAsia="仿宋" w:hAnsi="仿宋" w:cs="仿宋" w:hint="eastAsia"/>
          <w:sz w:val="28"/>
          <w:lang w:eastAsia="zh-CN"/>
        </w:rPr>
        <w:t>二、建设内容与产品方案</w:t>
      </w:r>
      <w:bookmarkEnd w:id="10"/>
    </w:p>
    <w:p>
      <w:pPr>
        <w:pStyle w:val="Heading2"/>
        <w:rPr>
          <w:rFonts w:ascii="仿宋" w:eastAsia="仿宋" w:hAnsi="仿宋" w:cs="仿宋" w:hint="eastAsia"/>
          <w:lang w:eastAsia="zh-CN"/>
        </w:rPr>
      </w:pPr>
      <w:bookmarkStart w:id="11" w:name="_Toc8799"/>
      <w:r>
        <w:rPr>
          <w:rFonts w:ascii="仿宋" w:eastAsia="仿宋" w:hAnsi="仿宋" w:cs="仿宋" w:hint="eastAsia"/>
          <w:lang w:eastAsia="zh-CN"/>
        </w:rPr>
        <w:t>(一)、建设规模及主要建设内容</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杀螨剂项目总用地面积为XX平方米，相当于XX亩，按照规划，整个场区总建筑面积预计为XX平方米。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2" w:name="_Toc14684"/>
      <w:r>
        <w:rPr>
          <w:rFonts w:ascii="仿宋" w:eastAsia="仿宋" w:hAnsi="仿宋" w:cs="仿宋" w:hint="eastAsia"/>
          <w:sz w:val="28"/>
          <w:lang w:eastAsia="zh-CN"/>
        </w:rPr>
        <w:t>(二)、杀螨剂产品规划方案及生产纲领</w:t>
      </w:r>
      <w:bookmarkEnd w:id="12"/>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杀螨剂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3" w:name="_Toc32316"/>
      <w:r>
        <w:rPr>
          <w:rFonts w:ascii="仿宋" w:eastAsia="仿宋" w:hAnsi="仿宋" w:cs="仿宋" w:hint="eastAsia"/>
          <w:sz w:val="28"/>
          <w:lang w:eastAsia="zh-CN"/>
        </w:rPr>
        <w:t>三、项目概要</w:t>
      </w:r>
      <w:bookmarkEnd w:id="13"/>
    </w:p>
    <w:p>
      <w:pPr>
        <w:pStyle w:val="Heading2"/>
        <w:rPr>
          <w:rFonts w:ascii="仿宋" w:eastAsia="仿宋" w:hAnsi="仿宋" w:cs="仿宋" w:hint="eastAsia"/>
          <w:lang w:eastAsia="zh-CN"/>
        </w:rPr>
      </w:pPr>
      <w:bookmarkStart w:id="14" w:name="_Toc2438"/>
      <w:r>
        <w:rPr>
          <w:rFonts w:ascii="仿宋" w:eastAsia="仿宋" w:hAnsi="仿宋" w:cs="仿宋" w:hint="eastAsia"/>
          <w:lang w:eastAsia="zh-CN"/>
        </w:rPr>
        <w:t>(一)、项目名称及建设性质</w:t>
      </w:r>
      <w:bookmarkEnd w:id="1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杀螨剂项目为扩建项目</w:t>
      </w:r>
    </w:p>
    <w:p>
      <w:pPr>
        <w:pStyle w:val="Heading2"/>
        <w:ind w:firstLine="560" w:firstLineChars="200"/>
        <w:rPr>
          <w:rFonts w:ascii="仿宋" w:eastAsia="仿宋" w:hAnsi="仿宋" w:cs="仿宋" w:hint="eastAsia"/>
          <w:sz w:val="28"/>
          <w:lang w:eastAsia="zh-CN"/>
        </w:rPr>
      </w:pPr>
      <w:bookmarkStart w:id="15" w:name="_Toc13208"/>
      <w:r>
        <w:rPr>
          <w:rFonts w:ascii="仿宋" w:eastAsia="仿宋" w:hAnsi="仿宋" w:cs="仿宋" w:hint="eastAsia"/>
          <w:sz w:val="28"/>
          <w:lang w:eastAsia="zh-CN"/>
        </w:rPr>
        <w:t>(二)、项目主办方</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杀螨剂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6" w:name="_Toc1153"/>
      <w:r>
        <w:rPr>
          <w:rFonts w:ascii="仿宋" w:eastAsia="仿宋" w:hAnsi="仿宋" w:cs="仿宋" w:hint="eastAsia"/>
          <w:sz w:val="28"/>
          <w:lang w:eastAsia="zh-CN"/>
        </w:rPr>
        <w:t>(三)、杀螨剂项目定位及建设原因</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一、杀螨剂项目定位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杀螨剂项目将紧密结合公司自身技术优势，致力于打造高附加值、高品质的产品与服务。</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杀螨剂项目将以技术研发为驱动，推动公司产品线的技术创新和升级，确保公司在激烈的市场竞争中始终保持技术优势。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通过杀螨剂项目的实施，公司将在当前市场的基础上拓展更多的业务领域，增加新的市场份额，促使公司业务全面发展。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顺应杀螨剂行业趋势： 扩建杀螨剂项目将有助于公司更好地适应杀螨剂行业的发展趋势，提前布局未来市场，确保公司在市场动荡中稳健发展。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7" w:name="_Toc19350"/>
      <w:r>
        <w:rPr>
          <w:rFonts w:ascii="仿宋" w:eastAsia="仿宋" w:hAnsi="仿宋" w:cs="仿宋" w:hint="eastAsia"/>
          <w:sz w:val="28"/>
          <w:lang w:eastAsia="zh-CN"/>
        </w:rPr>
        <w:t>(四)、杀螨剂项目选址及背景</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杀螨剂项目选址于XX（具体选址以最终确定方案为准），占地面积约XXX亩。项目规划建设区域地理位置得天独厚，交通便利，电力、供排水、通讯等公用设施条件齐全，非常适宜杀螨剂项目的建设。</w:t>
      </w:r>
    </w:p>
    <w:p>
      <w:pPr>
        <w:pStyle w:val="Heading2"/>
        <w:ind w:firstLine="560" w:firstLineChars="200"/>
        <w:rPr>
          <w:rFonts w:ascii="仿宋" w:eastAsia="仿宋" w:hAnsi="仿宋" w:cs="仿宋" w:hint="eastAsia"/>
          <w:sz w:val="28"/>
          <w:lang w:eastAsia="zh-CN"/>
        </w:rPr>
      </w:pPr>
      <w:bookmarkStart w:id="18" w:name="_Toc4953"/>
      <w:r>
        <w:rPr>
          <w:rFonts w:ascii="仿宋" w:eastAsia="仿宋" w:hAnsi="仿宋" w:cs="仿宋" w:hint="eastAsia"/>
          <w:sz w:val="28"/>
          <w:lang w:eastAsia="zh-CN"/>
        </w:rPr>
        <w:t>(五)、杀螨剂项目生产规模概述</w:t>
      </w:r>
      <w:bookmarkEnd w:id="18"/>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杀螨剂项目旨在实现规模化生产，以满足市场需求并提高竞争力。根据初步规划，杀螨剂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9" w:name="_Toc17855"/>
      <w:r>
        <w:rPr>
          <w:rFonts w:ascii="仿宋" w:eastAsia="仿宋" w:hAnsi="仿宋" w:cs="仿宋" w:hint="eastAsia"/>
          <w:sz w:val="28"/>
          <w:lang w:eastAsia="zh-CN"/>
        </w:rPr>
        <w:t>(六)、建筑规模与设计要点</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杀螨剂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20" w:name="_Toc12144"/>
      <w:r>
        <w:rPr>
          <w:rFonts w:ascii="仿宋" w:eastAsia="仿宋" w:hAnsi="仿宋" w:cs="仿宋" w:hint="eastAsia"/>
          <w:sz w:val="28"/>
          <w:lang w:eastAsia="zh-CN"/>
        </w:rPr>
        <w:t>(七)、环境影响考察</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调查杀螨剂项目可能对大气质量产生的影响，包括废气排放、空气颗粒物扬尘等，采取措施确保空气环境质量符合相关标准。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分析杀螨剂项目对地表水和地下水的潜在影响，考虑废水排放、水资源利用情况，制定水环境保护措施，确保水体质量不受明显影响。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土壤环境： 研究杀螨剂项目可能对土壤的影响，尤其是对于可能产生的污染物，采取土壤保护和修复措施，确保土壤资源可持续利用。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评估杀螨剂项目对生态系统的潜在冲击，包括对植被、动物、微生物等的影响，制定生态保护方案，最大限度地减小对生态环境的不良影响。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研究杀螨剂项目对当地社区和居民的潜在经济和社会影响，确保项目的实施不会对当地居民的正常生活和社会秩序产生负面影响。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21" w:name="_Toc21987"/>
      <w:r>
        <w:rPr>
          <w:rFonts w:ascii="仿宋" w:eastAsia="仿宋" w:hAnsi="仿宋" w:cs="仿宋" w:hint="eastAsia"/>
          <w:sz w:val="28"/>
          <w:lang w:eastAsia="zh-CN"/>
        </w:rPr>
        <w:t>(八)、项目总投资与资金结构</w:t>
      </w:r>
      <w:bookmarkEnd w:id="2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(一)杀螨剂项目总投资构成详解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杀螨剂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https://d.book118.com/557133004054006026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DA7552"/>
    <w:rsid w:val="282E6701"/>
    <w:rsid w:val="2FDA7552"/>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5713300405400602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2024-01-04T13:53:00Z</dcterms:created>
  <dcterms:modified xsi:type="dcterms:W3CDTF">2024-01-04T13:53:52Z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7C7A383926944227861C12F2C6204CB6_11</vt:lpwstr>
  </property>
  <property fmtid="{D5CDD505-2E9C-101B-9397-08002B2CF9AE}" pid="3" name="KSOProductBuildVer">
    <vt:lpwstr>2052-12.1.0.16120</vt:lpwstr>
  </property>
</Properties>
</file>