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营养产业项目建设方案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57" w:history="1">
        <w:r>
          <w:rPr>
            <w:rFonts w:ascii="仿宋" w:eastAsia="仿宋" w:hAnsi="仿宋" w:cs="仿宋" w:hint="eastAsia"/>
            <w:lang w:eastAsia="zh-CN"/>
          </w:rPr>
          <w:t>概论</w:t>
        </w:r>
        <w:r>
          <w:tab/>
        </w:r>
        <w:r>
          <w:fldChar w:fldCharType="begin"/>
        </w:r>
        <w:r>
          <w:instrText xml:space="preserve"> PAGEREF _Toc22157 \h </w:instrText>
        </w:r>
        <w:r>
          <w:fldChar w:fldCharType="separate"/>
        </w:r>
        <w:r>
          <w:t>3</w:t>
        </w:r>
        <w:r>
          <w:fldChar w:fldCharType="end"/>
        </w:r>
      </w:hyperlink>
    </w:p>
    <w:p>
      <w:pPr>
        <w:pStyle w:val="TOC1"/>
        <w:tabs>
          <w:tab w:val="right" w:leader="dot" w:pos="8306"/>
        </w:tabs>
      </w:pPr>
      <w:hyperlink w:anchor="_Toc20052" w:history="1">
        <w:r>
          <w:rPr>
            <w:rFonts w:ascii="仿宋" w:eastAsia="仿宋" w:hAnsi="仿宋" w:cs="仿宋" w:hint="eastAsia"/>
            <w:lang w:eastAsia="zh-CN"/>
          </w:rPr>
          <w:t>一、财务管理与成本控制</w:t>
        </w:r>
        <w:r>
          <w:tab/>
        </w:r>
        <w:r>
          <w:fldChar w:fldCharType="begin"/>
        </w:r>
        <w:r>
          <w:instrText xml:space="preserve"> PAGEREF _Toc20052 \h </w:instrText>
        </w:r>
        <w:r>
          <w:fldChar w:fldCharType="separate"/>
        </w:r>
        <w:r>
          <w:t>3</w:t>
        </w:r>
        <w:r>
          <w:fldChar w:fldCharType="end"/>
        </w:r>
      </w:hyperlink>
    </w:p>
    <w:p>
      <w:pPr>
        <w:pStyle w:val="TOC2"/>
        <w:tabs>
          <w:tab w:val="right" w:leader="dot" w:pos="8306"/>
        </w:tabs>
      </w:pPr>
      <w:hyperlink w:anchor="_Toc2303" w:history="1">
        <w:r>
          <w:rPr>
            <w:rFonts w:ascii="仿宋" w:eastAsia="仿宋" w:hAnsi="仿宋" w:cs="仿宋" w:hint="eastAsia"/>
            <w:lang w:eastAsia="zh-CN"/>
          </w:rPr>
          <w:t>(一)、财务管理体系建设</w:t>
        </w:r>
        <w:r>
          <w:tab/>
        </w:r>
        <w:r>
          <w:fldChar w:fldCharType="begin"/>
        </w:r>
        <w:r>
          <w:instrText xml:space="preserve"> PAGEREF _Toc2303 \h </w:instrText>
        </w:r>
        <w:r>
          <w:fldChar w:fldCharType="separate"/>
        </w:r>
        <w:r>
          <w:t>3</w:t>
        </w:r>
        <w:r>
          <w:fldChar w:fldCharType="end"/>
        </w:r>
      </w:hyperlink>
    </w:p>
    <w:p>
      <w:pPr>
        <w:pStyle w:val="TOC2"/>
        <w:tabs>
          <w:tab w:val="right" w:leader="dot" w:pos="8306"/>
        </w:tabs>
      </w:pPr>
      <w:hyperlink w:anchor="_Toc12717" w:history="1">
        <w:r>
          <w:rPr>
            <w:rFonts w:ascii="仿宋" w:eastAsia="仿宋" w:hAnsi="仿宋" w:cs="仿宋" w:hint="eastAsia"/>
            <w:lang w:eastAsia="zh-CN"/>
          </w:rPr>
          <w:t>(二)、成本控制措施</w:t>
        </w:r>
        <w:r>
          <w:tab/>
        </w:r>
        <w:r>
          <w:fldChar w:fldCharType="begin"/>
        </w:r>
        <w:r>
          <w:instrText xml:space="preserve"> PAGEREF _Toc12717 \h </w:instrText>
        </w:r>
        <w:r>
          <w:fldChar w:fldCharType="separate"/>
        </w:r>
        <w:r>
          <w:t>4</w:t>
        </w:r>
        <w:r>
          <w:fldChar w:fldCharType="end"/>
        </w:r>
      </w:hyperlink>
    </w:p>
    <w:p>
      <w:pPr>
        <w:pStyle w:val="TOC1"/>
        <w:tabs>
          <w:tab w:val="right" w:leader="dot" w:pos="8306"/>
        </w:tabs>
      </w:pPr>
      <w:hyperlink w:anchor="_Toc12675" w:history="1">
        <w:r>
          <w:rPr>
            <w:rFonts w:ascii="仿宋" w:eastAsia="仿宋" w:hAnsi="仿宋" w:cs="仿宋" w:hint="eastAsia"/>
            <w:lang w:eastAsia="zh-CN"/>
          </w:rPr>
          <w:t>二、建设风险评估分析</w:t>
        </w:r>
        <w:r>
          <w:tab/>
        </w:r>
        <w:r>
          <w:fldChar w:fldCharType="begin"/>
        </w:r>
        <w:r>
          <w:instrText xml:space="preserve"> PAGEREF _Toc12675 \h </w:instrText>
        </w:r>
        <w:r>
          <w:fldChar w:fldCharType="separate"/>
        </w:r>
        <w:r>
          <w:t>5</w:t>
        </w:r>
        <w:r>
          <w:fldChar w:fldCharType="end"/>
        </w:r>
      </w:hyperlink>
    </w:p>
    <w:p>
      <w:pPr>
        <w:pStyle w:val="TOC2"/>
        <w:tabs>
          <w:tab w:val="right" w:leader="dot" w:pos="8306"/>
        </w:tabs>
      </w:pPr>
      <w:hyperlink w:anchor="_Toc30865" w:history="1">
        <w:r>
          <w:rPr>
            <w:rFonts w:ascii="仿宋" w:eastAsia="仿宋" w:hAnsi="仿宋" w:cs="仿宋" w:hint="eastAsia"/>
            <w:lang w:eastAsia="zh-CN"/>
          </w:rPr>
          <w:t>(一)、政策风险分析</w:t>
        </w:r>
        <w:r>
          <w:tab/>
        </w:r>
        <w:r>
          <w:fldChar w:fldCharType="begin"/>
        </w:r>
        <w:r>
          <w:instrText xml:space="preserve"> PAGEREF _Toc30865 \h </w:instrText>
        </w:r>
        <w:r>
          <w:fldChar w:fldCharType="separate"/>
        </w:r>
        <w:r>
          <w:t>5</w:t>
        </w:r>
        <w:r>
          <w:fldChar w:fldCharType="end"/>
        </w:r>
      </w:hyperlink>
    </w:p>
    <w:p>
      <w:pPr>
        <w:pStyle w:val="TOC2"/>
        <w:tabs>
          <w:tab w:val="right" w:leader="dot" w:pos="8306"/>
        </w:tabs>
      </w:pPr>
      <w:hyperlink w:anchor="_Toc29474" w:history="1">
        <w:r>
          <w:rPr>
            <w:rFonts w:ascii="仿宋" w:eastAsia="仿宋" w:hAnsi="仿宋" w:cs="仿宋" w:hint="eastAsia"/>
            <w:lang w:eastAsia="zh-CN"/>
          </w:rPr>
          <w:t>(二)、社会风险分析</w:t>
        </w:r>
        <w:r>
          <w:tab/>
        </w:r>
        <w:r>
          <w:fldChar w:fldCharType="begin"/>
        </w:r>
        <w:r>
          <w:instrText xml:space="preserve"> PAGEREF _Toc29474 \h </w:instrText>
        </w:r>
        <w:r>
          <w:fldChar w:fldCharType="separate"/>
        </w:r>
        <w:r>
          <w:t>6</w:t>
        </w:r>
        <w:r>
          <w:fldChar w:fldCharType="end"/>
        </w:r>
      </w:hyperlink>
    </w:p>
    <w:p>
      <w:pPr>
        <w:pStyle w:val="TOC2"/>
        <w:tabs>
          <w:tab w:val="right" w:leader="dot" w:pos="8306"/>
        </w:tabs>
      </w:pPr>
      <w:hyperlink w:anchor="_Toc27121" w:history="1">
        <w:r>
          <w:rPr>
            <w:rFonts w:ascii="仿宋" w:eastAsia="仿宋" w:hAnsi="仿宋" w:cs="仿宋" w:hint="eastAsia"/>
            <w:lang w:eastAsia="zh-CN"/>
          </w:rPr>
          <w:t>(三)、市场风险分析</w:t>
        </w:r>
        <w:r>
          <w:tab/>
        </w:r>
        <w:r>
          <w:fldChar w:fldCharType="begin"/>
        </w:r>
        <w:r>
          <w:instrText xml:space="preserve"> PAGEREF _Toc27121 \h </w:instrText>
        </w:r>
        <w:r>
          <w:fldChar w:fldCharType="separate"/>
        </w:r>
        <w:r>
          <w:t>8</w:t>
        </w:r>
        <w:r>
          <w:fldChar w:fldCharType="end"/>
        </w:r>
      </w:hyperlink>
    </w:p>
    <w:p>
      <w:pPr>
        <w:pStyle w:val="TOC2"/>
        <w:tabs>
          <w:tab w:val="right" w:leader="dot" w:pos="8306"/>
        </w:tabs>
      </w:pPr>
      <w:hyperlink w:anchor="_Toc4332" w:history="1">
        <w:r>
          <w:rPr>
            <w:rFonts w:ascii="仿宋" w:eastAsia="仿宋" w:hAnsi="仿宋" w:cs="仿宋" w:hint="eastAsia"/>
            <w:lang w:eastAsia="zh-CN"/>
          </w:rPr>
          <w:t>(四)、资金风险分析</w:t>
        </w:r>
        <w:r>
          <w:tab/>
        </w:r>
        <w:r>
          <w:fldChar w:fldCharType="begin"/>
        </w:r>
        <w:r>
          <w:instrText xml:space="preserve"> PAGEREF _Toc4332 \h </w:instrText>
        </w:r>
        <w:r>
          <w:fldChar w:fldCharType="separate"/>
        </w:r>
        <w:r>
          <w:t>9</w:t>
        </w:r>
        <w:r>
          <w:fldChar w:fldCharType="end"/>
        </w:r>
      </w:hyperlink>
    </w:p>
    <w:p>
      <w:pPr>
        <w:pStyle w:val="TOC2"/>
        <w:tabs>
          <w:tab w:val="right" w:leader="dot" w:pos="8306"/>
        </w:tabs>
      </w:pPr>
      <w:hyperlink w:anchor="_Toc31990" w:history="1">
        <w:r>
          <w:rPr>
            <w:rFonts w:ascii="仿宋" w:eastAsia="仿宋" w:hAnsi="仿宋" w:cs="仿宋" w:hint="eastAsia"/>
            <w:lang w:eastAsia="zh-CN"/>
          </w:rPr>
          <w:t>(五)、技术风险分析</w:t>
        </w:r>
        <w:r>
          <w:tab/>
        </w:r>
        <w:r>
          <w:fldChar w:fldCharType="begin"/>
        </w:r>
        <w:r>
          <w:instrText xml:space="preserve"> PAGEREF _Toc31990 \h </w:instrText>
        </w:r>
        <w:r>
          <w:fldChar w:fldCharType="separate"/>
        </w:r>
        <w:r>
          <w:t>10</w:t>
        </w:r>
        <w:r>
          <w:fldChar w:fldCharType="end"/>
        </w:r>
      </w:hyperlink>
    </w:p>
    <w:p>
      <w:pPr>
        <w:pStyle w:val="TOC2"/>
        <w:tabs>
          <w:tab w:val="right" w:leader="dot" w:pos="8306"/>
        </w:tabs>
      </w:pPr>
      <w:hyperlink w:anchor="_Toc19543" w:history="1">
        <w:r>
          <w:rPr>
            <w:rFonts w:ascii="仿宋" w:eastAsia="仿宋" w:hAnsi="仿宋" w:cs="仿宋" w:hint="eastAsia"/>
            <w:lang w:eastAsia="zh-CN"/>
          </w:rPr>
          <w:t>(六)、财务风险分析</w:t>
        </w:r>
        <w:r>
          <w:tab/>
        </w:r>
        <w:r>
          <w:fldChar w:fldCharType="begin"/>
        </w:r>
        <w:r>
          <w:instrText xml:space="preserve"> PAGEREF _Toc19543 \h </w:instrText>
        </w:r>
        <w:r>
          <w:fldChar w:fldCharType="separate"/>
        </w:r>
        <w:r>
          <w:t>11</w:t>
        </w:r>
        <w:r>
          <w:fldChar w:fldCharType="end"/>
        </w:r>
      </w:hyperlink>
    </w:p>
    <w:p>
      <w:pPr>
        <w:pStyle w:val="TOC2"/>
        <w:tabs>
          <w:tab w:val="right" w:leader="dot" w:pos="8306"/>
        </w:tabs>
      </w:pPr>
      <w:hyperlink w:anchor="_Toc16486" w:history="1">
        <w:r>
          <w:rPr>
            <w:rFonts w:ascii="仿宋" w:eastAsia="仿宋" w:hAnsi="仿宋" w:cs="仿宋" w:hint="eastAsia"/>
            <w:lang w:eastAsia="zh-CN"/>
          </w:rPr>
          <w:t>(七)、管理风险分析</w:t>
        </w:r>
        <w:r>
          <w:tab/>
        </w:r>
        <w:r>
          <w:fldChar w:fldCharType="begin"/>
        </w:r>
        <w:r>
          <w:instrText xml:space="preserve"> PAGEREF _Toc16486 \h </w:instrText>
        </w:r>
        <w:r>
          <w:fldChar w:fldCharType="separate"/>
        </w:r>
        <w:r>
          <w:t>13</w:t>
        </w:r>
        <w:r>
          <w:fldChar w:fldCharType="end"/>
        </w:r>
      </w:hyperlink>
    </w:p>
    <w:p>
      <w:pPr>
        <w:pStyle w:val="TOC2"/>
        <w:tabs>
          <w:tab w:val="right" w:leader="dot" w:pos="8306"/>
        </w:tabs>
      </w:pPr>
      <w:hyperlink w:anchor="_Toc10133" w:history="1">
        <w:r>
          <w:rPr>
            <w:rFonts w:ascii="仿宋" w:eastAsia="仿宋" w:hAnsi="仿宋" w:cs="仿宋" w:hint="eastAsia"/>
            <w:lang w:eastAsia="zh-CN"/>
          </w:rPr>
          <w:t>(八)、其它风险分析</w:t>
        </w:r>
        <w:r>
          <w:tab/>
        </w:r>
        <w:r>
          <w:fldChar w:fldCharType="begin"/>
        </w:r>
        <w:r>
          <w:instrText xml:space="preserve"> PAGEREF _Toc10133 \h </w:instrText>
        </w:r>
        <w:r>
          <w:fldChar w:fldCharType="separate"/>
        </w:r>
        <w:r>
          <w:t>14</w:t>
        </w:r>
        <w:r>
          <w:fldChar w:fldCharType="end"/>
        </w:r>
      </w:hyperlink>
    </w:p>
    <w:p>
      <w:pPr>
        <w:pStyle w:val="TOC2"/>
        <w:tabs>
          <w:tab w:val="right" w:leader="dot" w:pos="8306"/>
        </w:tabs>
      </w:pPr>
      <w:hyperlink w:anchor="_Toc10792" w:history="1">
        <w:r>
          <w:rPr>
            <w:rFonts w:ascii="仿宋" w:eastAsia="仿宋" w:hAnsi="仿宋" w:cs="仿宋" w:hint="eastAsia"/>
            <w:lang w:eastAsia="zh-CN"/>
          </w:rPr>
          <w:t>(九)、社会影响评估</w:t>
        </w:r>
        <w:r>
          <w:tab/>
        </w:r>
        <w:r>
          <w:fldChar w:fldCharType="begin"/>
        </w:r>
        <w:r>
          <w:instrText xml:space="preserve"> PAGEREF _Toc10792 \h </w:instrText>
        </w:r>
        <w:r>
          <w:fldChar w:fldCharType="separate"/>
        </w:r>
        <w:r>
          <w:t>16</w:t>
        </w:r>
        <w:r>
          <w:fldChar w:fldCharType="end"/>
        </w:r>
      </w:hyperlink>
    </w:p>
    <w:p>
      <w:pPr>
        <w:pStyle w:val="TOC1"/>
        <w:tabs>
          <w:tab w:val="right" w:leader="dot" w:pos="8306"/>
        </w:tabs>
      </w:pPr>
      <w:hyperlink w:anchor="_Toc13184" w:history="1">
        <w:r>
          <w:rPr>
            <w:rFonts w:ascii="仿宋" w:eastAsia="仿宋" w:hAnsi="仿宋" w:cs="仿宋" w:hint="eastAsia"/>
            <w:lang w:eastAsia="zh-CN"/>
          </w:rPr>
          <w:t>三、社会影响分析</w:t>
        </w:r>
        <w:r>
          <w:tab/>
        </w:r>
        <w:r>
          <w:fldChar w:fldCharType="begin"/>
        </w:r>
        <w:r>
          <w:instrText xml:space="preserve"> PAGEREF _Toc13184 \h </w:instrText>
        </w:r>
        <w:r>
          <w:fldChar w:fldCharType="separate"/>
        </w:r>
        <w:r>
          <w:t>18</w:t>
        </w:r>
        <w:r>
          <w:fldChar w:fldCharType="end"/>
        </w:r>
      </w:hyperlink>
    </w:p>
    <w:p>
      <w:pPr>
        <w:pStyle w:val="TOC2"/>
        <w:tabs>
          <w:tab w:val="right" w:leader="dot" w:pos="8306"/>
        </w:tabs>
      </w:pPr>
      <w:hyperlink w:anchor="_Toc30707" w:history="1">
        <w:r>
          <w:rPr>
            <w:rFonts w:ascii="仿宋" w:eastAsia="仿宋" w:hAnsi="仿宋" w:cs="仿宋" w:hint="eastAsia"/>
            <w:lang w:eastAsia="zh-CN"/>
          </w:rPr>
          <w:t>(一)、社会影响效果分析</w:t>
        </w:r>
        <w:r>
          <w:tab/>
        </w:r>
        <w:r>
          <w:fldChar w:fldCharType="begin"/>
        </w:r>
        <w:r>
          <w:instrText xml:space="preserve"> PAGEREF _Toc30707 \h </w:instrText>
        </w:r>
        <w:r>
          <w:fldChar w:fldCharType="separate"/>
        </w:r>
        <w:r>
          <w:t>18</w:t>
        </w:r>
        <w:r>
          <w:fldChar w:fldCharType="end"/>
        </w:r>
      </w:hyperlink>
    </w:p>
    <w:p>
      <w:pPr>
        <w:pStyle w:val="TOC2"/>
        <w:tabs>
          <w:tab w:val="right" w:leader="dot" w:pos="8306"/>
        </w:tabs>
      </w:pPr>
      <w:hyperlink w:anchor="_Toc3605" w:history="1">
        <w:r>
          <w:rPr>
            <w:rFonts w:ascii="仿宋" w:eastAsia="仿宋" w:hAnsi="仿宋" w:cs="仿宋" w:hint="eastAsia"/>
            <w:lang w:eastAsia="zh-CN"/>
          </w:rPr>
          <w:t>(二)、社会适应性分析</w:t>
        </w:r>
        <w:r>
          <w:tab/>
        </w:r>
        <w:r>
          <w:fldChar w:fldCharType="begin"/>
        </w:r>
        <w:r>
          <w:instrText xml:space="preserve"> PAGEREF _Toc3605 \h </w:instrText>
        </w:r>
        <w:r>
          <w:fldChar w:fldCharType="separate"/>
        </w:r>
        <w:r>
          <w:t>20</w:t>
        </w:r>
        <w:r>
          <w:fldChar w:fldCharType="end"/>
        </w:r>
      </w:hyperlink>
    </w:p>
    <w:p>
      <w:pPr>
        <w:pStyle w:val="TOC2"/>
        <w:tabs>
          <w:tab w:val="right" w:leader="dot" w:pos="8306"/>
        </w:tabs>
      </w:pPr>
      <w:hyperlink w:anchor="_Toc21102" w:history="1">
        <w:r>
          <w:rPr>
            <w:rFonts w:ascii="仿宋" w:eastAsia="仿宋" w:hAnsi="仿宋" w:cs="仿宋" w:hint="eastAsia"/>
            <w:lang w:eastAsia="zh-CN"/>
          </w:rPr>
          <w:t>(三)、社会风险及对策分析</w:t>
        </w:r>
        <w:r>
          <w:tab/>
        </w:r>
        <w:r>
          <w:fldChar w:fldCharType="begin"/>
        </w:r>
        <w:r>
          <w:instrText xml:space="preserve"> PAGEREF _Toc21102 \h </w:instrText>
        </w:r>
        <w:r>
          <w:fldChar w:fldCharType="separate"/>
        </w:r>
        <w:r>
          <w:t>22</w:t>
        </w:r>
        <w:r>
          <w:fldChar w:fldCharType="end"/>
        </w:r>
      </w:hyperlink>
    </w:p>
    <w:p>
      <w:pPr>
        <w:pStyle w:val="TOC1"/>
        <w:tabs>
          <w:tab w:val="right" w:leader="dot" w:pos="8306"/>
        </w:tabs>
      </w:pPr>
      <w:hyperlink w:anchor="_Toc7571" w:history="1">
        <w:r>
          <w:rPr>
            <w:rFonts w:ascii="仿宋" w:eastAsia="仿宋" w:hAnsi="仿宋" w:cs="仿宋" w:hint="eastAsia"/>
            <w:lang w:eastAsia="zh-CN"/>
          </w:rPr>
          <w:t>四、项目监理与质量保证</w:t>
        </w:r>
        <w:r>
          <w:tab/>
        </w:r>
        <w:r>
          <w:fldChar w:fldCharType="begin"/>
        </w:r>
        <w:r>
          <w:instrText xml:space="preserve"> PAGEREF _Toc7571 \h </w:instrText>
        </w:r>
        <w:r>
          <w:fldChar w:fldCharType="separate"/>
        </w:r>
        <w:r>
          <w:t>25</w:t>
        </w:r>
        <w:r>
          <w:fldChar w:fldCharType="end"/>
        </w:r>
      </w:hyperlink>
    </w:p>
    <w:p>
      <w:pPr>
        <w:pStyle w:val="TOC2"/>
        <w:tabs>
          <w:tab w:val="right" w:leader="dot" w:pos="8306"/>
        </w:tabs>
      </w:pPr>
      <w:hyperlink w:anchor="_Toc11846" w:history="1">
        <w:r>
          <w:rPr>
            <w:rFonts w:ascii="仿宋" w:eastAsia="仿宋" w:hAnsi="仿宋" w:cs="仿宋" w:hint="eastAsia"/>
            <w:lang w:eastAsia="zh-CN"/>
          </w:rPr>
          <w:t>(一)、监理体系构建</w:t>
        </w:r>
        <w:r>
          <w:tab/>
        </w:r>
        <w:r>
          <w:fldChar w:fldCharType="begin"/>
        </w:r>
        <w:r>
          <w:instrText xml:space="preserve"> PAGEREF _Toc11846 \h </w:instrText>
        </w:r>
        <w:r>
          <w:fldChar w:fldCharType="separate"/>
        </w:r>
        <w:r>
          <w:t>25</w:t>
        </w:r>
        <w:r>
          <w:fldChar w:fldCharType="end"/>
        </w:r>
      </w:hyperlink>
    </w:p>
    <w:p>
      <w:pPr>
        <w:pStyle w:val="TOC2"/>
        <w:tabs>
          <w:tab w:val="right" w:leader="dot" w:pos="8306"/>
        </w:tabs>
      </w:pPr>
      <w:hyperlink w:anchor="_Toc13747" w:history="1">
        <w:r>
          <w:rPr>
            <w:rFonts w:ascii="仿宋" w:eastAsia="仿宋" w:hAnsi="仿宋" w:cs="仿宋" w:hint="eastAsia"/>
            <w:lang w:eastAsia="zh-CN"/>
          </w:rPr>
          <w:t>(二)、质量保证体系实施</w:t>
        </w:r>
        <w:r>
          <w:tab/>
        </w:r>
        <w:r>
          <w:fldChar w:fldCharType="begin"/>
        </w:r>
        <w:r>
          <w:instrText xml:space="preserve"> PAGEREF _Toc13747 \h </w:instrText>
        </w:r>
        <w:r>
          <w:fldChar w:fldCharType="separate"/>
        </w:r>
        <w:r>
          <w:t>26</w:t>
        </w:r>
        <w:r>
          <w:fldChar w:fldCharType="end"/>
        </w:r>
      </w:hyperlink>
    </w:p>
    <w:p>
      <w:pPr>
        <w:pStyle w:val="TOC2"/>
        <w:tabs>
          <w:tab w:val="right" w:leader="dot" w:pos="8306"/>
        </w:tabs>
      </w:pPr>
      <w:hyperlink w:anchor="_Toc778" w:history="1">
        <w:r>
          <w:rPr>
            <w:rFonts w:ascii="仿宋" w:eastAsia="仿宋" w:hAnsi="仿宋" w:cs="仿宋" w:hint="eastAsia"/>
            <w:lang w:eastAsia="zh-CN"/>
          </w:rPr>
          <w:t>(三)、监理与质量控制流程</w:t>
        </w:r>
        <w:r>
          <w:tab/>
        </w:r>
        <w:r>
          <w:fldChar w:fldCharType="begin"/>
        </w:r>
        <w:r>
          <w:instrText xml:space="preserve"> PAGEREF _Toc778 \h </w:instrText>
        </w:r>
        <w:r>
          <w:fldChar w:fldCharType="separate"/>
        </w:r>
        <w:r>
          <w:t>27</w:t>
        </w:r>
        <w:r>
          <w:fldChar w:fldCharType="end"/>
        </w:r>
      </w:hyperlink>
    </w:p>
    <w:p>
      <w:pPr>
        <w:pStyle w:val="TOC1"/>
        <w:tabs>
          <w:tab w:val="right" w:leader="dot" w:pos="8306"/>
        </w:tabs>
      </w:pPr>
      <w:hyperlink w:anchor="_Toc32670" w:history="1">
        <w:r>
          <w:rPr>
            <w:rFonts w:ascii="仿宋" w:eastAsia="仿宋" w:hAnsi="仿宋" w:cs="仿宋" w:hint="eastAsia"/>
            <w:lang w:eastAsia="zh-CN"/>
          </w:rPr>
          <w:t>五、环境和生态影响分析</w:t>
        </w:r>
        <w:r>
          <w:tab/>
        </w:r>
        <w:r>
          <w:fldChar w:fldCharType="begin"/>
        </w:r>
        <w:r>
          <w:instrText xml:space="preserve"> PAGEREF _Toc32670 \h </w:instrText>
        </w:r>
        <w:r>
          <w:fldChar w:fldCharType="separate"/>
        </w:r>
        <w:r>
          <w:t>27</w:t>
        </w:r>
        <w:r>
          <w:fldChar w:fldCharType="end"/>
        </w:r>
      </w:hyperlink>
    </w:p>
    <w:p>
      <w:pPr>
        <w:pStyle w:val="TOC2"/>
        <w:tabs>
          <w:tab w:val="right" w:leader="dot" w:pos="8306"/>
        </w:tabs>
      </w:pPr>
      <w:hyperlink w:anchor="_Toc28105" w:history="1">
        <w:r>
          <w:rPr>
            <w:rFonts w:ascii="仿宋" w:eastAsia="仿宋" w:hAnsi="仿宋" w:cs="仿宋" w:hint="eastAsia"/>
            <w:lang w:eastAsia="zh-CN"/>
          </w:rPr>
          <w:t>(一)、环境和生态现状</w:t>
        </w:r>
        <w:r>
          <w:tab/>
        </w:r>
        <w:r>
          <w:fldChar w:fldCharType="begin"/>
        </w:r>
        <w:r>
          <w:instrText xml:space="preserve"> PAGEREF _Toc28105 \h </w:instrText>
        </w:r>
        <w:r>
          <w:fldChar w:fldCharType="separate"/>
        </w:r>
        <w:r>
          <w:t>27</w:t>
        </w:r>
        <w:r>
          <w:fldChar w:fldCharType="end"/>
        </w:r>
      </w:hyperlink>
    </w:p>
    <w:p>
      <w:pPr>
        <w:pStyle w:val="TOC2"/>
        <w:tabs>
          <w:tab w:val="right" w:leader="dot" w:pos="8306"/>
        </w:tabs>
      </w:pPr>
      <w:hyperlink w:anchor="_Toc644" w:history="1">
        <w:r>
          <w:rPr>
            <w:rFonts w:ascii="仿宋" w:eastAsia="仿宋" w:hAnsi="仿宋" w:cs="仿宋" w:hint="eastAsia"/>
            <w:lang w:eastAsia="zh-CN"/>
          </w:rPr>
          <w:t>(二)、生态环境影响分析</w:t>
        </w:r>
        <w:r>
          <w:tab/>
        </w:r>
        <w:r>
          <w:fldChar w:fldCharType="begin"/>
        </w:r>
        <w:r>
          <w:instrText xml:space="preserve"> PAGEREF _Toc644 \h </w:instrText>
        </w:r>
        <w:r>
          <w:fldChar w:fldCharType="separate"/>
        </w:r>
        <w:r>
          <w:t>29</w:t>
        </w:r>
        <w:r>
          <w:fldChar w:fldCharType="end"/>
        </w:r>
      </w:hyperlink>
    </w:p>
    <w:p>
      <w:pPr>
        <w:pStyle w:val="TOC2"/>
        <w:tabs>
          <w:tab w:val="right" w:leader="dot" w:pos="8306"/>
        </w:tabs>
      </w:pPr>
      <w:hyperlink w:anchor="_Toc17866" w:history="1">
        <w:r>
          <w:rPr>
            <w:rFonts w:ascii="仿宋" w:eastAsia="仿宋" w:hAnsi="仿宋" w:cs="仿宋" w:hint="eastAsia"/>
            <w:lang w:eastAsia="zh-CN"/>
          </w:rPr>
          <w:t>(三)、生态环境保护措施</w:t>
        </w:r>
        <w:r>
          <w:tab/>
        </w:r>
        <w:r>
          <w:fldChar w:fldCharType="begin"/>
        </w:r>
        <w:r>
          <w:instrText xml:space="preserve"> PAGEREF _Toc17866 \h </w:instrText>
        </w:r>
        <w:r>
          <w:fldChar w:fldCharType="separate"/>
        </w:r>
        <w:r>
          <w:t>30</w:t>
        </w:r>
        <w:r>
          <w:fldChar w:fldCharType="end"/>
        </w:r>
      </w:hyperlink>
    </w:p>
    <w:p>
      <w:pPr>
        <w:pStyle w:val="TOC2"/>
        <w:tabs>
          <w:tab w:val="right" w:leader="dot" w:pos="8306"/>
        </w:tabs>
      </w:pPr>
      <w:hyperlink w:anchor="_Toc23048" w:history="1">
        <w:r>
          <w:rPr>
            <w:rFonts w:ascii="仿宋" w:eastAsia="仿宋" w:hAnsi="仿宋" w:cs="仿宋" w:hint="eastAsia"/>
            <w:lang w:eastAsia="zh-CN"/>
          </w:rPr>
          <w:t>(四)、地质灾害影响分析</w:t>
        </w:r>
        <w:r>
          <w:tab/>
        </w:r>
        <w:r>
          <w:fldChar w:fldCharType="begin"/>
        </w:r>
        <w:r>
          <w:instrText xml:space="preserve"> PAGEREF _Toc23048 \h </w:instrText>
        </w:r>
        <w:r>
          <w:fldChar w:fldCharType="separate"/>
        </w:r>
        <w:r>
          <w:t>32</w:t>
        </w:r>
        <w:r>
          <w:fldChar w:fldCharType="end"/>
        </w:r>
      </w:hyperlink>
    </w:p>
    <w:p>
      <w:pPr>
        <w:pStyle w:val="TOC2"/>
        <w:tabs>
          <w:tab w:val="right" w:leader="dot" w:pos="8306"/>
        </w:tabs>
      </w:pPr>
      <w:hyperlink w:anchor="_Toc7122" w:history="1">
        <w:r>
          <w:rPr>
            <w:rFonts w:ascii="仿宋" w:eastAsia="仿宋" w:hAnsi="仿宋" w:cs="仿宋" w:hint="eastAsia"/>
            <w:lang w:eastAsia="zh-CN"/>
          </w:rPr>
          <w:t>(五)、特殊环境影响</w:t>
        </w:r>
        <w:r>
          <w:tab/>
        </w:r>
        <w:r>
          <w:fldChar w:fldCharType="begin"/>
        </w:r>
        <w:r>
          <w:instrText xml:space="preserve"> PAGEREF _Toc7122 \h </w:instrText>
        </w:r>
        <w:r>
          <w:fldChar w:fldCharType="separate"/>
        </w:r>
        <w:r>
          <w:t>33</w:t>
        </w:r>
        <w:r>
          <w:fldChar w:fldCharType="end"/>
        </w:r>
      </w:hyperlink>
    </w:p>
    <w:p>
      <w:pPr>
        <w:pStyle w:val="TOC1"/>
        <w:tabs>
          <w:tab w:val="right" w:leader="dot" w:pos="8306"/>
        </w:tabs>
      </w:pPr>
      <w:hyperlink w:anchor="_Toc20692" w:history="1">
        <w:r>
          <w:rPr>
            <w:rFonts w:ascii="仿宋" w:eastAsia="仿宋" w:hAnsi="仿宋" w:cs="仿宋" w:hint="eastAsia"/>
            <w:lang w:eastAsia="zh-CN"/>
          </w:rPr>
          <w:t>六、经济影响分析</w:t>
        </w:r>
        <w:r>
          <w:tab/>
        </w:r>
        <w:r>
          <w:fldChar w:fldCharType="begin"/>
        </w:r>
        <w:r>
          <w:instrText xml:space="preserve"> PAGEREF _Toc20692 \h </w:instrText>
        </w:r>
        <w:r>
          <w:fldChar w:fldCharType="separate"/>
        </w:r>
        <w:r>
          <w:t>34</w:t>
        </w:r>
        <w:r>
          <w:fldChar w:fldCharType="end"/>
        </w:r>
      </w:hyperlink>
    </w:p>
    <w:p>
      <w:pPr>
        <w:pStyle w:val="TOC2"/>
        <w:tabs>
          <w:tab w:val="right" w:leader="dot" w:pos="8306"/>
        </w:tabs>
      </w:pPr>
      <w:hyperlink w:anchor="_Toc8410" w:history="1">
        <w:r>
          <w:rPr>
            <w:rFonts w:ascii="仿宋" w:eastAsia="仿宋" w:hAnsi="仿宋" w:cs="仿宋" w:hint="eastAsia"/>
            <w:lang w:eastAsia="zh-CN"/>
          </w:rPr>
          <w:t>(一)、经济费用效益或费用效果分析</w:t>
        </w:r>
        <w:r>
          <w:tab/>
        </w:r>
        <w:r>
          <w:fldChar w:fldCharType="begin"/>
        </w:r>
        <w:r>
          <w:instrText xml:space="preserve"> PAGEREF _Toc8410 \h </w:instrText>
        </w:r>
        <w:r>
          <w:fldChar w:fldCharType="separate"/>
        </w:r>
        <w:r>
          <w:t>34</w:t>
        </w:r>
        <w:r>
          <w:fldChar w:fldCharType="end"/>
        </w:r>
      </w:hyperlink>
    </w:p>
    <w:p>
      <w:pPr>
        <w:pStyle w:val="TOC2"/>
        <w:tabs>
          <w:tab w:val="right" w:leader="dot" w:pos="8306"/>
        </w:tabs>
      </w:pPr>
      <w:hyperlink w:anchor="_Toc2329" w:history="1">
        <w:r>
          <w:rPr>
            <w:rFonts w:ascii="仿宋" w:eastAsia="仿宋" w:hAnsi="仿宋" w:cs="仿宋" w:hint="eastAsia"/>
            <w:lang w:eastAsia="zh-CN"/>
          </w:rPr>
          <w:t>(二)、行业影响分析</w:t>
        </w:r>
        <w:r>
          <w:tab/>
        </w:r>
        <w:r>
          <w:fldChar w:fldCharType="begin"/>
        </w:r>
        <w:r>
          <w:instrText xml:space="preserve"> PAGEREF _Toc2329 \h </w:instrText>
        </w:r>
        <w:r>
          <w:fldChar w:fldCharType="separate"/>
        </w:r>
        <w:r>
          <w:t>37</w:t>
        </w:r>
        <w:r>
          <w:fldChar w:fldCharType="end"/>
        </w:r>
      </w:hyperlink>
    </w:p>
    <w:p>
      <w:pPr>
        <w:pStyle w:val="TOC2"/>
        <w:tabs>
          <w:tab w:val="right" w:leader="dot" w:pos="8306"/>
        </w:tabs>
      </w:pPr>
      <w:hyperlink w:anchor="_Toc5915" w:history="1">
        <w:r>
          <w:rPr>
            <w:rFonts w:ascii="仿宋" w:eastAsia="仿宋" w:hAnsi="仿宋" w:cs="仿宋" w:hint="eastAsia"/>
            <w:lang w:eastAsia="zh-CN"/>
          </w:rPr>
          <w:t>(三)、区域经济影响分析</w:t>
        </w:r>
        <w:r>
          <w:tab/>
        </w:r>
        <w:r>
          <w:fldChar w:fldCharType="begin"/>
        </w:r>
        <w:r>
          <w:instrText xml:space="preserve"> PAGEREF _Toc5915 \h </w:instrText>
        </w:r>
        <w:r>
          <w:fldChar w:fldCharType="separate"/>
        </w:r>
        <w:r>
          <w:t>38</w:t>
        </w:r>
        <w:r>
          <w:fldChar w:fldCharType="end"/>
        </w:r>
      </w:hyperlink>
    </w:p>
    <w:p>
      <w:pPr>
        <w:pStyle w:val="TOC2"/>
        <w:tabs>
          <w:tab w:val="right" w:leader="dot" w:pos="8306"/>
        </w:tabs>
      </w:pPr>
      <w:hyperlink w:anchor="_Toc27079" w:history="1">
        <w:r>
          <w:rPr>
            <w:rFonts w:ascii="仿宋" w:eastAsia="仿宋" w:hAnsi="仿宋" w:cs="仿宋" w:hint="eastAsia"/>
            <w:lang w:eastAsia="zh-CN"/>
          </w:rPr>
          <w:t>(四)、宏观经济影响分析</w:t>
        </w:r>
        <w:r>
          <w:tab/>
        </w:r>
        <w:r>
          <w:fldChar w:fldCharType="begin"/>
        </w:r>
        <w:r>
          <w:instrText xml:space="preserve"> PAGEREF _Toc27079 \h </w:instrText>
        </w:r>
        <w:r>
          <w:fldChar w:fldCharType="separate"/>
        </w:r>
        <w:r>
          <w:t>39</w:t>
        </w:r>
        <w:r>
          <w:fldChar w:fldCharType="end"/>
        </w:r>
      </w:hyperlink>
    </w:p>
    <w:p>
      <w:pPr>
        <w:pStyle w:val="TOC1"/>
        <w:tabs>
          <w:tab w:val="right" w:leader="dot" w:pos="8306"/>
        </w:tabs>
      </w:pPr>
      <w:hyperlink w:anchor="_Toc18652" w:history="1">
        <w:r>
          <w:rPr>
            <w:rFonts w:ascii="仿宋" w:eastAsia="仿宋" w:hAnsi="仿宋" w:cs="仿宋" w:hint="eastAsia"/>
            <w:lang w:eastAsia="zh-CN"/>
          </w:rPr>
          <w:t>七、环境保护与治理方案</w:t>
        </w:r>
        <w:r>
          <w:tab/>
        </w:r>
        <w:r>
          <w:fldChar w:fldCharType="begin"/>
        </w:r>
        <w:r>
          <w:instrText xml:space="preserve"> PAGEREF _Toc18652 \h </w:instrText>
        </w:r>
        <w:r>
          <w:fldChar w:fldCharType="separate"/>
        </w:r>
        <w:r>
          <w:t>41</w:t>
        </w:r>
        <w:r>
          <w:fldChar w:fldCharType="end"/>
        </w:r>
      </w:hyperlink>
    </w:p>
    <w:p>
      <w:pPr>
        <w:pStyle w:val="TOC2"/>
        <w:tabs>
          <w:tab w:val="right" w:leader="dot" w:pos="8306"/>
        </w:tabs>
      </w:pPr>
      <w:hyperlink w:anchor="_Toc32444" w:history="1">
        <w:r>
          <w:rPr>
            <w:rFonts w:ascii="仿宋" w:eastAsia="仿宋" w:hAnsi="仿宋" w:cs="仿宋" w:hint="eastAsia"/>
            <w:lang w:eastAsia="zh-CN"/>
          </w:rPr>
          <w:t>(一)、项目环境影响评估</w:t>
        </w:r>
        <w:r>
          <w:tab/>
        </w:r>
        <w:r>
          <w:fldChar w:fldCharType="begin"/>
        </w:r>
        <w:r>
          <w:instrText xml:space="preserve"> PAGEREF _Toc32444 \h </w:instrText>
        </w:r>
        <w:r>
          <w:fldChar w:fldCharType="separate"/>
        </w:r>
        <w:r>
          <w:t>41</w:t>
        </w:r>
        <w:r>
          <w:fldChar w:fldCharType="end"/>
        </w:r>
      </w:hyperlink>
    </w:p>
    <w:p>
      <w:pPr>
        <w:pStyle w:val="TOC2"/>
        <w:tabs>
          <w:tab w:val="right" w:leader="dot" w:pos="8306"/>
        </w:tabs>
      </w:pPr>
      <w:hyperlink w:anchor="_Toc6769" w:history="1">
        <w:r>
          <w:rPr>
            <w:rFonts w:ascii="仿宋" w:eastAsia="仿宋" w:hAnsi="仿宋" w:cs="仿宋" w:hint="eastAsia"/>
            <w:lang w:eastAsia="zh-CN"/>
          </w:rPr>
          <w:t>(二)、环境保护措施与治理方案</w:t>
        </w:r>
        <w:r>
          <w:tab/>
        </w:r>
        <w:r>
          <w:fldChar w:fldCharType="begin"/>
        </w:r>
        <w:r>
          <w:instrText xml:space="preserve"> PAGEREF _Toc6769 \h </w:instrText>
        </w:r>
        <w:r>
          <w:fldChar w:fldCharType="separate"/>
        </w:r>
        <w:r>
          <w:t>41</w:t>
        </w:r>
        <w:r>
          <w:fldChar w:fldCharType="end"/>
        </w:r>
      </w:hyperlink>
    </w:p>
    <w:p>
      <w:pPr>
        <w:pStyle w:val="TOC1"/>
        <w:tabs>
          <w:tab w:val="right" w:leader="dot" w:pos="8306"/>
        </w:tabs>
      </w:pPr>
      <w:hyperlink w:anchor="_Toc11072" w:history="1">
        <w:r>
          <w:rPr>
            <w:rFonts w:ascii="仿宋" w:eastAsia="仿宋" w:hAnsi="仿宋" w:cs="仿宋" w:hint="eastAsia"/>
            <w:lang w:eastAsia="zh-CN"/>
          </w:rPr>
          <w:t>八、土地利用与规划方案</w:t>
        </w:r>
        <w:r>
          <w:tab/>
        </w:r>
        <w:r>
          <w:fldChar w:fldCharType="begin"/>
        </w:r>
        <w:r>
          <w:instrText xml:space="preserve"> PAGEREF _Toc11072 \h </w:instrText>
        </w:r>
        <w:r>
          <w:fldChar w:fldCharType="separate"/>
        </w:r>
        <w:r>
          <w:t>42</w:t>
        </w:r>
        <w:r>
          <w:fldChar w:fldCharType="end"/>
        </w:r>
      </w:hyperlink>
    </w:p>
    <w:p>
      <w:pPr>
        <w:pStyle w:val="TOC2"/>
        <w:tabs>
          <w:tab w:val="right" w:leader="dot" w:pos="8306"/>
        </w:tabs>
      </w:pPr>
      <w:hyperlink w:anchor="_Toc14650" w:history="1">
        <w:r>
          <w:rPr>
            <w:rFonts w:ascii="仿宋" w:eastAsia="仿宋" w:hAnsi="仿宋" w:cs="仿宋" w:hint="eastAsia"/>
            <w:lang w:eastAsia="zh-CN"/>
          </w:rPr>
          <w:t>(一)、项目用地情况分析</w:t>
        </w:r>
        <w:r>
          <w:tab/>
        </w:r>
        <w:r>
          <w:fldChar w:fldCharType="begin"/>
        </w:r>
        <w:r>
          <w:instrText xml:space="preserve"> PAGEREF _Toc14650 \h </w:instrText>
        </w:r>
        <w:r>
          <w:fldChar w:fldCharType="separate"/>
        </w:r>
        <w:r>
          <w:t>42</w:t>
        </w:r>
        <w:r>
          <w:fldChar w:fldCharType="end"/>
        </w:r>
      </w:hyperlink>
    </w:p>
    <w:p>
      <w:pPr>
        <w:pStyle w:val="TOC2"/>
        <w:tabs>
          <w:tab w:val="right" w:leader="dot" w:pos="8306"/>
        </w:tabs>
      </w:pPr>
      <w:hyperlink w:anchor="_Toc18820" w:history="1">
        <w:r>
          <w:rPr>
            <w:rFonts w:ascii="仿宋" w:eastAsia="仿宋" w:hAnsi="仿宋" w:cs="仿宋" w:hint="eastAsia"/>
            <w:lang w:eastAsia="zh-CN"/>
          </w:rPr>
          <w:t>(二)、土地利用规划方案</w:t>
        </w:r>
        <w:r>
          <w:tab/>
        </w:r>
        <w:r>
          <w:fldChar w:fldCharType="begin"/>
        </w:r>
        <w:r>
          <w:instrText xml:space="preserve"> PAGEREF _Toc18820 \h </w:instrText>
        </w:r>
        <w:r>
          <w:fldChar w:fldCharType="separate"/>
        </w:r>
        <w:r>
          <w:t>43</w:t>
        </w:r>
        <w:r>
          <w:fldChar w:fldCharType="end"/>
        </w:r>
      </w:hyperlink>
    </w:p>
    <w:p>
      <w:pPr>
        <w:pStyle w:val="TOC1"/>
        <w:tabs>
          <w:tab w:val="right" w:leader="dot" w:pos="8306"/>
        </w:tabs>
      </w:pPr>
      <w:hyperlink w:anchor="_Toc14256" w:history="1">
        <w:r>
          <w:rPr>
            <w:rFonts w:ascii="仿宋" w:eastAsia="仿宋" w:hAnsi="仿宋" w:cs="仿宋" w:hint="eastAsia"/>
            <w:lang w:eastAsia="zh-CN"/>
          </w:rPr>
          <w:t>九、项目实施与管理方案</w:t>
        </w:r>
        <w:r>
          <w:tab/>
        </w:r>
        <w:r>
          <w:fldChar w:fldCharType="begin"/>
        </w:r>
        <w:r>
          <w:instrText xml:space="preserve"> PAGEREF _Toc14256 \h </w:instrText>
        </w:r>
        <w:r>
          <w:fldChar w:fldCharType="separate"/>
        </w:r>
        <w:r>
          <w:t>44</w:t>
        </w:r>
        <w:r>
          <w:fldChar w:fldCharType="end"/>
        </w:r>
      </w:hyperlink>
    </w:p>
    <w:p>
      <w:pPr>
        <w:pStyle w:val="TOC2"/>
        <w:tabs>
          <w:tab w:val="right" w:leader="dot" w:pos="8306"/>
        </w:tabs>
      </w:pPr>
      <w:hyperlink w:anchor="_Toc26370" w:history="1">
        <w:r>
          <w:rPr>
            <w:rFonts w:ascii="仿宋" w:eastAsia="仿宋" w:hAnsi="仿宋" w:cs="仿宋" w:hint="eastAsia"/>
            <w:lang w:eastAsia="zh-CN"/>
          </w:rPr>
          <w:t>(一)、项目实施计划</w:t>
        </w:r>
        <w:r>
          <w:tab/>
        </w:r>
        <w:r>
          <w:fldChar w:fldCharType="begin"/>
        </w:r>
        <w:r>
          <w:instrText xml:space="preserve"> PAGEREF _Toc26370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15" w:history="1">
        <w:r>
          <w:rPr>
            <w:rFonts w:ascii="仿宋" w:eastAsia="仿宋" w:hAnsi="仿宋" w:cs="仿宋" w:hint="eastAsia"/>
            <w:lang w:eastAsia="zh-CN"/>
          </w:rPr>
          <w:t>(二)、项目组织机构与职责</w:t>
        </w:r>
        <w:r>
          <w:tab/>
        </w:r>
        <w:r>
          <w:fldChar w:fldCharType="begin"/>
        </w:r>
        <w:r>
          <w:instrText xml:space="preserve"> PAGEREF _Toc9915 \h </w:instrText>
        </w:r>
        <w:r>
          <w:fldChar w:fldCharType="separate"/>
        </w:r>
        <w:r>
          <w:t>45</w:t>
        </w:r>
        <w:r>
          <w:fldChar w:fldCharType="end"/>
        </w:r>
      </w:hyperlink>
    </w:p>
    <w:p>
      <w:pPr>
        <w:pStyle w:val="TOC2"/>
        <w:tabs>
          <w:tab w:val="right" w:leader="dot" w:pos="8306"/>
        </w:tabs>
      </w:pPr>
      <w:hyperlink w:anchor="_Toc3310" w:history="1">
        <w:r>
          <w:rPr>
            <w:rFonts w:ascii="仿宋" w:eastAsia="仿宋" w:hAnsi="仿宋" w:cs="仿宋" w:hint="eastAsia"/>
            <w:lang w:eastAsia="zh-CN"/>
          </w:rPr>
          <w:t>(三)、项目管理与监控体系</w:t>
        </w:r>
        <w:r>
          <w:tab/>
        </w:r>
        <w:r>
          <w:fldChar w:fldCharType="begin"/>
        </w:r>
        <w:r>
          <w:instrText xml:space="preserve"> PAGEREF _Toc3310 \h </w:instrText>
        </w:r>
        <w:r>
          <w:fldChar w:fldCharType="separate"/>
        </w:r>
        <w:r>
          <w:t>48</w:t>
        </w:r>
        <w:r>
          <w:fldChar w:fldCharType="end"/>
        </w:r>
      </w:hyperlink>
    </w:p>
    <w:p>
      <w:pPr>
        <w:pStyle w:val="TOC1"/>
        <w:tabs>
          <w:tab w:val="right" w:leader="dot" w:pos="8306"/>
        </w:tabs>
      </w:pPr>
      <w:hyperlink w:anchor="_Toc32494" w:history="1">
        <w:r>
          <w:rPr>
            <w:rFonts w:ascii="仿宋" w:eastAsia="仿宋" w:hAnsi="仿宋" w:cs="仿宋" w:hint="eastAsia"/>
            <w:lang w:eastAsia="zh-CN"/>
          </w:rPr>
          <w:t>十、资金管理与财务规划</w:t>
        </w:r>
        <w:r>
          <w:tab/>
        </w:r>
        <w:r>
          <w:fldChar w:fldCharType="begin"/>
        </w:r>
        <w:r>
          <w:instrText xml:space="preserve"> PAGEREF _Toc32494 \h </w:instrText>
        </w:r>
        <w:r>
          <w:fldChar w:fldCharType="separate"/>
        </w:r>
        <w:r>
          <w:t>49</w:t>
        </w:r>
        <w:r>
          <w:fldChar w:fldCharType="end"/>
        </w:r>
      </w:hyperlink>
    </w:p>
    <w:p>
      <w:pPr>
        <w:pStyle w:val="TOC2"/>
        <w:tabs>
          <w:tab w:val="right" w:leader="dot" w:pos="8306"/>
        </w:tabs>
      </w:pPr>
      <w:hyperlink w:anchor="_Toc15638" w:history="1">
        <w:r>
          <w:rPr>
            <w:rFonts w:ascii="仿宋" w:eastAsia="仿宋" w:hAnsi="仿宋" w:cs="仿宋" w:hint="eastAsia"/>
            <w:lang w:eastAsia="zh-CN"/>
          </w:rPr>
          <w:t>(一)、项目资金来源与筹措</w:t>
        </w:r>
        <w:r>
          <w:tab/>
        </w:r>
        <w:r>
          <w:fldChar w:fldCharType="begin"/>
        </w:r>
        <w:r>
          <w:instrText xml:space="preserve"> PAGEREF _Toc15638 \h </w:instrText>
        </w:r>
        <w:r>
          <w:fldChar w:fldCharType="separate"/>
        </w:r>
        <w:r>
          <w:t>49</w:t>
        </w:r>
        <w:r>
          <w:fldChar w:fldCharType="end"/>
        </w:r>
      </w:hyperlink>
    </w:p>
    <w:p>
      <w:pPr>
        <w:pStyle w:val="TOC2"/>
        <w:tabs>
          <w:tab w:val="right" w:leader="dot" w:pos="8306"/>
        </w:tabs>
      </w:pPr>
      <w:hyperlink w:anchor="_Toc85" w:history="1">
        <w:r>
          <w:rPr>
            <w:rFonts w:ascii="仿宋" w:eastAsia="仿宋" w:hAnsi="仿宋" w:cs="仿宋" w:hint="eastAsia"/>
            <w:lang w:eastAsia="zh-CN"/>
          </w:rPr>
          <w:t>(二)、资金使用与监管</w:t>
        </w:r>
        <w:r>
          <w:tab/>
        </w:r>
        <w:r>
          <w:fldChar w:fldCharType="begin"/>
        </w:r>
        <w:r>
          <w:instrText xml:space="preserve"> PAGEREF _Toc85 \h </w:instrText>
        </w:r>
        <w:r>
          <w:fldChar w:fldCharType="separate"/>
        </w:r>
        <w:r>
          <w:t>51</w:t>
        </w:r>
        <w:r>
          <w:fldChar w:fldCharType="end"/>
        </w:r>
      </w:hyperlink>
    </w:p>
    <w:p>
      <w:pPr>
        <w:pStyle w:val="TOC2"/>
        <w:tabs>
          <w:tab w:val="right" w:leader="dot" w:pos="8306"/>
        </w:tabs>
      </w:pPr>
      <w:hyperlink w:anchor="_Toc20198" w:history="1">
        <w:r>
          <w:rPr>
            <w:rFonts w:ascii="仿宋" w:eastAsia="仿宋" w:hAnsi="仿宋" w:cs="仿宋" w:hint="eastAsia"/>
            <w:lang w:eastAsia="zh-CN"/>
          </w:rPr>
          <w:t>(三)、财务规划与预测</w:t>
        </w:r>
        <w:r>
          <w:tab/>
        </w:r>
        <w:r>
          <w:fldChar w:fldCharType="begin"/>
        </w:r>
        <w:r>
          <w:instrText xml:space="preserve"> PAGEREF _Toc20198 \h </w:instrText>
        </w:r>
        <w:r>
          <w:fldChar w:fldCharType="separate"/>
        </w:r>
        <w:r>
          <w:t>52</w:t>
        </w:r>
        <w:r>
          <w:fldChar w:fldCharType="end"/>
        </w:r>
      </w:hyperlink>
    </w:p>
    <w:p>
      <w:pPr>
        <w:pStyle w:val="TOC1"/>
        <w:tabs>
          <w:tab w:val="right" w:leader="dot" w:pos="8306"/>
        </w:tabs>
      </w:pPr>
      <w:hyperlink w:anchor="_Toc9719" w:history="1">
        <w:r>
          <w:rPr>
            <w:rFonts w:ascii="仿宋" w:eastAsia="仿宋" w:hAnsi="仿宋" w:cs="仿宋" w:hint="eastAsia"/>
            <w:lang w:eastAsia="zh-CN"/>
          </w:rPr>
          <w:t>十一、项目进度计划</w:t>
        </w:r>
        <w:r>
          <w:tab/>
        </w:r>
        <w:r>
          <w:fldChar w:fldCharType="begin"/>
        </w:r>
        <w:r>
          <w:instrText xml:space="preserve"> PAGEREF _Toc9719 \h </w:instrText>
        </w:r>
        <w:r>
          <w:fldChar w:fldCharType="separate"/>
        </w:r>
        <w:r>
          <w:t>53</w:t>
        </w:r>
        <w:r>
          <w:fldChar w:fldCharType="end"/>
        </w:r>
      </w:hyperlink>
    </w:p>
    <w:p>
      <w:pPr>
        <w:pStyle w:val="TOC2"/>
        <w:tabs>
          <w:tab w:val="right" w:leader="dot" w:pos="8306"/>
        </w:tabs>
      </w:pPr>
      <w:hyperlink w:anchor="_Toc30060" w:history="1">
        <w:r>
          <w:rPr>
            <w:rFonts w:ascii="仿宋" w:eastAsia="仿宋" w:hAnsi="仿宋" w:cs="仿宋" w:hint="eastAsia"/>
            <w:lang w:eastAsia="zh-CN"/>
          </w:rPr>
          <w:t>(一)、建设周期</w:t>
        </w:r>
        <w:r>
          <w:tab/>
        </w:r>
        <w:r>
          <w:fldChar w:fldCharType="begin"/>
        </w:r>
        <w:r>
          <w:instrText xml:space="preserve"> PAGEREF _Toc30060 \h </w:instrText>
        </w:r>
        <w:r>
          <w:fldChar w:fldCharType="separate"/>
        </w:r>
        <w:r>
          <w:t>53</w:t>
        </w:r>
        <w:r>
          <w:fldChar w:fldCharType="end"/>
        </w:r>
      </w:hyperlink>
    </w:p>
    <w:p>
      <w:pPr>
        <w:pStyle w:val="TOC2"/>
        <w:tabs>
          <w:tab w:val="right" w:leader="dot" w:pos="8306"/>
        </w:tabs>
      </w:pPr>
      <w:hyperlink w:anchor="_Toc29251" w:history="1">
        <w:r>
          <w:rPr>
            <w:rFonts w:ascii="仿宋" w:eastAsia="仿宋" w:hAnsi="仿宋" w:cs="仿宋" w:hint="eastAsia"/>
            <w:lang w:eastAsia="zh-CN"/>
          </w:rPr>
          <w:t>(二)、建设进度</w:t>
        </w:r>
        <w:r>
          <w:tab/>
        </w:r>
        <w:r>
          <w:fldChar w:fldCharType="begin"/>
        </w:r>
        <w:r>
          <w:instrText xml:space="preserve"> PAGEREF _Toc29251 \h </w:instrText>
        </w:r>
        <w:r>
          <w:fldChar w:fldCharType="separate"/>
        </w:r>
        <w:r>
          <w:t>53</w:t>
        </w:r>
        <w:r>
          <w:fldChar w:fldCharType="end"/>
        </w:r>
      </w:hyperlink>
    </w:p>
    <w:p>
      <w:pPr>
        <w:pStyle w:val="TOC2"/>
        <w:tabs>
          <w:tab w:val="right" w:leader="dot" w:pos="8306"/>
        </w:tabs>
      </w:pPr>
      <w:hyperlink w:anchor="_Toc16012" w:history="1">
        <w:r>
          <w:rPr>
            <w:rFonts w:ascii="仿宋" w:eastAsia="仿宋" w:hAnsi="仿宋" w:cs="仿宋" w:hint="eastAsia"/>
            <w:lang w:eastAsia="zh-CN"/>
          </w:rPr>
          <w:t>(三)、进度安排注意事项</w:t>
        </w:r>
        <w:r>
          <w:tab/>
        </w:r>
        <w:r>
          <w:fldChar w:fldCharType="begin"/>
        </w:r>
        <w:r>
          <w:instrText xml:space="preserve"> PAGEREF _Toc16012 \h </w:instrText>
        </w:r>
        <w:r>
          <w:fldChar w:fldCharType="separate"/>
        </w:r>
        <w:r>
          <w:t>55</w:t>
        </w:r>
        <w:r>
          <w:fldChar w:fldCharType="end"/>
        </w:r>
      </w:hyperlink>
    </w:p>
    <w:p>
      <w:pPr>
        <w:pStyle w:val="TOC2"/>
        <w:tabs>
          <w:tab w:val="right" w:leader="dot" w:pos="8306"/>
        </w:tabs>
      </w:pPr>
      <w:hyperlink w:anchor="_Toc17402" w:history="1">
        <w:r>
          <w:rPr>
            <w:rFonts w:ascii="仿宋" w:eastAsia="仿宋" w:hAnsi="仿宋" w:cs="仿宋" w:hint="eastAsia"/>
            <w:lang w:eastAsia="zh-CN"/>
          </w:rPr>
          <w:t>(四)、人力资源配置</w:t>
        </w:r>
        <w:r>
          <w:tab/>
        </w:r>
        <w:r>
          <w:fldChar w:fldCharType="begin"/>
        </w:r>
        <w:r>
          <w:instrText xml:space="preserve"> PAGEREF _Toc17402 \h </w:instrText>
        </w:r>
        <w:r>
          <w:fldChar w:fldCharType="separate"/>
        </w:r>
        <w:r>
          <w:t>56</w:t>
        </w:r>
        <w:r>
          <w:fldChar w:fldCharType="end"/>
        </w:r>
      </w:hyperlink>
    </w:p>
    <w:p>
      <w:pPr>
        <w:pStyle w:val="TOC2"/>
        <w:tabs>
          <w:tab w:val="right" w:leader="dot" w:pos="8306"/>
        </w:tabs>
      </w:pPr>
      <w:hyperlink w:anchor="_Toc7365" w:history="1">
        <w:r>
          <w:rPr>
            <w:rFonts w:ascii="仿宋" w:eastAsia="仿宋" w:hAnsi="仿宋" w:cs="仿宋" w:hint="eastAsia"/>
            <w:lang w:eastAsia="zh-CN"/>
          </w:rPr>
          <w:t>(五)、员工培训</w:t>
        </w:r>
        <w:r>
          <w:tab/>
        </w:r>
        <w:r>
          <w:fldChar w:fldCharType="begin"/>
        </w:r>
        <w:r>
          <w:instrText xml:space="preserve"> PAGEREF _Toc7365 \h </w:instrText>
        </w:r>
        <w:r>
          <w:fldChar w:fldCharType="separate"/>
        </w:r>
        <w:r>
          <w:t>58</w:t>
        </w:r>
        <w:r>
          <w:fldChar w:fldCharType="end"/>
        </w:r>
      </w:hyperlink>
    </w:p>
    <w:p>
      <w:pPr>
        <w:pStyle w:val="TOC2"/>
        <w:tabs>
          <w:tab w:val="right" w:leader="dot" w:pos="8306"/>
        </w:tabs>
      </w:pPr>
      <w:hyperlink w:anchor="_Toc8023" w:history="1">
        <w:r>
          <w:rPr>
            <w:rFonts w:ascii="仿宋" w:eastAsia="仿宋" w:hAnsi="仿宋" w:cs="仿宋" w:hint="eastAsia"/>
            <w:lang w:eastAsia="zh-CN"/>
          </w:rPr>
          <w:t>(六)、项目实施保障</w:t>
        </w:r>
        <w:r>
          <w:tab/>
        </w:r>
        <w:r>
          <w:fldChar w:fldCharType="begin"/>
        </w:r>
        <w:r>
          <w:instrText xml:space="preserve"> PAGEREF _Toc8023 \h </w:instrText>
        </w:r>
        <w:r>
          <w:fldChar w:fldCharType="separate"/>
        </w:r>
        <w:r>
          <w:t>59</w:t>
        </w:r>
        <w:r>
          <w:fldChar w:fldCharType="end"/>
        </w:r>
      </w:hyperlink>
    </w:p>
    <w:p>
      <w:pPr>
        <w:pStyle w:val="TOC2"/>
        <w:tabs>
          <w:tab w:val="right" w:leader="dot" w:pos="8306"/>
        </w:tabs>
      </w:pPr>
      <w:hyperlink w:anchor="_Toc22583" w:history="1">
        <w:r>
          <w:rPr>
            <w:rFonts w:ascii="仿宋" w:eastAsia="仿宋" w:hAnsi="仿宋" w:cs="仿宋" w:hint="eastAsia"/>
            <w:lang w:eastAsia="zh-CN"/>
          </w:rPr>
          <w:t>(七)、安全规范管理</w:t>
        </w:r>
        <w:r>
          <w:tab/>
        </w:r>
        <w:r>
          <w:fldChar w:fldCharType="begin"/>
        </w:r>
        <w:r>
          <w:instrText xml:space="preserve"> PAGEREF _Toc22583 \h </w:instrText>
        </w:r>
        <w:r>
          <w:fldChar w:fldCharType="separate"/>
        </w:r>
        <w:r>
          <w:t>59</w:t>
        </w:r>
        <w:r>
          <w:fldChar w:fldCharType="end"/>
        </w:r>
      </w:hyperlink>
    </w:p>
    <w:p>
      <w:pPr>
        <w:pStyle w:val="TOC1"/>
        <w:tabs>
          <w:tab w:val="right" w:leader="dot" w:pos="8306"/>
        </w:tabs>
      </w:pPr>
      <w:hyperlink w:anchor="_Toc30081" w:history="1">
        <w:r>
          <w:rPr>
            <w:rFonts w:ascii="仿宋" w:eastAsia="仿宋" w:hAnsi="仿宋" w:cs="仿宋" w:hint="eastAsia"/>
            <w:lang w:eastAsia="zh-CN"/>
          </w:rPr>
          <w:t>十二、项目变更管理</w:t>
        </w:r>
        <w:r>
          <w:tab/>
        </w:r>
        <w:r>
          <w:fldChar w:fldCharType="begin"/>
        </w:r>
        <w:r>
          <w:instrText xml:space="preserve"> PAGEREF _Toc30081 \h </w:instrText>
        </w:r>
        <w:r>
          <w:fldChar w:fldCharType="separate"/>
        </w:r>
        <w:r>
          <w:t>61</w:t>
        </w:r>
        <w:r>
          <w:fldChar w:fldCharType="end"/>
        </w:r>
      </w:hyperlink>
    </w:p>
    <w:p>
      <w:pPr>
        <w:pStyle w:val="TOC2"/>
        <w:tabs>
          <w:tab w:val="right" w:leader="dot" w:pos="8306"/>
        </w:tabs>
      </w:pPr>
      <w:hyperlink w:anchor="_Toc26831" w:history="1">
        <w:r>
          <w:rPr>
            <w:rFonts w:ascii="仿宋" w:eastAsia="仿宋" w:hAnsi="仿宋" w:cs="仿宋" w:hint="eastAsia"/>
            <w:lang w:eastAsia="zh-CN"/>
          </w:rPr>
          <w:t>(一)、变更控制流程</w:t>
        </w:r>
        <w:r>
          <w:tab/>
        </w:r>
        <w:r>
          <w:fldChar w:fldCharType="begin"/>
        </w:r>
        <w:r>
          <w:instrText xml:space="preserve"> PAGEREF _Toc26831 \h </w:instrText>
        </w:r>
        <w:r>
          <w:fldChar w:fldCharType="separate"/>
        </w:r>
        <w:r>
          <w:t>61</w:t>
        </w:r>
        <w:r>
          <w:fldChar w:fldCharType="end"/>
        </w:r>
      </w:hyperlink>
    </w:p>
    <w:p>
      <w:pPr>
        <w:pStyle w:val="TOC2"/>
        <w:tabs>
          <w:tab w:val="right" w:leader="dot" w:pos="8306"/>
        </w:tabs>
      </w:pPr>
      <w:hyperlink w:anchor="_Toc1168" w:history="1">
        <w:r>
          <w:rPr>
            <w:rFonts w:ascii="仿宋" w:eastAsia="仿宋" w:hAnsi="仿宋" w:cs="仿宋" w:hint="eastAsia"/>
            <w:lang w:eastAsia="zh-CN"/>
          </w:rPr>
          <w:t>(二)、影响评估与处理</w:t>
        </w:r>
        <w:r>
          <w:tab/>
        </w:r>
        <w:r>
          <w:fldChar w:fldCharType="begin"/>
        </w:r>
        <w:r>
          <w:instrText xml:space="preserve"> PAGEREF _Toc1168 \h </w:instrText>
        </w:r>
        <w:r>
          <w:fldChar w:fldCharType="separate"/>
        </w:r>
        <w:r>
          <w:t>61</w:t>
        </w:r>
        <w:r>
          <w:fldChar w:fldCharType="end"/>
        </w:r>
      </w:hyperlink>
    </w:p>
    <w:p>
      <w:pPr>
        <w:pStyle w:val="TOC2"/>
        <w:tabs>
          <w:tab w:val="right" w:leader="dot" w:pos="8306"/>
        </w:tabs>
      </w:pPr>
      <w:hyperlink w:anchor="_Toc2746" w:history="1">
        <w:r>
          <w:rPr>
            <w:rFonts w:ascii="仿宋" w:eastAsia="仿宋" w:hAnsi="仿宋" w:cs="仿宋" w:hint="eastAsia"/>
            <w:lang w:eastAsia="zh-CN"/>
          </w:rPr>
          <w:t>(三)、变更记录与追踪</w:t>
        </w:r>
        <w:r>
          <w:tab/>
        </w:r>
        <w:r>
          <w:fldChar w:fldCharType="begin"/>
        </w:r>
        <w:r>
          <w:instrText xml:space="preserve"> PAGEREF _Toc2746 \h </w:instrText>
        </w:r>
        <w:r>
          <w:fldChar w:fldCharType="separate"/>
        </w:r>
        <w:r>
          <w:t>63</w:t>
        </w:r>
        <w:r>
          <w:fldChar w:fldCharType="end"/>
        </w:r>
      </w:hyperlink>
    </w:p>
    <w:p>
      <w:pPr>
        <w:pStyle w:val="TOC2"/>
        <w:tabs>
          <w:tab w:val="right" w:leader="dot" w:pos="8306"/>
        </w:tabs>
      </w:pPr>
      <w:hyperlink w:anchor="_Toc31910" w:history="1">
        <w:r>
          <w:rPr>
            <w:rFonts w:ascii="仿宋" w:eastAsia="仿宋" w:hAnsi="仿宋" w:cs="仿宋" w:hint="eastAsia"/>
            <w:lang w:eastAsia="zh-CN"/>
          </w:rPr>
          <w:t>(四)、变更管理策略</w:t>
        </w:r>
        <w:r>
          <w:tab/>
        </w:r>
        <w:r>
          <w:fldChar w:fldCharType="begin"/>
        </w:r>
        <w:r>
          <w:instrText xml:space="preserve"> PAGEREF _Toc31910 \h </w:instrText>
        </w:r>
        <w:r>
          <w:fldChar w:fldCharType="separate"/>
        </w:r>
        <w:r>
          <w:t>65</w:t>
        </w:r>
        <w:r>
          <w:fldChar w:fldCharType="end"/>
        </w:r>
      </w:hyperlink>
    </w:p>
    <w:p>
      <w:pPr>
        <w:pStyle w:val="TOC1"/>
        <w:tabs>
          <w:tab w:val="right" w:leader="dot" w:pos="8306"/>
        </w:tabs>
      </w:pPr>
      <w:hyperlink w:anchor="_Toc10130" w:history="1">
        <w:r>
          <w:rPr>
            <w:rFonts w:ascii="仿宋" w:eastAsia="仿宋" w:hAnsi="仿宋" w:cs="仿宋" w:hint="eastAsia"/>
            <w:lang w:eastAsia="zh-CN"/>
          </w:rPr>
          <w:t>十三、产业协同与集群发展</w:t>
        </w:r>
        <w:r>
          <w:tab/>
        </w:r>
        <w:r>
          <w:fldChar w:fldCharType="begin"/>
        </w:r>
        <w:r>
          <w:instrText xml:space="preserve"> PAGEREF _Toc10130 \h </w:instrText>
        </w:r>
        <w:r>
          <w:fldChar w:fldCharType="separate"/>
        </w:r>
        <w:r>
          <w:t>66</w:t>
        </w:r>
        <w:r>
          <w:fldChar w:fldCharType="end"/>
        </w:r>
      </w:hyperlink>
    </w:p>
    <w:p>
      <w:pPr>
        <w:pStyle w:val="TOC2"/>
        <w:tabs>
          <w:tab w:val="right" w:leader="dot" w:pos="8306"/>
        </w:tabs>
      </w:pPr>
      <w:hyperlink w:anchor="_Toc15087" w:history="1">
        <w:r>
          <w:rPr>
            <w:rFonts w:ascii="仿宋" w:eastAsia="仿宋" w:hAnsi="仿宋" w:cs="仿宋" w:hint="eastAsia"/>
            <w:lang w:eastAsia="zh-CN"/>
          </w:rPr>
          <w:t>(一)、产业协同机制建设</w:t>
        </w:r>
        <w:r>
          <w:tab/>
        </w:r>
        <w:r>
          <w:fldChar w:fldCharType="begin"/>
        </w:r>
        <w:r>
          <w:instrText xml:space="preserve"> PAGEREF _Toc15087 \h </w:instrText>
        </w:r>
        <w:r>
          <w:fldChar w:fldCharType="separate"/>
        </w:r>
        <w:r>
          <w:t>66</w:t>
        </w:r>
        <w:r>
          <w:fldChar w:fldCharType="end"/>
        </w:r>
      </w:hyperlink>
    </w:p>
    <w:p>
      <w:pPr>
        <w:pStyle w:val="TOC2"/>
        <w:tabs>
          <w:tab w:val="right" w:leader="dot" w:pos="8306"/>
        </w:tabs>
      </w:pPr>
      <w:hyperlink w:anchor="_Toc16871" w:history="1">
        <w:r>
          <w:rPr>
            <w:rFonts w:ascii="仿宋" w:eastAsia="仿宋" w:hAnsi="仿宋" w:cs="仿宋" w:hint="eastAsia"/>
            <w:lang w:eastAsia="zh-CN"/>
          </w:rPr>
          <w:t>(二)、产业集群培育与发展</w:t>
        </w:r>
        <w:r>
          <w:tab/>
        </w:r>
        <w:r>
          <w:fldChar w:fldCharType="begin"/>
        </w:r>
        <w:r>
          <w:instrText xml:space="preserve"> PAGEREF _Toc16871 \h </w:instrText>
        </w:r>
        <w:r>
          <w:fldChar w:fldCharType="separate"/>
        </w:r>
        <w:r>
          <w:t>68</w:t>
        </w:r>
        <w:r>
          <w:fldChar w:fldCharType="end"/>
        </w:r>
      </w:hyperlink>
    </w:p>
    <w:p>
      <w:pPr>
        <w:pStyle w:val="TOC1"/>
        <w:tabs>
          <w:tab w:val="right" w:leader="dot" w:pos="8306"/>
        </w:tabs>
      </w:pPr>
      <w:hyperlink w:anchor="_Toc12676" w:history="1">
        <w:r>
          <w:rPr>
            <w:rFonts w:ascii="仿宋" w:eastAsia="仿宋" w:hAnsi="仿宋" w:cs="仿宋" w:hint="eastAsia"/>
            <w:lang w:eastAsia="zh-CN"/>
          </w:rPr>
          <w:t>十四、创新驱动与持续发展</w:t>
        </w:r>
        <w:r>
          <w:tab/>
        </w:r>
        <w:r>
          <w:fldChar w:fldCharType="begin"/>
        </w:r>
        <w:r>
          <w:instrText xml:space="preserve"> PAGEREF _Toc12676 \h </w:instrText>
        </w:r>
        <w:r>
          <w:fldChar w:fldCharType="separate"/>
        </w:r>
        <w:r>
          <w:t>68</w:t>
        </w:r>
        <w:r>
          <w:fldChar w:fldCharType="end"/>
        </w:r>
      </w:hyperlink>
    </w:p>
    <w:p>
      <w:pPr>
        <w:pStyle w:val="TOC2"/>
        <w:tabs>
          <w:tab w:val="right" w:leader="dot" w:pos="8306"/>
        </w:tabs>
      </w:pPr>
      <w:hyperlink w:anchor="_Toc15884" w:history="1">
        <w:r>
          <w:rPr>
            <w:rFonts w:ascii="仿宋" w:eastAsia="仿宋" w:hAnsi="仿宋" w:cs="仿宋" w:hint="eastAsia"/>
            <w:lang w:eastAsia="zh-CN"/>
          </w:rPr>
          <w:t>(一)、创新驱动战略实施</w:t>
        </w:r>
        <w:r>
          <w:tab/>
        </w:r>
        <w:r>
          <w:fldChar w:fldCharType="begin"/>
        </w:r>
        <w:r>
          <w:instrText xml:space="preserve"> PAGEREF _Toc15884 \h </w:instrText>
        </w:r>
        <w:r>
          <w:fldChar w:fldCharType="separate"/>
        </w:r>
        <w:r>
          <w:t>68</w:t>
        </w:r>
        <w:r>
          <w:fldChar w:fldCharType="end"/>
        </w:r>
      </w:hyperlink>
    </w:p>
    <w:p>
      <w:pPr>
        <w:pStyle w:val="TOC2"/>
        <w:tabs>
          <w:tab w:val="right" w:leader="dot" w:pos="8306"/>
        </w:tabs>
      </w:pPr>
      <w:hyperlink w:anchor="_Toc2951" w:history="1">
        <w:r>
          <w:rPr>
            <w:rFonts w:ascii="仿宋" w:eastAsia="仿宋" w:hAnsi="仿宋" w:cs="仿宋" w:hint="eastAsia"/>
            <w:lang w:eastAsia="zh-CN"/>
          </w:rPr>
          <w:t>(二)、持续发展路径探索</w:t>
        </w:r>
        <w:r>
          <w:tab/>
        </w:r>
        <w:r>
          <w:fldChar w:fldCharType="begin"/>
        </w:r>
        <w:r>
          <w:instrText xml:space="preserve"> PAGEREF _Toc2951 \h </w:instrText>
        </w:r>
        <w:r>
          <w:fldChar w:fldCharType="separate"/>
        </w:r>
        <w:r>
          <w:t>70</w:t>
        </w:r>
        <w:r>
          <w:fldChar w:fldCharType="end"/>
        </w:r>
      </w:hyperlink>
    </w:p>
    <w:p>
      <w:pPr>
        <w:pStyle w:val="TOC1"/>
        <w:tabs>
          <w:tab w:val="right" w:leader="dot" w:pos="8306"/>
        </w:tabs>
      </w:pPr>
      <w:hyperlink w:anchor="_Toc31314" w:history="1">
        <w:r>
          <w:rPr>
            <w:rFonts w:ascii="仿宋" w:eastAsia="仿宋" w:hAnsi="仿宋" w:cs="仿宋" w:hint="eastAsia"/>
            <w:lang w:eastAsia="zh-CN"/>
          </w:rPr>
          <w:t>十五、成果转化与推广应用</w:t>
        </w:r>
        <w:r>
          <w:tab/>
        </w:r>
        <w:r>
          <w:fldChar w:fldCharType="begin"/>
        </w:r>
        <w:r>
          <w:instrText xml:space="preserve"> PAGEREF _Toc31314 \h </w:instrText>
        </w:r>
        <w:r>
          <w:fldChar w:fldCharType="separate"/>
        </w:r>
        <w:r>
          <w:t>74</w:t>
        </w:r>
        <w:r>
          <w:fldChar w:fldCharType="end"/>
        </w:r>
      </w:hyperlink>
    </w:p>
    <w:p>
      <w:pPr>
        <w:pStyle w:val="TOC2"/>
        <w:tabs>
          <w:tab w:val="right" w:leader="dot" w:pos="8306"/>
        </w:tabs>
      </w:pPr>
      <w:hyperlink w:anchor="_Toc22253" w:history="1">
        <w:r>
          <w:rPr>
            <w:rFonts w:ascii="仿宋" w:eastAsia="仿宋" w:hAnsi="仿宋" w:cs="仿宋" w:hint="eastAsia"/>
            <w:lang w:eastAsia="zh-CN"/>
          </w:rPr>
          <w:t>(一)、成果转化策略制定</w:t>
        </w:r>
        <w:r>
          <w:tab/>
        </w:r>
        <w:r>
          <w:fldChar w:fldCharType="begin"/>
        </w:r>
        <w:r>
          <w:instrText xml:space="preserve"> PAGEREF _Toc22253 \h </w:instrText>
        </w:r>
        <w:r>
          <w:fldChar w:fldCharType="separate"/>
        </w:r>
        <w:r>
          <w:t>74</w:t>
        </w:r>
        <w:r>
          <w:fldChar w:fldCharType="end"/>
        </w:r>
      </w:hyperlink>
    </w:p>
    <w:p>
      <w:pPr>
        <w:pStyle w:val="TOC2"/>
        <w:tabs>
          <w:tab w:val="right" w:leader="dot" w:pos="8306"/>
        </w:tabs>
      </w:pPr>
      <w:hyperlink w:anchor="_Toc31256" w:history="1">
        <w:r>
          <w:rPr>
            <w:rFonts w:ascii="仿宋" w:eastAsia="仿宋" w:hAnsi="仿宋" w:cs="仿宋" w:hint="eastAsia"/>
            <w:lang w:eastAsia="zh-CN"/>
          </w:rPr>
          <w:t>(二)、成果推广应用方案</w:t>
        </w:r>
        <w:r>
          <w:tab/>
        </w:r>
        <w:r>
          <w:fldChar w:fldCharType="begin"/>
        </w:r>
        <w:r>
          <w:instrText xml:space="preserve"> PAGEREF _Toc31256 \h </w:instrText>
        </w:r>
        <w:r>
          <w:fldChar w:fldCharType="separate"/>
        </w:r>
        <w:r>
          <w:t>75</w:t>
        </w:r>
        <w:r>
          <w:fldChar w:fldCharType="end"/>
        </w:r>
      </w:hyperlink>
    </w:p>
    <w:p>
      <w:pPr>
        <w:pStyle w:val="TOC1"/>
        <w:tabs>
          <w:tab w:val="right" w:leader="dot" w:pos="8306"/>
        </w:tabs>
      </w:pPr>
      <w:hyperlink w:anchor="_Toc2516" w:history="1">
        <w:r>
          <w:rPr>
            <w:rFonts w:ascii="仿宋" w:eastAsia="仿宋" w:hAnsi="仿宋" w:cs="仿宋" w:hint="eastAsia"/>
            <w:lang w:eastAsia="zh-CN"/>
          </w:rPr>
          <w:t>十六、项目施工方案</w:t>
        </w:r>
        <w:r>
          <w:tab/>
        </w:r>
        <w:r>
          <w:fldChar w:fldCharType="begin"/>
        </w:r>
        <w:r>
          <w:instrText xml:space="preserve"> PAGEREF _Toc2516 \h </w:instrText>
        </w:r>
        <w:r>
          <w:fldChar w:fldCharType="separate"/>
        </w:r>
        <w:r>
          <w:t>77</w:t>
        </w:r>
        <w:r>
          <w:fldChar w:fldCharType="end"/>
        </w:r>
      </w:hyperlink>
    </w:p>
    <w:p>
      <w:pPr>
        <w:pStyle w:val="TOC2"/>
        <w:tabs>
          <w:tab w:val="right" w:leader="dot" w:pos="8306"/>
        </w:tabs>
      </w:pPr>
      <w:hyperlink w:anchor="_Toc16984" w:history="1">
        <w:r>
          <w:rPr>
            <w:rFonts w:ascii="仿宋" w:eastAsia="仿宋" w:hAnsi="仿宋" w:cs="仿宋" w:hint="eastAsia"/>
            <w:lang w:eastAsia="zh-CN"/>
          </w:rPr>
          <w:t>(一)、施工组织设计</w:t>
        </w:r>
        <w:r>
          <w:tab/>
        </w:r>
        <w:r>
          <w:fldChar w:fldCharType="begin"/>
        </w:r>
        <w:r>
          <w:instrText xml:space="preserve"> PAGEREF _Toc16984 \h </w:instrText>
        </w:r>
        <w:r>
          <w:fldChar w:fldCharType="separate"/>
        </w:r>
        <w:r>
          <w:t>77</w:t>
        </w:r>
        <w:r>
          <w:fldChar w:fldCharType="end"/>
        </w:r>
      </w:hyperlink>
    </w:p>
    <w:p>
      <w:pPr>
        <w:pStyle w:val="TOC2"/>
        <w:tabs>
          <w:tab w:val="right" w:leader="dot" w:pos="8306"/>
        </w:tabs>
      </w:pPr>
      <w:hyperlink w:anchor="_Toc10075" w:history="1">
        <w:r>
          <w:rPr>
            <w:rFonts w:ascii="仿宋" w:eastAsia="仿宋" w:hAnsi="仿宋" w:cs="仿宋" w:hint="eastAsia"/>
            <w:lang w:eastAsia="zh-CN"/>
          </w:rPr>
          <w:t>(二)、施工工艺与技术路线</w:t>
        </w:r>
        <w:r>
          <w:tab/>
        </w:r>
        <w:r>
          <w:fldChar w:fldCharType="begin"/>
        </w:r>
        <w:r>
          <w:instrText xml:space="preserve"> PAGEREF _Toc10075 \h </w:instrText>
        </w:r>
        <w:r>
          <w:fldChar w:fldCharType="separate"/>
        </w:r>
        <w:r>
          <w:t>79</w:t>
        </w:r>
        <w:r>
          <w:fldChar w:fldCharType="end"/>
        </w:r>
      </w:hyperlink>
    </w:p>
    <w:p>
      <w:pPr>
        <w:pStyle w:val="TOC2"/>
        <w:tabs>
          <w:tab w:val="right" w:leader="dot" w:pos="8306"/>
        </w:tabs>
      </w:pPr>
      <w:hyperlink w:anchor="_Toc15253" w:history="1">
        <w:r>
          <w:rPr>
            <w:rFonts w:ascii="仿宋" w:eastAsia="仿宋" w:hAnsi="仿宋" w:cs="仿宋" w:hint="eastAsia"/>
            <w:lang w:eastAsia="zh-CN"/>
          </w:rPr>
          <w:t>(三)、关键节点施工计划</w:t>
        </w:r>
        <w:r>
          <w:tab/>
        </w:r>
        <w:r>
          <w:fldChar w:fldCharType="begin"/>
        </w:r>
        <w:r>
          <w:instrText xml:space="preserve"> PAGEREF _Toc15253 \h </w:instrText>
        </w:r>
        <w:r>
          <w:fldChar w:fldCharType="separate"/>
        </w:r>
        <w:r>
          <w:t>80</w:t>
        </w:r>
        <w:r>
          <w:fldChar w:fldCharType="end"/>
        </w:r>
      </w:hyperlink>
    </w:p>
    <w:p>
      <w:pPr>
        <w:pStyle w:val="TOC2"/>
        <w:tabs>
          <w:tab w:val="right" w:leader="dot" w:pos="8306"/>
        </w:tabs>
      </w:pPr>
      <w:hyperlink w:anchor="_Toc10317" w:history="1">
        <w:r>
          <w:rPr>
            <w:rFonts w:ascii="仿宋" w:eastAsia="仿宋" w:hAnsi="仿宋" w:cs="仿宋" w:hint="eastAsia"/>
            <w:lang w:eastAsia="zh-CN"/>
          </w:rPr>
          <w:t>(四)、施工现场管理</w:t>
        </w:r>
        <w:r>
          <w:tab/>
        </w:r>
        <w:r>
          <w:fldChar w:fldCharType="begin"/>
        </w:r>
        <w:r>
          <w:instrText xml:space="preserve"> PAGEREF _Toc10317 \h </w:instrText>
        </w:r>
        <w:r>
          <w:fldChar w:fldCharType="separate"/>
        </w:r>
        <w:r>
          <w:t>81</w:t>
        </w:r>
        <w:r>
          <w:fldChar w:fldCharType="end"/>
        </w:r>
      </w:hyperlink>
    </w:p>
    <w:p>
      <w:pPr>
        <w:pStyle w:val="TOC1"/>
        <w:tabs>
          <w:tab w:val="right" w:leader="dot" w:pos="8306"/>
        </w:tabs>
      </w:pPr>
      <w:hyperlink w:anchor="_Toc19551" w:history="1">
        <w:r>
          <w:rPr>
            <w:rFonts w:ascii="仿宋" w:eastAsia="仿宋" w:hAnsi="仿宋" w:cs="仿宋" w:hint="eastAsia"/>
            <w:lang w:eastAsia="zh-CN"/>
          </w:rPr>
          <w:t>十七、知识产权管理与保护</w:t>
        </w:r>
        <w:r>
          <w:tab/>
        </w:r>
        <w:r>
          <w:fldChar w:fldCharType="begin"/>
        </w:r>
        <w:r>
          <w:instrText xml:space="preserve"> PAGEREF _Toc19551 \h </w:instrText>
        </w:r>
        <w:r>
          <w:fldChar w:fldCharType="separate"/>
        </w:r>
        <w:r>
          <w:t>83</w:t>
        </w:r>
        <w:r>
          <w:fldChar w:fldCharType="end"/>
        </w:r>
      </w:hyperlink>
    </w:p>
    <w:p>
      <w:pPr>
        <w:pStyle w:val="TOC2"/>
        <w:tabs>
          <w:tab w:val="right" w:leader="dot" w:pos="8306"/>
        </w:tabs>
      </w:pPr>
      <w:hyperlink w:anchor="_Toc11816" w:history="1">
        <w:r>
          <w:rPr>
            <w:rFonts w:ascii="仿宋" w:eastAsia="仿宋" w:hAnsi="仿宋" w:cs="仿宋" w:hint="eastAsia"/>
            <w:lang w:eastAsia="zh-CN"/>
          </w:rPr>
          <w:t>(一)、知识产权管理体系建设</w:t>
        </w:r>
        <w:r>
          <w:tab/>
        </w:r>
        <w:r>
          <w:fldChar w:fldCharType="begin"/>
        </w:r>
        <w:r>
          <w:instrText xml:space="preserve"> PAGEREF _Toc11816 \h </w:instrText>
        </w:r>
        <w:r>
          <w:fldChar w:fldCharType="separate"/>
        </w:r>
        <w:r>
          <w:t>83</w:t>
        </w:r>
        <w:r>
          <w:fldChar w:fldCharType="end"/>
        </w:r>
      </w:hyperlink>
    </w:p>
    <w:p>
      <w:pPr>
        <w:pStyle w:val="TOC2"/>
        <w:tabs>
          <w:tab w:val="right" w:leader="dot" w:pos="8306"/>
        </w:tabs>
      </w:pPr>
      <w:hyperlink w:anchor="_Toc14531" w:history="1">
        <w:r>
          <w:rPr>
            <w:rFonts w:ascii="仿宋" w:eastAsia="仿宋" w:hAnsi="仿宋" w:cs="仿宋" w:hint="eastAsia"/>
            <w:lang w:eastAsia="zh-CN"/>
          </w:rPr>
          <w:t>(二)、知识产权保护措施</w:t>
        </w:r>
        <w:r>
          <w:tab/>
        </w:r>
        <w:r>
          <w:fldChar w:fldCharType="begin"/>
        </w:r>
        <w:r>
          <w:instrText xml:space="preserve"> PAGEREF _Toc14531 \h </w:instrText>
        </w:r>
        <w:r>
          <w:fldChar w:fldCharType="separate"/>
        </w:r>
        <w:r>
          <w:t>84</w:t>
        </w:r>
        <w:r>
          <w:fldChar w:fldCharType="end"/>
        </w:r>
      </w:hyperlink>
    </w:p>
    <w:p>
      <w:pPr>
        <w:pStyle w:val="TOC1"/>
        <w:tabs>
          <w:tab w:val="right" w:leader="dot" w:pos="8306"/>
        </w:tabs>
      </w:pPr>
      <w:hyperlink w:anchor="_Toc31548" w:history="1">
        <w:r>
          <w:rPr>
            <w:rFonts w:ascii="仿宋" w:eastAsia="仿宋" w:hAnsi="仿宋" w:cs="仿宋" w:hint="eastAsia"/>
            <w:lang w:eastAsia="zh-CN"/>
          </w:rPr>
          <w:t>十八、人力资源管理与开发</w:t>
        </w:r>
        <w:r>
          <w:tab/>
        </w:r>
        <w:r>
          <w:fldChar w:fldCharType="begin"/>
        </w:r>
        <w:r>
          <w:instrText xml:space="preserve"> PAGEREF _Toc31548 \h </w:instrText>
        </w:r>
        <w:r>
          <w:fldChar w:fldCharType="separate"/>
        </w:r>
        <w:r>
          <w:t>86</w:t>
        </w:r>
        <w:r>
          <w:fldChar w:fldCharType="end"/>
        </w:r>
      </w:hyperlink>
    </w:p>
    <w:p>
      <w:pPr>
        <w:pStyle w:val="TOC2"/>
        <w:tabs>
          <w:tab w:val="right" w:leader="dot" w:pos="8306"/>
        </w:tabs>
      </w:pPr>
      <w:hyperlink w:anchor="_Toc30302" w:history="1">
        <w:r>
          <w:rPr>
            <w:rFonts w:ascii="仿宋" w:eastAsia="仿宋" w:hAnsi="仿宋" w:cs="仿宋" w:hint="eastAsia"/>
            <w:lang w:eastAsia="zh-CN"/>
          </w:rPr>
          <w:t>(一)、人力资源规划</w:t>
        </w:r>
        <w:r>
          <w:tab/>
        </w:r>
        <w:r>
          <w:fldChar w:fldCharType="begin"/>
        </w:r>
        <w:r>
          <w:instrText xml:space="preserve"> PAGEREF _Toc30302 \h </w:instrText>
        </w:r>
        <w:r>
          <w:fldChar w:fldCharType="separate"/>
        </w:r>
        <w:r>
          <w:t>86</w:t>
        </w:r>
        <w:r>
          <w:fldChar w:fldCharType="end"/>
        </w:r>
      </w:hyperlink>
    </w:p>
    <w:p>
      <w:pPr>
        <w:pStyle w:val="TOC2"/>
        <w:tabs>
          <w:tab w:val="right" w:leader="dot" w:pos="8306"/>
        </w:tabs>
      </w:pPr>
      <w:hyperlink w:anchor="_Toc16641" w:history="1">
        <w:r>
          <w:rPr>
            <w:rFonts w:ascii="仿宋" w:eastAsia="仿宋" w:hAnsi="仿宋" w:cs="仿宋" w:hint="eastAsia"/>
            <w:lang w:eastAsia="zh-CN"/>
          </w:rPr>
          <w:t>(二)、人力资源开发与培训</w:t>
        </w:r>
        <w:r>
          <w:tab/>
        </w:r>
        <w:r>
          <w:fldChar w:fldCharType="begin"/>
        </w:r>
        <w:r>
          <w:instrText xml:space="preserve"> PAGEREF _Toc16641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052"/>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303"/>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营养产业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2717"/>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2675"/>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30865"/>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29474"/>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27121"/>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4332"/>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31990"/>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1" w:name="_Toc19543"/>
      <w:r>
        <w:rPr>
          <w:rFonts w:ascii="仿宋" w:eastAsia="仿宋" w:hAnsi="仿宋" w:cs="仿宋" w:hint="eastAsia"/>
          <w:sz w:val="28"/>
          <w:lang w:eastAsia="zh-CN"/>
        </w:rPr>
        <w:t>(六)、财务风险分析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https://d.book118.com/557154041130006042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C97963"/>
    <w:rsid w:val="7CC979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715404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2024-02-07T05:16:00Z</dcterms:created>
  <dcterms:modified xsi:type="dcterms:W3CDTF">2024-02-07T05:17:34Z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A395260017464045B29AAC63B9145AC0_11</vt:lpwstr>
  </property>
  <property fmtid="{D5CDD505-2E9C-101B-9397-08002B2CF9AE}" pid="3" name="KSOProductBuildVer">
    <vt:lpwstr>2052-12.1.0.16250</vt:lpwstr>
  </property>
</Properties>
</file>