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PVC抗冲改性型项目计划设计方案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47" w:history="1">
        <w:r>
          <w:rPr>
            <w:rFonts w:ascii="仿宋" w:eastAsia="仿宋" w:hAnsi="仿宋" w:cs="仿宋" w:hint="eastAsia"/>
            <w:lang w:eastAsia="zh-CN"/>
          </w:rPr>
          <w:t>前言</w:t>
        </w:r>
        <w:r>
          <w:tab/>
        </w:r>
        <w:r>
          <w:fldChar w:fldCharType="begin"/>
        </w:r>
        <w:r>
          <w:instrText xml:space="preserve"> PAGEREF _Toc4347 \h </w:instrText>
        </w:r>
        <w:r>
          <w:fldChar w:fldCharType="separate"/>
        </w:r>
        <w:r>
          <w:t>3</w:t>
        </w:r>
        <w:r>
          <w:fldChar w:fldCharType="end"/>
        </w:r>
      </w:hyperlink>
    </w:p>
    <w:p>
      <w:pPr>
        <w:pStyle w:val="TOC1"/>
        <w:tabs>
          <w:tab w:val="right" w:leader="dot" w:pos="8306"/>
        </w:tabs>
      </w:pPr>
      <w:hyperlink w:anchor="_Toc8598" w:history="1">
        <w:r>
          <w:rPr>
            <w:rFonts w:ascii="仿宋" w:eastAsia="仿宋" w:hAnsi="仿宋" w:cs="仿宋" w:hint="eastAsia"/>
            <w:lang w:eastAsia="zh-CN"/>
          </w:rPr>
          <w:t>一、PVC抗冲改性型项目建设单位说明</w:t>
        </w:r>
        <w:r>
          <w:tab/>
        </w:r>
        <w:r>
          <w:fldChar w:fldCharType="begin"/>
        </w:r>
        <w:r>
          <w:instrText xml:space="preserve"> PAGEREF _Toc8598 \h </w:instrText>
        </w:r>
        <w:r>
          <w:fldChar w:fldCharType="separate"/>
        </w:r>
        <w:r>
          <w:t>3</w:t>
        </w:r>
        <w:r>
          <w:fldChar w:fldCharType="end"/>
        </w:r>
      </w:hyperlink>
    </w:p>
    <w:p>
      <w:pPr>
        <w:pStyle w:val="TOC2"/>
        <w:tabs>
          <w:tab w:val="right" w:leader="dot" w:pos="8306"/>
        </w:tabs>
      </w:pPr>
      <w:hyperlink w:anchor="_Toc13596" w:history="1">
        <w:r>
          <w:rPr>
            <w:rFonts w:ascii="仿宋" w:eastAsia="仿宋" w:hAnsi="仿宋" w:cs="仿宋" w:hint="eastAsia"/>
            <w:lang w:eastAsia="zh-CN"/>
          </w:rPr>
          <w:t>(一)、PVC抗冲改性型项目承办单位基本情况</w:t>
        </w:r>
        <w:r>
          <w:tab/>
        </w:r>
        <w:r>
          <w:fldChar w:fldCharType="begin"/>
        </w:r>
        <w:r>
          <w:instrText xml:space="preserve"> PAGEREF _Toc13596 \h </w:instrText>
        </w:r>
        <w:r>
          <w:fldChar w:fldCharType="separate"/>
        </w:r>
        <w:r>
          <w:t>3</w:t>
        </w:r>
        <w:r>
          <w:fldChar w:fldCharType="end"/>
        </w:r>
      </w:hyperlink>
    </w:p>
    <w:p>
      <w:pPr>
        <w:pStyle w:val="TOC2"/>
        <w:tabs>
          <w:tab w:val="right" w:leader="dot" w:pos="8306"/>
        </w:tabs>
      </w:pPr>
      <w:hyperlink w:anchor="_Toc29430" w:history="1">
        <w:r>
          <w:rPr>
            <w:rFonts w:ascii="仿宋" w:eastAsia="仿宋" w:hAnsi="仿宋" w:cs="仿宋" w:hint="eastAsia"/>
            <w:lang w:eastAsia="zh-CN"/>
          </w:rPr>
          <w:t>(二)、公司经济效益分析</w:t>
        </w:r>
        <w:r>
          <w:tab/>
        </w:r>
        <w:r>
          <w:fldChar w:fldCharType="begin"/>
        </w:r>
        <w:r>
          <w:instrText xml:space="preserve"> PAGEREF _Toc29430 \h </w:instrText>
        </w:r>
        <w:r>
          <w:fldChar w:fldCharType="separate"/>
        </w:r>
        <w:r>
          <w:t>4</w:t>
        </w:r>
        <w:r>
          <w:fldChar w:fldCharType="end"/>
        </w:r>
      </w:hyperlink>
    </w:p>
    <w:p>
      <w:pPr>
        <w:pStyle w:val="TOC1"/>
        <w:tabs>
          <w:tab w:val="right" w:leader="dot" w:pos="8306"/>
        </w:tabs>
      </w:pPr>
      <w:hyperlink w:anchor="_Toc14042" w:history="1">
        <w:r>
          <w:rPr>
            <w:rFonts w:ascii="仿宋" w:eastAsia="仿宋" w:hAnsi="仿宋" w:cs="仿宋" w:hint="eastAsia"/>
            <w:lang w:eastAsia="zh-CN"/>
          </w:rPr>
          <w:t>二、工艺说明</w:t>
        </w:r>
        <w:r>
          <w:tab/>
        </w:r>
        <w:r>
          <w:fldChar w:fldCharType="begin"/>
        </w:r>
        <w:r>
          <w:instrText xml:space="preserve"> PAGEREF _Toc14042 \h </w:instrText>
        </w:r>
        <w:r>
          <w:fldChar w:fldCharType="separate"/>
        </w:r>
        <w:r>
          <w:t>5</w:t>
        </w:r>
        <w:r>
          <w:fldChar w:fldCharType="end"/>
        </w:r>
      </w:hyperlink>
    </w:p>
    <w:p>
      <w:pPr>
        <w:pStyle w:val="TOC2"/>
        <w:tabs>
          <w:tab w:val="right" w:leader="dot" w:pos="8306"/>
        </w:tabs>
      </w:pPr>
      <w:hyperlink w:anchor="_Toc32454" w:history="1">
        <w:r>
          <w:rPr>
            <w:rFonts w:ascii="仿宋" w:eastAsia="仿宋" w:hAnsi="仿宋" w:cs="仿宋" w:hint="eastAsia"/>
            <w:lang w:eastAsia="zh-CN"/>
          </w:rPr>
          <w:t>(一)、技术管理特点</w:t>
        </w:r>
        <w:r>
          <w:tab/>
        </w:r>
        <w:r>
          <w:fldChar w:fldCharType="begin"/>
        </w:r>
        <w:r>
          <w:instrText xml:space="preserve"> PAGEREF _Toc32454 \h </w:instrText>
        </w:r>
        <w:r>
          <w:fldChar w:fldCharType="separate"/>
        </w:r>
        <w:r>
          <w:t>5</w:t>
        </w:r>
        <w:r>
          <w:fldChar w:fldCharType="end"/>
        </w:r>
      </w:hyperlink>
    </w:p>
    <w:p>
      <w:pPr>
        <w:pStyle w:val="TOC2"/>
        <w:tabs>
          <w:tab w:val="right" w:leader="dot" w:pos="8306"/>
        </w:tabs>
      </w:pPr>
      <w:hyperlink w:anchor="_Toc2152" w:history="1">
        <w:r>
          <w:rPr>
            <w:rFonts w:ascii="仿宋" w:eastAsia="仿宋" w:hAnsi="仿宋" w:cs="仿宋" w:hint="eastAsia"/>
            <w:lang w:eastAsia="zh-CN"/>
          </w:rPr>
          <w:t>(二)、PVC抗冲改性型项目工艺技术设计方案</w:t>
        </w:r>
        <w:r>
          <w:tab/>
        </w:r>
        <w:r>
          <w:fldChar w:fldCharType="begin"/>
        </w:r>
        <w:r>
          <w:instrText xml:space="preserve"> PAGEREF _Toc2152 \h </w:instrText>
        </w:r>
        <w:r>
          <w:fldChar w:fldCharType="separate"/>
        </w:r>
        <w:r>
          <w:t>6</w:t>
        </w:r>
        <w:r>
          <w:fldChar w:fldCharType="end"/>
        </w:r>
      </w:hyperlink>
    </w:p>
    <w:p>
      <w:pPr>
        <w:pStyle w:val="TOC2"/>
        <w:tabs>
          <w:tab w:val="right" w:leader="dot" w:pos="8306"/>
        </w:tabs>
      </w:pPr>
      <w:hyperlink w:anchor="_Toc12998" w:history="1">
        <w:r>
          <w:rPr>
            <w:rFonts w:ascii="仿宋" w:eastAsia="仿宋" w:hAnsi="仿宋" w:cs="仿宋" w:hint="eastAsia"/>
            <w:lang w:eastAsia="zh-CN"/>
          </w:rPr>
          <w:t>(三)、设备选型方案</w:t>
        </w:r>
        <w:r>
          <w:tab/>
        </w:r>
        <w:r>
          <w:fldChar w:fldCharType="begin"/>
        </w:r>
        <w:r>
          <w:instrText xml:space="preserve"> PAGEREF _Toc12998 \h </w:instrText>
        </w:r>
        <w:r>
          <w:fldChar w:fldCharType="separate"/>
        </w:r>
        <w:r>
          <w:t>7</w:t>
        </w:r>
        <w:r>
          <w:fldChar w:fldCharType="end"/>
        </w:r>
      </w:hyperlink>
    </w:p>
    <w:p>
      <w:pPr>
        <w:pStyle w:val="TOC1"/>
        <w:tabs>
          <w:tab w:val="right" w:leader="dot" w:pos="8306"/>
        </w:tabs>
      </w:pPr>
      <w:hyperlink w:anchor="_Toc23440" w:history="1">
        <w:r>
          <w:rPr>
            <w:rFonts w:ascii="仿宋" w:eastAsia="仿宋" w:hAnsi="仿宋" w:cs="仿宋" w:hint="eastAsia"/>
            <w:lang w:eastAsia="zh-CN"/>
          </w:rPr>
          <w:t>三、PVC抗冲改性型项目建设背景及必要性分析</w:t>
        </w:r>
        <w:r>
          <w:tab/>
        </w:r>
        <w:r>
          <w:fldChar w:fldCharType="begin"/>
        </w:r>
        <w:r>
          <w:instrText xml:space="preserve"> PAGEREF _Toc23440 \h </w:instrText>
        </w:r>
        <w:r>
          <w:fldChar w:fldCharType="separate"/>
        </w:r>
        <w:r>
          <w:t>8</w:t>
        </w:r>
        <w:r>
          <w:fldChar w:fldCharType="end"/>
        </w:r>
      </w:hyperlink>
    </w:p>
    <w:p>
      <w:pPr>
        <w:pStyle w:val="TOC2"/>
        <w:tabs>
          <w:tab w:val="right" w:leader="dot" w:pos="8306"/>
        </w:tabs>
      </w:pPr>
      <w:hyperlink w:anchor="_Toc12403" w:history="1">
        <w:r>
          <w:rPr>
            <w:rFonts w:ascii="仿宋" w:eastAsia="仿宋" w:hAnsi="仿宋" w:cs="仿宋" w:hint="eastAsia"/>
            <w:lang w:eastAsia="zh-CN"/>
          </w:rPr>
          <w:t>(一)、PVC抗冲改性型项目背景分析</w:t>
        </w:r>
        <w:r>
          <w:tab/>
        </w:r>
        <w:r>
          <w:fldChar w:fldCharType="begin"/>
        </w:r>
        <w:r>
          <w:instrText xml:space="preserve"> PAGEREF _Toc12403 \h </w:instrText>
        </w:r>
        <w:r>
          <w:fldChar w:fldCharType="separate"/>
        </w:r>
        <w:r>
          <w:t>8</w:t>
        </w:r>
        <w:r>
          <w:fldChar w:fldCharType="end"/>
        </w:r>
      </w:hyperlink>
    </w:p>
    <w:p>
      <w:pPr>
        <w:pStyle w:val="TOC2"/>
        <w:tabs>
          <w:tab w:val="right" w:leader="dot" w:pos="8306"/>
        </w:tabs>
      </w:pPr>
      <w:hyperlink w:anchor="_Toc12086" w:history="1">
        <w:r>
          <w:rPr>
            <w:rFonts w:ascii="仿宋" w:eastAsia="仿宋" w:hAnsi="仿宋" w:cs="仿宋" w:hint="eastAsia"/>
            <w:lang w:eastAsia="zh-CN"/>
          </w:rPr>
          <w:t>(二)、PVC抗冲改性型项目建设必要性分析</w:t>
        </w:r>
        <w:r>
          <w:tab/>
        </w:r>
        <w:r>
          <w:fldChar w:fldCharType="begin"/>
        </w:r>
        <w:r>
          <w:instrText xml:space="preserve"> PAGEREF _Toc12086 \h </w:instrText>
        </w:r>
        <w:r>
          <w:fldChar w:fldCharType="separate"/>
        </w:r>
        <w:r>
          <w:t>10</w:t>
        </w:r>
        <w:r>
          <w:fldChar w:fldCharType="end"/>
        </w:r>
      </w:hyperlink>
    </w:p>
    <w:p>
      <w:pPr>
        <w:pStyle w:val="TOC1"/>
        <w:tabs>
          <w:tab w:val="right" w:leader="dot" w:pos="8306"/>
        </w:tabs>
      </w:pPr>
      <w:hyperlink w:anchor="_Toc14615" w:history="1">
        <w:r>
          <w:rPr>
            <w:rFonts w:ascii="仿宋" w:eastAsia="仿宋" w:hAnsi="仿宋" w:cs="仿宋" w:hint="eastAsia"/>
            <w:lang w:eastAsia="zh-CN"/>
          </w:rPr>
          <w:t>四、PVC抗冲改性型项目绩效评估</w:t>
        </w:r>
        <w:r>
          <w:tab/>
        </w:r>
        <w:r>
          <w:fldChar w:fldCharType="begin"/>
        </w:r>
        <w:r>
          <w:instrText xml:space="preserve"> PAGEREF _Toc14615 \h </w:instrText>
        </w:r>
        <w:r>
          <w:fldChar w:fldCharType="separate"/>
        </w:r>
        <w:r>
          <w:t>12</w:t>
        </w:r>
        <w:r>
          <w:fldChar w:fldCharType="end"/>
        </w:r>
      </w:hyperlink>
    </w:p>
    <w:p>
      <w:pPr>
        <w:pStyle w:val="TOC2"/>
        <w:tabs>
          <w:tab w:val="right" w:leader="dot" w:pos="8306"/>
        </w:tabs>
      </w:pPr>
      <w:hyperlink w:anchor="_Toc19879" w:history="1">
        <w:r>
          <w:rPr>
            <w:rFonts w:ascii="仿宋" w:eastAsia="仿宋" w:hAnsi="仿宋" w:cs="仿宋" w:hint="eastAsia"/>
            <w:lang w:eastAsia="zh-CN"/>
          </w:rPr>
          <w:t>(一)、绩效评估指标</w:t>
        </w:r>
        <w:r>
          <w:tab/>
        </w:r>
        <w:r>
          <w:fldChar w:fldCharType="begin"/>
        </w:r>
        <w:r>
          <w:instrText xml:space="preserve"> PAGEREF _Toc19879 \h </w:instrText>
        </w:r>
        <w:r>
          <w:fldChar w:fldCharType="separate"/>
        </w:r>
        <w:r>
          <w:t>12</w:t>
        </w:r>
        <w:r>
          <w:fldChar w:fldCharType="end"/>
        </w:r>
      </w:hyperlink>
    </w:p>
    <w:p>
      <w:pPr>
        <w:pStyle w:val="TOC2"/>
        <w:tabs>
          <w:tab w:val="right" w:leader="dot" w:pos="8306"/>
        </w:tabs>
      </w:pPr>
      <w:hyperlink w:anchor="_Toc27467" w:history="1">
        <w:r>
          <w:rPr>
            <w:rFonts w:ascii="仿宋" w:eastAsia="仿宋" w:hAnsi="仿宋" w:cs="仿宋" w:hint="eastAsia"/>
            <w:lang w:eastAsia="zh-CN"/>
          </w:rPr>
          <w:t>(二)、绩效评估方法</w:t>
        </w:r>
        <w:r>
          <w:tab/>
        </w:r>
        <w:r>
          <w:fldChar w:fldCharType="begin"/>
        </w:r>
        <w:r>
          <w:instrText xml:space="preserve"> PAGEREF _Toc27467 \h </w:instrText>
        </w:r>
        <w:r>
          <w:fldChar w:fldCharType="separate"/>
        </w:r>
        <w:r>
          <w:t>13</w:t>
        </w:r>
        <w:r>
          <w:fldChar w:fldCharType="end"/>
        </w:r>
      </w:hyperlink>
    </w:p>
    <w:p>
      <w:pPr>
        <w:pStyle w:val="TOC2"/>
        <w:tabs>
          <w:tab w:val="right" w:leader="dot" w:pos="8306"/>
        </w:tabs>
      </w:pPr>
      <w:hyperlink w:anchor="_Toc27281" w:history="1">
        <w:r>
          <w:rPr>
            <w:rFonts w:ascii="仿宋" w:eastAsia="仿宋" w:hAnsi="仿宋" w:cs="仿宋" w:hint="eastAsia"/>
            <w:lang w:eastAsia="zh-CN"/>
          </w:rPr>
          <w:t>(三)、绩效评估周期</w:t>
        </w:r>
        <w:r>
          <w:tab/>
        </w:r>
        <w:r>
          <w:fldChar w:fldCharType="begin"/>
        </w:r>
        <w:r>
          <w:instrText xml:space="preserve"> PAGEREF _Toc27281 \h </w:instrText>
        </w:r>
        <w:r>
          <w:fldChar w:fldCharType="separate"/>
        </w:r>
        <w:r>
          <w:t>14</w:t>
        </w:r>
        <w:r>
          <w:fldChar w:fldCharType="end"/>
        </w:r>
      </w:hyperlink>
    </w:p>
    <w:p>
      <w:pPr>
        <w:pStyle w:val="TOC1"/>
        <w:tabs>
          <w:tab w:val="right" w:leader="dot" w:pos="8306"/>
        </w:tabs>
      </w:pPr>
      <w:hyperlink w:anchor="_Toc26010" w:history="1">
        <w:r>
          <w:rPr>
            <w:rFonts w:ascii="仿宋" w:eastAsia="仿宋" w:hAnsi="仿宋" w:cs="仿宋" w:hint="eastAsia"/>
            <w:lang w:eastAsia="zh-CN"/>
          </w:rPr>
          <w:t>五、PVC抗冲改性型项目土建工程</w:t>
        </w:r>
        <w:r>
          <w:tab/>
        </w:r>
        <w:r>
          <w:fldChar w:fldCharType="begin"/>
        </w:r>
        <w:r>
          <w:instrText xml:space="preserve"> PAGEREF _Toc26010 \h </w:instrText>
        </w:r>
        <w:r>
          <w:fldChar w:fldCharType="separate"/>
        </w:r>
        <w:r>
          <w:t>15</w:t>
        </w:r>
        <w:r>
          <w:fldChar w:fldCharType="end"/>
        </w:r>
      </w:hyperlink>
    </w:p>
    <w:p>
      <w:pPr>
        <w:pStyle w:val="TOC2"/>
        <w:tabs>
          <w:tab w:val="right" w:leader="dot" w:pos="8306"/>
        </w:tabs>
      </w:pPr>
      <w:hyperlink w:anchor="_Toc17823" w:history="1">
        <w:r>
          <w:rPr>
            <w:rFonts w:ascii="仿宋" w:eastAsia="仿宋" w:hAnsi="仿宋" w:cs="仿宋" w:hint="eastAsia"/>
            <w:lang w:eastAsia="zh-CN"/>
          </w:rPr>
          <w:t>(一)、建筑工程设计原则</w:t>
        </w:r>
        <w:r>
          <w:tab/>
        </w:r>
        <w:r>
          <w:fldChar w:fldCharType="begin"/>
        </w:r>
        <w:r>
          <w:instrText xml:space="preserve"> PAGEREF _Toc17823 \h </w:instrText>
        </w:r>
        <w:r>
          <w:fldChar w:fldCharType="separate"/>
        </w:r>
        <w:r>
          <w:t>15</w:t>
        </w:r>
        <w:r>
          <w:fldChar w:fldCharType="end"/>
        </w:r>
      </w:hyperlink>
    </w:p>
    <w:p>
      <w:pPr>
        <w:pStyle w:val="TOC2"/>
        <w:tabs>
          <w:tab w:val="right" w:leader="dot" w:pos="8306"/>
        </w:tabs>
      </w:pPr>
      <w:hyperlink w:anchor="_Toc16164" w:history="1">
        <w:r>
          <w:rPr>
            <w:rFonts w:ascii="仿宋" w:eastAsia="仿宋" w:hAnsi="仿宋" w:cs="仿宋" w:hint="eastAsia"/>
            <w:lang w:eastAsia="zh-CN"/>
          </w:rPr>
          <w:t>(二)、土建工程设计年限及安全等级</w:t>
        </w:r>
        <w:r>
          <w:tab/>
        </w:r>
        <w:r>
          <w:fldChar w:fldCharType="begin"/>
        </w:r>
        <w:r>
          <w:instrText xml:space="preserve"> PAGEREF _Toc16164 \h </w:instrText>
        </w:r>
        <w:r>
          <w:fldChar w:fldCharType="separate"/>
        </w:r>
        <w:r>
          <w:t>16</w:t>
        </w:r>
        <w:r>
          <w:fldChar w:fldCharType="end"/>
        </w:r>
      </w:hyperlink>
    </w:p>
    <w:p>
      <w:pPr>
        <w:pStyle w:val="TOC2"/>
        <w:tabs>
          <w:tab w:val="right" w:leader="dot" w:pos="8306"/>
        </w:tabs>
      </w:pPr>
      <w:hyperlink w:anchor="_Toc7945" w:history="1">
        <w:r>
          <w:rPr>
            <w:rFonts w:ascii="仿宋" w:eastAsia="仿宋" w:hAnsi="仿宋" w:cs="仿宋" w:hint="eastAsia"/>
            <w:lang w:eastAsia="zh-CN"/>
          </w:rPr>
          <w:t>(三)、建筑工程设计总体要求</w:t>
        </w:r>
        <w:r>
          <w:tab/>
        </w:r>
        <w:r>
          <w:fldChar w:fldCharType="begin"/>
        </w:r>
        <w:r>
          <w:instrText xml:space="preserve"> PAGEREF _Toc7945 \h </w:instrText>
        </w:r>
        <w:r>
          <w:fldChar w:fldCharType="separate"/>
        </w:r>
        <w:r>
          <w:t>17</w:t>
        </w:r>
        <w:r>
          <w:fldChar w:fldCharType="end"/>
        </w:r>
      </w:hyperlink>
    </w:p>
    <w:p>
      <w:pPr>
        <w:pStyle w:val="TOC2"/>
        <w:tabs>
          <w:tab w:val="right" w:leader="dot" w:pos="8306"/>
        </w:tabs>
      </w:pPr>
      <w:hyperlink w:anchor="_Toc3698" w:history="1">
        <w:r>
          <w:rPr>
            <w:rFonts w:ascii="仿宋" w:eastAsia="仿宋" w:hAnsi="仿宋" w:cs="仿宋" w:hint="eastAsia"/>
            <w:lang w:eastAsia="zh-CN"/>
          </w:rPr>
          <w:t>(四)、土建工程建设指标</w:t>
        </w:r>
        <w:r>
          <w:tab/>
        </w:r>
        <w:r>
          <w:fldChar w:fldCharType="begin"/>
        </w:r>
        <w:r>
          <w:instrText xml:space="preserve"> PAGEREF _Toc3698 \h </w:instrText>
        </w:r>
        <w:r>
          <w:fldChar w:fldCharType="separate"/>
        </w:r>
        <w:r>
          <w:t>18</w:t>
        </w:r>
        <w:r>
          <w:fldChar w:fldCharType="end"/>
        </w:r>
      </w:hyperlink>
    </w:p>
    <w:p>
      <w:pPr>
        <w:pStyle w:val="TOC1"/>
        <w:tabs>
          <w:tab w:val="right" w:leader="dot" w:pos="8306"/>
        </w:tabs>
      </w:pPr>
      <w:hyperlink w:anchor="_Toc30108" w:history="1">
        <w:r>
          <w:rPr>
            <w:rFonts w:ascii="仿宋" w:eastAsia="仿宋" w:hAnsi="仿宋" w:cs="仿宋" w:hint="eastAsia"/>
            <w:lang w:eastAsia="zh-CN"/>
          </w:rPr>
          <w:t>六、PVC抗冲改性型项目概论</w:t>
        </w:r>
        <w:r>
          <w:tab/>
        </w:r>
        <w:r>
          <w:fldChar w:fldCharType="begin"/>
        </w:r>
        <w:r>
          <w:instrText xml:space="preserve"> PAGEREF _Toc30108 \h </w:instrText>
        </w:r>
        <w:r>
          <w:fldChar w:fldCharType="separate"/>
        </w:r>
        <w:r>
          <w:t>18</w:t>
        </w:r>
        <w:r>
          <w:fldChar w:fldCharType="end"/>
        </w:r>
      </w:hyperlink>
    </w:p>
    <w:p>
      <w:pPr>
        <w:pStyle w:val="TOC2"/>
        <w:tabs>
          <w:tab w:val="right" w:leader="dot" w:pos="8306"/>
        </w:tabs>
      </w:pPr>
      <w:hyperlink w:anchor="_Toc14303" w:history="1">
        <w:r>
          <w:rPr>
            <w:rFonts w:ascii="仿宋" w:eastAsia="仿宋" w:hAnsi="仿宋" w:cs="仿宋" w:hint="eastAsia"/>
            <w:lang w:eastAsia="zh-CN"/>
          </w:rPr>
          <w:t>(一)、PVC抗冲改性型项目概况</w:t>
        </w:r>
        <w:r>
          <w:tab/>
        </w:r>
        <w:r>
          <w:fldChar w:fldCharType="begin"/>
        </w:r>
        <w:r>
          <w:instrText xml:space="preserve"> PAGEREF _Toc14303 \h </w:instrText>
        </w:r>
        <w:r>
          <w:fldChar w:fldCharType="separate"/>
        </w:r>
        <w:r>
          <w:t>18</w:t>
        </w:r>
        <w:r>
          <w:fldChar w:fldCharType="end"/>
        </w:r>
      </w:hyperlink>
    </w:p>
    <w:p>
      <w:pPr>
        <w:pStyle w:val="TOC2"/>
        <w:tabs>
          <w:tab w:val="right" w:leader="dot" w:pos="8306"/>
        </w:tabs>
      </w:pPr>
      <w:hyperlink w:anchor="_Toc515" w:history="1">
        <w:r>
          <w:rPr>
            <w:rFonts w:ascii="仿宋" w:eastAsia="仿宋" w:hAnsi="仿宋" w:cs="仿宋" w:hint="eastAsia"/>
            <w:lang w:eastAsia="zh-CN"/>
          </w:rPr>
          <w:t>(二)、PVC抗冲改性型项目目标</w:t>
        </w:r>
        <w:r>
          <w:tab/>
        </w:r>
        <w:r>
          <w:fldChar w:fldCharType="begin"/>
        </w:r>
        <w:r>
          <w:instrText xml:space="preserve"> PAGEREF _Toc515 \h </w:instrText>
        </w:r>
        <w:r>
          <w:fldChar w:fldCharType="separate"/>
        </w:r>
        <w:r>
          <w:t>21</w:t>
        </w:r>
        <w:r>
          <w:fldChar w:fldCharType="end"/>
        </w:r>
      </w:hyperlink>
    </w:p>
    <w:p>
      <w:pPr>
        <w:pStyle w:val="TOC2"/>
        <w:tabs>
          <w:tab w:val="right" w:leader="dot" w:pos="8306"/>
        </w:tabs>
      </w:pPr>
      <w:hyperlink w:anchor="_Toc18491" w:history="1">
        <w:r>
          <w:rPr>
            <w:rFonts w:ascii="仿宋" w:eastAsia="仿宋" w:hAnsi="仿宋" w:cs="仿宋" w:hint="eastAsia"/>
            <w:lang w:eastAsia="zh-CN"/>
          </w:rPr>
          <w:t>(三)、PVC抗冲改性型项目提出的理由</w:t>
        </w:r>
        <w:r>
          <w:tab/>
        </w:r>
        <w:r>
          <w:fldChar w:fldCharType="begin"/>
        </w:r>
        <w:r>
          <w:instrText xml:space="preserve"> PAGEREF _Toc18491 \h </w:instrText>
        </w:r>
        <w:r>
          <w:fldChar w:fldCharType="separate"/>
        </w:r>
        <w:r>
          <w:t>21</w:t>
        </w:r>
        <w:r>
          <w:fldChar w:fldCharType="end"/>
        </w:r>
      </w:hyperlink>
    </w:p>
    <w:p>
      <w:pPr>
        <w:pStyle w:val="TOC2"/>
        <w:tabs>
          <w:tab w:val="right" w:leader="dot" w:pos="8306"/>
        </w:tabs>
      </w:pPr>
      <w:hyperlink w:anchor="_Toc16731" w:history="1">
        <w:r>
          <w:rPr>
            <w:rFonts w:ascii="仿宋" w:eastAsia="仿宋" w:hAnsi="仿宋" w:cs="仿宋" w:hint="eastAsia"/>
            <w:lang w:eastAsia="zh-CN"/>
          </w:rPr>
          <w:t>(四)、PVC抗冲改性型项目意义</w:t>
        </w:r>
        <w:r>
          <w:tab/>
        </w:r>
        <w:r>
          <w:fldChar w:fldCharType="begin"/>
        </w:r>
        <w:r>
          <w:instrText xml:space="preserve"> PAGEREF _Toc16731 \h </w:instrText>
        </w:r>
        <w:r>
          <w:fldChar w:fldCharType="separate"/>
        </w:r>
        <w:r>
          <w:t>23</w:t>
        </w:r>
        <w:r>
          <w:fldChar w:fldCharType="end"/>
        </w:r>
      </w:hyperlink>
    </w:p>
    <w:p>
      <w:pPr>
        <w:pStyle w:val="TOC2"/>
        <w:tabs>
          <w:tab w:val="right" w:leader="dot" w:pos="8306"/>
        </w:tabs>
      </w:pPr>
      <w:hyperlink w:anchor="_Toc1427" w:history="1">
        <w:r>
          <w:rPr>
            <w:rFonts w:ascii="仿宋" w:eastAsia="仿宋" w:hAnsi="仿宋" w:cs="仿宋" w:hint="eastAsia"/>
            <w:lang w:eastAsia="zh-CN"/>
          </w:rPr>
          <w:t>(五)、PVC抗冲改性型项目背景</w:t>
        </w:r>
        <w:r>
          <w:tab/>
        </w:r>
        <w:r>
          <w:fldChar w:fldCharType="begin"/>
        </w:r>
        <w:r>
          <w:instrText xml:space="preserve"> PAGEREF _Toc1427 \h </w:instrText>
        </w:r>
        <w:r>
          <w:fldChar w:fldCharType="separate"/>
        </w:r>
        <w:r>
          <w:t>24</w:t>
        </w:r>
        <w:r>
          <w:fldChar w:fldCharType="end"/>
        </w:r>
      </w:hyperlink>
    </w:p>
    <w:p>
      <w:pPr>
        <w:pStyle w:val="TOC1"/>
        <w:tabs>
          <w:tab w:val="right" w:leader="dot" w:pos="8306"/>
        </w:tabs>
      </w:pPr>
      <w:hyperlink w:anchor="_Toc12627" w:history="1">
        <w:r>
          <w:rPr>
            <w:rFonts w:ascii="仿宋" w:eastAsia="仿宋" w:hAnsi="仿宋" w:cs="仿宋" w:hint="eastAsia"/>
            <w:lang w:eastAsia="zh-CN"/>
          </w:rPr>
          <w:t>七、PVC抗冲改性型项目技术管理</w:t>
        </w:r>
        <w:r>
          <w:tab/>
        </w:r>
        <w:r>
          <w:fldChar w:fldCharType="begin"/>
        </w:r>
        <w:r>
          <w:instrText xml:space="preserve"> PAGEREF _Toc12627 \h </w:instrText>
        </w:r>
        <w:r>
          <w:fldChar w:fldCharType="separate"/>
        </w:r>
        <w:r>
          <w:t>25</w:t>
        </w:r>
        <w:r>
          <w:fldChar w:fldCharType="end"/>
        </w:r>
      </w:hyperlink>
    </w:p>
    <w:p>
      <w:pPr>
        <w:pStyle w:val="TOC2"/>
        <w:tabs>
          <w:tab w:val="right" w:leader="dot" w:pos="8306"/>
        </w:tabs>
      </w:pPr>
      <w:hyperlink w:anchor="_Toc28491" w:history="1">
        <w:r>
          <w:rPr>
            <w:rFonts w:ascii="仿宋" w:eastAsia="仿宋" w:hAnsi="仿宋" w:cs="仿宋" w:hint="eastAsia"/>
            <w:lang w:eastAsia="zh-CN"/>
          </w:rPr>
          <w:t>(一)、技术方案选用方向</w:t>
        </w:r>
        <w:r>
          <w:tab/>
        </w:r>
        <w:r>
          <w:fldChar w:fldCharType="begin"/>
        </w:r>
        <w:r>
          <w:instrText xml:space="preserve"> PAGEREF _Toc28491 \h </w:instrText>
        </w:r>
        <w:r>
          <w:fldChar w:fldCharType="separate"/>
        </w:r>
        <w:r>
          <w:t>25</w:t>
        </w:r>
        <w:r>
          <w:fldChar w:fldCharType="end"/>
        </w:r>
      </w:hyperlink>
    </w:p>
    <w:p>
      <w:pPr>
        <w:pStyle w:val="TOC2"/>
        <w:tabs>
          <w:tab w:val="right" w:leader="dot" w:pos="8306"/>
        </w:tabs>
      </w:pPr>
      <w:hyperlink w:anchor="_Toc12906" w:history="1">
        <w:r>
          <w:rPr>
            <w:rFonts w:ascii="仿宋" w:eastAsia="仿宋" w:hAnsi="仿宋" w:cs="仿宋" w:hint="eastAsia"/>
            <w:lang w:eastAsia="zh-CN"/>
          </w:rPr>
          <w:t>(二)、工艺技术方案选用原则</w:t>
        </w:r>
        <w:r>
          <w:tab/>
        </w:r>
        <w:r>
          <w:fldChar w:fldCharType="begin"/>
        </w:r>
        <w:r>
          <w:instrText xml:space="preserve"> PAGEREF _Toc12906 \h </w:instrText>
        </w:r>
        <w:r>
          <w:fldChar w:fldCharType="separate"/>
        </w:r>
        <w:r>
          <w:t>27</w:t>
        </w:r>
        <w:r>
          <w:fldChar w:fldCharType="end"/>
        </w:r>
      </w:hyperlink>
    </w:p>
    <w:p>
      <w:pPr>
        <w:pStyle w:val="TOC2"/>
        <w:tabs>
          <w:tab w:val="right" w:leader="dot" w:pos="8306"/>
        </w:tabs>
      </w:pPr>
      <w:hyperlink w:anchor="_Toc28648" w:history="1">
        <w:r>
          <w:rPr>
            <w:rFonts w:ascii="仿宋" w:eastAsia="仿宋" w:hAnsi="仿宋" w:cs="仿宋" w:hint="eastAsia"/>
            <w:lang w:eastAsia="zh-CN"/>
          </w:rPr>
          <w:t>(三)、工艺技术方案要求</w:t>
        </w:r>
        <w:r>
          <w:tab/>
        </w:r>
        <w:r>
          <w:fldChar w:fldCharType="begin"/>
        </w:r>
        <w:r>
          <w:instrText xml:space="preserve"> PAGEREF _Toc28648 \h </w:instrText>
        </w:r>
        <w:r>
          <w:fldChar w:fldCharType="separate"/>
        </w:r>
        <w:r>
          <w:t>29</w:t>
        </w:r>
        <w:r>
          <w:fldChar w:fldCharType="end"/>
        </w:r>
      </w:hyperlink>
    </w:p>
    <w:p>
      <w:pPr>
        <w:pStyle w:val="TOC1"/>
        <w:tabs>
          <w:tab w:val="right" w:leader="dot" w:pos="8306"/>
        </w:tabs>
      </w:pPr>
      <w:hyperlink w:anchor="_Toc26893" w:history="1">
        <w:r>
          <w:rPr>
            <w:rFonts w:ascii="仿宋" w:eastAsia="仿宋" w:hAnsi="仿宋" w:cs="仿宋" w:hint="eastAsia"/>
            <w:lang w:eastAsia="zh-CN"/>
          </w:rPr>
          <w:t>八、PVC抗冲改性型项目人力资源培养与发展</w:t>
        </w:r>
        <w:r>
          <w:tab/>
        </w:r>
        <w:r>
          <w:fldChar w:fldCharType="begin"/>
        </w:r>
        <w:r>
          <w:instrText xml:space="preserve"> PAGEREF _Toc26893 \h </w:instrText>
        </w:r>
        <w:r>
          <w:fldChar w:fldCharType="separate"/>
        </w:r>
        <w:r>
          <w:t>31</w:t>
        </w:r>
        <w:r>
          <w:fldChar w:fldCharType="end"/>
        </w:r>
      </w:hyperlink>
    </w:p>
    <w:p>
      <w:pPr>
        <w:pStyle w:val="TOC2"/>
        <w:tabs>
          <w:tab w:val="right" w:leader="dot" w:pos="8306"/>
        </w:tabs>
      </w:pPr>
      <w:hyperlink w:anchor="_Toc22071" w:history="1">
        <w:r>
          <w:rPr>
            <w:rFonts w:ascii="仿宋" w:eastAsia="仿宋" w:hAnsi="仿宋" w:cs="仿宋" w:hint="eastAsia"/>
            <w:lang w:eastAsia="zh-CN"/>
          </w:rPr>
          <w:t>(一)、人才需求与规划</w:t>
        </w:r>
        <w:r>
          <w:tab/>
        </w:r>
        <w:r>
          <w:fldChar w:fldCharType="begin"/>
        </w:r>
        <w:r>
          <w:instrText xml:space="preserve"> PAGEREF _Toc22071 \h </w:instrText>
        </w:r>
        <w:r>
          <w:fldChar w:fldCharType="separate"/>
        </w:r>
        <w:r>
          <w:t>31</w:t>
        </w:r>
        <w:r>
          <w:fldChar w:fldCharType="end"/>
        </w:r>
      </w:hyperlink>
    </w:p>
    <w:p>
      <w:pPr>
        <w:pStyle w:val="TOC2"/>
        <w:tabs>
          <w:tab w:val="right" w:leader="dot" w:pos="8306"/>
        </w:tabs>
      </w:pPr>
      <w:hyperlink w:anchor="_Toc31897" w:history="1">
        <w:r>
          <w:rPr>
            <w:rFonts w:ascii="仿宋" w:eastAsia="仿宋" w:hAnsi="仿宋" w:cs="仿宋" w:hint="eastAsia"/>
            <w:lang w:eastAsia="zh-CN"/>
          </w:rPr>
          <w:t>(二)、培训与发展计划</w:t>
        </w:r>
        <w:r>
          <w:tab/>
        </w:r>
        <w:r>
          <w:fldChar w:fldCharType="begin"/>
        </w:r>
        <w:r>
          <w:instrText xml:space="preserve"> PAGEREF _Toc31897 \h </w:instrText>
        </w:r>
        <w:r>
          <w:fldChar w:fldCharType="separate"/>
        </w:r>
        <w:r>
          <w:t>32</w:t>
        </w:r>
        <w:r>
          <w:fldChar w:fldCharType="end"/>
        </w:r>
      </w:hyperlink>
    </w:p>
    <w:p>
      <w:pPr>
        <w:pStyle w:val="TOC1"/>
        <w:tabs>
          <w:tab w:val="right" w:leader="dot" w:pos="8306"/>
        </w:tabs>
      </w:pPr>
      <w:hyperlink w:anchor="_Toc6336" w:history="1">
        <w:r>
          <w:rPr>
            <w:rFonts w:ascii="仿宋" w:eastAsia="仿宋" w:hAnsi="仿宋" w:cs="仿宋" w:hint="eastAsia"/>
            <w:lang w:eastAsia="zh-CN"/>
          </w:rPr>
          <w:t>九、PVC抗冲改性型项目环境影响分析</w:t>
        </w:r>
        <w:r>
          <w:tab/>
        </w:r>
        <w:r>
          <w:fldChar w:fldCharType="begin"/>
        </w:r>
        <w:r>
          <w:instrText xml:space="preserve"> PAGEREF _Toc6336 \h </w:instrText>
        </w:r>
        <w:r>
          <w:fldChar w:fldCharType="separate"/>
        </w:r>
        <w:r>
          <w:t>32</w:t>
        </w:r>
        <w:r>
          <w:fldChar w:fldCharType="end"/>
        </w:r>
      </w:hyperlink>
    </w:p>
    <w:p>
      <w:pPr>
        <w:pStyle w:val="TOC2"/>
        <w:tabs>
          <w:tab w:val="right" w:leader="dot" w:pos="8306"/>
        </w:tabs>
      </w:pPr>
      <w:hyperlink w:anchor="_Toc19351" w:history="1">
        <w:r>
          <w:rPr>
            <w:rFonts w:ascii="仿宋" w:eastAsia="仿宋" w:hAnsi="仿宋" w:cs="仿宋" w:hint="eastAsia"/>
            <w:lang w:eastAsia="zh-CN"/>
          </w:rPr>
          <w:t>(一)、建设区域环境质量现状</w:t>
        </w:r>
        <w:r>
          <w:tab/>
        </w:r>
        <w:r>
          <w:fldChar w:fldCharType="begin"/>
        </w:r>
        <w:r>
          <w:instrText xml:space="preserve"> PAGEREF _Toc19351 \h </w:instrText>
        </w:r>
        <w:r>
          <w:fldChar w:fldCharType="separate"/>
        </w:r>
        <w:r>
          <w:t>32</w:t>
        </w:r>
        <w:r>
          <w:fldChar w:fldCharType="end"/>
        </w:r>
      </w:hyperlink>
    </w:p>
    <w:p>
      <w:pPr>
        <w:pStyle w:val="TOC2"/>
        <w:tabs>
          <w:tab w:val="right" w:leader="dot" w:pos="8306"/>
        </w:tabs>
      </w:pPr>
      <w:hyperlink w:anchor="_Toc15769" w:history="1">
        <w:r>
          <w:rPr>
            <w:rFonts w:ascii="仿宋" w:eastAsia="仿宋" w:hAnsi="仿宋" w:cs="仿宋" w:hint="eastAsia"/>
            <w:lang w:eastAsia="zh-CN"/>
          </w:rPr>
          <w:t>(二)、建设期环境保护</w:t>
        </w:r>
        <w:r>
          <w:tab/>
        </w:r>
        <w:r>
          <w:fldChar w:fldCharType="begin"/>
        </w:r>
        <w:r>
          <w:instrText xml:space="preserve"> PAGEREF _Toc15769 \h </w:instrText>
        </w:r>
        <w:r>
          <w:fldChar w:fldCharType="separate"/>
        </w:r>
        <w:r>
          <w:t>34</w:t>
        </w:r>
        <w:r>
          <w:fldChar w:fldCharType="end"/>
        </w:r>
      </w:hyperlink>
    </w:p>
    <w:p>
      <w:pPr>
        <w:pStyle w:val="TOC2"/>
        <w:tabs>
          <w:tab w:val="right" w:leader="dot" w:pos="8306"/>
        </w:tabs>
      </w:pPr>
      <w:hyperlink w:anchor="_Toc9900" w:history="1">
        <w:r>
          <w:rPr>
            <w:rFonts w:ascii="仿宋" w:eastAsia="仿宋" w:hAnsi="仿宋" w:cs="仿宋" w:hint="eastAsia"/>
            <w:lang w:eastAsia="zh-CN"/>
          </w:rPr>
          <w:t>(三)、运营期环境保护</w:t>
        </w:r>
        <w:r>
          <w:tab/>
        </w:r>
        <w:r>
          <w:fldChar w:fldCharType="begin"/>
        </w:r>
        <w:r>
          <w:instrText xml:space="preserve"> PAGEREF _Toc9900 \h </w:instrText>
        </w:r>
        <w:r>
          <w:fldChar w:fldCharType="separate"/>
        </w:r>
        <w:r>
          <w:t>35</w:t>
        </w:r>
        <w:r>
          <w:fldChar w:fldCharType="end"/>
        </w:r>
      </w:hyperlink>
    </w:p>
    <w:p>
      <w:pPr>
        <w:pStyle w:val="TOC2"/>
        <w:tabs>
          <w:tab w:val="right" w:leader="dot" w:pos="8306"/>
        </w:tabs>
      </w:pPr>
      <w:hyperlink w:anchor="_Toc21021" w:history="1">
        <w:r>
          <w:rPr>
            <w:rFonts w:ascii="仿宋" w:eastAsia="仿宋" w:hAnsi="仿宋" w:cs="仿宋" w:hint="eastAsia"/>
            <w:lang w:eastAsia="zh-CN"/>
          </w:rPr>
          <w:t>(四)、PVC抗冲改性型项目建设对区域经济的影响</w:t>
        </w:r>
        <w:r>
          <w:tab/>
        </w:r>
        <w:r>
          <w:fldChar w:fldCharType="begin"/>
        </w:r>
        <w:r>
          <w:instrText xml:space="preserve"> PAGEREF _Toc21021 \h </w:instrText>
        </w:r>
        <w:r>
          <w:fldChar w:fldCharType="separate"/>
        </w:r>
        <w:r>
          <w:t>37</w:t>
        </w:r>
        <w:r>
          <w:fldChar w:fldCharType="end"/>
        </w:r>
      </w:hyperlink>
    </w:p>
    <w:p>
      <w:pPr>
        <w:pStyle w:val="TOC2"/>
        <w:tabs>
          <w:tab w:val="right" w:leader="dot" w:pos="8306"/>
        </w:tabs>
      </w:pPr>
      <w:hyperlink w:anchor="_Toc28675" w:history="1">
        <w:r>
          <w:rPr>
            <w:rFonts w:ascii="仿宋" w:eastAsia="仿宋" w:hAnsi="仿宋" w:cs="仿宋" w:hint="eastAsia"/>
            <w:lang w:eastAsia="zh-CN"/>
          </w:rPr>
          <w:t>(五)、废弃物处理</w:t>
        </w:r>
        <w:r>
          <w:tab/>
        </w:r>
        <w:r>
          <w:fldChar w:fldCharType="begin"/>
        </w:r>
        <w:r>
          <w:instrText xml:space="preserve"> PAGEREF _Toc28675 \h </w:instrText>
        </w:r>
        <w:r>
          <w:fldChar w:fldCharType="separate"/>
        </w:r>
        <w:r>
          <w:t>38</w:t>
        </w:r>
        <w:r>
          <w:fldChar w:fldCharType="end"/>
        </w:r>
      </w:hyperlink>
    </w:p>
    <w:p>
      <w:pPr>
        <w:pStyle w:val="TOC2"/>
        <w:tabs>
          <w:tab w:val="right" w:leader="dot" w:pos="8306"/>
        </w:tabs>
      </w:pPr>
      <w:hyperlink w:anchor="_Toc30993" w:history="1">
        <w:r>
          <w:rPr>
            <w:rFonts w:ascii="仿宋" w:eastAsia="仿宋" w:hAnsi="仿宋" w:cs="仿宋" w:hint="eastAsia"/>
            <w:lang w:eastAsia="zh-CN"/>
          </w:rPr>
          <w:t>(六)、特殊环境影响分析</w:t>
        </w:r>
        <w:r>
          <w:tab/>
        </w:r>
        <w:r>
          <w:fldChar w:fldCharType="begin"/>
        </w:r>
        <w:r>
          <w:instrText xml:space="preserve"> PAGEREF _Toc30993 \h </w:instrText>
        </w:r>
        <w:r>
          <w:fldChar w:fldCharType="separate"/>
        </w:r>
        <w:r>
          <w:t>40</w:t>
        </w:r>
        <w:r>
          <w:fldChar w:fldCharType="end"/>
        </w:r>
      </w:hyperlink>
    </w:p>
    <w:p>
      <w:pPr>
        <w:pStyle w:val="TOC2"/>
        <w:tabs>
          <w:tab w:val="right" w:leader="dot" w:pos="8306"/>
        </w:tabs>
      </w:pPr>
      <w:hyperlink w:anchor="_Toc11090" w:history="1">
        <w:r>
          <w:rPr>
            <w:rFonts w:ascii="仿宋" w:eastAsia="仿宋" w:hAnsi="仿宋" w:cs="仿宋" w:hint="eastAsia"/>
            <w:lang w:eastAsia="zh-CN"/>
          </w:rPr>
          <w:t>(七)、清洁生产</w:t>
        </w:r>
        <w:r>
          <w:tab/>
        </w:r>
        <w:r>
          <w:fldChar w:fldCharType="begin"/>
        </w:r>
        <w:r>
          <w:instrText xml:space="preserve"> PAGEREF _Toc11090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9" w:history="1">
        <w:r>
          <w:rPr>
            <w:rFonts w:ascii="仿宋" w:eastAsia="仿宋" w:hAnsi="仿宋" w:cs="仿宋" w:hint="eastAsia"/>
            <w:lang w:eastAsia="zh-CN"/>
          </w:rPr>
          <w:t>(八)、环境保护综合评价</w:t>
        </w:r>
        <w:r>
          <w:tab/>
        </w:r>
        <w:r>
          <w:fldChar w:fldCharType="begin"/>
        </w:r>
        <w:r>
          <w:instrText xml:space="preserve"> PAGEREF _Toc2879 \h </w:instrText>
        </w:r>
        <w:r>
          <w:fldChar w:fldCharType="separate"/>
        </w:r>
        <w:r>
          <w:t>42</w:t>
        </w:r>
        <w:r>
          <w:fldChar w:fldCharType="end"/>
        </w:r>
      </w:hyperlink>
    </w:p>
    <w:p>
      <w:pPr>
        <w:pStyle w:val="TOC1"/>
        <w:tabs>
          <w:tab w:val="right" w:leader="dot" w:pos="8306"/>
        </w:tabs>
      </w:pPr>
      <w:hyperlink w:anchor="_Toc10908" w:history="1">
        <w:r>
          <w:rPr>
            <w:rFonts w:ascii="仿宋" w:eastAsia="仿宋" w:hAnsi="仿宋" w:cs="仿宋" w:hint="eastAsia"/>
            <w:lang w:eastAsia="zh-CN"/>
          </w:rPr>
          <w:t>十、PVC抗冲改性型项目风险管理</w:t>
        </w:r>
        <w:r>
          <w:tab/>
        </w:r>
        <w:r>
          <w:fldChar w:fldCharType="begin"/>
        </w:r>
        <w:r>
          <w:instrText xml:space="preserve"> PAGEREF _Toc10908 \h </w:instrText>
        </w:r>
        <w:r>
          <w:fldChar w:fldCharType="separate"/>
        </w:r>
        <w:r>
          <w:t>43</w:t>
        </w:r>
        <w:r>
          <w:fldChar w:fldCharType="end"/>
        </w:r>
      </w:hyperlink>
    </w:p>
    <w:p>
      <w:pPr>
        <w:pStyle w:val="TOC2"/>
        <w:tabs>
          <w:tab w:val="right" w:leader="dot" w:pos="8306"/>
        </w:tabs>
      </w:pPr>
      <w:hyperlink w:anchor="_Toc25994" w:history="1">
        <w:r>
          <w:rPr>
            <w:rFonts w:ascii="仿宋" w:eastAsia="仿宋" w:hAnsi="仿宋" w:cs="仿宋" w:hint="eastAsia"/>
            <w:lang w:eastAsia="zh-CN"/>
          </w:rPr>
          <w:t>(一)、风险识别与评估</w:t>
        </w:r>
        <w:r>
          <w:tab/>
        </w:r>
        <w:r>
          <w:fldChar w:fldCharType="begin"/>
        </w:r>
        <w:r>
          <w:instrText xml:space="preserve"> PAGEREF _Toc25994 \h </w:instrText>
        </w:r>
        <w:r>
          <w:fldChar w:fldCharType="separate"/>
        </w:r>
        <w:r>
          <w:t>43</w:t>
        </w:r>
        <w:r>
          <w:fldChar w:fldCharType="end"/>
        </w:r>
      </w:hyperlink>
    </w:p>
    <w:p>
      <w:pPr>
        <w:pStyle w:val="TOC2"/>
        <w:tabs>
          <w:tab w:val="right" w:leader="dot" w:pos="8306"/>
        </w:tabs>
      </w:pPr>
      <w:hyperlink w:anchor="_Toc9819" w:history="1">
        <w:r>
          <w:rPr>
            <w:rFonts w:ascii="仿宋" w:eastAsia="仿宋" w:hAnsi="仿宋" w:cs="仿宋" w:hint="eastAsia"/>
            <w:lang w:eastAsia="zh-CN"/>
          </w:rPr>
          <w:t>(二)、风险应对策略</w:t>
        </w:r>
        <w:r>
          <w:tab/>
        </w:r>
        <w:r>
          <w:fldChar w:fldCharType="begin"/>
        </w:r>
        <w:r>
          <w:instrText xml:space="preserve"> PAGEREF _Toc9819 \h </w:instrText>
        </w:r>
        <w:r>
          <w:fldChar w:fldCharType="separate"/>
        </w:r>
        <w:r>
          <w:t>44</w:t>
        </w:r>
        <w:r>
          <w:fldChar w:fldCharType="end"/>
        </w:r>
      </w:hyperlink>
    </w:p>
    <w:p>
      <w:pPr>
        <w:pStyle w:val="TOC2"/>
        <w:tabs>
          <w:tab w:val="right" w:leader="dot" w:pos="8306"/>
        </w:tabs>
      </w:pPr>
      <w:hyperlink w:anchor="_Toc6412" w:history="1">
        <w:r>
          <w:rPr>
            <w:rFonts w:ascii="仿宋" w:eastAsia="仿宋" w:hAnsi="仿宋" w:cs="仿宋" w:hint="eastAsia"/>
            <w:lang w:eastAsia="zh-CN"/>
          </w:rPr>
          <w:t>(三)、风险监控与控制</w:t>
        </w:r>
        <w:r>
          <w:tab/>
        </w:r>
        <w:r>
          <w:fldChar w:fldCharType="begin"/>
        </w:r>
        <w:r>
          <w:instrText xml:space="preserve"> PAGEREF _Toc6412 \h </w:instrText>
        </w:r>
        <w:r>
          <w:fldChar w:fldCharType="separate"/>
        </w:r>
        <w:r>
          <w:t>46</w:t>
        </w:r>
        <w:r>
          <w:fldChar w:fldCharType="end"/>
        </w:r>
      </w:hyperlink>
    </w:p>
    <w:p>
      <w:pPr>
        <w:pStyle w:val="TOC1"/>
        <w:tabs>
          <w:tab w:val="right" w:leader="dot" w:pos="8306"/>
        </w:tabs>
      </w:pPr>
      <w:hyperlink w:anchor="_Toc17343" w:history="1">
        <w:r>
          <w:rPr>
            <w:rFonts w:ascii="仿宋" w:eastAsia="仿宋" w:hAnsi="仿宋" w:cs="仿宋" w:hint="eastAsia"/>
            <w:lang w:eastAsia="zh-CN"/>
          </w:rPr>
          <w:t>十一、PVC抗冲改性型项目计划安排</w:t>
        </w:r>
        <w:r>
          <w:tab/>
        </w:r>
        <w:r>
          <w:fldChar w:fldCharType="begin"/>
        </w:r>
        <w:r>
          <w:instrText xml:space="preserve"> PAGEREF _Toc17343 \h </w:instrText>
        </w:r>
        <w:r>
          <w:fldChar w:fldCharType="separate"/>
        </w:r>
        <w:r>
          <w:t>47</w:t>
        </w:r>
        <w:r>
          <w:fldChar w:fldCharType="end"/>
        </w:r>
      </w:hyperlink>
    </w:p>
    <w:p>
      <w:pPr>
        <w:pStyle w:val="TOC2"/>
        <w:tabs>
          <w:tab w:val="right" w:leader="dot" w:pos="8306"/>
        </w:tabs>
      </w:pPr>
      <w:hyperlink w:anchor="_Toc5311" w:history="1">
        <w:r>
          <w:rPr>
            <w:rFonts w:ascii="仿宋" w:eastAsia="仿宋" w:hAnsi="仿宋" w:cs="仿宋" w:hint="eastAsia"/>
            <w:lang w:eastAsia="zh-CN"/>
          </w:rPr>
          <w:t>(一)、建设周期</w:t>
        </w:r>
        <w:r>
          <w:tab/>
        </w:r>
        <w:r>
          <w:fldChar w:fldCharType="begin"/>
        </w:r>
        <w:r>
          <w:instrText xml:space="preserve"> PAGEREF _Toc5311 \h </w:instrText>
        </w:r>
        <w:r>
          <w:fldChar w:fldCharType="separate"/>
        </w:r>
        <w:r>
          <w:t>47</w:t>
        </w:r>
        <w:r>
          <w:fldChar w:fldCharType="end"/>
        </w:r>
      </w:hyperlink>
    </w:p>
    <w:p>
      <w:pPr>
        <w:pStyle w:val="TOC2"/>
        <w:tabs>
          <w:tab w:val="right" w:leader="dot" w:pos="8306"/>
        </w:tabs>
      </w:pPr>
      <w:hyperlink w:anchor="_Toc25125" w:history="1">
        <w:r>
          <w:rPr>
            <w:rFonts w:ascii="仿宋" w:eastAsia="仿宋" w:hAnsi="仿宋" w:cs="仿宋" w:hint="eastAsia"/>
            <w:lang w:eastAsia="zh-CN"/>
          </w:rPr>
          <w:t>(二)、建设进度</w:t>
        </w:r>
        <w:r>
          <w:tab/>
        </w:r>
        <w:r>
          <w:fldChar w:fldCharType="begin"/>
        </w:r>
        <w:r>
          <w:instrText xml:space="preserve"> PAGEREF _Toc25125 \h </w:instrText>
        </w:r>
        <w:r>
          <w:fldChar w:fldCharType="separate"/>
        </w:r>
        <w:r>
          <w:t>48</w:t>
        </w:r>
        <w:r>
          <w:fldChar w:fldCharType="end"/>
        </w:r>
      </w:hyperlink>
    </w:p>
    <w:p>
      <w:pPr>
        <w:pStyle w:val="TOC2"/>
        <w:tabs>
          <w:tab w:val="right" w:leader="dot" w:pos="8306"/>
        </w:tabs>
      </w:pPr>
      <w:hyperlink w:anchor="_Toc23989" w:history="1">
        <w:r>
          <w:rPr>
            <w:rFonts w:ascii="仿宋" w:eastAsia="仿宋" w:hAnsi="仿宋" w:cs="仿宋" w:hint="eastAsia"/>
            <w:lang w:eastAsia="zh-CN"/>
          </w:rPr>
          <w:t>(三)、进度安排注意事项</w:t>
        </w:r>
        <w:r>
          <w:tab/>
        </w:r>
        <w:r>
          <w:fldChar w:fldCharType="begin"/>
        </w:r>
        <w:r>
          <w:instrText xml:space="preserve"> PAGEREF _Toc23989 \h </w:instrText>
        </w:r>
        <w:r>
          <w:fldChar w:fldCharType="separate"/>
        </w:r>
        <w:r>
          <w:t>49</w:t>
        </w:r>
        <w:r>
          <w:fldChar w:fldCharType="end"/>
        </w:r>
      </w:hyperlink>
    </w:p>
    <w:p>
      <w:pPr>
        <w:pStyle w:val="TOC2"/>
        <w:tabs>
          <w:tab w:val="right" w:leader="dot" w:pos="8306"/>
        </w:tabs>
      </w:pPr>
      <w:hyperlink w:anchor="_Toc4333" w:history="1">
        <w:r>
          <w:rPr>
            <w:rFonts w:ascii="仿宋" w:eastAsia="仿宋" w:hAnsi="仿宋" w:cs="仿宋" w:hint="eastAsia"/>
            <w:lang w:eastAsia="zh-CN"/>
          </w:rPr>
          <w:t>(四)、人力资源配置</w:t>
        </w:r>
        <w:r>
          <w:tab/>
        </w:r>
        <w:r>
          <w:fldChar w:fldCharType="begin"/>
        </w:r>
        <w:r>
          <w:instrText xml:space="preserve"> PAGEREF _Toc4333 \h </w:instrText>
        </w:r>
        <w:r>
          <w:fldChar w:fldCharType="separate"/>
        </w:r>
        <w:r>
          <w:t>51</w:t>
        </w:r>
        <w:r>
          <w:fldChar w:fldCharType="end"/>
        </w:r>
      </w:hyperlink>
    </w:p>
    <w:p>
      <w:pPr>
        <w:pStyle w:val="TOC1"/>
        <w:tabs>
          <w:tab w:val="right" w:leader="dot" w:pos="8306"/>
        </w:tabs>
      </w:pPr>
      <w:hyperlink w:anchor="_Toc20989" w:history="1">
        <w:r>
          <w:rPr>
            <w:rFonts w:ascii="仿宋" w:eastAsia="仿宋" w:hAnsi="仿宋" w:cs="仿宋" w:hint="eastAsia"/>
            <w:lang w:eastAsia="zh-CN"/>
          </w:rPr>
          <w:t>十二、PVC抗冲改性型项目人力资源管理</w:t>
        </w:r>
        <w:r>
          <w:tab/>
        </w:r>
        <w:r>
          <w:fldChar w:fldCharType="begin"/>
        </w:r>
        <w:r>
          <w:instrText xml:space="preserve"> PAGEREF _Toc20989 \h </w:instrText>
        </w:r>
        <w:r>
          <w:fldChar w:fldCharType="separate"/>
        </w:r>
        <w:r>
          <w:t>52</w:t>
        </w:r>
        <w:r>
          <w:fldChar w:fldCharType="end"/>
        </w:r>
      </w:hyperlink>
    </w:p>
    <w:p>
      <w:pPr>
        <w:pStyle w:val="TOC2"/>
        <w:tabs>
          <w:tab w:val="right" w:leader="dot" w:pos="8306"/>
        </w:tabs>
      </w:pPr>
      <w:hyperlink w:anchor="_Toc22871" w:history="1">
        <w:r>
          <w:rPr>
            <w:rFonts w:ascii="仿宋" w:eastAsia="仿宋" w:hAnsi="仿宋" w:cs="仿宋" w:hint="eastAsia"/>
            <w:lang w:eastAsia="zh-CN"/>
          </w:rPr>
          <w:t>(一)、建立健全的预算管理制度</w:t>
        </w:r>
        <w:r>
          <w:tab/>
        </w:r>
        <w:r>
          <w:fldChar w:fldCharType="begin"/>
        </w:r>
        <w:r>
          <w:instrText xml:space="preserve"> PAGEREF _Toc22871 \h </w:instrText>
        </w:r>
        <w:r>
          <w:fldChar w:fldCharType="separate"/>
        </w:r>
        <w:r>
          <w:t>52</w:t>
        </w:r>
        <w:r>
          <w:fldChar w:fldCharType="end"/>
        </w:r>
      </w:hyperlink>
    </w:p>
    <w:p>
      <w:pPr>
        <w:pStyle w:val="TOC2"/>
        <w:tabs>
          <w:tab w:val="right" w:leader="dot" w:pos="8306"/>
        </w:tabs>
      </w:pPr>
      <w:hyperlink w:anchor="_Toc5015" w:history="1">
        <w:r>
          <w:rPr>
            <w:rFonts w:ascii="仿宋" w:eastAsia="仿宋" w:hAnsi="仿宋" w:cs="仿宋" w:hint="eastAsia"/>
            <w:lang w:eastAsia="zh-CN"/>
          </w:rPr>
          <w:t>(二)、加强资金流动监控</w:t>
        </w:r>
        <w:r>
          <w:tab/>
        </w:r>
        <w:r>
          <w:fldChar w:fldCharType="begin"/>
        </w:r>
        <w:r>
          <w:instrText xml:space="preserve"> PAGEREF _Toc5015 \h </w:instrText>
        </w:r>
        <w:r>
          <w:fldChar w:fldCharType="separate"/>
        </w:r>
        <w:r>
          <w:t>53</w:t>
        </w:r>
        <w:r>
          <w:fldChar w:fldCharType="end"/>
        </w:r>
      </w:hyperlink>
    </w:p>
    <w:p>
      <w:pPr>
        <w:pStyle w:val="TOC2"/>
        <w:tabs>
          <w:tab w:val="right" w:leader="dot" w:pos="8306"/>
        </w:tabs>
      </w:pPr>
      <w:hyperlink w:anchor="_Toc9245" w:history="1">
        <w:r>
          <w:rPr>
            <w:rFonts w:ascii="仿宋" w:eastAsia="仿宋" w:hAnsi="仿宋" w:cs="仿宋" w:hint="eastAsia"/>
            <w:lang w:eastAsia="zh-CN"/>
          </w:rPr>
          <w:t>(三)、制定完善的风险控制机制</w:t>
        </w:r>
        <w:r>
          <w:tab/>
        </w:r>
        <w:r>
          <w:fldChar w:fldCharType="begin"/>
        </w:r>
        <w:r>
          <w:instrText xml:space="preserve"> PAGEREF _Toc9245 \h </w:instrText>
        </w:r>
        <w:r>
          <w:fldChar w:fldCharType="separate"/>
        </w:r>
        <w:r>
          <w:t>55</w:t>
        </w:r>
        <w:r>
          <w:fldChar w:fldCharType="end"/>
        </w:r>
      </w:hyperlink>
    </w:p>
    <w:p>
      <w:pPr>
        <w:pStyle w:val="TOC2"/>
        <w:tabs>
          <w:tab w:val="right" w:leader="dot" w:pos="8306"/>
        </w:tabs>
      </w:pPr>
      <w:hyperlink w:anchor="_Toc25642" w:history="1">
        <w:r>
          <w:rPr>
            <w:rFonts w:ascii="仿宋" w:eastAsia="仿宋" w:hAnsi="仿宋" w:cs="仿宋" w:hint="eastAsia"/>
            <w:lang w:eastAsia="zh-CN"/>
          </w:rPr>
          <w:t>(四)、优化成本管理</w:t>
        </w:r>
        <w:r>
          <w:tab/>
        </w:r>
        <w:r>
          <w:fldChar w:fldCharType="begin"/>
        </w:r>
        <w:r>
          <w:instrText xml:space="preserve"> PAGEREF _Toc25642 \h </w:instrText>
        </w:r>
        <w:r>
          <w:fldChar w:fldCharType="separate"/>
        </w:r>
        <w:r>
          <w:t>56</w:t>
        </w:r>
        <w:r>
          <w:fldChar w:fldCharType="end"/>
        </w:r>
      </w:hyperlink>
    </w:p>
    <w:p>
      <w:pPr>
        <w:pStyle w:val="TOC1"/>
        <w:tabs>
          <w:tab w:val="right" w:leader="dot" w:pos="8306"/>
        </w:tabs>
      </w:pPr>
      <w:hyperlink w:anchor="_Toc210" w:history="1">
        <w:r>
          <w:rPr>
            <w:rFonts w:ascii="仿宋" w:eastAsia="仿宋" w:hAnsi="仿宋" w:cs="仿宋" w:hint="eastAsia"/>
            <w:lang w:eastAsia="zh-CN"/>
          </w:rPr>
          <w:t>十三、PVC抗冲改性型项目治理与监督</w:t>
        </w:r>
        <w:r>
          <w:tab/>
        </w:r>
        <w:r>
          <w:fldChar w:fldCharType="begin"/>
        </w:r>
        <w:r>
          <w:instrText xml:space="preserve"> PAGEREF _Toc210 \h </w:instrText>
        </w:r>
        <w:r>
          <w:fldChar w:fldCharType="separate"/>
        </w:r>
        <w:r>
          <w:t>57</w:t>
        </w:r>
        <w:r>
          <w:fldChar w:fldCharType="end"/>
        </w:r>
      </w:hyperlink>
    </w:p>
    <w:p>
      <w:pPr>
        <w:pStyle w:val="TOC2"/>
        <w:tabs>
          <w:tab w:val="right" w:leader="dot" w:pos="8306"/>
        </w:tabs>
      </w:pPr>
      <w:hyperlink w:anchor="_Toc16223" w:history="1">
        <w:r>
          <w:rPr>
            <w:rFonts w:ascii="仿宋" w:eastAsia="仿宋" w:hAnsi="仿宋" w:cs="仿宋" w:hint="eastAsia"/>
            <w:lang w:eastAsia="zh-CN"/>
          </w:rPr>
          <w:t>(一)、PVC抗冲改性型项目治理结构</w:t>
        </w:r>
        <w:r>
          <w:tab/>
        </w:r>
        <w:r>
          <w:fldChar w:fldCharType="begin"/>
        </w:r>
        <w:r>
          <w:instrText xml:space="preserve"> PAGEREF _Toc16223 \h </w:instrText>
        </w:r>
        <w:r>
          <w:fldChar w:fldCharType="separate"/>
        </w:r>
        <w:r>
          <w:t>57</w:t>
        </w:r>
        <w:r>
          <w:fldChar w:fldCharType="end"/>
        </w:r>
      </w:hyperlink>
    </w:p>
    <w:p>
      <w:pPr>
        <w:pStyle w:val="TOC2"/>
        <w:tabs>
          <w:tab w:val="right" w:leader="dot" w:pos="8306"/>
        </w:tabs>
      </w:pPr>
      <w:hyperlink w:anchor="_Toc1367" w:history="1">
        <w:r>
          <w:rPr>
            <w:rFonts w:ascii="仿宋" w:eastAsia="仿宋" w:hAnsi="仿宋" w:cs="仿宋" w:hint="eastAsia"/>
            <w:lang w:eastAsia="zh-CN"/>
          </w:rPr>
          <w:t>(二)、监督与审计</w:t>
        </w:r>
        <w:r>
          <w:tab/>
        </w:r>
        <w:r>
          <w:fldChar w:fldCharType="begin"/>
        </w:r>
        <w:r>
          <w:instrText xml:space="preserve"> PAGEREF _Toc1367 \h </w:instrText>
        </w:r>
        <w:r>
          <w:fldChar w:fldCharType="separate"/>
        </w:r>
        <w:r>
          <w:t>59</w:t>
        </w:r>
        <w:r>
          <w:fldChar w:fldCharType="end"/>
        </w:r>
      </w:hyperlink>
    </w:p>
    <w:p>
      <w:pPr>
        <w:pStyle w:val="TOC1"/>
        <w:tabs>
          <w:tab w:val="right" w:leader="dot" w:pos="8306"/>
        </w:tabs>
      </w:pPr>
      <w:hyperlink w:anchor="_Toc12550" w:history="1">
        <w:r>
          <w:rPr>
            <w:rFonts w:ascii="仿宋" w:eastAsia="仿宋" w:hAnsi="仿宋" w:cs="仿宋" w:hint="eastAsia"/>
            <w:lang w:eastAsia="zh-CN"/>
          </w:rPr>
          <w:t>十四、利益相关者分析与沟通计划</w:t>
        </w:r>
        <w:r>
          <w:tab/>
        </w:r>
        <w:r>
          <w:fldChar w:fldCharType="begin"/>
        </w:r>
        <w:r>
          <w:instrText xml:space="preserve"> PAGEREF _Toc12550 \h </w:instrText>
        </w:r>
        <w:r>
          <w:fldChar w:fldCharType="separate"/>
        </w:r>
        <w:r>
          <w:t>60</w:t>
        </w:r>
        <w:r>
          <w:fldChar w:fldCharType="end"/>
        </w:r>
      </w:hyperlink>
    </w:p>
    <w:p>
      <w:pPr>
        <w:pStyle w:val="TOC2"/>
        <w:tabs>
          <w:tab w:val="right" w:leader="dot" w:pos="8306"/>
        </w:tabs>
      </w:pPr>
      <w:hyperlink w:anchor="_Toc28133" w:history="1">
        <w:r>
          <w:rPr>
            <w:rFonts w:ascii="仿宋" w:eastAsia="仿宋" w:hAnsi="仿宋" w:cs="仿宋" w:hint="eastAsia"/>
            <w:lang w:eastAsia="zh-CN"/>
          </w:rPr>
          <w:t>(一)、利益相关者分析</w:t>
        </w:r>
        <w:r>
          <w:tab/>
        </w:r>
        <w:r>
          <w:fldChar w:fldCharType="begin"/>
        </w:r>
        <w:r>
          <w:instrText xml:space="preserve"> PAGEREF _Toc28133 \h </w:instrText>
        </w:r>
        <w:r>
          <w:fldChar w:fldCharType="separate"/>
        </w:r>
        <w:r>
          <w:t>60</w:t>
        </w:r>
        <w:r>
          <w:fldChar w:fldCharType="end"/>
        </w:r>
      </w:hyperlink>
    </w:p>
    <w:p>
      <w:pPr>
        <w:pStyle w:val="TOC2"/>
        <w:tabs>
          <w:tab w:val="right" w:leader="dot" w:pos="8306"/>
        </w:tabs>
      </w:pPr>
      <w:hyperlink w:anchor="_Toc3442" w:history="1">
        <w:r>
          <w:rPr>
            <w:rFonts w:ascii="仿宋" w:eastAsia="仿宋" w:hAnsi="仿宋" w:cs="仿宋" w:hint="eastAsia"/>
            <w:lang w:eastAsia="zh-CN"/>
          </w:rPr>
          <w:t>(二)、沟通计划</w:t>
        </w:r>
        <w:r>
          <w:tab/>
        </w:r>
        <w:r>
          <w:fldChar w:fldCharType="begin"/>
        </w:r>
        <w:r>
          <w:instrText xml:space="preserve"> PAGEREF _Toc3442 \h </w:instrText>
        </w:r>
        <w:r>
          <w:fldChar w:fldCharType="separate"/>
        </w:r>
        <w:r>
          <w:t>62</w:t>
        </w:r>
        <w:r>
          <w:fldChar w:fldCharType="end"/>
        </w:r>
      </w:hyperlink>
    </w:p>
    <w:p>
      <w:pPr>
        <w:pStyle w:val="TOC1"/>
        <w:tabs>
          <w:tab w:val="right" w:leader="dot" w:pos="8306"/>
        </w:tabs>
      </w:pPr>
      <w:hyperlink w:anchor="_Toc10878" w:history="1">
        <w:r>
          <w:rPr>
            <w:rFonts w:ascii="仿宋" w:eastAsia="仿宋" w:hAnsi="仿宋" w:cs="仿宋" w:hint="eastAsia"/>
            <w:lang w:eastAsia="zh-CN"/>
          </w:rPr>
          <w:t>十五、PVC抗冲改性型项目工程方案分析</w:t>
        </w:r>
        <w:r>
          <w:tab/>
        </w:r>
        <w:r>
          <w:fldChar w:fldCharType="begin"/>
        </w:r>
        <w:r>
          <w:instrText xml:space="preserve"> PAGEREF _Toc10878 \h </w:instrText>
        </w:r>
        <w:r>
          <w:fldChar w:fldCharType="separate"/>
        </w:r>
        <w:r>
          <w:t>63</w:t>
        </w:r>
        <w:r>
          <w:fldChar w:fldCharType="end"/>
        </w:r>
      </w:hyperlink>
    </w:p>
    <w:p>
      <w:pPr>
        <w:pStyle w:val="TOC2"/>
        <w:tabs>
          <w:tab w:val="right" w:leader="dot" w:pos="8306"/>
        </w:tabs>
      </w:pPr>
      <w:hyperlink w:anchor="_Toc9649" w:history="1">
        <w:r>
          <w:rPr>
            <w:rFonts w:ascii="仿宋" w:eastAsia="仿宋" w:hAnsi="仿宋" w:cs="仿宋" w:hint="eastAsia"/>
            <w:lang w:eastAsia="zh-CN"/>
          </w:rPr>
          <w:t>(一)、建筑工程设计原则</w:t>
        </w:r>
        <w:r>
          <w:tab/>
        </w:r>
        <w:r>
          <w:fldChar w:fldCharType="begin"/>
        </w:r>
        <w:r>
          <w:instrText xml:space="preserve"> PAGEREF _Toc9649 \h </w:instrText>
        </w:r>
        <w:r>
          <w:fldChar w:fldCharType="separate"/>
        </w:r>
        <w:r>
          <w:t>63</w:t>
        </w:r>
        <w:r>
          <w:fldChar w:fldCharType="end"/>
        </w:r>
      </w:hyperlink>
    </w:p>
    <w:p>
      <w:pPr>
        <w:pStyle w:val="TOC2"/>
        <w:tabs>
          <w:tab w:val="right" w:leader="dot" w:pos="8306"/>
        </w:tabs>
      </w:pPr>
      <w:hyperlink w:anchor="_Toc11456" w:history="1">
        <w:r>
          <w:rPr>
            <w:rFonts w:ascii="仿宋" w:eastAsia="仿宋" w:hAnsi="仿宋" w:cs="仿宋" w:hint="eastAsia"/>
            <w:lang w:eastAsia="zh-CN"/>
          </w:rPr>
          <w:t>(二)、土建工程建设指标</w:t>
        </w:r>
        <w:r>
          <w:tab/>
        </w:r>
        <w:r>
          <w:fldChar w:fldCharType="begin"/>
        </w:r>
        <w:r>
          <w:instrText xml:space="preserve"> PAGEREF _Toc11456 \h </w:instrText>
        </w:r>
        <w:r>
          <w:fldChar w:fldCharType="separate"/>
        </w:r>
        <w:r>
          <w:t>66</w:t>
        </w:r>
        <w:r>
          <w:fldChar w:fldCharType="end"/>
        </w:r>
      </w:hyperlink>
    </w:p>
    <w:p>
      <w:pPr>
        <w:pStyle w:val="TOC1"/>
        <w:tabs>
          <w:tab w:val="right" w:leader="dot" w:pos="8306"/>
        </w:tabs>
      </w:pPr>
      <w:hyperlink w:anchor="_Toc7820" w:history="1">
        <w:r>
          <w:rPr>
            <w:rFonts w:ascii="仿宋" w:eastAsia="仿宋" w:hAnsi="仿宋" w:cs="仿宋" w:hint="eastAsia"/>
            <w:lang w:eastAsia="zh-CN"/>
          </w:rPr>
          <w:t>十六、风险识别与分类</w:t>
        </w:r>
        <w:r>
          <w:tab/>
        </w:r>
        <w:r>
          <w:fldChar w:fldCharType="begin"/>
        </w:r>
        <w:r>
          <w:instrText xml:space="preserve"> PAGEREF _Toc7820 \h </w:instrText>
        </w:r>
        <w:r>
          <w:fldChar w:fldCharType="separate"/>
        </w:r>
        <w:r>
          <w:t>68</w:t>
        </w:r>
        <w:r>
          <w:fldChar w:fldCharType="end"/>
        </w:r>
      </w:hyperlink>
    </w:p>
    <w:p>
      <w:pPr>
        <w:pStyle w:val="TOC2"/>
        <w:tabs>
          <w:tab w:val="right" w:leader="dot" w:pos="8306"/>
        </w:tabs>
      </w:pPr>
      <w:hyperlink w:anchor="_Toc8558" w:history="1">
        <w:r>
          <w:rPr>
            <w:rFonts w:ascii="仿宋" w:eastAsia="仿宋" w:hAnsi="仿宋" w:cs="仿宋" w:hint="eastAsia"/>
            <w:lang w:eastAsia="zh-CN"/>
          </w:rPr>
          <w:t>(一)、风险识别</w:t>
        </w:r>
        <w:r>
          <w:tab/>
        </w:r>
        <w:r>
          <w:fldChar w:fldCharType="begin"/>
        </w:r>
        <w:r>
          <w:instrText xml:space="preserve"> PAGEREF _Toc8558 \h </w:instrText>
        </w:r>
        <w:r>
          <w:fldChar w:fldCharType="separate"/>
        </w:r>
        <w:r>
          <w:t>68</w:t>
        </w:r>
        <w:r>
          <w:fldChar w:fldCharType="end"/>
        </w:r>
      </w:hyperlink>
    </w:p>
    <w:p>
      <w:pPr>
        <w:pStyle w:val="TOC2"/>
        <w:tabs>
          <w:tab w:val="right" w:leader="dot" w:pos="8306"/>
        </w:tabs>
      </w:pPr>
      <w:hyperlink w:anchor="_Toc2158" w:history="1">
        <w:r>
          <w:rPr>
            <w:rFonts w:ascii="仿宋" w:eastAsia="仿宋" w:hAnsi="仿宋" w:cs="仿宋" w:hint="eastAsia"/>
            <w:lang w:eastAsia="zh-CN"/>
          </w:rPr>
          <w:t>(二)、风险分类</w:t>
        </w:r>
        <w:r>
          <w:tab/>
        </w:r>
        <w:r>
          <w:fldChar w:fldCharType="begin"/>
        </w:r>
        <w:r>
          <w:instrText xml:space="preserve"> PAGEREF _Toc2158 \h </w:instrText>
        </w:r>
        <w:r>
          <w:fldChar w:fldCharType="separate"/>
        </w:r>
        <w:r>
          <w:t>69</w:t>
        </w:r>
        <w:r>
          <w:fldChar w:fldCharType="end"/>
        </w:r>
      </w:hyperlink>
    </w:p>
    <w:p>
      <w:pPr>
        <w:pStyle w:val="TOC1"/>
        <w:tabs>
          <w:tab w:val="right" w:leader="dot" w:pos="8306"/>
        </w:tabs>
      </w:pPr>
      <w:hyperlink w:anchor="_Toc23340" w:history="1">
        <w:r>
          <w:rPr>
            <w:rFonts w:ascii="仿宋" w:eastAsia="仿宋" w:hAnsi="仿宋" w:cs="仿宋" w:hint="eastAsia"/>
            <w:lang w:eastAsia="zh-CN"/>
          </w:rPr>
          <w:t>十七、PVC抗冲改性型项目实施保障措施</w:t>
        </w:r>
        <w:r>
          <w:tab/>
        </w:r>
        <w:r>
          <w:fldChar w:fldCharType="begin"/>
        </w:r>
        <w:r>
          <w:instrText xml:space="preserve"> PAGEREF _Toc23340 \h </w:instrText>
        </w:r>
        <w:r>
          <w:fldChar w:fldCharType="separate"/>
        </w:r>
        <w:r>
          <w:t>71</w:t>
        </w:r>
        <w:r>
          <w:fldChar w:fldCharType="end"/>
        </w:r>
      </w:hyperlink>
    </w:p>
    <w:p>
      <w:pPr>
        <w:pStyle w:val="TOC2"/>
        <w:tabs>
          <w:tab w:val="right" w:leader="dot" w:pos="8306"/>
        </w:tabs>
      </w:pPr>
      <w:hyperlink w:anchor="_Toc1958" w:history="1">
        <w:r>
          <w:rPr>
            <w:rFonts w:ascii="仿宋" w:eastAsia="仿宋" w:hAnsi="仿宋" w:cs="仿宋" w:hint="eastAsia"/>
            <w:lang w:eastAsia="zh-CN"/>
          </w:rPr>
          <w:t>(一)、PVC抗冲改性型项目实施保障机制</w:t>
        </w:r>
        <w:r>
          <w:tab/>
        </w:r>
        <w:r>
          <w:fldChar w:fldCharType="begin"/>
        </w:r>
        <w:r>
          <w:instrText xml:space="preserve"> PAGEREF _Toc1958 \h </w:instrText>
        </w:r>
        <w:r>
          <w:fldChar w:fldCharType="separate"/>
        </w:r>
        <w:r>
          <w:t>71</w:t>
        </w:r>
        <w:r>
          <w:fldChar w:fldCharType="end"/>
        </w:r>
      </w:hyperlink>
    </w:p>
    <w:p>
      <w:pPr>
        <w:pStyle w:val="TOC2"/>
        <w:tabs>
          <w:tab w:val="right" w:leader="dot" w:pos="8306"/>
        </w:tabs>
      </w:pPr>
      <w:hyperlink w:anchor="_Toc8263" w:history="1">
        <w:r>
          <w:rPr>
            <w:rFonts w:ascii="仿宋" w:eastAsia="仿宋" w:hAnsi="仿宋" w:cs="仿宋" w:hint="eastAsia"/>
            <w:lang w:eastAsia="zh-CN"/>
          </w:rPr>
          <w:t>(二)、PVC抗冲改性型项目法律合规要求</w:t>
        </w:r>
        <w:r>
          <w:tab/>
        </w:r>
        <w:r>
          <w:fldChar w:fldCharType="begin"/>
        </w:r>
        <w:r>
          <w:instrText xml:space="preserve"> PAGEREF _Toc8263 \h </w:instrText>
        </w:r>
        <w:r>
          <w:fldChar w:fldCharType="separate"/>
        </w:r>
        <w:r>
          <w:t>75</w:t>
        </w:r>
        <w:r>
          <w:fldChar w:fldCharType="end"/>
        </w:r>
      </w:hyperlink>
    </w:p>
    <w:p>
      <w:pPr>
        <w:pStyle w:val="TOC2"/>
        <w:tabs>
          <w:tab w:val="right" w:leader="dot" w:pos="8306"/>
        </w:tabs>
      </w:pPr>
      <w:hyperlink w:anchor="_Toc6054" w:history="1">
        <w:r>
          <w:rPr>
            <w:rFonts w:ascii="仿宋" w:eastAsia="仿宋" w:hAnsi="仿宋" w:cs="仿宋" w:hint="eastAsia"/>
            <w:lang w:eastAsia="zh-CN"/>
          </w:rPr>
          <w:t>(三)、PVC抗冲改性型项目合同管理与法律事务</w:t>
        </w:r>
        <w:r>
          <w:tab/>
        </w:r>
        <w:r>
          <w:fldChar w:fldCharType="begin"/>
        </w:r>
        <w:r>
          <w:instrText xml:space="preserve"> PAGEREF _Toc6054 \h </w:instrText>
        </w:r>
        <w:r>
          <w:fldChar w:fldCharType="separate"/>
        </w:r>
        <w:r>
          <w:t>79</w:t>
        </w:r>
        <w:r>
          <w:fldChar w:fldCharType="end"/>
        </w:r>
      </w:hyperlink>
    </w:p>
    <w:p>
      <w:pPr>
        <w:pStyle w:val="TOC2"/>
        <w:tabs>
          <w:tab w:val="right" w:leader="dot" w:pos="8306"/>
        </w:tabs>
      </w:pPr>
      <w:hyperlink w:anchor="_Toc23417" w:history="1">
        <w:r>
          <w:rPr>
            <w:rFonts w:ascii="仿宋" w:eastAsia="仿宋" w:hAnsi="仿宋" w:cs="仿宋" w:hint="eastAsia"/>
            <w:lang w:eastAsia="zh-CN"/>
          </w:rPr>
          <w:t>(四)、PVC抗冲改性型项目知识产权保护策略</w:t>
        </w:r>
        <w:r>
          <w:tab/>
        </w:r>
        <w:r>
          <w:fldChar w:fldCharType="begin"/>
        </w:r>
        <w:r>
          <w:instrText xml:space="preserve"> PAGEREF _Toc23417 \h </w:instrText>
        </w:r>
        <w:r>
          <w:fldChar w:fldCharType="separate"/>
        </w:r>
        <w:r>
          <w:t>86</w:t>
        </w:r>
        <w:r>
          <w:fldChar w:fldCharType="end"/>
        </w:r>
      </w:hyperlink>
    </w:p>
    <w:p>
      <w:pPr>
        <w:pStyle w:val="TOC1"/>
        <w:tabs>
          <w:tab w:val="right" w:leader="dot" w:pos="8306"/>
        </w:tabs>
      </w:pPr>
      <w:hyperlink w:anchor="_Toc2334" w:history="1">
        <w:r>
          <w:rPr>
            <w:rFonts w:ascii="仿宋" w:eastAsia="仿宋" w:hAnsi="仿宋" w:cs="仿宋" w:hint="eastAsia"/>
            <w:lang w:eastAsia="zh-CN"/>
          </w:rPr>
          <w:t>十八、PVC抗冲改性型项目变更管理</w:t>
        </w:r>
        <w:r>
          <w:tab/>
        </w:r>
        <w:r>
          <w:fldChar w:fldCharType="begin"/>
        </w:r>
        <w:r>
          <w:instrText xml:space="preserve"> PAGEREF _Toc2334 \h </w:instrText>
        </w:r>
        <w:r>
          <w:fldChar w:fldCharType="separate"/>
        </w:r>
        <w:r>
          <w:t>88</w:t>
        </w:r>
        <w:r>
          <w:fldChar w:fldCharType="end"/>
        </w:r>
      </w:hyperlink>
    </w:p>
    <w:p>
      <w:pPr>
        <w:pStyle w:val="TOC2"/>
        <w:tabs>
          <w:tab w:val="right" w:leader="dot" w:pos="8306"/>
        </w:tabs>
      </w:pPr>
      <w:hyperlink w:anchor="_Toc28679" w:history="1">
        <w:r>
          <w:rPr>
            <w:rFonts w:ascii="仿宋" w:eastAsia="仿宋" w:hAnsi="仿宋" w:cs="仿宋" w:hint="eastAsia"/>
            <w:lang w:eastAsia="zh-CN"/>
          </w:rPr>
          <w:t>(一)、变更申请与评估</w:t>
        </w:r>
        <w:r>
          <w:tab/>
        </w:r>
        <w:r>
          <w:fldChar w:fldCharType="begin"/>
        </w:r>
        <w:r>
          <w:instrText xml:space="preserve"> PAGEREF _Toc28679 \h </w:instrText>
        </w:r>
        <w:r>
          <w:fldChar w:fldCharType="separate"/>
        </w:r>
        <w:r>
          <w:t>88</w:t>
        </w:r>
        <w:r>
          <w:fldChar w:fldCharType="end"/>
        </w:r>
      </w:hyperlink>
    </w:p>
    <w:p>
      <w:pPr>
        <w:pStyle w:val="TOC2"/>
        <w:tabs>
          <w:tab w:val="right" w:leader="dot" w:pos="8306"/>
        </w:tabs>
      </w:pPr>
      <w:hyperlink w:anchor="_Toc6704" w:history="1">
        <w:r>
          <w:rPr>
            <w:rFonts w:ascii="仿宋" w:eastAsia="仿宋" w:hAnsi="仿宋" w:cs="仿宋" w:hint="eastAsia"/>
            <w:lang w:eastAsia="zh-CN"/>
          </w:rPr>
          <w:t>(二)、变更实施与控制</w:t>
        </w:r>
        <w:r>
          <w:tab/>
        </w:r>
        <w:r>
          <w:fldChar w:fldCharType="begin"/>
        </w:r>
        <w:r>
          <w:instrText xml:space="preserve"> PAGEREF _Toc6704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598"/>
      <w:r>
        <w:rPr>
          <w:rFonts w:ascii="仿宋" w:eastAsia="仿宋" w:hAnsi="仿宋" w:cs="仿宋" w:hint="eastAsia"/>
          <w:sz w:val="28"/>
          <w:lang w:eastAsia="zh-CN"/>
        </w:rPr>
        <w:t>一、PVC抗冲改性型项目建设单位说明</w:t>
      </w:r>
      <w:bookmarkEnd w:id="2"/>
    </w:p>
    <w:p>
      <w:pPr>
        <w:pStyle w:val="Heading2"/>
        <w:rPr>
          <w:rFonts w:ascii="仿宋" w:eastAsia="仿宋" w:hAnsi="仿宋" w:cs="仿宋" w:hint="eastAsia"/>
          <w:lang w:eastAsia="zh-CN"/>
        </w:rPr>
      </w:pPr>
      <w:bookmarkStart w:id="3" w:name="_Toc13596"/>
      <w:r>
        <w:rPr>
          <w:rFonts w:ascii="仿宋" w:eastAsia="仿宋" w:hAnsi="仿宋" w:cs="仿宋" w:hint="eastAsia"/>
          <w:lang w:eastAsia="zh-CN"/>
        </w:rPr>
        <w:t>(一)、PVC抗冲改性型项目承办单位基本情况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4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VC抗冲改性型项目承办单位的XXXX，我们着眼于实现可持续的经济效益。通过技术创新和解决方案的提供，公司预计在PVC抗冲改性型项目执行期间将获得可观的收入增长。这一收入来源主要包括PVC抗冲改性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同时，我们注重成本控制和效率提升，以确保PVC抗冲改性型项目的可持续盈利。透过精细的管理和资源优化，公司期望实现PVC抗冲改性型项目利润最大化。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VC抗冲改性型项目实施进行全面的投资评估，包括PVC抗冲改性型项目启动阶段的资金投入和后续运营成本。通过对PVC抗冲改性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VC抗冲改性型项目实施过程中具备足够的资金流动性，公司将进行详尽的现金流分析。这包括资金需求的合理预测、PVC抗冲改性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04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45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技术管理特点体现在其创新导向。通过引入最先进的技术趋势和解决方案，PVC抗冲改性型项目致力于提升科技含量、提高质量和效率水平。这意味着我们将采用最新的工具和方法，确保PVC抗冲改性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VC抗冲改性型项目技术管理的显著特征。通过整合不同领域的技术资源，我们实现了跨学科的协同工作。这有助于优化技术架构，提高整体效能。此外，整合性策略还促进了不同技术团队之间的紧密沟通和高效合作，确保PVC抗冲改性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VC抗冲改性型项目所采用的技术。通过不断优化技术方案，PVC抗冲改性型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PVC抗冲改性型项目团队将在PVC抗冲改性型项目初期识别可能的技术风险，并采取相应的预防和应对措施。通过建立健全的风险评估机制，PVC抗冲改性型项目能够在实施过程中及时发现并解决潜在的技术问题，保障PVC抗冲改性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VC抗冲改性型项目中，技术将成为PVC抗冲改性型项目成功的有力支持。这一深度剖析揭示了技术管理在PVC抗冲改性型项目实施中的关键作用，为PVC抗冲改性型项目的技术基础奠定了坚实的基础。</w:t>
      </w:r>
    </w:p>
    <w:p>
      <w:pPr>
        <w:pStyle w:val="Heading2"/>
        <w:ind w:firstLine="560" w:firstLineChars="200"/>
        <w:rPr>
          <w:rFonts w:ascii="仿宋" w:eastAsia="仿宋" w:hAnsi="仿宋" w:cs="仿宋" w:hint="eastAsia"/>
          <w:sz w:val="28"/>
          <w:lang w:eastAsia="zh-CN"/>
        </w:rPr>
      </w:pPr>
      <w:bookmarkStart w:id="7" w:name="_Toc2152"/>
      <w:r>
        <w:rPr>
          <w:rFonts w:ascii="仿宋" w:eastAsia="仿宋" w:hAnsi="仿宋" w:cs="仿宋" w:hint="eastAsia"/>
          <w:sz w:val="28"/>
          <w:lang w:eastAsia="zh-CN"/>
        </w:rPr>
        <w:t>(二)、PVC抗冲改性型项目工艺技术设计方案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VC抗冲改性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VC抗冲改性型项目将严格按照相关行业规范要求进行组织。通过有效控制产品质量，PVC抗冲改性型项目将致力于为顾客提供优质的PVC抗冲改性型项目产品和良好的服务。这体现了PVC抗冲改性型项目对于生产活动合规性和质量标准的高度重视，为PVC抗冲改性型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PVC抗冲改性型项目注重生态效益和清洁生产原则。PVC抗冲改性型项目建设将紧密结合地方特色经济发展，与社会经济发展规划和区域环境保护规划方案相协调一致。通过与当地区域自然生态系统的结合，PVC抗冲改性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VC抗冲改性型项目产品具有多样化的客户需求和个性化的特点。因此，PVC抗冲改性型项目产品规格品种多样，且单批生产数量较小。为满足这一特点，PVC抗冲改性型项目承办单位将建设先进的柔性制造生产线。通过广泛应用柔性制造技术，PVC抗冲改性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VC抗冲改性型项目采用的技术具有较高的技术含量和自动化水平，处于国内先进水平。这一技术选用不仅体现了对生产效率、质量和环境友好性的高标准要求，同时为PVC抗冲改性型项目的可持续发展奠定了坚实的基础。</w:t>
      </w:r>
    </w:p>
    <w:p>
      <w:pPr>
        <w:pStyle w:val="Heading2"/>
        <w:ind w:firstLine="560" w:firstLineChars="200"/>
        <w:rPr>
          <w:rFonts w:ascii="仿宋" w:eastAsia="仿宋" w:hAnsi="仿宋" w:cs="仿宋" w:hint="eastAsia"/>
          <w:sz w:val="28"/>
          <w:lang w:eastAsia="zh-CN"/>
        </w:rPr>
      </w:pPr>
      <w:bookmarkStart w:id="8" w:name="_Toc1299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为确保PVC抗冲改性型项目的高效生产和技术实施，我们制定了一套精心设计的设备选型方案，以满足PVC抗冲改性型项目生产、质量和环保的要求。该方案的主要特点如下：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VC抗冲改性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针对PVC抗冲改性型项目产品的多样性和小批量生产的特点，我们将建设柔性制造生产线。通过在设备选型中考虑柔性制造技术，可以灵活应对不同产品规格和生产需求，实现生产线的高度灵活性和适应性。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440"/>
      <w:r>
        <w:rPr>
          <w:rFonts w:ascii="仿宋" w:eastAsia="仿宋" w:hAnsi="仿宋" w:cs="仿宋" w:hint="eastAsia"/>
          <w:sz w:val="28"/>
          <w:lang w:eastAsia="zh-CN"/>
        </w:rPr>
        <w:t>三、PVC抗冲改性型项目建设背景及必要性分析</w:t>
      </w:r>
      <w:bookmarkEnd w:id="9"/>
    </w:p>
    <w:p>
      <w:pPr>
        <w:pStyle w:val="Heading2"/>
        <w:rPr>
          <w:rFonts w:ascii="仿宋" w:eastAsia="仿宋" w:hAnsi="仿宋" w:cs="仿宋" w:hint="eastAsia"/>
          <w:lang w:eastAsia="zh-CN"/>
        </w:rPr>
      </w:pPr>
      <w:bookmarkStart w:id="10" w:name="_Toc12403"/>
      <w:r>
        <w:rPr>
          <w:rFonts w:ascii="仿宋" w:eastAsia="仿宋" w:hAnsi="仿宋" w:cs="仿宋" w:hint="eastAsia"/>
          <w:lang w:eastAsia="zh-CN"/>
        </w:rPr>
        <w:t>(一)、PVC抗冲改性型项目背景分析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C抗冲改性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VC抗冲改性型项目在这个潮流中的定位。同时，我们将关注行业内涌现的新兴机遇，以便PVC抗冲改性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VC抗冲改性型项目提供了强大的发展动力。我们将聚焦于行业内最新的技术发展趋势，包括但不限于人工智能、大数据分析、物联网等领域。通过深度的技术研究，我们将确保PVC抗冲改性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VC抗冲改性型项目发展的源泉。我们将投入更多的精力对市场需求进行深入剖析，超越表面的需求，深入挖掘潜在的市场痛点和机遇。通过对市场需求的细致了解，PVC抗冲改性型项目将更有针对性地设计解决方案，满足市场的多样化需求，从而更好地促进PVC抗冲改性型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VC抗冲改性型项目战略至关重要。我们将对竞争态势进行更为深入的分析，包括但不限于市场份额、产品特点、客户满意度等多个维度。通过深度的竞争分析，PVC抗冲改性型项目将能够更准确地把握市场脉搏，制定具有竞争力的PVC抗冲改性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VC抗冲改性型项目的发展具有直接的影响。我们将进行更为全面的法规和政策分析，了解行业发展中的潜在法律风险和合规挑战。通过充分了解和遵守相关法规，PVC抗冲改性型项目将确保在法律框架内合法合规运营，为PVC抗冲改性型项目的稳健发展提供有力支持。</w:t>
      </w:r>
    </w:p>
    <w:p>
      <w:pPr>
        <w:pStyle w:val="Heading2"/>
        <w:ind w:firstLine="560" w:firstLineChars="200"/>
        <w:rPr>
          <w:rFonts w:ascii="仿宋" w:eastAsia="仿宋" w:hAnsi="仿宋" w:cs="仿宋" w:hint="eastAsia"/>
          <w:sz w:val="28"/>
          <w:lang w:eastAsia="zh-CN"/>
        </w:rPr>
      </w:pPr>
      <w:bookmarkStart w:id="11" w:name="_Toc12086"/>
      <w:r>
        <w:rPr>
          <w:rFonts w:ascii="仿宋" w:eastAsia="仿宋" w:hAnsi="仿宋" w:cs="仿宋" w:hint="eastAsia"/>
          <w:sz w:val="28"/>
          <w:lang w:eastAsia="zh-CN"/>
        </w:rPr>
        <w:t>(二)、PVC抗冲改性型项目建设必要性分析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建设的迫切性源于对行业发展趋势的深刻洞察。我们正处于一个行业变革的时代，科技创新、数字化转型成为企业发展的关键动力。PVC抗冲改性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建设不仅仅是为了跟上潮流，更是为了通过技术创新推动企业的持续发展。通过引入先进的技术和解决方案，PVC抗冲改性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VC抗冲改性型项目的建设成为必然选择，通过提高产品质量、拓展服务领域，从而在竞争中获得更多的机会。PVC抗冲改性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VC抗冲改性型项目建设的必要性体现在对客户需求更精准的满足。通过PVC抗冲改性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VC抗冲改性型项目建设的背后是对企业持续创新的追求。只有通过不断创新，企业才能在竞争中立于不败之地。PVC抗冲改性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615"/>
      <w:r>
        <w:rPr>
          <w:rFonts w:ascii="仿宋" w:eastAsia="仿宋" w:hAnsi="仿宋" w:cs="仿宋" w:hint="eastAsia"/>
          <w:sz w:val="28"/>
          <w:lang w:eastAsia="zh-CN"/>
        </w:rPr>
        <w:t>四、PVC抗冲改性型项目绩效评估</w:t>
      </w:r>
      <w:bookmarkEnd w:id="12"/>
    </w:p>
    <w:p>
      <w:pPr>
        <w:pStyle w:val="Heading2"/>
        <w:rPr>
          <w:rFonts w:ascii="仿宋" w:eastAsia="仿宋" w:hAnsi="仿宋" w:cs="仿宋" w:hint="eastAsia"/>
          <w:lang w:eastAsia="zh-CN"/>
        </w:rPr>
      </w:pPr>
      <w:bookmarkStart w:id="13" w:name="_Toc1987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VC抗冲改性型项目中，我们设计了一套全面的绩效评估指标，以确保PVC抗冲改性型项目的可控和成功交付。这些指标跨足PVC抗冲改性型项目目标、成本、进度和质量等多个维度，为我们提供了全面洞察PVC抗冲改性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目标达成率是我们关注的首要指标。我们设定了明确的目标，并通过定期监测和评估，迅速发现并应对潜在的目标偏差。这为PVC抗冲改性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成本绩效是另一个核心关注点。通过实际成本与预算成本的对比分析，我们深入了解成本差异的原因，及时调整资源分配，保持PVC抗冲改性型项目在经济效益方面的合理水平。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进度作为关键的绩效指标之一，得到了精心的关注。我们制定了详细的PVC抗冲改性型项目进度计划，并设立了进度符合度指标，确保实际进度与计划进度保持一致。这使我们能够快速发现和解决潜在的进度问题，保持PVC抗冲改性型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VC抗冲改性型项目绩效的不可或缺的一环。我们引入了一系列的质量标准和客户满意度指标，以确保PVC抗冲改性型项目交付的成果在质量上达到或超越预期水平。通过持续监测这些指标，我们努力提升PVC抗冲改性型项目整体质量水平，为PVC抗冲改性型项目的成功交付提供有力保障。通过这些科学且全面的绩效评估，我们能够更好地引导PVC抗冲改性型项目的持续改进，确保PVC抗冲改性型项目目标的顺利达成。</w:t>
      </w:r>
    </w:p>
    <w:p>
      <w:pPr>
        <w:pStyle w:val="Heading2"/>
        <w:ind w:firstLine="560" w:firstLineChars="200"/>
        <w:rPr>
          <w:rFonts w:ascii="仿宋" w:eastAsia="仿宋" w:hAnsi="仿宋" w:cs="仿宋" w:hint="eastAsia"/>
          <w:sz w:val="28"/>
          <w:lang w:eastAsia="zh-CN"/>
        </w:rPr>
      </w:pPr>
      <w:bookmarkStart w:id="14" w:name="_Toc2746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绩效评估是PVC抗冲改性型项目中的关键环节，为确保PVC抗冲改性型项目达到预期目标，我们采用了多层次、多维度的绩效评估方法。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VC抗冲改性型项目的战略目标对齐，确保每个决策和行动都与PVC抗冲改性型项目整体目标保持一致。团队会定期召开战略对齐会议，审视当前工作与PVC抗冲改性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VC抗冲改性型项目进度、质量、成本和风险等方面。这些指标通过数据收集和分析，为PVC抗冲改性型项目管理团队提供了客观的评估依据。例如，我们通过PVC抗冲改性型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绩效评估不仅仅停留在PVC抗冲改性型项目内部，还考虑了PVC抗冲改性型项目对外部环境的影响。我们定期进行干系人满意度调查，以了解各利益相关方对PVC抗冲改性型项目的期望和满意度，并及时做出调整。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这种多层次、多角度的绩效评估方法，使得我们能够全面了解PVC抗冲改性型项目的运行状态，及时做出调整，确保PVC抗冲改性型项目在不断变化的环境中保持稳健前行。</w:t>
      </w:r>
    </w:p>
    <w:p>
      <w:pPr>
        <w:pStyle w:val="Heading2"/>
        <w:ind w:firstLine="560" w:firstLineChars="200"/>
        <w:rPr>
          <w:rFonts w:ascii="仿宋" w:eastAsia="仿宋" w:hAnsi="仿宋" w:cs="仿宋" w:hint="eastAsia"/>
          <w:sz w:val="28"/>
          <w:lang w:eastAsia="zh-CN"/>
        </w:rPr>
      </w:pPr>
      <w:bookmarkStart w:id="15" w:name="_Toc2728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为了确保PVC抗冲改性型项目的有效管理和不断优化，我们采用了精心设计的绩效评估周期。这个周期旨在实现灵活、实时和全面的评估，以适应PVC抗冲改性型项目执行中的各种挑战。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VC抗冲改性型项目的不同需求，分为短期、中期和长期。短期评估关注每个迭代或工作周期，以及时发现和解决当前任务中的问题。中期评估涵盖几个迭代，深入了解整体PVC抗冲改性型项目的趋势和性能。长期评估则着眼于整个PVC抗冲改性型项目阶段，确保PVC抗冲改性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PVC抗冲改性型项目管理工具和协作平台，团队成员能够随时更新和分享PVC抗冲改性型项目数据。这种实时性的反馈机制使我们能够及时察觉潜在问题，快速调整，保持PVC抗冲改性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VC抗冲改性型项目的决策制定密不可分。每个周期的PVC抗冲改性型项目回顾会议成为集体总结经验、识别问题深层次原因并找到创新解决方案的平台。这种定期的反思与调整机制使PVC抗冲改性型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010"/>
      <w:r>
        <w:rPr>
          <w:rFonts w:ascii="仿宋" w:eastAsia="仿宋" w:hAnsi="仿宋" w:cs="仿宋" w:hint="eastAsia"/>
          <w:sz w:val="28"/>
          <w:lang w:eastAsia="zh-CN"/>
        </w:rPr>
        <w:t>五、PVC抗冲改性型项目土建工程</w:t>
      </w:r>
      <w:bookmarkEnd w:id="16"/>
    </w:p>
    <w:p>
      <w:pPr>
        <w:pStyle w:val="Heading2"/>
        <w:rPr>
          <w:rFonts w:ascii="仿宋" w:eastAsia="仿宋" w:hAnsi="仿宋" w:cs="仿宋" w:hint="eastAsia"/>
          <w:lang w:eastAsia="zh-CN"/>
        </w:rPr>
      </w:pPr>
      <w:bookmarkStart w:id="17" w:name="_Toc1782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在PVC抗冲改性型项目的建筑工程设计中，我们将秉承一系列重要的设计原则，以确保PVC抗冲改性型项目建筑在功能、美观、可持续性等方面达到最佳效果。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首要原则是确保建筑的功能性得到最大化的发挥。我们将充分理解PVC抗冲改性型项目的实际需求，合理布局各个功能区域，保证建筑在满足业务需求的同时，提供高效的工作环境。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在建筑设计中，我们将综合考虑建设和运营成本。通过精细的经济效益分析，确保设计方案在高效利用资源的同时，对PVC抗冲改性型项目的长期盈利能力有积极的贡献。</w:t>
      </w:r>
    </w:p>
    <w:p>
      <w:pPr>
        <w:pStyle w:val="Heading2"/>
        <w:ind w:firstLine="560" w:firstLineChars="200"/>
        <w:rPr>
          <w:rFonts w:ascii="仿宋" w:eastAsia="仿宋" w:hAnsi="仿宋" w:cs="仿宋" w:hint="eastAsia"/>
          <w:sz w:val="28"/>
          <w:lang w:eastAsia="zh-CN"/>
        </w:rPr>
      </w:pPr>
      <w:bookmarkStart w:id="18" w:name="_Toc1616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抗冲改性型项目的土建工程设计中，我们将精准设定设计年限，结合PVC抗冲改性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https://d.book118.com/557161122006006032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73CD6"/>
    <w:rsid w:val="67C73C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161122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2024-01-15T20:36:00Z</dcterms:created>
  <dcterms:modified xsi:type="dcterms:W3CDTF">2024-01-15T20:36:25Z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D7CCA6A7840D4EDF8F44EAEF9EDF2955_11</vt:lpwstr>
  </property>
  <property fmtid="{D5CDD505-2E9C-101B-9397-08002B2CF9AE}" pid="3" name="KSOProductBuildVer">
    <vt:lpwstr>2052-12.1.0.16120</vt:lpwstr>
  </property>
</Properties>
</file>