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11" w:history="1">
        <w:r>
          <w:rPr>
            <w:rFonts w:ascii="仿宋" w:eastAsia="仿宋" w:hAnsi="仿宋" w:cs="仿宋" w:hint="eastAsia"/>
            <w:lang w:eastAsia="zh-CN"/>
          </w:rPr>
          <w:t>概论</w:t>
        </w:r>
        <w:r>
          <w:tab/>
        </w:r>
        <w:r>
          <w:fldChar w:fldCharType="begin"/>
        </w:r>
        <w:r>
          <w:instrText xml:space="preserve"> PAGEREF _Toc7911 \h </w:instrText>
        </w:r>
        <w:r>
          <w:fldChar w:fldCharType="separate"/>
        </w:r>
        <w:r>
          <w:t>3</w:t>
        </w:r>
        <w:r>
          <w:fldChar w:fldCharType="end"/>
        </w:r>
      </w:hyperlink>
    </w:p>
    <w:p>
      <w:pPr>
        <w:pStyle w:val="TOC1"/>
        <w:tabs>
          <w:tab w:val="right" w:leader="dot" w:pos="8306"/>
        </w:tabs>
      </w:pPr>
      <w:hyperlink w:anchor="_Toc26598" w:history="1">
        <w:r>
          <w:rPr>
            <w:rFonts w:ascii="仿宋" w:eastAsia="仿宋" w:hAnsi="仿宋" w:cs="仿宋" w:hint="eastAsia"/>
            <w:lang w:eastAsia="zh-CN"/>
          </w:rPr>
          <w:t>一、助剂项目建设背景及必要性分析</w:t>
        </w:r>
        <w:r>
          <w:tab/>
        </w:r>
        <w:r>
          <w:fldChar w:fldCharType="begin"/>
        </w:r>
        <w:r>
          <w:instrText xml:space="preserve"> PAGEREF _Toc26598 \h </w:instrText>
        </w:r>
        <w:r>
          <w:fldChar w:fldCharType="separate"/>
        </w:r>
        <w:r>
          <w:t>3</w:t>
        </w:r>
        <w:r>
          <w:fldChar w:fldCharType="end"/>
        </w:r>
      </w:hyperlink>
    </w:p>
    <w:p>
      <w:pPr>
        <w:pStyle w:val="TOC2"/>
        <w:tabs>
          <w:tab w:val="right" w:leader="dot" w:pos="8306"/>
        </w:tabs>
      </w:pPr>
      <w:hyperlink w:anchor="_Toc17016" w:history="1">
        <w:r>
          <w:rPr>
            <w:rFonts w:ascii="仿宋" w:eastAsia="仿宋" w:hAnsi="仿宋" w:cs="仿宋" w:hint="eastAsia"/>
            <w:lang w:eastAsia="zh-CN"/>
          </w:rPr>
          <w:t>(一)、助剂项目背景分析</w:t>
        </w:r>
        <w:r>
          <w:tab/>
        </w:r>
        <w:r>
          <w:fldChar w:fldCharType="begin"/>
        </w:r>
        <w:r>
          <w:instrText xml:space="preserve"> PAGEREF _Toc17016 \h </w:instrText>
        </w:r>
        <w:r>
          <w:fldChar w:fldCharType="separate"/>
        </w:r>
        <w:r>
          <w:t>3</w:t>
        </w:r>
        <w:r>
          <w:fldChar w:fldCharType="end"/>
        </w:r>
      </w:hyperlink>
    </w:p>
    <w:p>
      <w:pPr>
        <w:pStyle w:val="TOC2"/>
        <w:tabs>
          <w:tab w:val="right" w:leader="dot" w:pos="8306"/>
        </w:tabs>
      </w:pPr>
      <w:hyperlink w:anchor="_Toc6277" w:history="1">
        <w:r>
          <w:rPr>
            <w:rFonts w:ascii="仿宋" w:eastAsia="仿宋" w:hAnsi="仿宋" w:cs="仿宋" w:hint="eastAsia"/>
            <w:lang w:eastAsia="zh-CN"/>
          </w:rPr>
          <w:t>(二)、助剂项目建设必要性分析</w:t>
        </w:r>
        <w:r>
          <w:tab/>
        </w:r>
        <w:r>
          <w:fldChar w:fldCharType="begin"/>
        </w:r>
        <w:r>
          <w:instrText xml:space="preserve"> PAGEREF _Toc6277 \h </w:instrText>
        </w:r>
        <w:r>
          <w:fldChar w:fldCharType="separate"/>
        </w:r>
        <w:r>
          <w:t>5</w:t>
        </w:r>
        <w:r>
          <w:fldChar w:fldCharType="end"/>
        </w:r>
      </w:hyperlink>
    </w:p>
    <w:p>
      <w:pPr>
        <w:pStyle w:val="TOC1"/>
        <w:tabs>
          <w:tab w:val="right" w:leader="dot" w:pos="8306"/>
        </w:tabs>
      </w:pPr>
      <w:hyperlink w:anchor="_Toc4546" w:history="1">
        <w:r>
          <w:rPr>
            <w:rFonts w:ascii="仿宋" w:eastAsia="仿宋" w:hAnsi="仿宋" w:cs="仿宋" w:hint="eastAsia"/>
            <w:lang w:eastAsia="zh-CN"/>
          </w:rPr>
          <w:t>二、助剂项目选址可行性分析</w:t>
        </w:r>
        <w:r>
          <w:tab/>
        </w:r>
        <w:r>
          <w:fldChar w:fldCharType="begin"/>
        </w:r>
        <w:r>
          <w:instrText xml:space="preserve"> PAGEREF _Toc4546 \h </w:instrText>
        </w:r>
        <w:r>
          <w:fldChar w:fldCharType="separate"/>
        </w:r>
        <w:r>
          <w:t>6</w:t>
        </w:r>
        <w:r>
          <w:fldChar w:fldCharType="end"/>
        </w:r>
      </w:hyperlink>
    </w:p>
    <w:p>
      <w:pPr>
        <w:pStyle w:val="TOC2"/>
        <w:tabs>
          <w:tab w:val="right" w:leader="dot" w:pos="8306"/>
        </w:tabs>
      </w:pPr>
      <w:hyperlink w:anchor="_Toc28107" w:history="1">
        <w:r>
          <w:rPr>
            <w:rFonts w:ascii="仿宋" w:eastAsia="仿宋" w:hAnsi="仿宋" w:cs="仿宋" w:hint="eastAsia"/>
            <w:lang w:eastAsia="zh-CN"/>
          </w:rPr>
          <w:t>(一)、助剂项目选址</w:t>
        </w:r>
        <w:r>
          <w:tab/>
        </w:r>
        <w:r>
          <w:fldChar w:fldCharType="begin"/>
        </w:r>
        <w:r>
          <w:instrText xml:space="preserve"> PAGEREF _Toc28107 \h </w:instrText>
        </w:r>
        <w:r>
          <w:fldChar w:fldCharType="separate"/>
        </w:r>
        <w:r>
          <w:t>6</w:t>
        </w:r>
        <w:r>
          <w:fldChar w:fldCharType="end"/>
        </w:r>
      </w:hyperlink>
    </w:p>
    <w:p>
      <w:pPr>
        <w:pStyle w:val="TOC2"/>
        <w:tabs>
          <w:tab w:val="right" w:leader="dot" w:pos="8306"/>
        </w:tabs>
      </w:pPr>
      <w:hyperlink w:anchor="_Toc5282" w:history="1">
        <w:r>
          <w:rPr>
            <w:rFonts w:ascii="仿宋" w:eastAsia="仿宋" w:hAnsi="仿宋" w:cs="仿宋" w:hint="eastAsia"/>
            <w:lang w:eastAsia="zh-CN"/>
          </w:rPr>
          <w:t>(二)、用地控制指标</w:t>
        </w:r>
        <w:r>
          <w:tab/>
        </w:r>
        <w:r>
          <w:fldChar w:fldCharType="begin"/>
        </w:r>
        <w:r>
          <w:instrText xml:space="preserve"> PAGEREF _Toc5282 \h </w:instrText>
        </w:r>
        <w:r>
          <w:fldChar w:fldCharType="separate"/>
        </w:r>
        <w:r>
          <w:t>6</w:t>
        </w:r>
        <w:r>
          <w:fldChar w:fldCharType="end"/>
        </w:r>
      </w:hyperlink>
    </w:p>
    <w:p>
      <w:pPr>
        <w:pStyle w:val="TOC2"/>
        <w:tabs>
          <w:tab w:val="right" w:leader="dot" w:pos="8306"/>
        </w:tabs>
      </w:pPr>
      <w:hyperlink w:anchor="_Toc30899" w:history="1">
        <w:r>
          <w:rPr>
            <w:rFonts w:ascii="仿宋" w:eastAsia="仿宋" w:hAnsi="仿宋" w:cs="仿宋" w:hint="eastAsia"/>
            <w:lang w:eastAsia="zh-CN"/>
          </w:rPr>
          <w:t>(三)、节约用地措施</w:t>
        </w:r>
        <w:r>
          <w:tab/>
        </w:r>
        <w:r>
          <w:fldChar w:fldCharType="begin"/>
        </w:r>
        <w:r>
          <w:instrText xml:space="preserve"> PAGEREF _Toc30899 \h </w:instrText>
        </w:r>
        <w:r>
          <w:fldChar w:fldCharType="separate"/>
        </w:r>
        <w:r>
          <w:t>8</w:t>
        </w:r>
        <w:r>
          <w:fldChar w:fldCharType="end"/>
        </w:r>
      </w:hyperlink>
    </w:p>
    <w:p>
      <w:pPr>
        <w:pStyle w:val="TOC2"/>
        <w:tabs>
          <w:tab w:val="right" w:leader="dot" w:pos="8306"/>
        </w:tabs>
      </w:pPr>
      <w:hyperlink w:anchor="_Toc26226" w:history="1">
        <w:r>
          <w:rPr>
            <w:rFonts w:ascii="仿宋" w:eastAsia="仿宋" w:hAnsi="仿宋" w:cs="仿宋" w:hint="eastAsia"/>
            <w:lang w:eastAsia="zh-CN"/>
          </w:rPr>
          <w:t>(四)、总图布置方案</w:t>
        </w:r>
        <w:r>
          <w:tab/>
        </w:r>
        <w:r>
          <w:fldChar w:fldCharType="begin"/>
        </w:r>
        <w:r>
          <w:instrText xml:space="preserve"> PAGEREF _Toc26226 \h </w:instrText>
        </w:r>
        <w:r>
          <w:fldChar w:fldCharType="separate"/>
        </w:r>
        <w:r>
          <w:t>9</w:t>
        </w:r>
        <w:r>
          <w:fldChar w:fldCharType="end"/>
        </w:r>
      </w:hyperlink>
    </w:p>
    <w:p>
      <w:pPr>
        <w:pStyle w:val="TOC2"/>
        <w:tabs>
          <w:tab w:val="right" w:leader="dot" w:pos="8306"/>
        </w:tabs>
      </w:pPr>
      <w:hyperlink w:anchor="_Toc9299" w:history="1">
        <w:r>
          <w:rPr>
            <w:rFonts w:ascii="仿宋" w:eastAsia="仿宋" w:hAnsi="仿宋" w:cs="仿宋" w:hint="eastAsia"/>
            <w:lang w:eastAsia="zh-CN"/>
          </w:rPr>
          <w:t>(五)、选址综合评价</w:t>
        </w:r>
        <w:r>
          <w:tab/>
        </w:r>
        <w:r>
          <w:fldChar w:fldCharType="begin"/>
        </w:r>
        <w:r>
          <w:instrText xml:space="preserve"> PAGEREF _Toc9299 \h </w:instrText>
        </w:r>
        <w:r>
          <w:fldChar w:fldCharType="separate"/>
        </w:r>
        <w:r>
          <w:t>10</w:t>
        </w:r>
        <w:r>
          <w:fldChar w:fldCharType="end"/>
        </w:r>
      </w:hyperlink>
    </w:p>
    <w:p>
      <w:pPr>
        <w:pStyle w:val="TOC1"/>
        <w:tabs>
          <w:tab w:val="right" w:leader="dot" w:pos="8306"/>
        </w:tabs>
      </w:pPr>
      <w:hyperlink w:anchor="_Toc5765" w:history="1">
        <w:r>
          <w:rPr>
            <w:rFonts w:ascii="仿宋" w:eastAsia="仿宋" w:hAnsi="仿宋" w:cs="仿宋" w:hint="eastAsia"/>
            <w:lang w:eastAsia="zh-CN"/>
          </w:rPr>
          <w:t>三、助剂项目建设单位说明</w:t>
        </w:r>
        <w:r>
          <w:tab/>
        </w:r>
        <w:r>
          <w:fldChar w:fldCharType="begin"/>
        </w:r>
        <w:r>
          <w:instrText xml:space="preserve"> PAGEREF _Toc5765 \h </w:instrText>
        </w:r>
        <w:r>
          <w:fldChar w:fldCharType="separate"/>
        </w:r>
        <w:r>
          <w:t>11</w:t>
        </w:r>
        <w:r>
          <w:fldChar w:fldCharType="end"/>
        </w:r>
      </w:hyperlink>
    </w:p>
    <w:p>
      <w:pPr>
        <w:pStyle w:val="TOC2"/>
        <w:tabs>
          <w:tab w:val="right" w:leader="dot" w:pos="8306"/>
        </w:tabs>
      </w:pPr>
      <w:hyperlink w:anchor="_Toc14562" w:history="1">
        <w:r>
          <w:rPr>
            <w:rFonts w:ascii="仿宋" w:eastAsia="仿宋" w:hAnsi="仿宋" w:cs="仿宋" w:hint="eastAsia"/>
            <w:lang w:eastAsia="zh-CN"/>
          </w:rPr>
          <w:t>(一)、助剂项目承办单位基本情况</w:t>
        </w:r>
        <w:r>
          <w:tab/>
        </w:r>
        <w:r>
          <w:fldChar w:fldCharType="begin"/>
        </w:r>
        <w:r>
          <w:instrText xml:space="preserve"> PAGEREF _Toc14562 \h </w:instrText>
        </w:r>
        <w:r>
          <w:fldChar w:fldCharType="separate"/>
        </w:r>
        <w:r>
          <w:t>11</w:t>
        </w:r>
        <w:r>
          <w:fldChar w:fldCharType="end"/>
        </w:r>
      </w:hyperlink>
    </w:p>
    <w:p>
      <w:pPr>
        <w:pStyle w:val="TOC2"/>
        <w:tabs>
          <w:tab w:val="right" w:leader="dot" w:pos="8306"/>
        </w:tabs>
      </w:pPr>
      <w:hyperlink w:anchor="_Toc12706" w:history="1">
        <w:r>
          <w:rPr>
            <w:rFonts w:ascii="仿宋" w:eastAsia="仿宋" w:hAnsi="仿宋" w:cs="仿宋" w:hint="eastAsia"/>
            <w:lang w:eastAsia="zh-CN"/>
          </w:rPr>
          <w:t>(二)、公司经济效益分析</w:t>
        </w:r>
        <w:r>
          <w:tab/>
        </w:r>
        <w:r>
          <w:fldChar w:fldCharType="begin"/>
        </w:r>
        <w:r>
          <w:instrText xml:space="preserve"> PAGEREF _Toc12706 \h </w:instrText>
        </w:r>
        <w:r>
          <w:fldChar w:fldCharType="separate"/>
        </w:r>
        <w:r>
          <w:t>12</w:t>
        </w:r>
        <w:r>
          <w:fldChar w:fldCharType="end"/>
        </w:r>
      </w:hyperlink>
    </w:p>
    <w:p>
      <w:pPr>
        <w:pStyle w:val="TOC1"/>
        <w:tabs>
          <w:tab w:val="right" w:leader="dot" w:pos="8306"/>
        </w:tabs>
      </w:pPr>
      <w:hyperlink w:anchor="_Toc1997" w:history="1">
        <w:r>
          <w:rPr>
            <w:rFonts w:ascii="仿宋" w:eastAsia="仿宋" w:hAnsi="仿宋" w:cs="仿宋" w:hint="eastAsia"/>
            <w:lang w:eastAsia="zh-CN"/>
          </w:rPr>
          <w:t>四、工艺说明</w:t>
        </w:r>
        <w:r>
          <w:tab/>
        </w:r>
        <w:r>
          <w:fldChar w:fldCharType="begin"/>
        </w:r>
        <w:r>
          <w:instrText xml:space="preserve"> PAGEREF _Toc1997 \h </w:instrText>
        </w:r>
        <w:r>
          <w:fldChar w:fldCharType="separate"/>
        </w:r>
        <w:r>
          <w:t>13</w:t>
        </w:r>
        <w:r>
          <w:fldChar w:fldCharType="end"/>
        </w:r>
      </w:hyperlink>
    </w:p>
    <w:p>
      <w:pPr>
        <w:pStyle w:val="TOC2"/>
        <w:tabs>
          <w:tab w:val="right" w:leader="dot" w:pos="8306"/>
        </w:tabs>
      </w:pPr>
      <w:hyperlink w:anchor="_Toc25660" w:history="1">
        <w:r>
          <w:rPr>
            <w:rFonts w:ascii="仿宋" w:eastAsia="仿宋" w:hAnsi="仿宋" w:cs="仿宋" w:hint="eastAsia"/>
            <w:lang w:eastAsia="zh-CN"/>
          </w:rPr>
          <w:t>(一)、技术管理特点</w:t>
        </w:r>
        <w:r>
          <w:tab/>
        </w:r>
        <w:r>
          <w:fldChar w:fldCharType="begin"/>
        </w:r>
        <w:r>
          <w:instrText xml:space="preserve"> PAGEREF _Toc25660 \h </w:instrText>
        </w:r>
        <w:r>
          <w:fldChar w:fldCharType="separate"/>
        </w:r>
        <w:r>
          <w:t>13</w:t>
        </w:r>
        <w:r>
          <w:fldChar w:fldCharType="end"/>
        </w:r>
      </w:hyperlink>
    </w:p>
    <w:p>
      <w:pPr>
        <w:pStyle w:val="TOC2"/>
        <w:tabs>
          <w:tab w:val="right" w:leader="dot" w:pos="8306"/>
        </w:tabs>
      </w:pPr>
      <w:hyperlink w:anchor="_Toc4492" w:history="1">
        <w:r>
          <w:rPr>
            <w:rFonts w:ascii="仿宋" w:eastAsia="仿宋" w:hAnsi="仿宋" w:cs="仿宋" w:hint="eastAsia"/>
            <w:lang w:eastAsia="zh-CN"/>
          </w:rPr>
          <w:t>(二)、助剂项目工艺技术设计方案</w:t>
        </w:r>
        <w:r>
          <w:tab/>
        </w:r>
        <w:r>
          <w:fldChar w:fldCharType="begin"/>
        </w:r>
        <w:r>
          <w:instrText xml:space="preserve"> PAGEREF _Toc4492 \h </w:instrText>
        </w:r>
        <w:r>
          <w:fldChar w:fldCharType="separate"/>
        </w:r>
        <w:r>
          <w:t>14</w:t>
        </w:r>
        <w:r>
          <w:fldChar w:fldCharType="end"/>
        </w:r>
      </w:hyperlink>
    </w:p>
    <w:p>
      <w:pPr>
        <w:pStyle w:val="TOC2"/>
        <w:tabs>
          <w:tab w:val="right" w:leader="dot" w:pos="8306"/>
        </w:tabs>
      </w:pPr>
      <w:hyperlink w:anchor="_Toc25461" w:history="1">
        <w:r>
          <w:rPr>
            <w:rFonts w:ascii="仿宋" w:eastAsia="仿宋" w:hAnsi="仿宋" w:cs="仿宋" w:hint="eastAsia"/>
            <w:lang w:eastAsia="zh-CN"/>
          </w:rPr>
          <w:t>(三)、设备选型方案</w:t>
        </w:r>
        <w:r>
          <w:tab/>
        </w:r>
        <w:r>
          <w:fldChar w:fldCharType="begin"/>
        </w:r>
        <w:r>
          <w:instrText xml:space="preserve"> PAGEREF _Toc25461 \h </w:instrText>
        </w:r>
        <w:r>
          <w:fldChar w:fldCharType="separate"/>
        </w:r>
        <w:r>
          <w:t>15</w:t>
        </w:r>
        <w:r>
          <w:fldChar w:fldCharType="end"/>
        </w:r>
      </w:hyperlink>
    </w:p>
    <w:p>
      <w:pPr>
        <w:pStyle w:val="TOC1"/>
        <w:tabs>
          <w:tab w:val="right" w:leader="dot" w:pos="8306"/>
        </w:tabs>
      </w:pPr>
      <w:hyperlink w:anchor="_Toc15132" w:history="1">
        <w:r>
          <w:rPr>
            <w:rFonts w:ascii="仿宋" w:eastAsia="仿宋" w:hAnsi="仿宋" w:cs="仿宋" w:hint="eastAsia"/>
            <w:lang w:eastAsia="zh-CN"/>
          </w:rPr>
          <w:t>五、助剂项目可持续发展</w:t>
        </w:r>
        <w:r>
          <w:tab/>
        </w:r>
        <w:r>
          <w:fldChar w:fldCharType="begin"/>
        </w:r>
        <w:r>
          <w:instrText xml:space="preserve"> PAGEREF _Toc15132 \h </w:instrText>
        </w:r>
        <w:r>
          <w:fldChar w:fldCharType="separate"/>
        </w:r>
        <w:r>
          <w:t>16</w:t>
        </w:r>
        <w:r>
          <w:fldChar w:fldCharType="end"/>
        </w:r>
      </w:hyperlink>
    </w:p>
    <w:p>
      <w:pPr>
        <w:pStyle w:val="TOC2"/>
        <w:tabs>
          <w:tab w:val="right" w:leader="dot" w:pos="8306"/>
        </w:tabs>
      </w:pPr>
      <w:hyperlink w:anchor="_Toc31537" w:history="1">
        <w:r>
          <w:rPr>
            <w:rFonts w:ascii="仿宋" w:eastAsia="仿宋" w:hAnsi="仿宋" w:cs="仿宋" w:hint="eastAsia"/>
            <w:lang w:eastAsia="zh-CN"/>
          </w:rPr>
          <w:t>(一)、可持续战略与实践</w:t>
        </w:r>
        <w:r>
          <w:tab/>
        </w:r>
        <w:r>
          <w:fldChar w:fldCharType="begin"/>
        </w:r>
        <w:r>
          <w:instrText xml:space="preserve"> PAGEREF _Toc31537 \h </w:instrText>
        </w:r>
        <w:r>
          <w:fldChar w:fldCharType="separate"/>
        </w:r>
        <w:r>
          <w:t>16</w:t>
        </w:r>
        <w:r>
          <w:fldChar w:fldCharType="end"/>
        </w:r>
      </w:hyperlink>
    </w:p>
    <w:p>
      <w:pPr>
        <w:pStyle w:val="TOC2"/>
        <w:tabs>
          <w:tab w:val="right" w:leader="dot" w:pos="8306"/>
        </w:tabs>
      </w:pPr>
      <w:hyperlink w:anchor="_Toc6214" w:history="1">
        <w:r>
          <w:rPr>
            <w:rFonts w:ascii="仿宋" w:eastAsia="仿宋" w:hAnsi="仿宋" w:cs="仿宋" w:hint="eastAsia"/>
            <w:lang w:eastAsia="zh-CN"/>
          </w:rPr>
          <w:t>(二)、环保与社会责任</w:t>
        </w:r>
        <w:r>
          <w:tab/>
        </w:r>
        <w:r>
          <w:fldChar w:fldCharType="begin"/>
        </w:r>
        <w:r>
          <w:instrText xml:space="preserve"> PAGEREF _Toc6214 \h </w:instrText>
        </w:r>
        <w:r>
          <w:fldChar w:fldCharType="separate"/>
        </w:r>
        <w:r>
          <w:t>17</w:t>
        </w:r>
        <w:r>
          <w:fldChar w:fldCharType="end"/>
        </w:r>
      </w:hyperlink>
    </w:p>
    <w:p>
      <w:pPr>
        <w:pStyle w:val="TOC1"/>
        <w:tabs>
          <w:tab w:val="right" w:leader="dot" w:pos="8306"/>
        </w:tabs>
      </w:pPr>
      <w:hyperlink w:anchor="_Toc20927" w:history="1">
        <w:r>
          <w:rPr>
            <w:rFonts w:ascii="仿宋" w:eastAsia="仿宋" w:hAnsi="仿宋" w:cs="仿宋" w:hint="eastAsia"/>
            <w:lang w:eastAsia="zh-CN"/>
          </w:rPr>
          <w:t>六、助剂项目土建工程</w:t>
        </w:r>
        <w:r>
          <w:tab/>
        </w:r>
        <w:r>
          <w:fldChar w:fldCharType="begin"/>
        </w:r>
        <w:r>
          <w:instrText xml:space="preserve"> PAGEREF _Toc20927 \h </w:instrText>
        </w:r>
        <w:r>
          <w:fldChar w:fldCharType="separate"/>
        </w:r>
        <w:r>
          <w:t>18</w:t>
        </w:r>
        <w:r>
          <w:fldChar w:fldCharType="end"/>
        </w:r>
      </w:hyperlink>
    </w:p>
    <w:p>
      <w:pPr>
        <w:pStyle w:val="TOC2"/>
        <w:tabs>
          <w:tab w:val="right" w:leader="dot" w:pos="8306"/>
        </w:tabs>
      </w:pPr>
      <w:hyperlink w:anchor="_Toc14616" w:history="1">
        <w:r>
          <w:rPr>
            <w:rFonts w:ascii="仿宋" w:eastAsia="仿宋" w:hAnsi="仿宋" w:cs="仿宋" w:hint="eastAsia"/>
            <w:lang w:eastAsia="zh-CN"/>
          </w:rPr>
          <w:t>(一)、建筑工程设计原则</w:t>
        </w:r>
        <w:r>
          <w:tab/>
        </w:r>
        <w:r>
          <w:fldChar w:fldCharType="begin"/>
        </w:r>
        <w:r>
          <w:instrText xml:space="preserve"> PAGEREF _Toc14616 \h </w:instrText>
        </w:r>
        <w:r>
          <w:fldChar w:fldCharType="separate"/>
        </w:r>
        <w:r>
          <w:t>18</w:t>
        </w:r>
        <w:r>
          <w:fldChar w:fldCharType="end"/>
        </w:r>
      </w:hyperlink>
    </w:p>
    <w:p>
      <w:pPr>
        <w:pStyle w:val="TOC2"/>
        <w:tabs>
          <w:tab w:val="right" w:leader="dot" w:pos="8306"/>
        </w:tabs>
      </w:pPr>
      <w:hyperlink w:anchor="_Toc13805" w:history="1">
        <w:r>
          <w:rPr>
            <w:rFonts w:ascii="仿宋" w:eastAsia="仿宋" w:hAnsi="仿宋" w:cs="仿宋" w:hint="eastAsia"/>
            <w:lang w:eastAsia="zh-CN"/>
          </w:rPr>
          <w:t>(二)、土建工程设计年限及安全等级</w:t>
        </w:r>
        <w:r>
          <w:tab/>
        </w:r>
        <w:r>
          <w:fldChar w:fldCharType="begin"/>
        </w:r>
        <w:r>
          <w:instrText xml:space="preserve"> PAGEREF _Toc13805 \h </w:instrText>
        </w:r>
        <w:r>
          <w:fldChar w:fldCharType="separate"/>
        </w:r>
        <w:r>
          <w:t>19</w:t>
        </w:r>
        <w:r>
          <w:fldChar w:fldCharType="end"/>
        </w:r>
      </w:hyperlink>
    </w:p>
    <w:p>
      <w:pPr>
        <w:pStyle w:val="TOC2"/>
        <w:tabs>
          <w:tab w:val="right" w:leader="dot" w:pos="8306"/>
        </w:tabs>
      </w:pPr>
      <w:hyperlink w:anchor="_Toc7234" w:history="1">
        <w:r>
          <w:rPr>
            <w:rFonts w:ascii="仿宋" w:eastAsia="仿宋" w:hAnsi="仿宋" w:cs="仿宋" w:hint="eastAsia"/>
            <w:lang w:eastAsia="zh-CN"/>
          </w:rPr>
          <w:t>(三)、建筑工程设计总体要求</w:t>
        </w:r>
        <w:r>
          <w:tab/>
        </w:r>
        <w:r>
          <w:fldChar w:fldCharType="begin"/>
        </w:r>
        <w:r>
          <w:instrText xml:space="preserve"> PAGEREF _Toc7234 \h </w:instrText>
        </w:r>
        <w:r>
          <w:fldChar w:fldCharType="separate"/>
        </w:r>
        <w:r>
          <w:t>20</w:t>
        </w:r>
        <w:r>
          <w:fldChar w:fldCharType="end"/>
        </w:r>
      </w:hyperlink>
    </w:p>
    <w:p>
      <w:pPr>
        <w:pStyle w:val="TOC2"/>
        <w:tabs>
          <w:tab w:val="right" w:leader="dot" w:pos="8306"/>
        </w:tabs>
      </w:pPr>
      <w:hyperlink w:anchor="_Toc12918" w:history="1">
        <w:r>
          <w:rPr>
            <w:rFonts w:ascii="仿宋" w:eastAsia="仿宋" w:hAnsi="仿宋" w:cs="仿宋" w:hint="eastAsia"/>
            <w:lang w:eastAsia="zh-CN"/>
          </w:rPr>
          <w:t>(四)、土建工程建设指标</w:t>
        </w:r>
        <w:r>
          <w:tab/>
        </w:r>
        <w:r>
          <w:fldChar w:fldCharType="begin"/>
        </w:r>
        <w:r>
          <w:instrText xml:space="preserve"> PAGEREF _Toc12918 \h </w:instrText>
        </w:r>
        <w:r>
          <w:fldChar w:fldCharType="separate"/>
        </w:r>
        <w:r>
          <w:t>21</w:t>
        </w:r>
        <w:r>
          <w:fldChar w:fldCharType="end"/>
        </w:r>
      </w:hyperlink>
    </w:p>
    <w:p>
      <w:pPr>
        <w:pStyle w:val="TOC1"/>
        <w:tabs>
          <w:tab w:val="right" w:leader="dot" w:pos="8306"/>
        </w:tabs>
      </w:pPr>
      <w:hyperlink w:anchor="_Toc13617" w:history="1">
        <w:r>
          <w:rPr>
            <w:rFonts w:ascii="仿宋" w:eastAsia="仿宋" w:hAnsi="仿宋" w:cs="仿宋" w:hint="eastAsia"/>
            <w:lang w:eastAsia="zh-CN"/>
          </w:rPr>
          <w:t>七、生产安全保护</w:t>
        </w:r>
        <w:r>
          <w:tab/>
        </w:r>
        <w:r>
          <w:fldChar w:fldCharType="begin"/>
        </w:r>
        <w:r>
          <w:instrText xml:space="preserve"> PAGEREF _Toc13617 \h </w:instrText>
        </w:r>
        <w:r>
          <w:fldChar w:fldCharType="separate"/>
        </w:r>
        <w:r>
          <w:t>21</w:t>
        </w:r>
        <w:r>
          <w:fldChar w:fldCharType="end"/>
        </w:r>
      </w:hyperlink>
    </w:p>
    <w:p>
      <w:pPr>
        <w:pStyle w:val="TOC2"/>
        <w:tabs>
          <w:tab w:val="right" w:leader="dot" w:pos="8306"/>
        </w:tabs>
      </w:pPr>
      <w:hyperlink w:anchor="_Toc14894" w:history="1">
        <w:r>
          <w:rPr>
            <w:rFonts w:ascii="仿宋" w:eastAsia="仿宋" w:hAnsi="仿宋" w:cs="仿宋" w:hint="eastAsia"/>
            <w:lang w:eastAsia="zh-CN"/>
          </w:rPr>
          <w:t>(一)、消防安全</w:t>
        </w:r>
        <w:r>
          <w:tab/>
        </w:r>
        <w:r>
          <w:fldChar w:fldCharType="begin"/>
        </w:r>
        <w:r>
          <w:instrText xml:space="preserve"> PAGEREF _Toc14894 \h </w:instrText>
        </w:r>
        <w:r>
          <w:fldChar w:fldCharType="separate"/>
        </w:r>
        <w:r>
          <w:t>21</w:t>
        </w:r>
        <w:r>
          <w:fldChar w:fldCharType="end"/>
        </w:r>
      </w:hyperlink>
    </w:p>
    <w:p>
      <w:pPr>
        <w:pStyle w:val="TOC2"/>
        <w:tabs>
          <w:tab w:val="right" w:leader="dot" w:pos="8306"/>
        </w:tabs>
      </w:pPr>
      <w:hyperlink w:anchor="_Toc11289" w:history="1">
        <w:r>
          <w:rPr>
            <w:rFonts w:ascii="仿宋" w:eastAsia="仿宋" w:hAnsi="仿宋" w:cs="仿宋" w:hint="eastAsia"/>
            <w:lang w:eastAsia="zh-CN"/>
          </w:rPr>
          <w:t>(二)、防火防爆总图布置措施</w:t>
        </w:r>
        <w:r>
          <w:tab/>
        </w:r>
        <w:r>
          <w:fldChar w:fldCharType="begin"/>
        </w:r>
        <w:r>
          <w:instrText xml:space="preserve"> PAGEREF _Toc11289 \h </w:instrText>
        </w:r>
        <w:r>
          <w:fldChar w:fldCharType="separate"/>
        </w:r>
        <w:r>
          <w:t>22</w:t>
        </w:r>
        <w:r>
          <w:fldChar w:fldCharType="end"/>
        </w:r>
      </w:hyperlink>
    </w:p>
    <w:p>
      <w:pPr>
        <w:pStyle w:val="TOC2"/>
        <w:tabs>
          <w:tab w:val="right" w:leader="dot" w:pos="8306"/>
        </w:tabs>
      </w:pPr>
      <w:hyperlink w:anchor="_Toc6755" w:history="1">
        <w:r>
          <w:rPr>
            <w:rFonts w:ascii="仿宋" w:eastAsia="仿宋" w:hAnsi="仿宋" w:cs="仿宋" w:hint="eastAsia"/>
            <w:lang w:eastAsia="zh-CN"/>
          </w:rPr>
          <w:t>(三)、自然灾害防范措施</w:t>
        </w:r>
        <w:r>
          <w:tab/>
        </w:r>
        <w:r>
          <w:fldChar w:fldCharType="begin"/>
        </w:r>
        <w:r>
          <w:instrText xml:space="preserve"> PAGEREF _Toc6755 \h </w:instrText>
        </w:r>
        <w:r>
          <w:fldChar w:fldCharType="separate"/>
        </w:r>
        <w:r>
          <w:t>23</w:t>
        </w:r>
        <w:r>
          <w:fldChar w:fldCharType="end"/>
        </w:r>
      </w:hyperlink>
    </w:p>
    <w:p>
      <w:pPr>
        <w:pStyle w:val="TOC2"/>
        <w:tabs>
          <w:tab w:val="right" w:leader="dot" w:pos="8306"/>
        </w:tabs>
      </w:pPr>
      <w:hyperlink w:anchor="_Toc28502" w:history="1">
        <w:r>
          <w:rPr>
            <w:rFonts w:ascii="仿宋" w:eastAsia="仿宋" w:hAnsi="仿宋" w:cs="仿宋" w:hint="eastAsia"/>
            <w:lang w:eastAsia="zh-CN"/>
          </w:rPr>
          <w:t>(四)、安全色及安全标志使用要求</w:t>
        </w:r>
        <w:r>
          <w:tab/>
        </w:r>
        <w:r>
          <w:fldChar w:fldCharType="begin"/>
        </w:r>
        <w:r>
          <w:instrText xml:space="preserve"> PAGEREF _Toc28502 \h </w:instrText>
        </w:r>
        <w:r>
          <w:fldChar w:fldCharType="separate"/>
        </w:r>
        <w:r>
          <w:t>24</w:t>
        </w:r>
        <w:r>
          <w:fldChar w:fldCharType="end"/>
        </w:r>
      </w:hyperlink>
    </w:p>
    <w:p>
      <w:pPr>
        <w:pStyle w:val="TOC2"/>
        <w:tabs>
          <w:tab w:val="right" w:leader="dot" w:pos="8306"/>
        </w:tabs>
      </w:pPr>
      <w:hyperlink w:anchor="_Toc3386" w:history="1">
        <w:r>
          <w:rPr>
            <w:rFonts w:ascii="仿宋" w:eastAsia="仿宋" w:hAnsi="仿宋" w:cs="仿宋" w:hint="eastAsia"/>
            <w:lang w:eastAsia="zh-CN"/>
          </w:rPr>
          <w:t>(五)、防尘防毒措施</w:t>
        </w:r>
        <w:r>
          <w:tab/>
        </w:r>
        <w:r>
          <w:fldChar w:fldCharType="begin"/>
        </w:r>
        <w:r>
          <w:instrText xml:space="preserve"> PAGEREF _Toc3386 \h </w:instrText>
        </w:r>
        <w:r>
          <w:fldChar w:fldCharType="separate"/>
        </w:r>
        <w:r>
          <w:t>25</w:t>
        </w:r>
        <w:r>
          <w:fldChar w:fldCharType="end"/>
        </w:r>
      </w:hyperlink>
    </w:p>
    <w:p>
      <w:pPr>
        <w:pStyle w:val="TOC2"/>
        <w:tabs>
          <w:tab w:val="right" w:leader="dot" w:pos="8306"/>
        </w:tabs>
      </w:pPr>
      <w:hyperlink w:anchor="_Toc10439" w:history="1">
        <w:r>
          <w:rPr>
            <w:rFonts w:ascii="仿宋" w:eastAsia="仿宋" w:hAnsi="仿宋" w:cs="仿宋" w:hint="eastAsia"/>
            <w:lang w:eastAsia="zh-CN"/>
          </w:rPr>
          <w:t>(六)、防静电、触电防护及防雷措施</w:t>
        </w:r>
        <w:r>
          <w:tab/>
        </w:r>
        <w:r>
          <w:fldChar w:fldCharType="begin"/>
        </w:r>
        <w:r>
          <w:instrText xml:space="preserve"> PAGEREF _Toc10439 \h </w:instrText>
        </w:r>
        <w:r>
          <w:fldChar w:fldCharType="separate"/>
        </w:r>
        <w:r>
          <w:t>26</w:t>
        </w:r>
        <w:r>
          <w:fldChar w:fldCharType="end"/>
        </w:r>
      </w:hyperlink>
    </w:p>
    <w:p>
      <w:pPr>
        <w:pStyle w:val="TOC2"/>
        <w:tabs>
          <w:tab w:val="right" w:leader="dot" w:pos="8306"/>
        </w:tabs>
      </w:pPr>
      <w:hyperlink w:anchor="_Toc21533" w:history="1">
        <w:r>
          <w:rPr>
            <w:rFonts w:ascii="仿宋" w:eastAsia="仿宋" w:hAnsi="仿宋" w:cs="仿宋" w:hint="eastAsia"/>
            <w:lang w:eastAsia="zh-CN"/>
          </w:rPr>
          <w:t>(七)、机械设备安全保障措施</w:t>
        </w:r>
        <w:r>
          <w:tab/>
        </w:r>
        <w:r>
          <w:fldChar w:fldCharType="begin"/>
        </w:r>
        <w:r>
          <w:instrText xml:space="preserve"> PAGEREF _Toc21533 \h </w:instrText>
        </w:r>
        <w:r>
          <w:fldChar w:fldCharType="separate"/>
        </w:r>
        <w:r>
          <w:t>27</w:t>
        </w:r>
        <w:r>
          <w:fldChar w:fldCharType="end"/>
        </w:r>
      </w:hyperlink>
    </w:p>
    <w:p>
      <w:pPr>
        <w:pStyle w:val="TOC1"/>
        <w:tabs>
          <w:tab w:val="right" w:leader="dot" w:pos="8306"/>
        </w:tabs>
      </w:pPr>
      <w:hyperlink w:anchor="_Toc32533" w:history="1">
        <w:r>
          <w:rPr>
            <w:rFonts w:ascii="仿宋" w:eastAsia="仿宋" w:hAnsi="仿宋" w:cs="仿宋" w:hint="eastAsia"/>
            <w:lang w:eastAsia="zh-CN"/>
          </w:rPr>
          <w:t>八、助剂项目经营效益</w:t>
        </w:r>
        <w:r>
          <w:tab/>
        </w:r>
        <w:r>
          <w:fldChar w:fldCharType="begin"/>
        </w:r>
        <w:r>
          <w:instrText xml:space="preserve"> PAGEREF _Toc32533 \h </w:instrText>
        </w:r>
        <w:r>
          <w:fldChar w:fldCharType="separate"/>
        </w:r>
        <w:r>
          <w:t>29</w:t>
        </w:r>
        <w:r>
          <w:fldChar w:fldCharType="end"/>
        </w:r>
      </w:hyperlink>
    </w:p>
    <w:p>
      <w:pPr>
        <w:pStyle w:val="TOC2"/>
        <w:tabs>
          <w:tab w:val="right" w:leader="dot" w:pos="8306"/>
        </w:tabs>
      </w:pPr>
      <w:hyperlink w:anchor="_Toc17012" w:history="1">
        <w:r>
          <w:rPr>
            <w:rFonts w:ascii="仿宋" w:eastAsia="仿宋" w:hAnsi="仿宋" w:cs="仿宋" w:hint="eastAsia"/>
            <w:lang w:eastAsia="zh-CN"/>
          </w:rPr>
          <w:t>(一)、经济评价财务测算</w:t>
        </w:r>
        <w:r>
          <w:tab/>
        </w:r>
        <w:r>
          <w:fldChar w:fldCharType="begin"/>
        </w:r>
        <w:r>
          <w:instrText xml:space="preserve"> PAGEREF _Toc17012 \h </w:instrText>
        </w:r>
        <w:r>
          <w:fldChar w:fldCharType="separate"/>
        </w:r>
        <w:r>
          <w:t>29</w:t>
        </w:r>
        <w:r>
          <w:fldChar w:fldCharType="end"/>
        </w:r>
      </w:hyperlink>
    </w:p>
    <w:p>
      <w:pPr>
        <w:pStyle w:val="TOC2"/>
        <w:tabs>
          <w:tab w:val="right" w:leader="dot" w:pos="8306"/>
        </w:tabs>
      </w:pPr>
      <w:hyperlink w:anchor="_Toc2551" w:history="1">
        <w:r>
          <w:rPr>
            <w:rFonts w:ascii="仿宋" w:eastAsia="仿宋" w:hAnsi="仿宋" w:cs="仿宋" w:hint="eastAsia"/>
            <w:lang w:eastAsia="zh-CN"/>
          </w:rPr>
          <w:t>(二)、助剂项目盈利能力分析</w:t>
        </w:r>
        <w:r>
          <w:tab/>
        </w:r>
        <w:r>
          <w:fldChar w:fldCharType="begin"/>
        </w:r>
        <w:r>
          <w:instrText xml:space="preserve"> PAGEREF _Toc2551 \h </w:instrText>
        </w:r>
        <w:r>
          <w:fldChar w:fldCharType="separate"/>
        </w:r>
        <w:r>
          <w:t>30</w:t>
        </w:r>
        <w:r>
          <w:fldChar w:fldCharType="end"/>
        </w:r>
      </w:hyperlink>
    </w:p>
    <w:p>
      <w:pPr>
        <w:pStyle w:val="TOC1"/>
        <w:tabs>
          <w:tab w:val="right" w:leader="dot" w:pos="8306"/>
        </w:tabs>
      </w:pPr>
      <w:hyperlink w:anchor="_Toc9016" w:history="1">
        <w:r>
          <w:rPr>
            <w:rFonts w:ascii="仿宋" w:eastAsia="仿宋" w:hAnsi="仿宋" w:cs="仿宋" w:hint="eastAsia"/>
            <w:lang w:eastAsia="zh-CN"/>
          </w:rPr>
          <w:t>九、助剂项目风险管理</w:t>
        </w:r>
        <w:r>
          <w:tab/>
        </w:r>
        <w:r>
          <w:fldChar w:fldCharType="begin"/>
        </w:r>
        <w:r>
          <w:instrText xml:space="preserve"> PAGEREF _Toc9016 \h </w:instrText>
        </w:r>
        <w:r>
          <w:fldChar w:fldCharType="separate"/>
        </w:r>
        <w:r>
          <w:t>31</w:t>
        </w:r>
        <w:r>
          <w:fldChar w:fldCharType="end"/>
        </w:r>
      </w:hyperlink>
    </w:p>
    <w:p>
      <w:pPr>
        <w:pStyle w:val="TOC2"/>
        <w:tabs>
          <w:tab w:val="right" w:leader="dot" w:pos="8306"/>
        </w:tabs>
      </w:pPr>
      <w:hyperlink w:anchor="_Toc23043" w:history="1">
        <w:r>
          <w:rPr>
            <w:rFonts w:ascii="仿宋" w:eastAsia="仿宋" w:hAnsi="仿宋" w:cs="仿宋" w:hint="eastAsia"/>
            <w:lang w:eastAsia="zh-CN"/>
          </w:rPr>
          <w:t>(一)、风险识别与评估</w:t>
        </w:r>
        <w:r>
          <w:tab/>
        </w:r>
        <w:r>
          <w:fldChar w:fldCharType="begin"/>
        </w:r>
        <w:r>
          <w:instrText xml:space="preserve"> PAGEREF _Toc23043 \h </w:instrText>
        </w:r>
        <w:r>
          <w:fldChar w:fldCharType="separate"/>
        </w:r>
        <w:r>
          <w:t>31</w:t>
        </w:r>
        <w:r>
          <w:fldChar w:fldCharType="end"/>
        </w:r>
      </w:hyperlink>
    </w:p>
    <w:p>
      <w:pPr>
        <w:pStyle w:val="TOC2"/>
        <w:tabs>
          <w:tab w:val="right" w:leader="dot" w:pos="8306"/>
        </w:tabs>
      </w:pPr>
      <w:hyperlink w:anchor="_Toc30765" w:history="1">
        <w:r>
          <w:rPr>
            <w:rFonts w:ascii="仿宋" w:eastAsia="仿宋" w:hAnsi="仿宋" w:cs="仿宋" w:hint="eastAsia"/>
            <w:lang w:eastAsia="zh-CN"/>
          </w:rPr>
          <w:t>(二)、风险应对策略</w:t>
        </w:r>
        <w:r>
          <w:tab/>
        </w:r>
        <w:r>
          <w:fldChar w:fldCharType="begin"/>
        </w:r>
        <w:r>
          <w:instrText xml:space="preserve"> PAGEREF _Toc30765 \h </w:instrText>
        </w:r>
        <w:r>
          <w:fldChar w:fldCharType="separate"/>
        </w:r>
        <w:r>
          <w:t>32</w:t>
        </w:r>
        <w:r>
          <w:fldChar w:fldCharType="end"/>
        </w:r>
      </w:hyperlink>
    </w:p>
    <w:p>
      <w:pPr>
        <w:pStyle w:val="TOC2"/>
        <w:tabs>
          <w:tab w:val="right" w:leader="dot" w:pos="8306"/>
        </w:tabs>
      </w:pPr>
      <w:hyperlink w:anchor="_Toc14210" w:history="1">
        <w:r>
          <w:rPr>
            <w:rFonts w:ascii="仿宋" w:eastAsia="仿宋" w:hAnsi="仿宋" w:cs="仿宋" w:hint="eastAsia"/>
            <w:lang w:eastAsia="zh-CN"/>
          </w:rPr>
          <w:t>(三)、风险监控与控制</w:t>
        </w:r>
        <w:r>
          <w:tab/>
        </w:r>
        <w:r>
          <w:fldChar w:fldCharType="begin"/>
        </w:r>
        <w:r>
          <w:instrText xml:space="preserve"> PAGEREF _Toc14210 \h </w:instrText>
        </w:r>
        <w:r>
          <w:fldChar w:fldCharType="separate"/>
        </w:r>
        <w:r>
          <w:t>34</w:t>
        </w:r>
        <w:r>
          <w:fldChar w:fldCharType="end"/>
        </w:r>
      </w:hyperlink>
    </w:p>
    <w:p>
      <w:pPr>
        <w:pStyle w:val="TOC1"/>
        <w:tabs>
          <w:tab w:val="right" w:leader="dot" w:pos="8306"/>
        </w:tabs>
      </w:pPr>
      <w:hyperlink w:anchor="_Toc18362" w:history="1">
        <w:r>
          <w:rPr>
            <w:rFonts w:ascii="仿宋" w:eastAsia="仿宋" w:hAnsi="仿宋" w:cs="仿宋" w:hint="eastAsia"/>
            <w:lang w:eastAsia="zh-CN"/>
          </w:rPr>
          <w:t>十、助剂项目创新与研发</w:t>
        </w:r>
        <w:r>
          <w:tab/>
        </w:r>
        <w:r>
          <w:fldChar w:fldCharType="begin"/>
        </w:r>
        <w:r>
          <w:instrText xml:space="preserve"> PAGEREF _Toc18362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94" w:history="1">
        <w:r>
          <w:rPr>
            <w:rFonts w:ascii="仿宋" w:eastAsia="仿宋" w:hAnsi="仿宋" w:cs="仿宋" w:hint="eastAsia"/>
            <w:lang w:eastAsia="zh-CN"/>
          </w:rPr>
          <w:t>(一)、创新策略与方向</w:t>
        </w:r>
        <w:r>
          <w:tab/>
        </w:r>
        <w:r>
          <w:fldChar w:fldCharType="begin"/>
        </w:r>
        <w:r>
          <w:instrText xml:space="preserve"> PAGEREF _Toc6494 \h </w:instrText>
        </w:r>
        <w:r>
          <w:fldChar w:fldCharType="separate"/>
        </w:r>
        <w:r>
          <w:t>35</w:t>
        </w:r>
        <w:r>
          <w:fldChar w:fldCharType="end"/>
        </w:r>
      </w:hyperlink>
    </w:p>
    <w:p>
      <w:pPr>
        <w:pStyle w:val="TOC2"/>
        <w:tabs>
          <w:tab w:val="right" w:leader="dot" w:pos="8306"/>
        </w:tabs>
      </w:pPr>
      <w:hyperlink w:anchor="_Toc5820" w:history="1">
        <w:r>
          <w:rPr>
            <w:rFonts w:ascii="仿宋" w:eastAsia="仿宋" w:hAnsi="仿宋" w:cs="仿宋" w:hint="eastAsia"/>
            <w:lang w:eastAsia="zh-CN"/>
          </w:rPr>
          <w:t>(二)、研发规划与投入</w:t>
        </w:r>
        <w:r>
          <w:tab/>
        </w:r>
        <w:r>
          <w:fldChar w:fldCharType="begin"/>
        </w:r>
        <w:r>
          <w:instrText xml:space="preserve"> PAGEREF _Toc5820 \h </w:instrText>
        </w:r>
        <w:r>
          <w:fldChar w:fldCharType="separate"/>
        </w:r>
        <w:r>
          <w:t>36</w:t>
        </w:r>
        <w:r>
          <w:fldChar w:fldCharType="end"/>
        </w:r>
      </w:hyperlink>
    </w:p>
    <w:p>
      <w:pPr>
        <w:pStyle w:val="TOC1"/>
        <w:tabs>
          <w:tab w:val="right" w:leader="dot" w:pos="8306"/>
        </w:tabs>
      </w:pPr>
      <w:hyperlink w:anchor="_Toc7218" w:history="1">
        <w:r>
          <w:rPr>
            <w:rFonts w:ascii="仿宋" w:eastAsia="仿宋" w:hAnsi="仿宋" w:cs="仿宋" w:hint="eastAsia"/>
            <w:lang w:eastAsia="zh-CN"/>
          </w:rPr>
          <w:t>十一、助剂项目人力资源培养与发展</w:t>
        </w:r>
        <w:r>
          <w:tab/>
        </w:r>
        <w:r>
          <w:fldChar w:fldCharType="begin"/>
        </w:r>
        <w:r>
          <w:instrText xml:space="preserve"> PAGEREF _Toc7218 \h </w:instrText>
        </w:r>
        <w:r>
          <w:fldChar w:fldCharType="separate"/>
        </w:r>
        <w:r>
          <w:t>38</w:t>
        </w:r>
        <w:r>
          <w:fldChar w:fldCharType="end"/>
        </w:r>
      </w:hyperlink>
    </w:p>
    <w:p>
      <w:pPr>
        <w:pStyle w:val="TOC2"/>
        <w:tabs>
          <w:tab w:val="right" w:leader="dot" w:pos="8306"/>
        </w:tabs>
      </w:pPr>
      <w:hyperlink w:anchor="_Toc21966" w:history="1">
        <w:r>
          <w:rPr>
            <w:rFonts w:ascii="仿宋" w:eastAsia="仿宋" w:hAnsi="仿宋" w:cs="仿宋" w:hint="eastAsia"/>
            <w:lang w:eastAsia="zh-CN"/>
          </w:rPr>
          <w:t>(一)、人才需求与规划</w:t>
        </w:r>
        <w:r>
          <w:tab/>
        </w:r>
        <w:r>
          <w:fldChar w:fldCharType="begin"/>
        </w:r>
        <w:r>
          <w:instrText xml:space="preserve"> PAGEREF _Toc21966 \h </w:instrText>
        </w:r>
        <w:r>
          <w:fldChar w:fldCharType="separate"/>
        </w:r>
        <w:r>
          <w:t>38</w:t>
        </w:r>
        <w:r>
          <w:fldChar w:fldCharType="end"/>
        </w:r>
      </w:hyperlink>
    </w:p>
    <w:p>
      <w:pPr>
        <w:pStyle w:val="TOC2"/>
        <w:tabs>
          <w:tab w:val="right" w:leader="dot" w:pos="8306"/>
        </w:tabs>
      </w:pPr>
      <w:hyperlink w:anchor="_Toc17137" w:history="1">
        <w:r>
          <w:rPr>
            <w:rFonts w:ascii="仿宋" w:eastAsia="仿宋" w:hAnsi="仿宋" w:cs="仿宋" w:hint="eastAsia"/>
            <w:lang w:eastAsia="zh-CN"/>
          </w:rPr>
          <w:t>(二)、培训与发展计划</w:t>
        </w:r>
        <w:r>
          <w:tab/>
        </w:r>
        <w:r>
          <w:fldChar w:fldCharType="begin"/>
        </w:r>
        <w:r>
          <w:instrText xml:space="preserve"> PAGEREF _Toc17137 \h </w:instrText>
        </w:r>
        <w:r>
          <w:fldChar w:fldCharType="separate"/>
        </w:r>
        <w:r>
          <w:t>38</w:t>
        </w:r>
        <w:r>
          <w:fldChar w:fldCharType="end"/>
        </w:r>
      </w:hyperlink>
    </w:p>
    <w:p>
      <w:pPr>
        <w:pStyle w:val="TOC1"/>
        <w:tabs>
          <w:tab w:val="right" w:leader="dot" w:pos="8306"/>
        </w:tabs>
      </w:pPr>
      <w:hyperlink w:anchor="_Toc1489" w:history="1">
        <w:r>
          <w:rPr>
            <w:rFonts w:ascii="仿宋" w:eastAsia="仿宋" w:hAnsi="仿宋" w:cs="仿宋" w:hint="eastAsia"/>
            <w:lang w:eastAsia="zh-CN"/>
          </w:rPr>
          <w:t>十二、助剂项目计划安排</w:t>
        </w:r>
        <w:r>
          <w:tab/>
        </w:r>
        <w:r>
          <w:fldChar w:fldCharType="begin"/>
        </w:r>
        <w:r>
          <w:instrText xml:space="preserve"> PAGEREF _Toc1489 \h </w:instrText>
        </w:r>
        <w:r>
          <w:fldChar w:fldCharType="separate"/>
        </w:r>
        <w:r>
          <w:t>39</w:t>
        </w:r>
        <w:r>
          <w:fldChar w:fldCharType="end"/>
        </w:r>
      </w:hyperlink>
    </w:p>
    <w:p>
      <w:pPr>
        <w:pStyle w:val="TOC2"/>
        <w:tabs>
          <w:tab w:val="right" w:leader="dot" w:pos="8306"/>
        </w:tabs>
      </w:pPr>
      <w:hyperlink w:anchor="_Toc21963" w:history="1">
        <w:r>
          <w:rPr>
            <w:rFonts w:ascii="仿宋" w:eastAsia="仿宋" w:hAnsi="仿宋" w:cs="仿宋" w:hint="eastAsia"/>
            <w:lang w:eastAsia="zh-CN"/>
          </w:rPr>
          <w:t>(一)、建设周期</w:t>
        </w:r>
        <w:r>
          <w:tab/>
        </w:r>
        <w:r>
          <w:fldChar w:fldCharType="begin"/>
        </w:r>
        <w:r>
          <w:instrText xml:space="preserve"> PAGEREF _Toc21963 \h </w:instrText>
        </w:r>
        <w:r>
          <w:fldChar w:fldCharType="separate"/>
        </w:r>
        <w:r>
          <w:t>39</w:t>
        </w:r>
        <w:r>
          <w:fldChar w:fldCharType="end"/>
        </w:r>
      </w:hyperlink>
    </w:p>
    <w:p>
      <w:pPr>
        <w:pStyle w:val="TOC2"/>
        <w:tabs>
          <w:tab w:val="right" w:leader="dot" w:pos="8306"/>
        </w:tabs>
      </w:pPr>
      <w:hyperlink w:anchor="_Toc13757" w:history="1">
        <w:r>
          <w:rPr>
            <w:rFonts w:ascii="仿宋" w:eastAsia="仿宋" w:hAnsi="仿宋" w:cs="仿宋" w:hint="eastAsia"/>
            <w:lang w:eastAsia="zh-CN"/>
          </w:rPr>
          <w:t>(二)、建设进度</w:t>
        </w:r>
        <w:r>
          <w:tab/>
        </w:r>
        <w:r>
          <w:fldChar w:fldCharType="begin"/>
        </w:r>
        <w:r>
          <w:instrText xml:space="preserve"> PAGEREF _Toc13757 \h </w:instrText>
        </w:r>
        <w:r>
          <w:fldChar w:fldCharType="separate"/>
        </w:r>
        <w:r>
          <w:t>39</w:t>
        </w:r>
        <w:r>
          <w:fldChar w:fldCharType="end"/>
        </w:r>
      </w:hyperlink>
    </w:p>
    <w:p>
      <w:pPr>
        <w:pStyle w:val="TOC2"/>
        <w:tabs>
          <w:tab w:val="right" w:leader="dot" w:pos="8306"/>
        </w:tabs>
      </w:pPr>
      <w:hyperlink w:anchor="_Toc6456" w:history="1">
        <w:r>
          <w:rPr>
            <w:rFonts w:ascii="仿宋" w:eastAsia="仿宋" w:hAnsi="仿宋" w:cs="仿宋" w:hint="eastAsia"/>
            <w:lang w:eastAsia="zh-CN"/>
          </w:rPr>
          <w:t>(三)、进度安排注意事项</w:t>
        </w:r>
        <w:r>
          <w:tab/>
        </w:r>
        <w:r>
          <w:fldChar w:fldCharType="begin"/>
        </w:r>
        <w:r>
          <w:instrText xml:space="preserve"> PAGEREF _Toc6456 \h </w:instrText>
        </w:r>
        <w:r>
          <w:fldChar w:fldCharType="separate"/>
        </w:r>
        <w:r>
          <w:t>40</w:t>
        </w:r>
        <w:r>
          <w:fldChar w:fldCharType="end"/>
        </w:r>
      </w:hyperlink>
    </w:p>
    <w:p>
      <w:pPr>
        <w:pStyle w:val="TOC2"/>
        <w:tabs>
          <w:tab w:val="right" w:leader="dot" w:pos="8306"/>
        </w:tabs>
      </w:pPr>
      <w:hyperlink w:anchor="_Toc19462" w:history="1">
        <w:r>
          <w:rPr>
            <w:rFonts w:ascii="仿宋" w:eastAsia="仿宋" w:hAnsi="仿宋" w:cs="仿宋" w:hint="eastAsia"/>
            <w:lang w:eastAsia="zh-CN"/>
          </w:rPr>
          <w:t>(四)、人力资源配置</w:t>
        </w:r>
        <w:r>
          <w:tab/>
        </w:r>
        <w:r>
          <w:fldChar w:fldCharType="begin"/>
        </w:r>
        <w:r>
          <w:instrText xml:space="preserve"> PAGEREF _Toc19462 \h </w:instrText>
        </w:r>
        <w:r>
          <w:fldChar w:fldCharType="separate"/>
        </w:r>
        <w:r>
          <w:t>42</w:t>
        </w:r>
        <w:r>
          <w:fldChar w:fldCharType="end"/>
        </w:r>
      </w:hyperlink>
    </w:p>
    <w:p>
      <w:pPr>
        <w:pStyle w:val="TOC1"/>
        <w:tabs>
          <w:tab w:val="right" w:leader="dot" w:pos="8306"/>
        </w:tabs>
      </w:pPr>
      <w:hyperlink w:anchor="_Toc9804" w:history="1">
        <w:r>
          <w:rPr>
            <w:rFonts w:ascii="仿宋" w:eastAsia="仿宋" w:hAnsi="仿宋" w:cs="仿宋" w:hint="eastAsia"/>
            <w:lang w:eastAsia="zh-CN"/>
          </w:rPr>
          <w:t>十三、助剂项目实施保障措施</w:t>
        </w:r>
        <w:r>
          <w:tab/>
        </w:r>
        <w:r>
          <w:fldChar w:fldCharType="begin"/>
        </w:r>
        <w:r>
          <w:instrText xml:space="preserve"> PAGEREF _Toc9804 \h </w:instrText>
        </w:r>
        <w:r>
          <w:fldChar w:fldCharType="separate"/>
        </w:r>
        <w:r>
          <w:t>43</w:t>
        </w:r>
        <w:r>
          <w:fldChar w:fldCharType="end"/>
        </w:r>
      </w:hyperlink>
    </w:p>
    <w:p>
      <w:pPr>
        <w:pStyle w:val="TOC2"/>
        <w:tabs>
          <w:tab w:val="right" w:leader="dot" w:pos="8306"/>
        </w:tabs>
      </w:pPr>
      <w:hyperlink w:anchor="_Toc24601" w:history="1">
        <w:r>
          <w:rPr>
            <w:rFonts w:ascii="仿宋" w:eastAsia="仿宋" w:hAnsi="仿宋" w:cs="仿宋" w:hint="eastAsia"/>
            <w:lang w:eastAsia="zh-CN"/>
          </w:rPr>
          <w:t>(一)、助剂项目实施保障机制</w:t>
        </w:r>
        <w:r>
          <w:tab/>
        </w:r>
        <w:r>
          <w:fldChar w:fldCharType="begin"/>
        </w:r>
        <w:r>
          <w:instrText xml:space="preserve"> PAGEREF _Toc24601 \h </w:instrText>
        </w:r>
        <w:r>
          <w:fldChar w:fldCharType="separate"/>
        </w:r>
        <w:r>
          <w:t>43</w:t>
        </w:r>
        <w:r>
          <w:fldChar w:fldCharType="end"/>
        </w:r>
      </w:hyperlink>
    </w:p>
    <w:p>
      <w:pPr>
        <w:pStyle w:val="TOC2"/>
        <w:tabs>
          <w:tab w:val="right" w:leader="dot" w:pos="8306"/>
        </w:tabs>
      </w:pPr>
      <w:hyperlink w:anchor="_Toc14021" w:history="1">
        <w:r>
          <w:rPr>
            <w:rFonts w:ascii="仿宋" w:eastAsia="仿宋" w:hAnsi="仿宋" w:cs="仿宋" w:hint="eastAsia"/>
            <w:lang w:eastAsia="zh-CN"/>
          </w:rPr>
          <w:t>(二)、助剂项目法律合规要求</w:t>
        </w:r>
        <w:r>
          <w:tab/>
        </w:r>
        <w:r>
          <w:fldChar w:fldCharType="begin"/>
        </w:r>
        <w:r>
          <w:instrText xml:space="preserve"> PAGEREF _Toc14021 \h </w:instrText>
        </w:r>
        <w:r>
          <w:fldChar w:fldCharType="separate"/>
        </w:r>
        <w:r>
          <w:t>46</w:t>
        </w:r>
        <w:r>
          <w:fldChar w:fldCharType="end"/>
        </w:r>
      </w:hyperlink>
    </w:p>
    <w:p>
      <w:pPr>
        <w:pStyle w:val="TOC2"/>
        <w:tabs>
          <w:tab w:val="right" w:leader="dot" w:pos="8306"/>
        </w:tabs>
      </w:pPr>
      <w:hyperlink w:anchor="_Toc19639" w:history="1">
        <w:r>
          <w:rPr>
            <w:rFonts w:ascii="仿宋" w:eastAsia="仿宋" w:hAnsi="仿宋" w:cs="仿宋" w:hint="eastAsia"/>
            <w:lang w:eastAsia="zh-CN"/>
          </w:rPr>
          <w:t>(三)、助剂项目合同管理与法律事务</w:t>
        </w:r>
        <w:r>
          <w:tab/>
        </w:r>
        <w:r>
          <w:fldChar w:fldCharType="begin"/>
        </w:r>
        <w:r>
          <w:instrText xml:space="preserve"> PAGEREF _Toc19639 \h </w:instrText>
        </w:r>
        <w:r>
          <w:fldChar w:fldCharType="separate"/>
        </w:r>
        <w:r>
          <w:t>50</w:t>
        </w:r>
        <w:r>
          <w:fldChar w:fldCharType="end"/>
        </w:r>
      </w:hyperlink>
    </w:p>
    <w:p>
      <w:pPr>
        <w:pStyle w:val="TOC2"/>
        <w:tabs>
          <w:tab w:val="right" w:leader="dot" w:pos="8306"/>
        </w:tabs>
      </w:pPr>
      <w:hyperlink w:anchor="_Toc2674" w:history="1">
        <w:r>
          <w:rPr>
            <w:rFonts w:ascii="仿宋" w:eastAsia="仿宋" w:hAnsi="仿宋" w:cs="仿宋" w:hint="eastAsia"/>
            <w:lang w:eastAsia="zh-CN"/>
          </w:rPr>
          <w:t>(四)、助剂项目知识产权保护策略</w:t>
        </w:r>
        <w:r>
          <w:tab/>
        </w:r>
        <w:r>
          <w:fldChar w:fldCharType="begin"/>
        </w:r>
        <w:r>
          <w:instrText xml:space="preserve"> PAGEREF _Toc2674 \h </w:instrText>
        </w:r>
        <w:r>
          <w:fldChar w:fldCharType="separate"/>
        </w:r>
        <w:r>
          <w:t>56</w:t>
        </w:r>
        <w:r>
          <w:fldChar w:fldCharType="end"/>
        </w:r>
      </w:hyperlink>
    </w:p>
    <w:p>
      <w:pPr>
        <w:pStyle w:val="TOC1"/>
        <w:tabs>
          <w:tab w:val="right" w:leader="dot" w:pos="8306"/>
        </w:tabs>
      </w:pPr>
      <w:hyperlink w:anchor="_Toc10812" w:history="1">
        <w:r>
          <w:rPr>
            <w:rFonts w:ascii="仿宋" w:eastAsia="仿宋" w:hAnsi="仿宋" w:cs="仿宋" w:hint="eastAsia"/>
            <w:lang w:eastAsia="zh-CN"/>
          </w:rPr>
          <w:t>十四、助剂项目实施时间节点</w:t>
        </w:r>
        <w:r>
          <w:tab/>
        </w:r>
        <w:r>
          <w:fldChar w:fldCharType="begin"/>
        </w:r>
        <w:r>
          <w:instrText xml:space="preserve"> PAGEREF _Toc10812 \h </w:instrText>
        </w:r>
        <w:r>
          <w:fldChar w:fldCharType="separate"/>
        </w:r>
        <w:r>
          <w:t>58</w:t>
        </w:r>
        <w:r>
          <w:fldChar w:fldCharType="end"/>
        </w:r>
      </w:hyperlink>
    </w:p>
    <w:p>
      <w:pPr>
        <w:pStyle w:val="TOC2"/>
        <w:tabs>
          <w:tab w:val="right" w:leader="dot" w:pos="8306"/>
        </w:tabs>
      </w:pPr>
      <w:hyperlink w:anchor="_Toc30946" w:history="1">
        <w:r>
          <w:rPr>
            <w:rFonts w:ascii="仿宋" w:eastAsia="仿宋" w:hAnsi="仿宋" w:cs="仿宋" w:hint="eastAsia"/>
            <w:lang w:eastAsia="zh-CN"/>
          </w:rPr>
          <w:t>(一)、助剂项目启动阶段时间节点</w:t>
        </w:r>
        <w:r>
          <w:tab/>
        </w:r>
        <w:r>
          <w:fldChar w:fldCharType="begin"/>
        </w:r>
        <w:r>
          <w:instrText xml:space="preserve"> PAGEREF _Toc30946 \h </w:instrText>
        </w:r>
        <w:r>
          <w:fldChar w:fldCharType="separate"/>
        </w:r>
        <w:r>
          <w:t>58</w:t>
        </w:r>
        <w:r>
          <w:fldChar w:fldCharType="end"/>
        </w:r>
      </w:hyperlink>
    </w:p>
    <w:p>
      <w:pPr>
        <w:pStyle w:val="TOC2"/>
        <w:tabs>
          <w:tab w:val="right" w:leader="dot" w:pos="8306"/>
        </w:tabs>
      </w:pPr>
      <w:hyperlink w:anchor="_Toc6164" w:history="1">
        <w:r>
          <w:rPr>
            <w:rFonts w:ascii="仿宋" w:eastAsia="仿宋" w:hAnsi="仿宋" w:cs="仿宋" w:hint="eastAsia"/>
            <w:lang w:eastAsia="zh-CN"/>
          </w:rPr>
          <w:t>(二)、助剂项目执行阶段时间节点</w:t>
        </w:r>
        <w:r>
          <w:tab/>
        </w:r>
        <w:r>
          <w:fldChar w:fldCharType="begin"/>
        </w:r>
        <w:r>
          <w:instrText xml:space="preserve"> PAGEREF _Toc6164 \h </w:instrText>
        </w:r>
        <w:r>
          <w:fldChar w:fldCharType="separate"/>
        </w:r>
        <w:r>
          <w:t>59</w:t>
        </w:r>
        <w:r>
          <w:fldChar w:fldCharType="end"/>
        </w:r>
      </w:hyperlink>
    </w:p>
    <w:p>
      <w:pPr>
        <w:pStyle w:val="TOC2"/>
        <w:tabs>
          <w:tab w:val="right" w:leader="dot" w:pos="8306"/>
        </w:tabs>
      </w:pPr>
      <w:hyperlink w:anchor="_Toc6526" w:history="1">
        <w:r>
          <w:rPr>
            <w:rFonts w:ascii="仿宋" w:eastAsia="仿宋" w:hAnsi="仿宋" w:cs="仿宋" w:hint="eastAsia"/>
            <w:lang w:eastAsia="zh-CN"/>
          </w:rPr>
          <w:t>(三)、助剂项目完成阶段时间节点</w:t>
        </w:r>
        <w:r>
          <w:tab/>
        </w:r>
        <w:r>
          <w:fldChar w:fldCharType="begin"/>
        </w:r>
        <w:r>
          <w:instrText xml:space="preserve"> PAGEREF _Toc6526 \h </w:instrText>
        </w:r>
        <w:r>
          <w:fldChar w:fldCharType="separate"/>
        </w:r>
        <w:r>
          <w:t>60</w:t>
        </w:r>
        <w:r>
          <w:fldChar w:fldCharType="end"/>
        </w:r>
      </w:hyperlink>
    </w:p>
    <w:p>
      <w:pPr>
        <w:pStyle w:val="TOC1"/>
        <w:tabs>
          <w:tab w:val="right" w:leader="dot" w:pos="8306"/>
        </w:tabs>
      </w:pPr>
      <w:hyperlink w:anchor="_Toc14065" w:history="1">
        <w:r>
          <w:rPr>
            <w:rFonts w:ascii="仿宋" w:eastAsia="仿宋" w:hAnsi="仿宋" w:cs="仿宋" w:hint="eastAsia"/>
            <w:lang w:eastAsia="zh-CN"/>
          </w:rPr>
          <w:t>十五、质量管理体系</w:t>
        </w:r>
        <w:r>
          <w:tab/>
        </w:r>
        <w:r>
          <w:fldChar w:fldCharType="begin"/>
        </w:r>
        <w:r>
          <w:instrText xml:space="preserve"> PAGEREF _Toc14065 \h </w:instrText>
        </w:r>
        <w:r>
          <w:fldChar w:fldCharType="separate"/>
        </w:r>
        <w:r>
          <w:t>61</w:t>
        </w:r>
        <w:r>
          <w:fldChar w:fldCharType="end"/>
        </w:r>
      </w:hyperlink>
    </w:p>
    <w:p>
      <w:pPr>
        <w:pStyle w:val="TOC2"/>
        <w:tabs>
          <w:tab w:val="right" w:leader="dot" w:pos="8306"/>
        </w:tabs>
      </w:pPr>
      <w:hyperlink w:anchor="_Toc32120" w:history="1">
        <w:r>
          <w:rPr>
            <w:rFonts w:ascii="仿宋" w:eastAsia="仿宋" w:hAnsi="仿宋" w:cs="仿宋" w:hint="eastAsia"/>
            <w:lang w:eastAsia="zh-CN"/>
          </w:rPr>
          <w:t>(一)、质量目标与方针</w:t>
        </w:r>
        <w:r>
          <w:tab/>
        </w:r>
        <w:r>
          <w:fldChar w:fldCharType="begin"/>
        </w:r>
        <w:r>
          <w:instrText xml:space="preserve"> PAGEREF _Toc32120 \h </w:instrText>
        </w:r>
        <w:r>
          <w:fldChar w:fldCharType="separate"/>
        </w:r>
        <w:r>
          <w:t>61</w:t>
        </w:r>
        <w:r>
          <w:fldChar w:fldCharType="end"/>
        </w:r>
      </w:hyperlink>
    </w:p>
    <w:p>
      <w:pPr>
        <w:pStyle w:val="TOC2"/>
        <w:tabs>
          <w:tab w:val="right" w:leader="dot" w:pos="8306"/>
        </w:tabs>
      </w:pPr>
      <w:hyperlink w:anchor="_Toc372" w:history="1">
        <w:r>
          <w:rPr>
            <w:rFonts w:ascii="仿宋" w:eastAsia="仿宋" w:hAnsi="仿宋" w:cs="仿宋" w:hint="eastAsia"/>
            <w:lang w:eastAsia="zh-CN"/>
          </w:rPr>
          <w:t>(二)、质量管理责任</w:t>
        </w:r>
        <w:r>
          <w:tab/>
        </w:r>
        <w:r>
          <w:fldChar w:fldCharType="begin"/>
        </w:r>
        <w:r>
          <w:instrText xml:space="preserve"> PAGEREF _Toc372 \h </w:instrText>
        </w:r>
        <w:r>
          <w:fldChar w:fldCharType="separate"/>
        </w:r>
        <w:r>
          <w:t>62</w:t>
        </w:r>
        <w:r>
          <w:fldChar w:fldCharType="end"/>
        </w:r>
      </w:hyperlink>
    </w:p>
    <w:p>
      <w:pPr>
        <w:pStyle w:val="TOC2"/>
        <w:tabs>
          <w:tab w:val="right" w:leader="dot" w:pos="8306"/>
        </w:tabs>
      </w:pPr>
      <w:hyperlink w:anchor="_Toc4664" w:history="1">
        <w:r>
          <w:rPr>
            <w:rFonts w:ascii="仿宋" w:eastAsia="仿宋" w:hAnsi="仿宋" w:cs="仿宋" w:hint="eastAsia"/>
            <w:lang w:eastAsia="zh-CN"/>
          </w:rPr>
          <w:t>(三)、质量管理体系文件</w:t>
        </w:r>
        <w:r>
          <w:tab/>
        </w:r>
        <w:r>
          <w:fldChar w:fldCharType="begin"/>
        </w:r>
        <w:r>
          <w:instrText xml:space="preserve"> PAGEREF _Toc4664 \h </w:instrText>
        </w:r>
        <w:r>
          <w:fldChar w:fldCharType="separate"/>
        </w:r>
        <w:r>
          <w:t>64</w:t>
        </w:r>
        <w:r>
          <w:fldChar w:fldCharType="end"/>
        </w:r>
      </w:hyperlink>
    </w:p>
    <w:p>
      <w:pPr>
        <w:pStyle w:val="TOC2"/>
        <w:tabs>
          <w:tab w:val="right" w:leader="dot" w:pos="8306"/>
        </w:tabs>
      </w:pPr>
      <w:hyperlink w:anchor="_Toc24432" w:history="1">
        <w:r>
          <w:rPr>
            <w:rFonts w:ascii="仿宋" w:eastAsia="仿宋" w:hAnsi="仿宋" w:cs="仿宋" w:hint="eastAsia"/>
            <w:lang w:eastAsia="zh-CN"/>
          </w:rPr>
          <w:t>(四)、质量培训与教育</w:t>
        </w:r>
        <w:r>
          <w:tab/>
        </w:r>
        <w:r>
          <w:fldChar w:fldCharType="begin"/>
        </w:r>
        <w:r>
          <w:instrText xml:space="preserve"> PAGEREF _Toc24432 \h </w:instrText>
        </w:r>
        <w:r>
          <w:fldChar w:fldCharType="separate"/>
        </w:r>
        <w:r>
          <w:t>66</w:t>
        </w:r>
        <w:r>
          <w:fldChar w:fldCharType="end"/>
        </w:r>
      </w:hyperlink>
    </w:p>
    <w:p>
      <w:pPr>
        <w:pStyle w:val="TOC2"/>
        <w:tabs>
          <w:tab w:val="right" w:leader="dot" w:pos="8306"/>
        </w:tabs>
      </w:pPr>
      <w:hyperlink w:anchor="_Toc14383" w:history="1">
        <w:r>
          <w:rPr>
            <w:rFonts w:ascii="仿宋" w:eastAsia="仿宋" w:hAnsi="仿宋" w:cs="仿宋" w:hint="eastAsia"/>
            <w:lang w:eastAsia="zh-CN"/>
          </w:rPr>
          <w:t>(五)、质量审核与评价</w:t>
        </w:r>
        <w:r>
          <w:tab/>
        </w:r>
        <w:r>
          <w:fldChar w:fldCharType="begin"/>
        </w:r>
        <w:r>
          <w:instrText xml:space="preserve"> PAGEREF _Toc14383 \h </w:instrText>
        </w:r>
        <w:r>
          <w:fldChar w:fldCharType="separate"/>
        </w:r>
        <w:r>
          <w:t>67</w:t>
        </w:r>
        <w:r>
          <w:fldChar w:fldCharType="end"/>
        </w:r>
      </w:hyperlink>
    </w:p>
    <w:p>
      <w:pPr>
        <w:pStyle w:val="TOC2"/>
        <w:tabs>
          <w:tab w:val="right" w:leader="dot" w:pos="8306"/>
        </w:tabs>
      </w:pPr>
      <w:hyperlink w:anchor="_Toc28653" w:history="1">
        <w:r>
          <w:rPr>
            <w:rFonts w:ascii="仿宋" w:eastAsia="仿宋" w:hAnsi="仿宋" w:cs="仿宋" w:hint="eastAsia"/>
            <w:lang w:eastAsia="zh-CN"/>
          </w:rPr>
          <w:t>(六)、不符合与纠正措施</w:t>
        </w:r>
        <w:r>
          <w:tab/>
        </w:r>
        <w:r>
          <w:fldChar w:fldCharType="begin"/>
        </w:r>
        <w:r>
          <w:instrText xml:space="preserve"> PAGEREF _Toc28653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98"/>
      <w:r>
        <w:rPr>
          <w:rFonts w:ascii="仿宋" w:eastAsia="仿宋" w:hAnsi="仿宋" w:cs="仿宋" w:hint="eastAsia"/>
          <w:sz w:val="28"/>
          <w:lang w:eastAsia="zh-CN"/>
        </w:rPr>
        <w:t>一、助剂项目建设背景及必要性分析</w:t>
      </w:r>
      <w:bookmarkEnd w:id="2"/>
    </w:p>
    <w:p>
      <w:pPr>
        <w:pStyle w:val="Heading2"/>
        <w:rPr>
          <w:rFonts w:ascii="仿宋" w:eastAsia="仿宋" w:hAnsi="仿宋" w:cs="仿宋" w:hint="eastAsia"/>
          <w:lang w:eastAsia="zh-CN"/>
        </w:rPr>
      </w:pPr>
      <w:bookmarkStart w:id="3" w:name="_Toc17016"/>
      <w:r>
        <w:rPr>
          <w:rFonts w:ascii="仿宋" w:eastAsia="仿宋" w:hAnsi="仿宋" w:cs="仿宋" w:hint="eastAsia"/>
          <w:lang w:eastAsia="zh-CN"/>
        </w:rPr>
        <w:t>(一)、助剂项目背景分析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我们的背景分析将深入挖掘当前行业的发展趋势，通过对竞争态势的全面审视，找到助剂项目在这个潮流中的定位。同时，我们将关注行业内涌现的新兴机遇，以便助剂项目更好地融入行业发展的潮流中。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助剂项目提供了强大的发展动力。我们将聚焦于行业内最新的技术发展趋势，包括但不限于人工智能、大数据分析、物联网等领域。通过深度的技术研究，我们将确保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助剂项目发展的源泉。我们将投入更多的精力对市场需求进行深入剖析，超越表面的需求，深入挖掘潜在的市场痛点和机遇。通过对市场需求的细致了解，助剂项目将更有针对性地设计解决方案，满足市场的多样化需求，从而更好地促进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助剂项目战略至关重要。我们将对竞争态势进行更为深入的分析，包括但不限于市场份额、产品特点、客户满意度等多个维度。通过深度的竞争分析，助剂项目将能够更准确地把握市场脉搏，制定具有竞争力的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助剂项目的发展具有直接的影响。我们将进行更为全面的法规和政策分析，了解行业发展中的潜在法律风险和合规挑战。通过充分了解和遵守相关法规，助剂项目将确保在法律框架内合法合规运营，为助剂项目的稳健发展提供有力支持。</w:t>
      </w:r>
    </w:p>
    <w:p>
      <w:pPr>
        <w:pStyle w:val="Heading2"/>
        <w:ind w:firstLine="560" w:firstLineChars="200"/>
        <w:rPr>
          <w:rFonts w:ascii="仿宋" w:eastAsia="仿宋" w:hAnsi="仿宋" w:cs="仿宋" w:hint="eastAsia"/>
          <w:sz w:val="28"/>
          <w:lang w:eastAsia="zh-CN"/>
        </w:rPr>
      </w:pPr>
      <w:bookmarkStart w:id="4" w:name="_Toc6277"/>
      <w:r>
        <w:rPr>
          <w:rFonts w:ascii="仿宋" w:eastAsia="仿宋" w:hAnsi="仿宋" w:cs="仿宋" w:hint="eastAsia"/>
          <w:sz w:val="28"/>
          <w:lang w:eastAsia="zh-CN"/>
        </w:rPr>
        <w:t>(二)、助剂项目建设必要性分析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建设的迫切性源于对行业发展趋势的深刻洞察。我们正处于一个行业变革的时代，科技创新、数字化转型成为企业发展的关键动力。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建设不仅仅是为了跟上潮流，更是为了通过技术创新推动企业的持续发展。通过引入先进的技术和解决方案，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助剂项目的建设成为必然选择，通过提高产品质量、拓展服务领域，从而在竞争中获得更多的机会。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助剂项目建设的必要性体现在对客户需求更精准的满足。通过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建设的背后是对企业持续创新的追求。只有通过不断创新，企业才能在竞争中立于不败之地。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546"/>
      <w:r>
        <w:rPr>
          <w:rFonts w:ascii="仿宋" w:eastAsia="仿宋" w:hAnsi="仿宋" w:cs="仿宋" w:hint="eastAsia"/>
          <w:sz w:val="28"/>
          <w:lang w:eastAsia="zh-CN"/>
        </w:rPr>
        <w:t>二、助剂项目选址可行性分析</w:t>
      </w:r>
      <w:bookmarkEnd w:id="5"/>
    </w:p>
    <w:p>
      <w:pPr>
        <w:pStyle w:val="Heading2"/>
        <w:rPr>
          <w:rFonts w:ascii="仿宋" w:eastAsia="仿宋" w:hAnsi="仿宋" w:cs="仿宋" w:hint="eastAsia"/>
          <w:lang w:eastAsia="zh-CN"/>
        </w:rPr>
      </w:pPr>
      <w:bookmarkStart w:id="6" w:name="_Toc28107"/>
      <w:r>
        <w:rPr>
          <w:rFonts w:ascii="仿宋" w:eastAsia="仿宋" w:hAnsi="仿宋" w:cs="仿宋" w:hint="eastAsia"/>
          <w:lang w:eastAsia="zh-CN"/>
        </w:rPr>
        <w:t>(一)、助剂项目选址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该助剂项目选址位于XX省XX市XX区XXX街道</w:t>
      </w:r>
    </w:p>
    <w:p>
      <w:pPr>
        <w:pStyle w:val="Heading2"/>
        <w:ind w:firstLine="560" w:firstLineChars="200"/>
        <w:rPr>
          <w:rFonts w:ascii="仿宋" w:eastAsia="仿宋" w:hAnsi="仿宋" w:cs="仿宋" w:hint="eastAsia"/>
          <w:sz w:val="28"/>
          <w:lang w:eastAsia="zh-CN"/>
        </w:rPr>
      </w:pPr>
      <w:bookmarkStart w:id="7" w:name="_Toc528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助剂项目的征地面积将根据助剂项目的实际规模和需求进行精确规划。具体面积XXX平方米，旨在确保助剂项目不仅能够满足当前的发展需求，还能够预留空间以适应未来的扩展。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助剂项目计划建设的建筑总规模具体面积XXX平方米。这一规模的确定综合考虑了助剂项目的性质、规模，以及城市规划的相关要求，确保建筑布局与周边环境协调一致。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绿地率是助剂项目用地中被规划为绿地的比例。具体面积XXX平方米，旨在通过合理规划绿地，改善助剂项目周边环境，提升居民生活质量，并符合城市整体绿化规划。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确保助剂项目选址与当地城市规划相一致，具体面积XXX平方米。通过与城市规划部门深入沟通，确保助剂项目不仅符合城市的整体发展方向，还能够融入城市的发展布局，为城市的长远发展贡献力量。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充分了解并确保助剂项目选址符合当地产业政策，具体面积XXX平方米。这包括助剂项目对当地经济的促进作用，以及对相关产业的带动效应，确保助剂项目与地方政府的产业政策保持一致，促进共赢合作。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确保助剂项目选址具备必要的公共设施配套，具体面积XXX平方米。这包括交通便利性、教育、医疗等基础设施，以提高居民生活品质，使得助剂项目选址更具吸引力。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助剂项目选址不仅符合法规和规划，还在实际操作中具有可行性。这一全面规划将为助剂项目的成功实施提供坚实的基础，确保助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89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助剂项目的设备规划和空间设计中，我们将采取灵活设备布局的措施。设备布局将根据实际需求进行灵活设计，避免不必要的浪费。通过合理规划设备摆放位置，我们将提高设备的利用率，减少设备间距，以确保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助剂项目内部引入共享设施的概念，例如共享会议室、办公区等。通过这种方式，我们可以减少对资源的重复建设，提高资源共享效率，从而减小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22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助剂项目的总图布置中，我们将不同功能区域进行明确的规划，以最大程度满足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29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助剂项目对环境的影响是综合评价的重要因素之一。我们将详细考虑选址周边的自然环境、生态保护区、水源地等情况，确保助剂项目的建设和运营对环境影响最小化，并符合当地的环保法规标准。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对选址的评价还需充分考虑当地政府的产业政策和法规。我们将详细了解助剂项目所在地的相关政策，确保助剂项目的规划和运营与当地法规相符，降低不必要的法律风险。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最后，我们将综合考虑用地成本，包括土地购置费用、土地开发成本等。通过对用地成本的详细评估，我们能够做出更为精确的经济效益分析，为助剂项目的投资决策提供有力支持。</w:t>
      </w:r>
    </w:p>
    <w:p>
      <w:pPr>
        <w:pStyle w:val="Heading1"/>
        <w:ind w:firstLine="560" w:firstLineChars="200"/>
        <w:rPr>
          <w:rFonts w:ascii="仿宋" w:eastAsia="仿宋" w:hAnsi="仿宋" w:cs="仿宋" w:hint="eastAsia"/>
          <w:sz w:val="28"/>
          <w:lang w:eastAsia="zh-CN"/>
        </w:rPr>
      </w:pPr>
      <w:bookmarkStart w:id="11" w:name="_Toc5765"/>
      <w:r>
        <w:rPr>
          <w:rFonts w:ascii="仿宋" w:eastAsia="仿宋" w:hAnsi="仿宋" w:cs="仿宋" w:hint="eastAsia"/>
          <w:sz w:val="28"/>
          <w:lang w:eastAsia="zh-CN"/>
        </w:rPr>
        <w:t>三、助剂项目建设单位说明</w:t>
      </w:r>
      <w:bookmarkEnd w:id="11"/>
    </w:p>
    <w:p>
      <w:pPr>
        <w:pStyle w:val="Heading2"/>
        <w:rPr>
          <w:rFonts w:ascii="仿宋" w:eastAsia="仿宋" w:hAnsi="仿宋" w:cs="仿宋" w:hint="eastAsia"/>
          <w:lang w:eastAsia="zh-CN"/>
        </w:rPr>
      </w:pPr>
      <w:bookmarkStart w:id="12" w:name="_Toc14562"/>
      <w:r>
        <w:rPr>
          <w:rFonts w:ascii="仿宋" w:eastAsia="仿宋" w:hAnsi="仿宋" w:cs="仿宋" w:hint="eastAsia"/>
          <w:lang w:eastAsia="zh-CN"/>
        </w:rPr>
        <w:t>(一)、助剂项目承办单位基本情况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70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助剂项目承办单位的XXXX，我们着眼于实现可持续的经济效益。通过技术创新和解决方案的提供，公司预计在助剂项目执行期间将获得可观的收入增长。这一收入来源主要包括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同时，我们注重成本控制和效率提升，以确保助剂项目的可持续盈利。透过精细的管理和资源优化，公司期望实现助剂项目利润最大化。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助剂项目实施进行全面的投资评估，包括助剂项目启动阶段的资金投入和后续运营成本。通过对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为确保公司在助剂项目实施过程中具备足够的资金流动性，公司将进行详尽的现金流分析。这包括资金需求的合理预测、助剂项目周期内的资金峰谷分析以及灵活的财务管理策略，以应对各种潜在的经济变动。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9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66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的技术管理特点体现在其创新导向。通过引入最先进的技术趋势和解决方案，助剂项目致力于提升科技含量、提高质量和效率水平。这意味着我们将采用最新的工具和方法，确保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助剂项目技术管理的显著特征。通过整合不同领域的技术资源，我们实现了跨学科的协同工作。这有助于优化技术架构，提高整体效能。此外，整合性策略还促进了不同技术团队之间的紧密沟通和高效合作，确保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助剂项目所采用的技术。通过不断优化技术方案，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助剂项目团队将在助剂项目初期识别可能的技术风险，并采取相应的预防和应对措施。通过建立健全的风险评估机制，助剂项目能够在实施过程中及时发现并解决潜在的技术问题，保障助剂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通过这些独特的技术管理特点，我们确信在助剂项目中，技术将成为助剂项目成功的有力支持。这一深度剖析揭示了技术管理在助剂项目实施中的关键作用，为助剂项目的技术基础奠定了坚实的基础。</w:t>
      </w:r>
    </w:p>
    <w:p>
      <w:pPr>
        <w:pStyle w:val="Heading2"/>
        <w:ind w:firstLine="560" w:firstLineChars="200"/>
        <w:rPr>
          <w:rFonts w:ascii="仿宋" w:eastAsia="仿宋" w:hAnsi="仿宋" w:cs="仿宋" w:hint="eastAsia"/>
          <w:sz w:val="28"/>
          <w:lang w:eastAsia="zh-CN"/>
        </w:rPr>
      </w:pPr>
      <w:bookmarkStart w:id="16" w:name="_Toc4492"/>
      <w:r>
        <w:rPr>
          <w:rFonts w:ascii="仿宋" w:eastAsia="仿宋" w:hAnsi="仿宋" w:cs="仿宋" w:hint="eastAsia"/>
          <w:sz w:val="28"/>
          <w:lang w:eastAsia="zh-CN"/>
        </w:rPr>
        <w:t>(二)、助剂项目工艺技术设计方案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助剂项目将严格按照相关行业规范要求进行组织。通过有效控制产品质量，助剂项目将致力于为顾客提供优质的助剂项目产品和良好的服务。这体现了助剂项目对于生产活动合规性和质量标准的高度重视，为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助剂项目注重生态效益和清洁生产原则。助剂项目建设将紧密结合地方特色经济发展，与社会经济发展规划和区域环境保护规划方案相协调一致。通过与当地区域自然生态系统的结合，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助剂项目产品具有多样化的客户需求和个性化的特点。因此，助剂项目产品规格品种多样，且单批生产数量较小。为满足这一特点，助剂项目承办单位将建设先进的柔性制造生产线。通过广泛应用柔性制造技术，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总体而言，助剂项目采用的技术具有较高的技术含量和自动化水平，处于国内先进水平。这一技术选用不仅体现了对生产效率、质量和环境友好性的高标准要求，同时为助剂项目的可持续发展奠定了坚实的基础。</w:t>
      </w:r>
    </w:p>
    <w:p>
      <w:pPr>
        <w:pStyle w:val="Heading2"/>
        <w:ind w:firstLine="560" w:firstLineChars="200"/>
        <w:rPr>
          <w:rFonts w:ascii="仿宋" w:eastAsia="仿宋" w:hAnsi="仿宋" w:cs="仿宋" w:hint="eastAsia"/>
          <w:sz w:val="28"/>
          <w:lang w:eastAsia="zh-CN"/>
        </w:rPr>
      </w:pPr>
      <w:bookmarkStart w:id="17" w:name="_Toc2546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为确保助剂项目的高效生产和技术实施，我们制定了一套精心设计的设备选型方案，以满足助剂项目生产、质量和环保的要求。该方案的主要特点如下：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132"/>
      <w:r>
        <w:rPr>
          <w:rFonts w:ascii="仿宋" w:eastAsia="仿宋" w:hAnsi="仿宋" w:cs="仿宋" w:hint="eastAsia"/>
          <w:sz w:val="28"/>
          <w:lang w:eastAsia="zh-CN"/>
        </w:rPr>
        <w:t>五、助剂项目可持续发展</w:t>
      </w:r>
      <w:bookmarkEnd w:id="18"/>
    </w:p>
    <w:p>
      <w:pPr>
        <w:pStyle w:val="Heading2"/>
        <w:rPr>
          <w:rFonts w:ascii="仿宋" w:eastAsia="仿宋" w:hAnsi="仿宋" w:cs="仿宋" w:hint="eastAsia"/>
          <w:lang w:eastAsia="zh-CN"/>
        </w:rPr>
      </w:pPr>
      <w:bookmarkStart w:id="19" w:name="_Toc3153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中，助剂项目团队着眼于未来，明确了可持续发展的战略方向。制定的具体可持续发展目标包括降低资源使用、采用环保技术、最大化社会效益等。这一步骤不仅有助于助剂项目在环保和社会责任方面达到最高标准，也为未来提供了明确的指引，确保助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可持续实践的融入助剂项目管理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https://d.book118.com/558004114110006032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16425"/>
    <w:rsid w:val="1F4164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04114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2024-01-30T06:31:00Z</dcterms:created>
  <dcterms:modified xsi:type="dcterms:W3CDTF">2024-01-30T06:32:13Z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942103C2968D409681DA33EEBECDE759_11</vt:lpwstr>
  </property>
  <property fmtid="{D5CDD505-2E9C-101B-9397-08002B2CF9AE}" pid="3" name="KSOProductBuildVer">
    <vt:lpwstr>2052-12.1.0.16250</vt:lpwstr>
  </property>
</Properties>
</file>