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锌锰电池项目规划设计纲要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3" w:history="1">
        <w:r>
          <w:rPr>
            <w:rFonts w:ascii="仿宋" w:eastAsia="仿宋" w:hAnsi="仿宋" w:cs="仿宋" w:hint="eastAsia"/>
            <w:lang w:eastAsia="zh-CN"/>
          </w:rPr>
          <w:t>前言</w:t>
        </w:r>
        <w:r>
          <w:tab/>
        </w:r>
        <w:r>
          <w:fldChar w:fldCharType="begin"/>
        </w:r>
        <w:r>
          <w:instrText xml:space="preserve"> PAGEREF _Toc883 \h </w:instrText>
        </w:r>
        <w:r>
          <w:fldChar w:fldCharType="separate"/>
        </w:r>
        <w:r>
          <w:t>3</w:t>
        </w:r>
        <w:r>
          <w:fldChar w:fldCharType="end"/>
        </w:r>
      </w:hyperlink>
    </w:p>
    <w:p>
      <w:pPr>
        <w:pStyle w:val="TOC1"/>
        <w:tabs>
          <w:tab w:val="right" w:leader="dot" w:pos="8306"/>
        </w:tabs>
      </w:pPr>
      <w:hyperlink w:anchor="_Toc2006" w:history="1">
        <w:r>
          <w:rPr>
            <w:rFonts w:ascii="仿宋" w:eastAsia="仿宋" w:hAnsi="仿宋" w:cs="仿宋" w:hint="eastAsia"/>
            <w:lang w:eastAsia="zh-CN"/>
          </w:rPr>
          <w:t>一、锌锰电池项目土建工程</w:t>
        </w:r>
        <w:r>
          <w:tab/>
        </w:r>
        <w:r>
          <w:fldChar w:fldCharType="begin"/>
        </w:r>
        <w:r>
          <w:instrText xml:space="preserve"> PAGEREF _Toc2006 \h </w:instrText>
        </w:r>
        <w:r>
          <w:fldChar w:fldCharType="separate"/>
        </w:r>
        <w:r>
          <w:t>3</w:t>
        </w:r>
        <w:r>
          <w:fldChar w:fldCharType="end"/>
        </w:r>
      </w:hyperlink>
    </w:p>
    <w:p>
      <w:pPr>
        <w:pStyle w:val="TOC2"/>
        <w:tabs>
          <w:tab w:val="right" w:leader="dot" w:pos="8306"/>
        </w:tabs>
      </w:pPr>
      <w:hyperlink w:anchor="_Toc2190" w:history="1">
        <w:r>
          <w:rPr>
            <w:rFonts w:ascii="仿宋" w:eastAsia="仿宋" w:hAnsi="仿宋" w:cs="仿宋" w:hint="eastAsia"/>
            <w:lang w:eastAsia="zh-CN"/>
          </w:rPr>
          <w:t>(一)、建筑工程设计原则</w:t>
        </w:r>
        <w:r>
          <w:tab/>
        </w:r>
        <w:r>
          <w:fldChar w:fldCharType="begin"/>
        </w:r>
        <w:r>
          <w:instrText xml:space="preserve"> PAGEREF _Toc2190 \h </w:instrText>
        </w:r>
        <w:r>
          <w:fldChar w:fldCharType="separate"/>
        </w:r>
        <w:r>
          <w:t>3</w:t>
        </w:r>
        <w:r>
          <w:fldChar w:fldCharType="end"/>
        </w:r>
      </w:hyperlink>
    </w:p>
    <w:p>
      <w:pPr>
        <w:pStyle w:val="TOC2"/>
        <w:tabs>
          <w:tab w:val="right" w:leader="dot" w:pos="8306"/>
        </w:tabs>
      </w:pPr>
      <w:hyperlink w:anchor="_Toc10414" w:history="1">
        <w:r>
          <w:rPr>
            <w:rFonts w:ascii="仿宋" w:eastAsia="仿宋" w:hAnsi="仿宋" w:cs="仿宋" w:hint="eastAsia"/>
            <w:lang w:eastAsia="zh-CN"/>
          </w:rPr>
          <w:t>(二)、土建工程设计年限及安全等级</w:t>
        </w:r>
        <w:r>
          <w:tab/>
        </w:r>
        <w:r>
          <w:fldChar w:fldCharType="begin"/>
        </w:r>
        <w:r>
          <w:instrText xml:space="preserve"> PAGEREF _Toc10414 \h </w:instrText>
        </w:r>
        <w:r>
          <w:fldChar w:fldCharType="separate"/>
        </w:r>
        <w:r>
          <w:t>4</w:t>
        </w:r>
        <w:r>
          <w:fldChar w:fldCharType="end"/>
        </w:r>
      </w:hyperlink>
    </w:p>
    <w:p>
      <w:pPr>
        <w:pStyle w:val="TOC2"/>
        <w:tabs>
          <w:tab w:val="right" w:leader="dot" w:pos="8306"/>
        </w:tabs>
      </w:pPr>
      <w:hyperlink w:anchor="_Toc15779" w:history="1">
        <w:r>
          <w:rPr>
            <w:rFonts w:ascii="仿宋" w:eastAsia="仿宋" w:hAnsi="仿宋" w:cs="仿宋" w:hint="eastAsia"/>
            <w:lang w:eastAsia="zh-CN"/>
          </w:rPr>
          <w:t>(三)、建筑工程设计总体要求</w:t>
        </w:r>
        <w:r>
          <w:tab/>
        </w:r>
        <w:r>
          <w:fldChar w:fldCharType="begin"/>
        </w:r>
        <w:r>
          <w:instrText xml:space="preserve"> PAGEREF _Toc15779 \h </w:instrText>
        </w:r>
        <w:r>
          <w:fldChar w:fldCharType="separate"/>
        </w:r>
        <w:r>
          <w:t>5</w:t>
        </w:r>
        <w:r>
          <w:fldChar w:fldCharType="end"/>
        </w:r>
      </w:hyperlink>
    </w:p>
    <w:p>
      <w:pPr>
        <w:pStyle w:val="TOC2"/>
        <w:tabs>
          <w:tab w:val="right" w:leader="dot" w:pos="8306"/>
        </w:tabs>
      </w:pPr>
      <w:hyperlink w:anchor="_Toc18999" w:history="1">
        <w:r>
          <w:rPr>
            <w:rFonts w:ascii="仿宋" w:eastAsia="仿宋" w:hAnsi="仿宋" w:cs="仿宋" w:hint="eastAsia"/>
            <w:lang w:eastAsia="zh-CN"/>
          </w:rPr>
          <w:t>(四)、土建工程建设指标</w:t>
        </w:r>
        <w:r>
          <w:tab/>
        </w:r>
        <w:r>
          <w:fldChar w:fldCharType="begin"/>
        </w:r>
        <w:r>
          <w:instrText xml:space="preserve"> PAGEREF _Toc18999 \h </w:instrText>
        </w:r>
        <w:r>
          <w:fldChar w:fldCharType="separate"/>
        </w:r>
        <w:r>
          <w:t>6</w:t>
        </w:r>
        <w:r>
          <w:fldChar w:fldCharType="end"/>
        </w:r>
      </w:hyperlink>
    </w:p>
    <w:p>
      <w:pPr>
        <w:pStyle w:val="TOC1"/>
        <w:tabs>
          <w:tab w:val="right" w:leader="dot" w:pos="8306"/>
        </w:tabs>
      </w:pPr>
      <w:hyperlink w:anchor="_Toc32719" w:history="1">
        <w:r>
          <w:rPr>
            <w:rFonts w:ascii="仿宋" w:eastAsia="仿宋" w:hAnsi="仿宋" w:cs="仿宋" w:hint="eastAsia"/>
            <w:lang w:eastAsia="zh-CN"/>
          </w:rPr>
          <w:t>二、锌锰电池项目建设背景及必要性分析</w:t>
        </w:r>
        <w:r>
          <w:tab/>
        </w:r>
        <w:r>
          <w:fldChar w:fldCharType="begin"/>
        </w:r>
        <w:r>
          <w:instrText xml:space="preserve"> PAGEREF _Toc32719 \h </w:instrText>
        </w:r>
        <w:r>
          <w:fldChar w:fldCharType="separate"/>
        </w:r>
        <w:r>
          <w:t>6</w:t>
        </w:r>
        <w:r>
          <w:fldChar w:fldCharType="end"/>
        </w:r>
      </w:hyperlink>
    </w:p>
    <w:p>
      <w:pPr>
        <w:pStyle w:val="TOC2"/>
        <w:tabs>
          <w:tab w:val="right" w:leader="dot" w:pos="8306"/>
        </w:tabs>
      </w:pPr>
      <w:hyperlink w:anchor="_Toc21497" w:history="1">
        <w:r>
          <w:rPr>
            <w:rFonts w:ascii="仿宋" w:eastAsia="仿宋" w:hAnsi="仿宋" w:cs="仿宋" w:hint="eastAsia"/>
            <w:lang w:eastAsia="zh-CN"/>
          </w:rPr>
          <w:t>(一)、锌锰电池项目背景分析</w:t>
        </w:r>
        <w:r>
          <w:tab/>
        </w:r>
        <w:r>
          <w:fldChar w:fldCharType="begin"/>
        </w:r>
        <w:r>
          <w:instrText xml:space="preserve"> PAGEREF _Toc21497 \h </w:instrText>
        </w:r>
        <w:r>
          <w:fldChar w:fldCharType="separate"/>
        </w:r>
        <w:r>
          <w:t>6</w:t>
        </w:r>
        <w:r>
          <w:fldChar w:fldCharType="end"/>
        </w:r>
      </w:hyperlink>
    </w:p>
    <w:p>
      <w:pPr>
        <w:pStyle w:val="TOC2"/>
        <w:tabs>
          <w:tab w:val="right" w:leader="dot" w:pos="8306"/>
        </w:tabs>
      </w:pPr>
      <w:hyperlink w:anchor="_Toc9175" w:history="1">
        <w:r>
          <w:rPr>
            <w:rFonts w:ascii="仿宋" w:eastAsia="仿宋" w:hAnsi="仿宋" w:cs="仿宋" w:hint="eastAsia"/>
            <w:lang w:eastAsia="zh-CN"/>
          </w:rPr>
          <w:t>(二)、锌锰电池项目建设必要性分析</w:t>
        </w:r>
        <w:r>
          <w:tab/>
        </w:r>
        <w:r>
          <w:fldChar w:fldCharType="begin"/>
        </w:r>
        <w:r>
          <w:instrText xml:space="preserve"> PAGEREF _Toc9175 \h </w:instrText>
        </w:r>
        <w:r>
          <w:fldChar w:fldCharType="separate"/>
        </w:r>
        <w:r>
          <w:t>8</w:t>
        </w:r>
        <w:r>
          <w:fldChar w:fldCharType="end"/>
        </w:r>
      </w:hyperlink>
    </w:p>
    <w:p>
      <w:pPr>
        <w:pStyle w:val="TOC1"/>
        <w:tabs>
          <w:tab w:val="right" w:leader="dot" w:pos="8306"/>
        </w:tabs>
      </w:pPr>
      <w:hyperlink w:anchor="_Toc3479" w:history="1">
        <w:r>
          <w:rPr>
            <w:rFonts w:ascii="仿宋" w:eastAsia="仿宋" w:hAnsi="仿宋" w:cs="仿宋" w:hint="eastAsia"/>
            <w:lang w:eastAsia="zh-CN"/>
          </w:rPr>
          <w:t>三、市场分析、调研</w:t>
        </w:r>
        <w:r>
          <w:tab/>
        </w:r>
        <w:r>
          <w:fldChar w:fldCharType="begin"/>
        </w:r>
        <w:r>
          <w:instrText xml:space="preserve"> PAGEREF _Toc3479 \h </w:instrText>
        </w:r>
        <w:r>
          <w:fldChar w:fldCharType="separate"/>
        </w:r>
        <w:r>
          <w:t>9</w:t>
        </w:r>
        <w:r>
          <w:fldChar w:fldCharType="end"/>
        </w:r>
      </w:hyperlink>
    </w:p>
    <w:p>
      <w:pPr>
        <w:pStyle w:val="TOC2"/>
        <w:tabs>
          <w:tab w:val="right" w:leader="dot" w:pos="8306"/>
        </w:tabs>
      </w:pPr>
      <w:hyperlink w:anchor="_Toc18683" w:history="1">
        <w:r>
          <w:rPr>
            <w:rFonts w:ascii="仿宋" w:eastAsia="仿宋" w:hAnsi="仿宋" w:cs="仿宋" w:hint="eastAsia"/>
            <w:lang w:eastAsia="zh-CN"/>
          </w:rPr>
          <w:t>(一)、锌锰电池行业分析</w:t>
        </w:r>
        <w:r>
          <w:tab/>
        </w:r>
        <w:r>
          <w:fldChar w:fldCharType="begin"/>
        </w:r>
        <w:r>
          <w:instrText xml:space="preserve"> PAGEREF _Toc18683 \h </w:instrText>
        </w:r>
        <w:r>
          <w:fldChar w:fldCharType="separate"/>
        </w:r>
        <w:r>
          <w:t>9</w:t>
        </w:r>
        <w:r>
          <w:fldChar w:fldCharType="end"/>
        </w:r>
      </w:hyperlink>
    </w:p>
    <w:p>
      <w:pPr>
        <w:pStyle w:val="TOC2"/>
        <w:tabs>
          <w:tab w:val="right" w:leader="dot" w:pos="8306"/>
        </w:tabs>
      </w:pPr>
      <w:hyperlink w:anchor="_Toc24276" w:history="1">
        <w:r>
          <w:rPr>
            <w:rFonts w:ascii="仿宋" w:eastAsia="仿宋" w:hAnsi="仿宋" w:cs="仿宋" w:hint="eastAsia"/>
            <w:lang w:eastAsia="zh-CN"/>
          </w:rPr>
          <w:t>(二)、锌锰电池市场分析预测</w:t>
        </w:r>
        <w:r>
          <w:tab/>
        </w:r>
        <w:r>
          <w:fldChar w:fldCharType="begin"/>
        </w:r>
        <w:r>
          <w:instrText xml:space="preserve"> PAGEREF _Toc24276 \h </w:instrText>
        </w:r>
        <w:r>
          <w:fldChar w:fldCharType="separate"/>
        </w:r>
        <w:r>
          <w:t>10</w:t>
        </w:r>
        <w:r>
          <w:fldChar w:fldCharType="end"/>
        </w:r>
      </w:hyperlink>
    </w:p>
    <w:p>
      <w:pPr>
        <w:pStyle w:val="TOC1"/>
        <w:tabs>
          <w:tab w:val="right" w:leader="dot" w:pos="8306"/>
        </w:tabs>
      </w:pPr>
      <w:hyperlink w:anchor="_Toc28522" w:history="1">
        <w:r>
          <w:rPr>
            <w:rFonts w:ascii="仿宋" w:eastAsia="仿宋" w:hAnsi="仿宋" w:cs="仿宋" w:hint="eastAsia"/>
            <w:lang w:eastAsia="zh-CN"/>
          </w:rPr>
          <w:t>四、锌锰电池项目选址可行性分析</w:t>
        </w:r>
        <w:r>
          <w:tab/>
        </w:r>
        <w:r>
          <w:fldChar w:fldCharType="begin"/>
        </w:r>
        <w:r>
          <w:instrText xml:space="preserve"> PAGEREF _Toc28522 \h </w:instrText>
        </w:r>
        <w:r>
          <w:fldChar w:fldCharType="separate"/>
        </w:r>
        <w:r>
          <w:t>11</w:t>
        </w:r>
        <w:r>
          <w:fldChar w:fldCharType="end"/>
        </w:r>
      </w:hyperlink>
    </w:p>
    <w:p>
      <w:pPr>
        <w:pStyle w:val="TOC2"/>
        <w:tabs>
          <w:tab w:val="right" w:leader="dot" w:pos="8306"/>
        </w:tabs>
      </w:pPr>
      <w:hyperlink w:anchor="_Toc2230" w:history="1">
        <w:r>
          <w:rPr>
            <w:rFonts w:ascii="仿宋" w:eastAsia="仿宋" w:hAnsi="仿宋" w:cs="仿宋" w:hint="eastAsia"/>
            <w:lang w:eastAsia="zh-CN"/>
          </w:rPr>
          <w:t>(一)、锌锰电池项目选址</w:t>
        </w:r>
        <w:r>
          <w:tab/>
        </w:r>
        <w:r>
          <w:fldChar w:fldCharType="begin"/>
        </w:r>
        <w:r>
          <w:instrText xml:space="preserve"> PAGEREF _Toc2230 \h </w:instrText>
        </w:r>
        <w:r>
          <w:fldChar w:fldCharType="separate"/>
        </w:r>
        <w:r>
          <w:t>11</w:t>
        </w:r>
        <w:r>
          <w:fldChar w:fldCharType="end"/>
        </w:r>
      </w:hyperlink>
    </w:p>
    <w:p>
      <w:pPr>
        <w:pStyle w:val="TOC2"/>
        <w:tabs>
          <w:tab w:val="right" w:leader="dot" w:pos="8306"/>
        </w:tabs>
      </w:pPr>
      <w:hyperlink w:anchor="_Toc22368" w:history="1">
        <w:r>
          <w:rPr>
            <w:rFonts w:ascii="仿宋" w:eastAsia="仿宋" w:hAnsi="仿宋" w:cs="仿宋" w:hint="eastAsia"/>
            <w:lang w:eastAsia="zh-CN"/>
          </w:rPr>
          <w:t>(二)、用地控制指标</w:t>
        </w:r>
        <w:r>
          <w:tab/>
        </w:r>
        <w:r>
          <w:fldChar w:fldCharType="begin"/>
        </w:r>
        <w:r>
          <w:instrText xml:space="preserve"> PAGEREF _Toc22368 \h </w:instrText>
        </w:r>
        <w:r>
          <w:fldChar w:fldCharType="separate"/>
        </w:r>
        <w:r>
          <w:t>11</w:t>
        </w:r>
        <w:r>
          <w:fldChar w:fldCharType="end"/>
        </w:r>
      </w:hyperlink>
    </w:p>
    <w:p>
      <w:pPr>
        <w:pStyle w:val="TOC2"/>
        <w:tabs>
          <w:tab w:val="right" w:leader="dot" w:pos="8306"/>
        </w:tabs>
      </w:pPr>
      <w:hyperlink w:anchor="_Toc26789" w:history="1">
        <w:r>
          <w:rPr>
            <w:rFonts w:ascii="仿宋" w:eastAsia="仿宋" w:hAnsi="仿宋" w:cs="仿宋" w:hint="eastAsia"/>
            <w:lang w:eastAsia="zh-CN"/>
          </w:rPr>
          <w:t>(三)、节约用地措施</w:t>
        </w:r>
        <w:r>
          <w:tab/>
        </w:r>
        <w:r>
          <w:fldChar w:fldCharType="begin"/>
        </w:r>
        <w:r>
          <w:instrText xml:space="preserve"> PAGEREF _Toc26789 \h </w:instrText>
        </w:r>
        <w:r>
          <w:fldChar w:fldCharType="separate"/>
        </w:r>
        <w:r>
          <w:t>13</w:t>
        </w:r>
        <w:r>
          <w:fldChar w:fldCharType="end"/>
        </w:r>
      </w:hyperlink>
    </w:p>
    <w:p>
      <w:pPr>
        <w:pStyle w:val="TOC2"/>
        <w:tabs>
          <w:tab w:val="right" w:leader="dot" w:pos="8306"/>
        </w:tabs>
      </w:pPr>
      <w:hyperlink w:anchor="_Toc5689" w:history="1">
        <w:r>
          <w:rPr>
            <w:rFonts w:ascii="仿宋" w:eastAsia="仿宋" w:hAnsi="仿宋" w:cs="仿宋" w:hint="eastAsia"/>
            <w:lang w:eastAsia="zh-CN"/>
          </w:rPr>
          <w:t>(四)、总图布置方案</w:t>
        </w:r>
        <w:r>
          <w:tab/>
        </w:r>
        <w:r>
          <w:fldChar w:fldCharType="begin"/>
        </w:r>
        <w:r>
          <w:instrText xml:space="preserve"> PAGEREF _Toc5689 \h </w:instrText>
        </w:r>
        <w:r>
          <w:fldChar w:fldCharType="separate"/>
        </w:r>
        <w:r>
          <w:t>14</w:t>
        </w:r>
        <w:r>
          <w:fldChar w:fldCharType="end"/>
        </w:r>
      </w:hyperlink>
    </w:p>
    <w:p>
      <w:pPr>
        <w:pStyle w:val="TOC2"/>
        <w:tabs>
          <w:tab w:val="right" w:leader="dot" w:pos="8306"/>
        </w:tabs>
      </w:pPr>
      <w:hyperlink w:anchor="_Toc7622" w:history="1">
        <w:r>
          <w:rPr>
            <w:rFonts w:ascii="仿宋" w:eastAsia="仿宋" w:hAnsi="仿宋" w:cs="仿宋" w:hint="eastAsia"/>
            <w:lang w:eastAsia="zh-CN"/>
          </w:rPr>
          <w:t>(五)、选址综合评价</w:t>
        </w:r>
        <w:r>
          <w:tab/>
        </w:r>
        <w:r>
          <w:fldChar w:fldCharType="begin"/>
        </w:r>
        <w:r>
          <w:instrText xml:space="preserve"> PAGEREF _Toc7622 \h </w:instrText>
        </w:r>
        <w:r>
          <w:fldChar w:fldCharType="separate"/>
        </w:r>
        <w:r>
          <w:t>15</w:t>
        </w:r>
        <w:r>
          <w:fldChar w:fldCharType="end"/>
        </w:r>
      </w:hyperlink>
    </w:p>
    <w:p>
      <w:pPr>
        <w:pStyle w:val="TOC1"/>
        <w:tabs>
          <w:tab w:val="right" w:leader="dot" w:pos="8306"/>
        </w:tabs>
      </w:pPr>
      <w:hyperlink w:anchor="_Toc30963" w:history="1">
        <w:r>
          <w:rPr>
            <w:rFonts w:ascii="仿宋" w:eastAsia="仿宋" w:hAnsi="仿宋" w:cs="仿宋" w:hint="eastAsia"/>
            <w:lang w:eastAsia="zh-CN"/>
          </w:rPr>
          <w:t>五、锌锰电池项目绩效评估</w:t>
        </w:r>
        <w:r>
          <w:tab/>
        </w:r>
        <w:r>
          <w:fldChar w:fldCharType="begin"/>
        </w:r>
        <w:r>
          <w:instrText xml:space="preserve"> PAGEREF _Toc30963 \h </w:instrText>
        </w:r>
        <w:r>
          <w:fldChar w:fldCharType="separate"/>
        </w:r>
        <w:r>
          <w:t>16</w:t>
        </w:r>
        <w:r>
          <w:fldChar w:fldCharType="end"/>
        </w:r>
      </w:hyperlink>
    </w:p>
    <w:p>
      <w:pPr>
        <w:pStyle w:val="TOC2"/>
        <w:tabs>
          <w:tab w:val="right" w:leader="dot" w:pos="8306"/>
        </w:tabs>
      </w:pPr>
      <w:hyperlink w:anchor="_Toc27102" w:history="1">
        <w:r>
          <w:rPr>
            <w:rFonts w:ascii="仿宋" w:eastAsia="仿宋" w:hAnsi="仿宋" w:cs="仿宋" w:hint="eastAsia"/>
            <w:lang w:eastAsia="zh-CN"/>
          </w:rPr>
          <w:t>(一)、绩效评估指标</w:t>
        </w:r>
        <w:r>
          <w:tab/>
        </w:r>
        <w:r>
          <w:fldChar w:fldCharType="begin"/>
        </w:r>
        <w:r>
          <w:instrText xml:space="preserve"> PAGEREF _Toc27102 \h </w:instrText>
        </w:r>
        <w:r>
          <w:fldChar w:fldCharType="separate"/>
        </w:r>
        <w:r>
          <w:t>16</w:t>
        </w:r>
        <w:r>
          <w:fldChar w:fldCharType="end"/>
        </w:r>
      </w:hyperlink>
    </w:p>
    <w:p>
      <w:pPr>
        <w:pStyle w:val="TOC2"/>
        <w:tabs>
          <w:tab w:val="right" w:leader="dot" w:pos="8306"/>
        </w:tabs>
      </w:pPr>
      <w:hyperlink w:anchor="_Toc18428" w:history="1">
        <w:r>
          <w:rPr>
            <w:rFonts w:ascii="仿宋" w:eastAsia="仿宋" w:hAnsi="仿宋" w:cs="仿宋" w:hint="eastAsia"/>
            <w:lang w:eastAsia="zh-CN"/>
          </w:rPr>
          <w:t>(二)、绩效评估方法</w:t>
        </w:r>
        <w:r>
          <w:tab/>
        </w:r>
        <w:r>
          <w:fldChar w:fldCharType="begin"/>
        </w:r>
        <w:r>
          <w:instrText xml:space="preserve"> PAGEREF _Toc18428 \h </w:instrText>
        </w:r>
        <w:r>
          <w:fldChar w:fldCharType="separate"/>
        </w:r>
        <w:r>
          <w:t>17</w:t>
        </w:r>
        <w:r>
          <w:fldChar w:fldCharType="end"/>
        </w:r>
      </w:hyperlink>
    </w:p>
    <w:p>
      <w:pPr>
        <w:pStyle w:val="TOC2"/>
        <w:tabs>
          <w:tab w:val="right" w:leader="dot" w:pos="8306"/>
        </w:tabs>
      </w:pPr>
      <w:hyperlink w:anchor="_Toc12917" w:history="1">
        <w:r>
          <w:rPr>
            <w:rFonts w:ascii="仿宋" w:eastAsia="仿宋" w:hAnsi="仿宋" w:cs="仿宋" w:hint="eastAsia"/>
            <w:lang w:eastAsia="zh-CN"/>
          </w:rPr>
          <w:t>(三)、绩效评估周期</w:t>
        </w:r>
        <w:r>
          <w:tab/>
        </w:r>
        <w:r>
          <w:fldChar w:fldCharType="begin"/>
        </w:r>
        <w:r>
          <w:instrText xml:space="preserve"> PAGEREF _Toc12917 \h </w:instrText>
        </w:r>
        <w:r>
          <w:fldChar w:fldCharType="separate"/>
        </w:r>
        <w:r>
          <w:t>18</w:t>
        </w:r>
        <w:r>
          <w:fldChar w:fldCharType="end"/>
        </w:r>
      </w:hyperlink>
    </w:p>
    <w:p>
      <w:pPr>
        <w:pStyle w:val="TOC1"/>
        <w:tabs>
          <w:tab w:val="right" w:leader="dot" w:pos="8306"/>
        </w:tabs>
      </w:pPr>
      <w:hyperlink w:anchor="_Toc24129" w:history="1">
        <w:r>
          <w:rPr>
            <w:rFonts w:ascii="仿宋" w:eastAsia="仿宋" w:hAnsi="仿宋" w:cs="仿宋" w:hint="eastAsia"/>
            <w:lang w:eastAsia="zh-CN"/>
          </w:rPr>
          <w:t>六、锌锰电池项目概论</w:t>
        </w:r>
        <w:r>
          <w:tab/>
        </w:r>
        <w:r>
          <w:fldChar w:fldCharType="begin"/>
        </w:r>
        <w:r>
          <w:instrText xml:space="preserve"> PAGEREF _Toc24129 \h </w:instrText>
        </w:r>
        <w:r>
          <w:fldChar w:fldCharType="separate"/>
        </w:r>
        <w:r>
          <w:t>19</w:t>
        </w:r>
        <w:r>
          <w:fldChar w:fldCharType="end"/>
        </w:r>
      </w:hyperlink>
    </w:p>
    <w:p>
      <w:pPr>
        <w:pStyle w:val="TOC2"/>
        <w:tabs>
          <w:tab w:val="right" w:leader="dot" w:pos="8306"/>
        </w:tabs>
      </w:pPr>
      <w:hyperlink w:anchor="_Toc27683" w:history="1">
        <w:r>
          <w:rPr>
            <w:rFonts w:ascii="仿宋" w:eastAsia="仿宋" w:hAnsi="仿宋" w:cs="仿宋" w:hint="eastAsia"/>
            <w:lang w:eastAsia="zh-CN"/>
          </w:rPr>
          <w:t>(一)、锌锰电池项目概况</w:t>
        </w:r>
        <w:r>
          <w:tab/>
        </w:r>
        <w:r>
          <w:fldChar w:fldCharType="begin"/>
        </w:r>
        <w:r>
          <w:instrText xml:space="preserve"> PAGEREF _Toc27683 \h </w:instrText>
        </w:r>
        <w:r>
          <w:fldChar w:fldCharType="separate"/>
        </w:r>
        <w:r>
          <w:t>19</w:t>
        </w:r>
        <w:r>
          <w:fldChar w:fldCharType="end"/>
        </w:r>
      </w:hyperlink>
    </w:p>
    <w:p>
      <w:pPr>
        <w:pStyle w:val="TOC2"/>
        <w:tabs>
          <w:tab w:val="right" w:leader="dot" w:pos="8306"/>
        </w:tabs>
      </w:pPr>
      <w:hyperlink w:anchor="_Toc21974" w:history="1">
        <w:r>
          <w:rPr>
            <w:rFonts w:ascii="仿宋" w:eastAsia="仿宋" w:hAnsi="仿宋" w:cs="仿宋" w:hint="eastAsia"/>
            <w:lang w:eastAsia="zh-CN"/>
          </w:rPr>
          <w:t>(二)、锌锰电池项目目标</w:t>
        </w:r>
        <w:r>
          <w:tab/>
        </w:r>
        <w:r>
          <w:fldChar w:fldCharType="begin"/>
        </w:r>
        <w:r>
          <w:instrText xml:space="preserve"> PAGEREF _Toc21974 \h </w:instrText>
        </w:r>
        <w:r>
          <w:fldChar w:fldCharType="separate"/>
        </w:r>
        <w:r>
          <w:t>21</w:t>
        </w:r>
        <w:r>
          <w:fldChar w:fldCharType="end"/>
        </w:r>
      </w:hyperlink>
    </w:p>
    <w:p>
      <w:pPr>
        <w:pStyle w:val="TOC2"/>
        <w:tabs>
          <w:tab w:val="right" w:leader="dot" w:pos="8306"/>
        </w:tabs>
      </w:pPr>
      <w:hyperlink w:anchor="_Toc18727" w:history="1">
        <w:r>
          <w:rPr>
            <w:rFonts w:ascii="仿宋" w:eastAsia="仿宋" w:hAnsi="仿宋" w:cs="仿宋" w:hint="eastAsia"/>
            <w:lang w:eastAsia="zh-CN"/>
          </w:rPr>
          <w:t>(三)、锌锰电池项目提出的理由</w:t>
        </w:r>
        <w:r>
          <w:tab/>
        </w:r>
        <w:r>
          <w:fldChar w:fldCharType="begin"/>
        </w:r>
        <w:r>
          <w:instrText xml:space="preserve"> PAGEREF _Toc18727 \h </w:instrText>
        </w:r>
        <w:r>
          <w:fldChar w:fldCharType="separate"/>
        </w:r>
        <w:r>
          <w:t>22</w:t>
        </w:r>
        <w:r>
          <w:fldChar w:fldCharType="end"/>
        </w:r>
      </w:hyperlink>
    </w:p>
    <w:p>
      <w:pPr>
        <w:pStyle w:val="TOC2"/>
        <w:tabs>
          <w:tab w:val="right" w:leader="dot" w:pos="8306"/>
        </w:tabs>
      </w:pPr>
      <w:hyperlink w:anchor="_Toc24233" w:history="1">
        <w:r>
          <w:rPr>
            <w:rFonts w:ascii="仿宋" w:eastAsia="仿宋" w:hAnsi="仿宋" w:cs="仿宋" w:hint="eastAsia"/>
            <w:lang w:eastAsia="zh-CN"/>
          </w:rPr>
          <w:t>(四)、锌锰电池项目意义</w:t>
        </w:r>
        <w:r>
          <w:tab/>
        </w:r>
        <w:r>
          <w:fldChar w:fldCharType="begin"/>
        </w:r>
        <w:r>
          <w:instrText xml:space="preserve"> PAGEREF _Toc24233 \h </w:instrText>
        </w:r>
        <w:r>
          <w:fldChar w:fldCharType="separate"/>
        </w:r>
        <w:r>
          <w:t>24</w:t>
        </w:r>
        <w:r>
          <w:fldChar w:fldCharType="end"/>
        </w:r>
      </w:hyperlink>
    </w:p>
    <w:p>
      <w:pPr>
        <w:pStyle w:val="TOC2"/>
        <w:tabs>
          <w:tab w:val="right" w:leader="dot" w:pos="8306"/>
        </w:tabs>
      </w:pPr>
      <w:hyperlink w:anchor="_Toc3503" w:history="1">
        <w:r>
          <w:rPr>
            <w:rFonts w:ascii="仿宋" w:eastAsia="仿宋" w:hAnsi="仿宋" w:cs="仿宋" w:hint="eastAsia"/>
            <w:lang w:eastAsia="zh-CN"/>
          </w:rPr>
          <w:t>(五)、锌锰电池项目背景</w:t>
        </w:r>
        <w:r>
          <w:tab/>
        </w:r>
        <w:r>
          <w:fldChar w:fldCharType="begin"/>
        </w:r>
        <w:r>
          <w:instrText xml:space="preserve"> PAGEREF _Toc3503 \h </w:instrText>
        </w:r>
        <w:r>
          <w:fldChar w:fldCharType="separate"/>
        </w:r>
        <w:r>
          <w:t>25</w:t>
        </w:r>
        <w:r>
          <w:fldChar w:fldCharType="end"/>
        </w:r>
      </w:hyperlink>
    </w:p>
    <w:p>
      <w:pPr>
        <w:pStyle w:val="TOC1"/>
        <w:tabs>
          <w:tab w:val="right" w:leader="dot" w:pos="8306"/>
        </w:tabs>
      </w:pPr>
      <w:hyperlink w:anchor="_Toc14378" w:history="1">
        <w:r>
          <w:rPr>
            <w:rFonts w:ascii="仿宋" w:eastAsia="仿宋" w:hAnsi="仿宋" w:cs="仿宋" w:hint="eastAsia"/>
            <w:lang w:eastAsia="zh-CN"/>
          </w:rPr>
          <w:t>七、生产安全保护</w:t>
        </w:r>
        <w:r>
          <w:tab/>
        </w:r>
        <w:r>
          <w:fldChar w:fldCharType="begin"/>
        </w:r>
        <w:r>
          <w:instrText xml:space="preserve"> PAGEREF _Toc14378 \h </w:instrText>
        </w:r>
        <w:r>
          <w:fldChar w:fldCharType="separate"/>
        </w:r>
        <w:r>
          <w:t>26</w:t>
        </w:r>
        <w:r>
          <w:fldChar w:fldCharType="end"/>
        </w:r>
      </w:hyperlink>
    </w:p>
    <w:p>
      <w:pPr>
        <w:pStyle w:val="TOC2"/>
        <w:tabs>
          <w:tab w:val="right" w:leader="dot" w:pos="8306"/>
        </w:tabs>
      </w:pPr>
      <w:hyperlink w:anchor="_Toc16259" w:history="1">
        <w:r>
          <w:rPr>
            <w:rFonts w:ascii="仿宋" w:eastAsia="仿宋" w:hAnsi="仿宋" w:cs="仿宋" w:hint="eastAsia"/>
            <w:lang w:eastAsia="zh-CN"/>
          </w:rPr>
          <w:t>(一)、消防安全</w:t>
        </w:r>
        <w:r>
          <w:tab/>
        </w:r>
        <w:r>
          <w:fldChar w:fldCharType="begin"/>
        </w:r>
        <w:r>
          <w:instrText xml:space="preserve"> PAGEREF _Toc16259 \h </w:instrText>
        </w:r>
        <w:r>
          <w:fldChar w:fldCharType="separate"/>
        </w:r>
        <w:r>
          <w:t>26</w:t>
        </w:r>
        <w:r>
          <w:fldChar w:fldCharType="end"/>
        </w:r>
      </w:hyperlink>
    </w:p>
    <w:p>
      <w:pPr>
        <w:pStyle w:val="TOC2"/>
        <w:tabs>
          <w:tab w:val="right" w:leader="dot" w:pos="8306"/>
        </w:tabs>
      </w:pPr>
      <w:hyperlink w:anchor="_Toc19657" w:history="1">
        <w:r>
          <w:rPr>
            <w:rFonts w:ascii="仿宋" w:eastAsia="仿宋" w:hAnsi="仿宋" w:cs="仿宋" w:hint="eastAsia"/>
            <w:lang w:eastAsia="zh-CN"/>
          </w:rPr>
          <w:t>(二)、防火防爆总图布置措施</w:t>
        </w:r>
        <w:r>
          <w:tab/>
        </w:r>
        <w:r>
          <w:fldChar w:fldCharType="begin"/>
        </w:r>
        <w:r>
          <w:instrText xml:space="preserve"> PAGEREF _Toc19657 \h </w:instrText>
        </w:r>
        <w:r>
          <w:fldChar w:fldCharType="separate"/>
        </w:r>
        <w:r>
          <w:t>27</w:t>
        </w:r>
        <w:r>
          <w:fldChar w:fldCharType="end"/>
        </w:r>
      </w:hyperlink>
    </w:p>
    <w:p>
      <w:pPr>
        <w:pStyle w:val="TOC2"/>
        <w:tabs>
          <w:tab w:val="right" w:leader="dot" w:pos="8306"/>
        </w:tabs>
      </w:pPr>
      <w:hyperlink w:anchor="_Toc21492" w:history="1">
        <w:r>
          <w:rPr>
            <w:rFonts w:ascii="仿宋" w:eastAsia="仿宋" w:hAnsi="仿宋" w:cs="仿宋" w:hint="eastAsia"/>
            <w:lang w:eastAsia="zh-CN"/>
          </w:rPr>
          <w:t>(三)、自然灾害防范措施</w:t>
        </w:r>
        <w:r>
          <w:tab/>
        </w:r>
        <w:r>
          <w:fldChar w:fldCharType="begin"/>
        </w:r>
        <w:r>
          <w:instrText xml:space="preserve"> PAGEREF _Toc21492 \h </w:instrText>
        </w:r>
        <w:r>
          <w:fldChar w:fldCharType="separate"/>
        </w:r>
        <w:r>
          <w:t>28</w:t>
        </w:r>
        <w:r>
          <w:fldChar w:fldCharType="end"/>
        </w:r>
      </w:hyperlink>
    </w:p>
    <w:p>
      <w:pPr>
        <w:pStyle w:val="TOC2"/>
        <w:tabs>
          <w:tab w:val="right" w:leader="dot" w:pos="8306"/>
        </w:tabs>
      </w:pPr>
      <w:hyperlink w:anchor="_Toc9905" w:history="1">
        <w:r>
          <w:rPr>
            <w:rFonts w:ascii="仿宋" w:eastAsia="仿宋" w:hAnsi="仿宋" w:cs="仿宋" w:hint="eastAsia"/>
            <w:lang w:eastAsia="zh-CN"/>
          </w:rPr>
          <w:t>(四)、安全色及安全标志使用要求</w:t>
        </w:r>
        <w:r>
          <w:tab/>
        </w:r>
        <w:r>
          <w:fldChar w:fldCharType="begin"/>
        </w:r>
        <w:r>
          <w:instrText xml:space="preserve"> PAGEREF _Toc9905 \h </w:instrText>
        </w:r>
        <w:r>
          <w:fldChar w:fldCharType="separate"/>
        </w:r>
        <w:r>
          <w:t>29</w:t>
        </w:r>
        <w:r>
          <w:fldChar w:fldCharType="end"/>
        </w:r>
      </w:hyperlink>
    </w:p>
    <w:p>
      <w:pPr>
        <w:pStyle w:val="TOC2"/>
        <w:tabs>
          <w:tab w:val="right" w:leader="dot" w:pos="8306"/>
        </w:tabs>
      </w:pPr>
      <w:hyperlink w:anchor="_Toc22066" w:history="1">
        <w:r>
          <w:rPr>
            <w:rFonts w:ascii="仿宋" w:eastAsia="仿宋" w:hAnsi="仿宋" w:cs="仿宋" w:hint="eastAsia"/>
            <w:lang w:eastAsia="zh-CN"/>
          </w:rPr>
          <w:t>(五)、防尘防毒措施</w:t>
        </w:r>
        <w:r>
          <w:tab/>
        </w:r>
        <w:r>
          <w:fldChar w:fldCharType="begin"/>
        </w:r>
        <w:r>
          <w:instrText xml:space="preserve"> PAGEREF _Toc22066 \h </w:instrText>
        </w:r>
        <w:r>
          <w:fldChar w:fldCharType="separate"/>
        </w:r>
        <w:r>
          <w:t>30</w:t>
        </w:r>
        <w:r>
          <w:fldChar w:fldCharType="end"/>
        </w:r>
      </w:hyperlink>
    </w:p>
    <w:p>
      <w:pPr>
        <w:pStyle w:val="TOC2"/>
        <w:tabs>
          <w:tab w:val="right" w:leader="dot" w:pos="8306"/>
        </w:tabs>
      </w:pPr>
      <w:hyperlink w:anchor="_Toc28470" w:history="1">
        <w:r>
          <w:rPr>
            <w:rFonts w:ascii="仿宋" w:eastAsia="仿宋" w:hAnsi="仿宋" w:cs="仿宋" w:hint="eastAsia"/>
            <w:lang w:eastAsia="zh-CN"/>
          </w:rPr>
          <w:t>(六)、防静电、触电防护及防雷措施</w:t>
        </w:r>
        <w:r>
          <w:tab/>
        </w:r>
        <w:r>
          <w:fldChar w:fldCharType="begin"/>
        </w:r>
        <w:r>
          <w:instrText xml:space="preserve"> PAGEREF _Toc28470 \h </w:instrText>
        </w:r>
        <w:r>
          <w:fldChar w:fldCharType="separate"/>
        </w:r>
        <w:r>
          <w:t>31</w:t>
        </w:r>
        <w:r>
          <w:fldChar w:fldCharType="end"/>
        </w:r>
      </w:hyperlink>
    </w:p>
    <w:p>
      <w:pPr>
        <w:pStyle w:val="TOC2"/>
        <w:tabs>
          <w:tab w:val="right" w:leader="dot" w:pos="8306"/>
        </w:tabs>
      </w:pPr>
      <w:hyperlink w:anchor="_Toc4481" w:history="1">
        <w:r>
          <w:rPr>
            <w:rFonts w:ascii="仿宋" w:eastAsia="仿宋" w:hAnsi="仿宋" w:cs="仿宋" w:hint="eastAsia"/>
            <w:lang w:eastAsia="zh-CN"/>
          </w:rPr>
          <w:t>(七)、机械设备安全保障措施</w:t>
        </w:r>
        <w:r>
          <w:tab/>
        </w:r>
        <w:r>
          <w:fldChar w:fldCharType="begin"/>
        </w:r>
        <w:r>
          <w:instrText xml:space="preserve"> PAGEREF _Toc4481 \h </w:instrText>
        </w:r>
        <w:r>
          <w:fldChar w:fldCharType="separate"/>
        </w:r>
        <w:r>
          <w:t>32</w:t>
        </w:r>
        <w:r>
          <w:fldChar w:fldCharType="end"/>
        </w:r>
      </w:hyperlink>
    </w:p>
    <w:p>
      <w:pPr>
        <w:pStyle w:val="TOC1"/>
        <w:tabs>
          <w:tab w:val="right" w:leader="dot" w:pos="8306"/>
        </w:tabs>
      </w:pPr>
      <w:hyperlink w:anchor="_Toc30409" w:history="1">
        <w:r>
          <w:rPr>
            <w:rFonts w:ascii="仿宋" w:eastAsia="仿宋" w:hAnsi="仿宋" w:cs="仿宋" w:hint="eastAsia"/>
            <w:lang w:eastAsia="zh-CN"/>
          </w:rPr>
          <w:t>八、锌锰电池项目投资规划</w:t>
        </w:r>
        <w:r>
          <w:tab/>
        </w:r>
        <w:r>
          <w:fldChar w:fldCharType="begin"/>
        </w:r>
        <w:r>
          <w:instrText xml:space="preserve"> PAGEREF _Toc30409 \h </w:instrText>
        </w:r>
        <w:r>
          <w:fldChar w:fldCharType="separate"/>
        </w:r>
        <w:r>
          <w:t>33</w:t>
        </w:r>
        <w:r>
          <w:fldChar w:fldCharType="end"/>
        </w:r>
      </w:hyperlink>
    </w:p>
    <w:p>
      <w:pPr>
        <w:pStyle w:val="TOC2"/>
        <w:tabs>
          <w:tab w:val="right" w:leader="dot" w:pos="8306"/>
        </w:tabs>
      </w:pPr>
      <w:hyperlink w:anchor="_Toc26083" w:history="1">
        <w:r>
          <w:rPr>
            <w:rFonts w:ascii="仿宋" w:eastAsia="仿宋" w:hAnsi="仿宋" w:cs="仿宋" w:hint="eastAsia"/>
            <w:lang w:eastAsia="zh-CN"/>
          </w:rPr>
          <w:t>(一)、锌锰电池项目总投资估算</w:t>
        </w:r>
        <w:r>
          <w:tab/>
        </w:r>
        <w:r>
          <w:fldChar w:fldCharType="begin"/>
        </w:r>
        <w:r>
          <w:instrText xml:space="preserve"> PAGEREF _Toc26083 \h </w:instrText>
        </w:r>
        <w:r>
          <w:fldChar w:fldCharType="separate"/>
        </w:r>
        <w:r>
          <w:t>33</w:t>
        </w:r>
        <w:r>
          <w:fldChar w:fldCharType="end"/>
        </w:r>
      </w:hyperlink>
    </w:p>
    <w:p>
      <w:pPr>
        <w:pStyle w:val="TOC2"/>
        <w:tabs>
          <w:tab w:val="right" w:leader="dot" w:pos="8306"/>
        </w:tabs>
      </w:pPr>
      <w:hyperlink w:anchor="_Toc29040" w:history="1">
        <w:r>
          <w:rPr>
            <w:rFonts w:ascii="仿宋" w:eastAsia="仿宋" w:hAnsi="仿宋" w:cs="仿宋" w:hint="eastAsia"/>
            <w:lang w:eastAsia="zh-CN"/>
          </w:rPr>
          <w:t>(二)、资金筹措</w:t>
        </w:r>
        <w:r>
          <w:tab/>
        </w:r>
        <w:r>
          <w:fldChar w:fldCharType="begin"/>
        </w:r>
        <w:r>
          <w:instrText xml:space="preserve"> PAGEREF _Toc29040 \h </w:instrText>
        </w:r>
        <w:r>
          <w:fldChar w:fldCharType="separate"/>
        </w:r>
        <w:r>
          <w:t>35</w:t>
        </w:r>
        <w:r>
          <w:fldChar w:fldCharType="end"/>
        </w:r>
      </w:hyperlink>
    </w:p>
    <w:p>
      <w:pPr>
        <w:pStyle w:val="TOC1"/>
        <w:tabs>
          <w:tab w:val="right" w:leader="dot" w:pos="8306"/>
        </w:tabs>
      </w:pPr>
      <w:hyperlink w:anchor="_Toc25385" w:history="1">
        <w:r>
          <w:rPr>
            <w:rFonts w:ascii="仿宋" w:eastAsia="仿宋" w:hAnsi="仿宋" w:cs="仿宋" w:hint="eastAsia"/>
            <w:lang w:eastAsia="zh-CN"/>
          </w:rPr>
          <w:t>九、锌锰电池项目技术管理</w:t>
        </w:r>
        <w:r>
          <w:tab/>
        </w:r>
        <w:r>
          <w:fldChar w:fldCharType="begin"/>
        </w:r>
        <w:r>
          <w:instrText xml:space="preserve"> PAGEREF _Toc25385 \h </w:instrText>
        </w:r>
        <w:r>
          <w:fldChar w:fldCharType="separate"/>
        </w:r>
        <w:r>
          <w:t>35</w:t>
        </w:r>
        <w:r>
          <w:fldChar w:fldCharType="end"/>
        </w:r>
      </w:hyperlink>
    </w:p>
    <w:p>
      <w:pPr>
        <w:pStyle w:val="TOC2"/>
        <w:tabs>
          <w:tab w:val="right" w:leader="dot" w:pos="8306"/>
        </w:tabs>
      </w:pPr>
      <w:hyperlink w:anchor="_Toc13328" w:history="1">
        <w:r>
          <w:rPr>
            <w:rFonts w:ascii="仿宋" w:eastAsia="仿宋" w:hAnsi="仿宋" w:cs="仿宋" w:hint="eastAsia"/>
            <w:lang w:eastAsia="zh-CN"/>
          </w:rPr>
          <w:t>(一)、技术方案选用方向</w:t>
        </w:r>
        <w:r>
          <w:tab/>
        </w:r>
        <w:r>
          <w:fldChar w:fldCharType="begin"/>
        </w:r>
        <w:r>
          <w:instrText xml:space="preserve"> PAGEREF _Toc13328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03" w:history="1">
        <w:r>
          <w:rPr>
            <w:rFonts w:ascii="仿宋" w:eastAsia="仿宋" w:hAnsi="仿宋" w:cs="仿宋" w:hint="eastAsia"/>
            <w:lang w:eastAsia="zh-CN"/>
          </w:rPr>
          <w:t>(二)、工艺技术方案选用原则</w:t>
        </w:r>
        <w:r>
          <w:tab/>
        </w:r>
        <w:r>
          <w:fldChar w:fldCharType="begin"/>
        </w:r>
        <w:r>
          <w:instrText xml:space="preserve"> PAGEREF _Toc26003 \h </w:instrText>
        </w:r>
        <w:r>
          <w:fldChar w:fldCharType="separate"/>
        </w:r>
        <w:r>
          <w:t>37</w:t>
        </w:r>
        <w:r>
          <w:fldChar w:fldCharType="end"/>
        </w:r>
      </w:hyperlink>
    </w:p>
    <w:p>
      <w:pPr>
        <w:pStyle w:val="TOC2"/>
        <w:tabs>
          <w:tab w:val="right" w:leader="dot" w:pos="8306"/>
        </w:tabs>
      </w:pPr>
      <w:hyperlink w:anchor="_Toc24853" w:history="1">
        <w:r>
          <w:rPr>
            <w:rFonts w:ascii="仿宋" w:eastAsia="仿宋" w:hAnsi="仿宋" w:cs="仿宋" w:hint="eastAsia"/>
            <w:lang w:eastAsia="zh-CN"/>
          </w:rPr>
          <w:t>(三)、工艺技术方案要求</w:t>
        </w:r>
        <w:r>
          <w:tab/>
        </w:r>
        <w:r>
          <w:fldChar w:fldCharType="begin"/>
        </w:r>
        <w:r>
          <w:instrText xml:space="preserve"> PAGEREF _Toc24853 \h </w:instrText>
        </w:r>
        <w:r>
          <w:fldChar w:fldCharType="separate"/>
        </w:r>
        <w:r>
          <w:t>39</w:t>
        </w:r>
        <w:r>
          <w:fldChar w:fldCharType="end"/>
        </w:r>
      </w:hyperlink>
    </w:p>
    <w:p>
      <w:pPr>
        <w:pStyle w:val="TOC1"/>
        <w:tabs>
          <w:tab w:val="right" w:leader="dot" w:pos="8306"/>
        </w:tabs>
      </w:pPr>
      <w:hyperlink w:anchor="_Toc2146" w:history="1">
        <w:r>
          <w:rPr>
            <w:rFonts w:ascii="仿宋" w:eastAsia="仿宋" w:hAnsi="仿宋" w:cs="仿宋" w:hint="eastAsia"/>
            <w:lang w:eastAsia="zh-CN"/>
          </w:rPr>
          <w:t>十、锌锰电池项目计划安排</w:t>
        </w:r>
        <w:r>
          <w:tab/>
        </w:r>
        <w:r>
          <w:fldChar w:fldCharType="begin"/>
        </w:r>
        <w:r>
          <w:instrText xml:space="preserve"> PAGEREF _Toc2146 \h </w:instrText>
        </w:r>
        <w:r>
          <w:fldChar w:fldCharType="separate"/>
        </w:r>
        <w:r>
          <w:t>41</w:t>
        </w:r>
        <w:r>
          <w:fldChar w:fldCharType="end"/>
        </w:r>
      </w:hyperlink>
    </w:p>
    <w:p>
      <w:pPr>
        <w:pStyle w:val="TOC2"/>
        <w:tabs>
          <w:tab w:val="right" w:leader="dot" w:pos="8306"/>
        </w:tabs>
      </w:pPr>
      <w:hyperlink w:anchor="_Toc10034" w:history="1">
        <w:r>
          <w:rPr>
            <w:rFonts w:ascii="仿宋" w:eastAsia="仿宋" w:hAnsi="仿宋" w:cs="仿宋" w:hint="eastAsia"/>
            <w:lang w:eastAsia="zh-CN"/>
          </w:rPr>
          <w:t>(一)、建设周期</w:t>
        </w:r>
        <w:r>
          <w:tab/>
        </w:r>
        <w:r>
          <w:fldChar w:fldCharType="begin"/>
        </w:r>
        <w:r>
          <w:instrText xml:space="preserve"> PAGEREF _Toc10034 \h </w:instrText>
        </w:r>
        <w:r>
          <w:fldChar w:fldCharType="separate"/>
        </w:r>
        <w:r>
          <w:t>41</w:t>
        </w:r>
        <w:r>
          <w:fldChar w:fldCharType="end"/>
        </w:r>
      </w:hyperlink>
    </w:p>
    <w:p>
      <w:pPr>
        <w:pStyle w:val="TOC2"/>
        <w:tabs>
          <w:tab w:val="right" w:leader="dot" w:pos="8306"/>
        </w:tabs>
      </w:pPr>
      <w:hyperlink w:anchor="_Toc9739" w:history="1">
        <w:r>
          <w:rPr>
            <w:rFonts w:ascii="仿宋" w:eastAsia="仿宋" w:hAnsi="仿宋" w:cs="仿宋" w:hint="eastAsia"/>
            <w:lang w:eastAsia="zh-CN"/>
          </w:rPr>
          <w:t>(二)、建设进度</w:t>
        </w:r>
        <w:r>
          <w:tab/>
        </w:r>
        <w:r>
          <w:fldChar w:fldCharType="begin"/>
        </w:r>
        <w:r>
          <w:instrText xml:space="preserve"> PAGEREF _Toc9739 \h </w:instrText>
        </w:r>
        <w:r>
          <w:fldChar w:fldCharType="separate"/>
        </w:r>
        <w:r>
          <w:t>42</w:t>
        </w:r>
        <w:r>
          <w:fldChar w:fldCharType="end"/>
        </w:r>
      </w:hyperlink>
    </w:p>
    <w:p>
      <w:pPr>
        <w:pStyle w:val="TOC2"/>
        <w:tabs>
          <w:tab w:val="right" w:leader="dot" w:pos="8306"/>
        </w:tabs>
      </w:pPr>
      <w:hyperlink w:anchor="_Toc2900" w:history="1">
        <w:r>
          <w:rPr>
            <w:rFonts w:ascii="仿宋" w:eastAsia="仿宋" w:hAnsi="仿宋" w:cs="仿宋" w:hint="eastAsia"/>
            <w:lang w:eastAsia="zh-CN"/>
          </w:rPr>
          <w:t>(三)、进度安排注意事项</w:t>
        </w:r>
        <w:r>
          <w:tab/>
        </w:r>
        <w:r>
          <w:fldChar w:fldCharType="begin"/>
        </w:r>
        <w:r>
          <w:instrText xml:space="preserve"> PAGEREF _Toc2900 \h </w:instrText>
        </w:r>
        <w:r>
          <w:fldChar w:fldCharType="separate"/>
        </w:r>
        <w:r>
          <w:t>43</w:t>
        </w:r>
        <w:r>
          <w:fldChar w:fldCharType="end"/>
        </w:r>
      </w:hyperlink>
    </w:p>
    <w:p>
      <w:pPr>
        <w:pStyle w:val="TOC2"/>
        <w:tabs>
          <w:tab w:val="right" w:leader="dot" w:pos="8306"/>
        </w:tabs>
      </w:pPr>
      <w:hyperlink w:anchor="_Toc6891" w:history="1">
        <w:r>
          <w:rPr>
            <w:rFonts w:ascii="仿宋" w:eastAsia="仿宋" w:hAnsi="仿宋" w:cs="仿宋" w:hint="eastAsia"/>
            <w:lang w:eastAsia="zh-CN"/>
          </w:rPr>
          <w:t>(四)、人力资源配置</w:t>
        </w:r>
        <w:r>
          <w:tab/>
        </w:r>
        <w:r>
          <w:fldChar w:fldCharType="begin"/>
        </w:r>
        <w:r>
          <w:instrText xml:space="preserve"> PAGEREF _Toc6891 \h </w:instrText>
        </w:r>
        <w:r>
          <w:fldChar w:fldCharType="separate"/>
        </w:r>
        <w:r>
          <w:t>45</w:t>
        </w:r>
        <w:r>
          <w:fldChar w:fldCharType="end"/>
        </w:r>
      </w:hyperlink>
    </w:p>
    <w:p>
      <w:pPr>
        <w:pStyle w:val="TOC1"/>
        <w:tabs>
          <w:tab w:val="right" w:leader="dot" w:pos="8306"/>
        </w:tabs>
      </w:pPr>
      <w:hyperlink w:anchor="_Toc16127" w:history="1">
        <w:r>
          <w:rPr>
            <w:rFonts w:ascii="仿宋" w:eastAsia="仿宋" w:hAnsi="仿宋" w:cs="仿宋" w:hint="eastAsia"/>
            <w:lang w:eastAsia="zh-CN"/>
          </w:rPr>
          <w:t>十一、锌锰电池项目创新与研发</w:t>
        </w:r>
        <w:r>
          <w:tab/>
        </w:r>
        <w:r>
          <w:fldChar w:fldCharType="begin"/>
        </w:r>
        <w:r>
          <w:instrText xml:space="preserve"> PAGEREF _Toc16127 \h </w:instrText>
        </w:r>
        <w:r>
          <w:fldChar w:fldCharType="separate"/>
        </w:r>
        <w:r>
          <w:t>46</w:t>
        </w:r>
        <w:r>
          <w:fldChar w:fldCharType="end"/>
        </w:r>
      </w:hyperlink>
    </w:p>
    <w:p>
      <w:pPr>
        <w:pStyle w:val="TOC2"/>
        <w:tabs>
          <w:tab w:val="right" w:leader="dot" w:pos="8306"/>
        </w:tabs>
      </w:pPr>
      <w:hyperlink w:anchor="_Toc26282" w:history="1">
        <w:r>
          <w:rPr>
            <w:rFonts w:ascii="仿宋" w:eastAsia="仿宋" w:hAnsi="仿宋" w:cs="仿宋" w:hint="eastAsia"/>
            <w:lang w:eastAsia="zh-CN"/>
          </w:rPr>
          <w:t>(一)、创新策略与方向</w:t>
        </w:r>
        <w:r>
          <w:tab/>
        </w:r>
        <w:r>
          <w:fldChar w:fldCharType="begin"/>
        </w:r>
        <w:r>
          <w:instrText xml:space="preserve"> PAGEREF _Toc26282 \h </w:instrText>
        </w:r>
        <w:r>
          <w:fldChar w:fldCharType="separate"/>
        </w:r>
        <w:r>
          <w:t>46</w:t>
        </w:r>
        <w:r>
          <w:fldChar w:fldCharType="end"/>
        </w:r>
      </w:hyperlink>
    </w:p>
    <w:p>
      <w:pPr>
        <w:pStyle w:val="TOC2"/>
        <w:tabs>
          <w:tab w:val="right" w:leader="dot" w:pos="8306"/>
        </w:tabs>
      </w:pPr>
      <w:hyperlink w:anchor="_Toc20133" w:history="1">
        <w:r>
          <w:rPr>
            <w:rFonts w:ascii="仿宋" w:eastAsia="仿宋" w:hAnsi="仿宋" w:cs="仿宋" w:hint="eastAsia"/>
            <w:lang w:eastAsia="zh-CN"/>
          </w:rPr>
          <w:t>(二)、研发规划与投入</w:t>
        </w:r>
        <w:r>
          <w:tab/>
        </w:r>
        <w:r>
          <w:fldChar w:fldCharType="begin"/>
        </w:r>
        <w:r>
          <w:instrText xml:space="preserve"> PAGEREF _Toc20133 \h </w:instrText>
        </w:r>
        <w:r>
          <w:fldChar w:fldCharType="separate"/>
        </w:r>
        <w:r>
          <w:t>47</w:t>
        </w:r>
        <w:r>
          <w:fldChar w:fldCharType="end"/>
        </w:r>
      </w:hyperlink>
    </w:p>
    <w:p>
      <w:pPr>
        <w:pStyle w:val="TOC1"/>
        <w:tabs>
          <w:tab w:val="right" w:leader="dot" w:pos="8306"/>
        </w:tabs>
      </w:pPr>
      <w:hyperlink w:anchor="_Toc27058" w:history="1">
        <w:r>
          <w:rPr>
            <w:rFonts w:ascii="仿宋" w:eastAsia="仿宋" w:hAnsi="仿宋" w:cs="仿宋" w:hint="eastAsia"/>
            <w:lang w:eastAsia="zh-CN"/>
          </w:rPr>
          <w:t>十二、锌锰电池项目人力资源管理</w:t>
        </w:r>
        <w:r>
          <w:tab/>
        </w:r>
        <w:r>
          <w:fldChar w:fldCharType="begin"/>
        </w:r>
        <w:r>
          <w:instrText xml:space="preserve"> PAGEREF _Toc27058 \h </w:instrText>
        </w:r>
        <w:r>
          <w:fldChar w:fldCharType="separate"/>
        </w:r>
        <w:r>
          <w:t>49</w:t>
        </w:r>
        <w:r>
          <w:fldChar w:fldCharType="end"/>
        </w:r>
      </w:hyperlink>
    </w:p>
    <w:p>
      <w:pPr>
        <w:pStyle w:val="TOC2"/>
        <w:tabs>
          <w:tab w:val="right" w:leader="dot" w:pos="8306"/>
        </w:tabs>
      </w:pPr>
      <w:hyperlink w:anchor="_Toc4033" w:history="1">
        <w:r>
          <w:rPr>
            <w:rFonts w:ascii="仿宋" w:eastAsia="仿宋" w:hAnsi="仿宋" w:cs="仿宋" w:hint="eastAsia"/>
            <w:lang w:eastAsia="zh-CN"/>
          </w:rPr>
          <w:t>(一)、建立健全的预算管理制度</w:t>
        </w:r>
        <w:r>
          <w:tab/>
        </w:r>
        <w:r>
          <w:fldChar w:fldCharType="begin"/>
        </w:r>
        <w:r>
          <w:instrText xml:space="preserve"> PAGEREF _Toc4033 \h </w:instrText>
        </w:r>
        <w:r>
          <w:fldChar w:fldCharType="separate"/>
        </w:r>
        <w:r>
          <w:t>49</w:t>
        </w:r>
        <w:r>
          <w:fldChar w:fldCharType="end"/>
        </w:r>
      </w:hyperlink>
    </w:p>
    <w:p>
      <w:pPr>
        <w:pStyle w:val="TOC2"/>
        <w:tabs>
          <w:tab w:val="right" w:leader="dot" w:pos="8306"/>
        </w:tabs>
      </w:pPr>
      <w:hyperlink w:anchor="_Toc10084" w:history="1">
        <w:r>
          <w:rPr>
            <w:rFonts w:ascii="仿宋" w:eastAsia="仿宋" w:hAnsi="仿宋" w:cs="仿宋" w:hint="eastAsia"/>
            <w:lang w:eastAsia="zh-CN"/>
          </w:rPr>
          <w:t>(二)、加强资金流动监控</w:t>
        </w:r>
        <w:r>
          <w:tab/>
        </w:r>
        <w:r>
          <w:fldChar w:fldCharType="begin"/>
        </w:r>
        <w:r>
          <w:instrText xml:space="preserve"> PAGEREF _Toc10084 \h </w:instrText>
        </w:r>
        <w:r>
          <w:fldChar w:fldCharType="separate"/>
        </w:r>
        <w:r>
          <w:t>50</w:t>
        </w:r>
        <w:r>
          <w:fldChar w:fldCharType="end"/>
        </w:r>
      </w:hyperlink>
    </w:p>
    <w:p>
      <w:pPr>
        <w:pStyle w:val="TOC2"/>
        <w:tabs>
          <w:tab w:val="right" w:leader="dot" w:pos="8306"/>
        </w:tabs>
      </w:pPr>
      <w:hyperlink w:anchor="_Toc13495" w:history="1">
        <w:r>
          <w:rPr>
            <w:rFonts w:ascii="仿宋" w:eastAsia="仿宋" w:hAnsi="仿宋" w:cs="仿宋" w:hint="eastAsia"/>
            <w:lang w:eastAsia="zh-CN"/>
          </w:rPr>
          <w:t>(三)、制定完善的风险控制机制</w:t>
        </w:r>
        <w:r>
          <w:tab/>
        </w:r>
        <w:r>
          <w:fldChar w:fldCharType="begin"/>
        </w:r>
        <w:r>
          <w:instrText xml:space="preserve"> PAGEREF _Toc13495 \h </w:instrText>
        </w:r>
        <w:r>
          <w:fldChar w:fldCharType="separate"/>
        </w:r>
        <w:r>
          <w:t>51</w:t>
        </w:r>
        <w:r>
          <w:fldChar w:fldCharType="end"/>
        </w:r>
      </w:hyperlink>
    </w:p>
    <w:p>
      <w:pPr>
        <w:pStyle w:val="TOC2"/>
        <w:tabs>
          <w:tab w:val="right" w:leader="dot" w:pos="8306"/>
        </w:tabs>
      </w:pPr>
      <w:hyperlink w:anchor="_Toc31476" w:history="1">
        <w:r>
          <w:rPr>
            <w:rFonts w:ascii="仿宋" w:eastAsia="仿宋" w:hAnsi="仿宋" w:cs="仿宋" w:hint="eastAsia"/>
            <w:lang w:eastAsia="zh-CN"/>
          </w:rPr>
          <w:t>(四)、优化成本管理</w:t>
        </w:r>
        <w:r>
          <w:tab/>
        </w:r>
        <w:r>
          <w:fldChar w:fldCharType="begin"/>
        </w:r>
        <w:r>
          <w:instrText xml:space="preserve"> PAGEREF _Toc31476 \h </w:instrText>
        </w:r>
        <w:r>
          <w:fldChar w:fldCharType="separate"/>
        </w:r>
        <w:r>
          <w:t>53</w:t>
        </w:r>
        <w:r>
          <w:fldChar w:fldCharType="end"/>
        </w:r>
      </w:hyperlink>
    </w:p>
    <w:p>
      <w:pPr>
        <w:pStyle w:val="TOC1"/>
        <w:tabs>
          <w:tab w:val="right" w:leader="dot" w:pos="8306"/>
        </w:tabs>
      </w:pPr>
      <w:hyperlink w:anchor="_Toc23756" w:history="1">
        <w:r>
          <w:rPr>
            <w:rFonts w:ascii="仿宋" w:eastAsia="仿宋" w:hAnsi="仿宋" w:cs="仿宋" w:hint="eastAsia"/>
            <w:lang w:eastAsia="zh-CN"/>
          </w:rPr>
          <w:t>十三、营销与推广策略</w:t>
        </w:r>
        <w:r>
          <w:tab/>
        </w:r>
        <w:r>
          <w:fldChar w:fldCharType="begin"/>
        </w:r>
        <w:r>
          <w:instrText xml:space="preserve"> PAGEREF _Toc23756 \h </w:instrText>
        </w:r>
        <w:r>
          <w:fldChar w:fldCharType="separate"/>
        </w:r>
        <w:r>
          <w:t>54</w:t>
        </w:r>
        <w:r>
          <w:fldChar w:fldCharType="end"/>
        </w:r>
      </w:hyperlink>
    </w:p>
    <w:p>
      <w:pPr>
        <w:pStyle w:val="TOC2"/>
        <w:tabs>
          <w:tab w:val="right" w:leader="dot" w:pos="8306"/>
        </w:tabs>
      </w:pPr>
      <w:hyperlink w:anchor="_Toc23563" w:history="1">
        <w:r>
          <w:rPr>
            <w:rFonts w:ascii="仿宋" w:eastAsia="仿宋" w:hAnsi="仿宋" w:cs="仿宋" w:hint="eastAsia"/>
            <w:lang w:eastAsia="zh-CN"/>
          </w:rPr>
          <w:t>(一)、产品/服务定位与特点</w:t>
        </w:r>
        <w:r>
          <w:tab/>
        </w:r>
        <w:r>
          <w:fldChar w:fldCharType="begin"/>
        </w:r>
        <w:r>
          <w:instrText xml:space="preserve"> PAGEREF _Toc23563 \h </w:instrText>
        </w:r>
        <w:r>
          <w:fldChar w:fldCharType="separate"/>
        </w:r>
        <w:r>
          <w:t>54</w:t>
        </w:r>
        <w:r>
          <w:fldChar w:fldCharType="end"/>
        </w:r>
      </w:hyperlink>
    </w:p>
    <w:p>
      <w:pPr>
        <w:pStyle w:val="TOC2"/>
        <w:tabs>
          <w:tab w:val="right" w:leader="dot" w:pos="8306"/>
        </w:tabs>
      </w:pPr>
      <w:hyperlink w:anchor="_Toc26794" w:history="1">
        <w:r>
          <w:rPr>
            <w:rFonts w:ascii="仿宋" w:eastAsia="仿宋" w:hAnsi="仿宋" w:cs="仿宋" w:hint="eastAsia"/>
            <w:lang w:eastAsia="zh-CN"/>
          </w:rPr>
          <w:t>(二)、市场定位与竞争分析</w:t>
        </w:r>
        <w:r>
          <w:tab/>
        </w:r>
        <w:r>
          <w:fldChar w:fldCharType="begin"/>
        </w:r>
        <w:r>
          <w:instrText xml:space="preserve"> PAGEREF _Toc26794 \h </w:instrText>
        </w:r>
        <w:r>
          <w:fldChar w:fldCharType="separate"/>
        </w:r>
        <w:r>
          <w:t>55</w:t>
        </w:r>
        <w:r>
          <w:fldChar w:fldCharType="end"/>
        </w:r>
      </w:hyperlink>
    </w:p>
    <w:p>
      <w:pPr>
        <w:pStyle w:val="TOC2"/>
        <w:tabs>
          <w:tab w:val="right" w:leader="dot" w:pos="8306"/>
        </w:tabs>
      </w:pPr>
      <w:hyperlink w:anchor="_Toc31142" w:history="1">
        <w:r>
          <w:rPr>
            <w:rFonts w:ascii="仿宋" w:eastAsia="仿宋" w:hAnsi="仿宋" w:cs="仿宋" w:hint="eastAsia"/>
            <w:lang w:eastAsia="zh-CN"/>
          </w:rPr>
          <w:t>(三)、营销渠道与策略</w:t>
        </w:r>
        <w:r>
          <w:tab/>
        </w:r>
        <w:r>
          <w:fldChar w:fldCharType="begin"/>
        </w:r>
        <w:r>
          <w:instrText xml:space="preserve"> PAGEREF _Toc31142 \h </w:instrText>
        </w:r>
        <w:r>
          <w:fldChar w:fldCharType="separate"/>
        </w:r>
        <w:r>
          <w:t>57</w:t>
        </w:r>
        <w:r>
          <w:fldChar w:fldCharType="end"/>
        </w:r>
      </w:hyperlink>
    </w:p>
    <w:p>
      <w:pPr>
        <w:pStyle w:val="TOC2"/>
        <w:tabs>
          <w:tab w:val="right" w:leader="dot" w:pos="8306"/>
        </w:tabs>
      </w:pPr>
      <w:hyperlink w:anchor="_Toc24662" w:history="1">
        <w:r>
          <w:rPr>
            <w:rFonts w:ascii="仿宋" w:eastAsia="仿宋" w:hAnsi="仿宋" w:cs="仿宋" w:hint="eastAsia"/>
            <w:lang w:eastAsia="zh-CN"/>
          </w:rPr>
          <w:t>(四)、推广与宣传活动</w:t>
        </w:r>
        <w:r>
          <w:tab/>
        </w:r>
        <w:r>
          <w:fldChar w:fldCharType="begin"/>
        </w:r>
        <w:r>
          <w:instrText xml:space="preserve"> PAGEREF _Toc24662 \h </w:instrText>
        </w:r>
        <w:r>
          <w:fldChar w:fldCharType="separate"/>
        </w:r>
        <w:r>
          <w:t>58</w:t>
        </w:r>
        <w:r>
          <w:fldChar w:fldCharType="end"/>
        </w:r>
      </w:hyperlink>
    </w:p>
    <w:p>
      <w:pPr>
        <w:pStyle w:val="TOC1"/>
        <w:tabs>
          <w:tab w:val="right" w:leader="dot" w:pos="8306"/>
        </w:tabs>
      </w:pPr>
      <w:hyperlink w:anchor="_Toc25805" w:history="1">
        <w:r>
          <w:rPr>
            <w:rFonts w:ascii="仿宋" w:eastAsia="仿宋" w:hAnsi="仿宋" w:cs="仿宋" w:hint="eastAsia"/>
            <w:lang w:eastAsia="zh-CN"/>
          </w:rPr>
          <w:t>十四、供应链管理</w:t>
        </w:r>
        <w:r>
          <w:tab/>
        </w:r>
        <w:r>
          <w:fldChar w:fldCharType="begin"/>
        </w:r>
        <w:r>
          <w:instrText xml:space="preserve"> PAGEREF _Toc25805 \h </w:instrText>
        </w:r>
        <w:r>
          <w:fldChar w:fldCharType="separate"/>
        </w:r>
        <w:r>
          <w:t>63</w:t>
        </w:r>
        <w:r>
          <w:fldChar w:fldCharType="end"/>
        </w:r>
      </w:hyperlink>
    </w:p>
    <w:p>
      <w:pPr>
        <w:pStyle w:val="TOC2"/>
        <w:tabs>
          <w:tab w:val="right" w:leader="dot" w:pos="8306"/>
        </w:tabs>
      </w:pPr>
      <w:hyperlink w:anchor="_Toc23935" w:history="1">
        <w:r>
          <w:rPr>
            <w:rFonts w:ascii="仿宋" w:eastAsia="仿宋" w:hAnsi="仿宋" w:cs="仿宋" w:hint="eastAsia"/>
            <w:lang w:eastAsia="zh-CN"/>
          </w:rPr>
          <w:t>(一)、供应链战略规划</w:t>
        </w:r>
        <w:r>
          <w:tab/>
        </w:r>
        <w:r>
          <w:fldChar w:fldCharType="begin"/>
        </w:r>
        <w:r>
          <w:instrText xml:space="preserve"> PAGEREF _Toc23935 \h </w:instrText>
        </w:r>
        <w:r>
          <w:fldChar w:fldCharType="separate"/>
        </w:r>
        <w:r>
          <w:t>63</w:t>
        </w:r>
        <w:r>
          <w:fldChar w:fldCharType="end"/>
        </w:r>
      </w:hyperlink>
    </w:p>
    <w:p>
      <w:pPr>
        <w:pStyle w:val="TOC2"/>
        <w:tabs>
          <w:tab w:val="right" w:leader="dot" w:pos="8306"/>
        </w:tabs>
      </w:pPr>
      <w:hyperlink w:anchor="_Toc4628" w:history="1">
        <w:r>
          <w:rPr>
            <w:rFonts w:ascii="仿宋" w:eastAsia="仿宋" w:hAnsi="仿宋" w:cs="仿宋" w:hint="eastAsia"/>
            <w:lang w:eastAsia="zh-CN"/>
          </w:rPr>
          <w:t>(二)、供应商选择与合作</w:t>
        </w:r>
        <w:r>
          <w:tab/>
        </w:r>
        <w:r>
          <w:fldChar w:fldCharType="begin"/>
        </w:r>
        <w:r>
          <w:instrText xml:space="preserve"> PAGEREF _Toc4628 \h </w:instrText>
        </w:r>
        <w:r>
          <w:fldChar w:fldCharType="separate"/>
        </w:r>
        <w:r>
          <w:t>65</w:t>
        </w:r>
        <w:r>
          <w:fldChar w:fldCharType="end"/>
        </w:r>
      </w:hyperlink>
    </w:p>
    <w:p>
      <w:pPr>
        <w:pStyle w:val="TOC2"/>
        <w:tabs>
          <w:tab w:val="right" w:leader="dot" w:pos="8306"/>
        </w:tabs>
      </w:pPr>
      <w:hyperlink w:anchor="_Toc17801" w:history="1">
        <w:r>
          <w:rPr>
            <w:rFonts w:ascii="仿宋" w:eastAsia="仿宋" w:hAnsi="仿宋" w:cs="仿宋" w:hint="eastAsia"/>
            <w:lang w:eastAsia="zh-CN"/>
          </w:rPr>
          <w:t>(三)、物流与库存管理</w:t>
        </w:r>
        <w:r>
          <w:tab/>
        </w:r>
        <w:r>
          <w:fldChar w:fldCharType="begin"/>
        </w:r>
        <w:r>
          <w:instrText xml:space="preserve"> PAGEREF _Toc17801 \h </w:instrText>
        </w:r>
        <w:r>
          <w:fldChar w:fldCharType="separate"/>
        </w:r>
        <w:r>
          <w:t>66</w:t>
        </w:r>
        <w:r>
          <w:fldChar w:fldCharType="end"/>
        </w:r>
      </w:hyperlink>
    </w:p>
    <w:p>
      <w:pPr>
        <w:pStyle w:val="TOC1"/>
        <w:tabs>
          <w:tab w:val="right" w:leader="dot" w:pos="8306"/>
        </w:tabs>
      </w:pPr>
      <w:hyperlink w:anchor="_Toc28671" w:history="1">
        <w:r>
          <w:rPr>
            <w:rFonts w:ascii="仿宋" w:eastAsia="仿宋" w:hAnsi="仿宋" w:cs="仿宋" w:hint="eastAsia"/>
            <w:lang w:eastAsia="zh-CN"/>
          </w:rPr>
          <w:t>十五、锌锰电池项目治理与监督</w:t>
        </w:r>
        <w:r>
          <w:tab/>
        </w:r>
        <w:r>
          <w:fldChar w:fldCharType="begin"/>
        </w:r>
        <w:r>
          <w:instrText xml:space="preserve"> PAGEREF _Toc28671 \h </w:instrText>
        </w:r>
        <w:r>
          <w:fldChar w:fldCharType="separate"/>
        </w:r>
        <w:r>
          <w:t>67</w:t>
        </w:r>
        <w:r>
          <w:fldChar w:fldCharType="end"/>
        </w:r>
      </w:hyperlink>
    </w:p>
    <w:p>
      <w:pPr>
        <w:pStyle w:val="TOC2"/>
        <w:tabs>
          <w:tab w:val="right" w:leader="dot" w:pos="8306"/>
        </w:tabs>
      </w:pPr>
      <w:hyperlink w:anchor="_Toc14541" w:history="1">
        <w:r>
          <w:rPr>
            <w:rFonts w:ascii="仿宋" w:eastAsia="仿宋" w:hAnsi="仿宋" w:cs="仿宋" w:hint="eastAsia"/>
            <w:lang w:eastAsia="zh-CN"/>
          </w:rPr>
          <w:t>(一)、锌锰电池项目治理结构</w:t>
        </w:r>
        <w:r>
          <w:tab/>
        </w:r>
        <w:r>
          <w:fldChar w:fldCharType="begin"/>
        </w:r>
        <w:r>
          <w:instrText xml:space="preserve"> PAGEREF _Toc14541 \h </w:instrText>
        </w:r>
        <w:r>
          <w:fldChar w:fldCharType="separate"/>
        </w:r>
        <w:r>
          <w:t>67</w:t>
        </w:r>
        <w:r>
          <w:fldChar w:fldCharType="end"/>
        </w:r>
      </w:hyperlink>
    </w:p>
    <w:p>
      <w:pPr>
        <w:pStyle w:val="TOC2"/>
        <w:tabs>
          <w:tab w:val="right" w:leader="dot" w:pos="8306"/>
        </w:tabs>
      </w:pPr>
      <w:hyperlink w:anchor="_Toc456" w:history="1">
        <w:r>
          <w:rPr>
            <w:rFonts w:ascii="仿宋" w:eastAsia="仿宋" w:hAnsi="仿宋" w:cs="仿宋" w:hint="eastAsia"/>
            <w:lang w:eastAsia="zh-CN"/>
          </w:rPr>
          <w:t>(二)、监督与审计</w:t>
        </w:r>
        <w:r>
          <w:tab/>
        </w:r>
        <w:r>
          <w:fldChar w:fldCharType="begin"/>
        </w:r>
        <w:r>
          <w:instrText xml:space="preserve"> PAGEREF _Toc456 \h </w:instrText>
        </w:r>
        <w:r>
          <w:fldChar w:fldCharType="separate"/>
        </w:r>
        <w:r>
          <w:t>69</w:t>
        </w:r>
        <w:r>
          <w:fldChar w:fldCharType="end"/>
        </w:r>
      </w:hyperlink>
    </w:p>
    <w:p>
      <w:pPr>
        <w:pStyle w:val="TOC1"/>
        <w:tabs>
          <w:tab w:val="right" w:leader="dot" w:pos="8306"/>
        </w:tabs>
      </w:pPr>
      <w:hyperlink w:anchor="_Toc2263" w:history="1">
        <w:r>
          <w:rPr>
            <w:rFonts w:ascii="仿宋" w:eastAsia="仿宋" w:hAnsi="仿宋" w:cs="仿宋" w:hint="eastAsia"/>
            <w:lang w:eastAsia="zh-CN"/>
          </w:rPr>
          <w:t>十六、锌锰电池项目变更管理</w:t>
        </w:r>
        <w:r>
          <w:tab/>
        </w:r>
        <w:r>
          <w:fldChar w:fldCharType="begin"/>
        </w:r>
        <w:r>
          <w:instrText xml:space="preserve"> PAGEREF _Toc2263 \h </w:instrText>
        </w:r>
        <w:r>
          <w:fldChar w:fldCharType="separate"/>
        </w:r>
        <w:r>
          <w:t>70</w:t>
        </w:r>
        <w:r>
          <w:fldChar w:fldCharType="end"/>
        </w:r>
      </w:hyperlink>
    </w:p>
    <w:p>
      <w:pPr>
        <w:pStyle w:val="TOC2"/>
        <w:tabs>
          <w:tab w:val="right" w:leader="dot" w:pos="8306"/>
        </w:tabs>
      </w:pPr>
      <w:hyperlink w:anchor="_Toc10521" w:history="1">
        <w:r>
          <w:rPr>
            <w:rFonts w:ascii="仿宋" w:eastAsia="仿宋" w:hAnsi="仿宋" w:cs="仿宋" w:hint="eastAsia"/>
            <w:lang w:eastAsia="zh-CN"/>
          </w:rPr>
          <w:t>(一)、变更申请与评估</w:t>
        </w:r>
        <w:r>
          <w:tab/>
        </w:r>
        <w:r>
          <w:fldChar w:fldCharType="begin"/>
        </w:r>
        <w:r>
          <w:instrText xml:space="preserve"> PAGEREF _Toc10521 \h </w:instrText>
        </w:r>
        <w:r>
          <w:fldChar w:fldCharType="separate"/>
        </w:r>
        <w:r>
          <w:t>70</w:t>
        </w:r>
        <w:r>
          <w:fldChar w:fldCharType="end"/>
        </w:r>
      </w:hyperlink>
    </w:p>
    <w:p>
      <w:pPr>
        <w:pStyle w:val="TOC2"/>
        <w:tabs>
          <w:tab w:val="right" w:leader="dot" w:pos="8306"/>
        </w:tabs>
      </w:pPr>
      <w:hyperlink w:anchor="_Toc21941" w:history="1">
        <w:r>
          <w:rPr>
            <w:rFonts w:ascii="仿宋" w:eastAsia="仿宋" w:hAnsi="仿宋" w:cs="仿宋" w:hint="eastAsia"/>
            <w:lang w:eastAsia="zh-CN"/>
          </w:rPr>
          <w:t>(二)、变更实施与控制</w:t>
        </w:r>
        <w:r>
          <w:tab/>
        </w:r>
        <w:r>
          <w:fldChar w:fldCharType="begin"/>
        </w:r>
        <w:r>
          <w:instrText xml:space="preserve"> PAGEREF _Toc21941 \h </w:instrText>
        </w:r>
        <w:r>
          <w:fldChar w:fldCharType="separate"/>
        </w:r>
        <w:r>
          <w:t>70</w:t>
        </w:r>
        <w:r>
          <w:fldChar w:fldCharType="end"/>
        </w:r>
      </w:hyperlink>
    </w:p>
    <w:p>
      <w:pPr>
        <w:pStyle w:val="TOC1"/>
        <w:tabs>
          <w:tab w:val="right" w:leader="dot" w:pos="8306"/>
        </w:tabs>
      </w:pPr>
      <w:hyperlink w:anchor="_Toc24237" w:history="1">
        <w:r>
          <w:rPr>
            <w:rFonts w:ascii="仿宋" w:eastAsia="仿宋" w:hAnsi="仿宋" w:cs="仿宋" w:hint="eastAsia"/>
            <w:lang w:eastAsia="zh-CN"/>
          </w:rPr>
          <w:t>十七、风险识别与分类</w:t>
        </w:r>
        <w:r>
          <w:tab/>
        </w:r>
        <w:r>
          <w:fldChar w:fldCharType="begin"/>
        </w:r>
        <w:r>
          <w:instrText xml:space="preserve"> PAGEREF _Toc24237 \h </w:instrText>
        </w:r>
        <w:r>
          <w:fldChar w:fldCharType="separate"/>
        </w:r>
        <w:r>
          <w:t>71</w:t>
        </w:r>
        <w:r>
          <w:fldChar w:fldCharType="end"/>
        </w:r>
      </w:hyperlink>
    </w:p>
    <w:p>
      <w:pPr>
        <w:pStyle w:val="TOC2"/>
        <w:tabs>
          <w:tab w:val="right" w:leader="dot" w:pos="8306"/>
        </w:tabs>
      </w:pPr>
      <w:hyperlink w:anchor="_Toc12942" w:history="1">
        <w:r>
          <w:rPr>
            <w:rFonts w:ascii="仿宋" w:eastAsia="仿宋" w:hAnsi="仿宋" w:cs="仿宋" w:hint="eastAsia"/>
            <w:lang w:eastAsia="zh-CN"/>
          </w:rPr>
          <w:t>(一)、风险识别</w:t>
        </w:r>
        <w:r>
          <w:tab/>
        </w:r>
        <w:r>
          <w:fldChar w:fldCharType="begin"/>
        </w:r>
        <w:r>
          <w:instrText xml:space="preserve"> PAGEREF _Toc12942 \h </w:instrText>
        </w:r>
        <w:r>
          <w:fldChar w:fldCharType="separate"/>
        </w:r>
        <w:r>
          <w:t>71</w:t>
        </w:r>
        <w:r>
          <w:fldChar w:fldCharType="end"/>
        </w:r>
      </w:hyperlink>
    </w:p>
    <w:p>
      <w:pPr>
        <w:pStyle w:val="TOC2"/>
        <w:tabs>
          <w:tab w:val="right" w:leader="dot" w:pos="8306"/>
        </w:tabs>
      </w:pPr>
      <w:hyperlink w:anchor="_Toc22785" w:history="1">
        <w:r>
          <w:rPr>
            <w:rFonts w:ascii="仿宋" w:eastAsia="仿宋" w:hAnsi="仿宋" w:cs="仿宋" w:hint="eastAsia"/>
            <w:lang w:eastAsia="zh-CN"/>
          </w:rPr>
          <w:t>(二)、风险分类</w:t>
        </w:r>
        <w:r>
          <w:tab/>
        </w:r>
        <w:r>
          <w:fldChar w:fldCharType="begin"/>
        </w:r>
        <w:r>
          <w:instrText xml:space="preserve"> PAGEREF _Toc22785 \h </w:instrText>
        </w:r>
        <w:r>
          <w:fldChar w:fldCharType="separate"/>
        </w:r>
        <w:r>
          <w:t>72</w:t>
        </w:r>
        <w:r>
          <w:fldChar w:fldCharType="end"/>
        </w:r>
      </w:hyperlink>
    </w:p>
    <w:p>
      <w:pPr>
        <w:pStyle w:val="TOC1"/>
        <w:tabs>
          <w:tab w:val="right" w:leader="dot" w:pos="8306"/>
        </w:tabs>
      </w:pPr>
      <w:hyperlink w:anchor="_Toc29719" w:history="1">
        <w:r>
          <w:rPr>
            <w:rFonts w:ascii="仿宋" w:eastAsia="仿宋" w:hAnsi="仿宋" w:cs="仿宋" w:hint="eastAsia"/>
            <w:lang w:eastAsia="zh-CN"/>
          </w:rPr>
          <w:t>十八、利益相关者分析与沟通计划</w:t>
        </w:r>
        <w:r>
          <w:tab/>
        </w:r>
        <w:r>
          <w:fldChar w:fldCharType="begin"/>
        </w:r>
        <w:r>
          <w:instrText xml:space="preserve"> PAGEREF _Toc29719 \h </w:instrText>
        </w:r>
        <w:r>
          <w:fldChar w:fldCharType="separate"/>
        </w:r>
        <w:r>
          <w:t>74</w:t>
        </w:r>
        <w:r>
          <w:fldChar w:fldCharType="end"/>
        </w:r>
      </w:hyperlink>
    </w:p>
    <w:p>
      <w:pPr>
        <w:pStyle w:val="TOC2"/>
        <w:tabs>
          <w:tab w:val="right" w:leader="dot" w:pos="8306"/>
        </w:tabs>
      </w:pPr>
      <w:hyperlink w:anchor="_Toc22900" w:history="1">
        <w:r>
          <w:rPr>
            <w:rFonts w:ascii="仿宋" w:eastAsia="仿宋" w:hAnsi="仿宋" w:cs="仿宋" w:hint="eastAsia"/>
            <w:lang w:eastAsia="zh-CN"/>
          </w:rPr>
          <w:t>(一)、利益相关者分析</w:t>
        </w:r>
        <w:r>
          <w:tab/>
        </w:r>
        <w:r>
          <w:fldChar w:fldCharType="begin"/>
        </w:r>
        <w:r>
          <w:instrText xml:space="preserve"> PAGEREF _Toc22900 \h </w:instrText>
        </w:r>
        <w:r>
          <w:fldChar w:fldCharType="separate"/>
        </w:r>
        <w:r>
          <w:t>74</w:t>
        </w:r>
        <w:r>
          <w:fldChar w:fldCharType="end"/>
        </w:r>
      </w:hyperlink>
    </w:p>
    <w:p>
      <w:pPr>
        <w:pStyle w:val="TOC2"/>
        <w:tabs>
          <w:tab w:val="right" w:leader="dot" w:pos="8306"/>
        </w:tabs>
      </w:pPr>
      <w:hyperlink w:anchor="_Toc8108" w:history="1">
        <w:r>
          <w:rPr>
            <w:rFonts w:ascii="仿宋" w:eastAsia="仿宋" w:hAnsi="仿宋" w:cs="仿宋" w:hint="eastAsia"/>
            <w:lang w:eastAsia="zh-CN"/>
          </w:rPr>
          <w:t>(二)、沟通计划</w:t>
        </w:r>
        <w:r>
          <w:tab/>
        </w:r>
        <w:r>
          <w:fldChar w:fldCharType="begin"/>
        </w:r>
        <w:r>
          <w:instrText xml:space="preserve"> PAGEREF _Toc8108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6"/>
      <w:r>
        <w:rPr>
          <w:rFonts w:ascii="仿宋" w:eastAsia="仿宋" w:hAnsi="仿宋" w:cs="仿宋" w:hint="eastAsia"/>
          <w:sz w:val="28"/>
          <w:lang w:eastAsia="zh-CN"/>
        </w:rPr>
        <w:t>一、锌锰电池项目土建工程</w:t>
      </w:r>
      <w:bookmarkEnd w:id="2"/>
    </w:p>
    <w:p>
      <w:pPr>
        <w:pStyle w:val="Heading2"/>
        <w:rPr>
          <w:rFonts w:ascii="仿宋" w:eastAsia="仿宋" w:hAnsi="仿宋" w:cs="仿宋" w:hint="eastAsia"/>
          <w:lang w:eastAsia="zh-CN"/>
        </w:rPr>
      </w:pPr>
      <w:bookmarkStart w:id="3" w:name="_Toc21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在锌锰电池项目的建筑工程设计中，我们将秉承一系列重要的设计原则，以确保锌锰电池项目建筑在功能、美观、可持续性等方面达到最佳效果。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首要原则是确保建筑的功能性得到最大化的发挥。我们将充分理解锌锰电池项目的实际需求，合理布局各个功能区域，保证建筑在满足业务需求的同时，提供高效的工作环境。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在建筑设计中，我们将综合考虑建设和运营成本。通过精细的经济效益分析，确保设计方案在高效利用资源的同时，对锌锰电池项目的长期盈利能力有积极的贡献。</w:t>
      </w:r>
    </w:p>
    <w:p>
      <w:pPr>
        <w:pStyle w:val="Heading2"/>
        <w:ind w:firstLine="560" w:firstLineChars="200"/>
        <w:rPr>
          <w:rFonts w:ascii="仿宋" w:eastAsia="仿宋" w:hAnsi="仿宋" w:cs="仿宋" w:hint="eastAsia"/>
          <w:sz w:val="28"/>
          <w:lang w:eastAsia="zh-CN"/>
        </w:rPr>
      </w:pPr>
      <w:bookmarkStart w:id="4" w:name="_Toc104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的土建工程设计中，我们将精准设定设计年限，结合锌锰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锌锰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77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锌锰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锌锰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锌锰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9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本期工程锌锰电池项目预计总建筑面积XXX平方米，其中：计容建筑面积XXX平方米，计划建筑工程投资XX万元，占锌锰电池项目总投资的XX%。</w:t>
      </w:r>
    </w:p>
    <w:p>
      <w:pPr>
        <w:pStyle w:val="Heading1"/>
        <w:ind w:firstLine="560" w:firstLineChars="200"/>
        <w:rPr>
          <w:rFonts w:ascii="仿宋" w:eastAsia="仿宋" w:hAnsi="仿宋" w:cs="仿宋" w:hint="eastAsia"/>
          <w:sz w:val="28"/>
          <w:lang w:eastAsia="zh-CN"/>
        </w:rPr>
      </w:pPr>
      <w:bookmarkStart w:id="7" w:name="_Toc32719"/>
      <w:r>
        <w:rPr>
          <w:rFonts w:ascii="仿宋" w:eastAsia="仿宋" w:hAnsi="仿宋" w:cs="仿宋" w:hint="eastAsia"/>
          <w:sz w:val="28"/>
          <w:lang w:eastAsia="zh-CN"/>
        </w:rPr>
        <w:t>二、锌锰电池项目建设背景及必要性分析</w:t>
      </w:r>
      <w:bookmarkEnd w:id="7"/>
    </w:p>
    <w:p>
      <w:pPr>
        <w:pStyle w:val="Heading2"/>
        <w:rPr>
          <w:rFonts w:ascii="仿宋" w:eastAsia="仿宋" w:hAnsi="仿宋" w:cs="仿宋" w:hint="eastAsia"/>
          <w:lang w:eastAsia="zh-CN"/>
        </w:rPr>
      </w:pPr>
      <w:bookmarkStart w:id="8" w:name="_Toc21497"/>
      <w:r>
        <w:rPr>
          <w:rFonts w:ascii="仿宋" w:eastAsia="仿宋" w:hAnsi="仿宋" w:cs="仿宋" w:hint="eastAsia"/>
          <w:lang w:eastAsia="zh-CN"/>
        </w:rPr>
        <w:t>(一)、锌锰电池项目背景分析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锌锰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锌锰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锌锰电池项目在这个潮流中的定位。同时，我们将关注行业内涌现的新兴机遇，以便锌锰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锌锰电池项目提供了强大的发展动力。我们将聚焦于行业内最新的技术发展趋势，包括但不限于人工智能、大数据分析、物联网等领域。通过深度的技术研究，我们将确保锌锰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锌锰电池项目发展的源泉。我们将投入更多的精力对市场需求进行深入剖析，超越表面的需求，深入挖掘潜在的市场痛点和机遇。通过对市场需求的细致了解，锌锰电池项目将更有针对性地设计解决方案，满足市场的多样化需求，从而更好地促进锌锰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锌锰电池项目战略至关重要。我们将对竞争态势进行更为深入的分析，包括但不限于市场份额、产品特点、客户满意度等多个维度。通过深度的竞争分析，锌锰电池项目将能够更准确地把握市场脉搏，制定具有竞争力的锌锰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锌锰电池项目的发展具有直接的影响。我们将进行更为全面的法规和政策分析，了解行业发展中的潜在法律风险和合规挑战。通过充分了解和遵守相关法规，锌锰电池项目将确保在法律框架内合法合规运营，为锌锰电池项目的稳健发展提供有力支持。</w:t>
      </w:r>
    </w:p>
    <w:p>
      <w:pPr>
        <w:pStyle w:val="Heading2"/>
        <w:ind w:firstLine="560" w:firstLineChars="200"/>
        <w:rPr>
          <w:rFonts w:ascii="仿宋" w:eastAsia="仿宋" w:hAnsi="仿宋" w:cs="仿宋" w:hint="eastAsia"/>
          <w:sz w:val="28"/>
          <w:lang w:eastAsia="zh-CN"/>
        </w:rPr>
      </w:pPr>
      <w:bookmarkStart w:id="9" w:name="_Toc9175"/>
      <w:r>
        <w:rPr>
          <w:rFonts w:ascii="仿宋" w:eastAsia="仿宋" w:hAnsi="仿宋" w:cs="仿宋" w:hint="eastAsia"/>
          <w:sz w:val="28"/>
          <w:lang w:eastAsia="zh-CN"/>
        </w:rPr>
        <w:t>(二)、锌锰电池项目建设必要性分析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建设的迫切性源于对行业发展趋势的深刻洞察。我们正处于一个行业变革的时代，科技创新、数字化转型成为企业发展的关键动力。锌锰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建设不仅仅是为了跟上潮流，更是为了通过技术创新推动企业的持续发展。通过引入先进的技术和解决方案，锌锰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锌锰电池项目的建设成为必然选择，通过提高产品质量、拓展服务领域，从而在竞争中获得更多的机会。锌锰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锌锰电池项目建设的必要性体现在对客户需求更精准的满足。通过锌锰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建设的背后是对企业持续创新的追求。只有通过不断创新，企业才能在竞争中立于不败之地。锌锰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47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8683"/>
      <w:r>
        <w:rPr>
          <w:rFonts w:ascii="仿宋" w:eastAsia="仿宋" w:hAnsi="仿宋" w:cs="仿宋" w:hint="eastAsia"/>
          <w:lang w:eastAsia="zh-CN"/>
        </w:rPr>
        <w:t>(一)、锌锰电池行业分析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行业一直以来都是市场的关注焦点。行业内的发展趋势、竞争态势以及潜在机会都对锌锰电池项目的推进产生深远的影响。通过深入研究行业的整体概貌，我们将更好地理解行业的核心特征，为锌锰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行业，技术一直是推动创新和发展的关键因素。我们将对当前技术趋势进行详尽分析，包括但不限于人工智能、大数据应用、先进制造技术等。这有助于锌锰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锌锰电池项目成功的基础。我们将对主要竞争对手进行深入研究，包括其市场份额、产品特点、市场定位等。通过全面了解竞争对手的优势和劣势，锌锰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4276"/>
      <w:r>
        <w:rPr>
          <w:rFonts w:ascii="仿宋" w:eastAsia="仿宋" w:hAnsi="仿宋" w:cs="仿宋" w:hint="eastAsia"/>
          <w:sz w:val="28"/>
          <w:lang w:eastAsia="zh-CN"/>
        </w:rPr>
        <w:t>(二)、锌锰电池市场分析预测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通过对市场规模的深入调研，我们将预测锌锰电池市场未来的增长趋势。这包括市场的整体规模、各细分领域的发展趋势等。锌锰电池项目可以根据市场的扩张速度和潜在机会，制定更符合市场需求的发展策略。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锌锰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锌锰电池项目实施过程中需要充分考虑的因素。我们将对市场风险进行全面评估，包括但不限于政策法规风险、市场竞争风险、技术变革风险等。通过对潜在风险的深入分析，锌锰电池项目可以制定相应的风险缓解策略，降低不确定性对锌锰电池项目的影响。</w:t>
      </w:r>
    </w:p>
    <w:p>
      <w:pPr>
        <w:pStyle w:val="Heading1"/>
        <w:ind w:firstLine="560" w:firstLineChars="200"/>
        <w:rPr>
          <w:rFonts w:ascii="仿宋" w:eastAsia="仿宋" w:hAnsi="仿宋" w:cs="仿宋" w:hint="eastAsia"/>
          <w:sz w:val="28"/>
          <w:lang w:eastAsia="zh-CN"/>
        </w:rPr>
      </w:pPr>
      <w:bookmarkStart w:id="13" w:name="_Toc28522"/>
      <w:r>
        <w:rPr>
          <w:rFonts w:ascii="仿宋" w:eastAsia="仿宋" w:hAnsi="仿宋" w:cs="仿宋" w:hint="eastAsia"/>
          <w:sz w:val="28"/>
          <w:lang w:eastAsia="zh-CN"/>
        </w:rPr>
        <w:t>四、锌锰电池项目选址可行性分析</w:t>
      </w:r>
      <w:bookmarkEnd w:id="13"/>
    </w:p>
    <w:p>
      <w:pPr>
        <w:pStyle w:val="Heading2"/>
        <w:rPr>
          <w:rFonts w:ascii="仿宋" w:eastAsia="仿宋" w:hAnsi="仿宋" w:cs="仿宋" w:hint="eastAsia"/>
          <w:lang w:eastAsia="zh-CN"/>
        </w:rPr>
      </w:pPr>
      <w:bookmarkStart w:id="14" w:name="_Toc2230"/>
      <w:r>
        <w:rPr>
          <w:rFonts w:ascii="仿宋" w:eastAsia="仿宋" w:hAnsi="仿宋" w:cs="仿宋" w:hint="eastAsia"/>
          <w:lang w:eastAsia="zh-CN"/>
        </w:rPr>
        <w:t>(一)、锌锰电池项目选址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该锌锰电池项目选址位于XX省XX市XX区XXX街道</w:t>
      </w:r>
    </w:p>
    <w:p>
      <w:pPr>
        <w:pStyle w:val="Heading2"/>
        <w:ind w:firstLine="560" w:firstLineChars="200"/>
        <w:rPr>
          <w:rFonts w:ascii="仿宋" w:eastAsia="仿宋" w:hAnsi="仿宋" w:cs="仿宋" w:hint="eastAsia"/>
          <w:sz w:val="28"/>
          <w:lang w:eastAsia="zh-CN"/>
        </w:rPr>
      </w:pPr>
      <w:bookmarkStart w:id="15" w:name="_Toc2236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锌锰电池项目的征地面积将根据锌锰电池项目的实际规模和需求进行精确规划。具体面积XXX平方米，旨在确保锌锰电池项目不仅能够满足当前的发展需求，还能够预留空间以适应未来的扩展。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净用地面积是在征地面积基础上去除不可利用面积后的实际可开发用地。具体面积XXX平方米，考虑到环保、交通、安全等多方面因素，以确保锌锰电池项目在整体利用效率上达到最优。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锌锰电池项目计划建设的建筑总规模具体面积XXX平方米。这一规模的确定综合考虑了锌锰电池项目的性质、规模，以及城市规划的相关要求，确保建筑布局与周边环境协调一致。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绿地率是锌锰电池项目用地中被规划为绿地的比例。具体面积XXX平方米，旨在通过合理规划绿地，改善锌锰电池项目周边环境，提升居民生活质量，并符合城市整体绿化规划。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容积率是用地上可以建设的建筑总体积与用地面积之比。具体面积XXX，通过合理的容积率规划，确保锌锰电池项目建筑规模与周边环境和谐共生。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确保锌锰电池项目选址与当地城市规划相一致，具体面积XXX平方米。通过与城市规划部门深入沟通，确保锌锰电池项目不仅符合城市的整体发展方向，还能够融入城市的发展布局，为城市的长远发展贡献力量。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锰电池项目选址符合当地产业政策，具体面积XXX平方米。这包括锌锰电池项目对当地经济的促进作用，以及对相关产业的带动效应，确保锌锰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用地总体要求必须符合环保和可持续发展的原则，具体面积XXX平方米。通过采用绿色建筑设计、节能减排等措施，确保锌锰电池项目在建设和运营过程中对环境的影响最小化，达到可持续发展的要求。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确保锌锰电池项目选址具备必要的公共设施配套，具体面积XXX平方米。这包括交通便利性、教育、医疗等基础设施，以提高居民生活品质，使得锌锰电池项目选址更具吸引力。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考虑用地总体要求对当地社会稳定性的影响，具体面积XXX平方米。通过深入了解当地社区反馈，确保锌锰电池项目的选址和建设过程对当地社会和谐稳定产生积极作用。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锌锰电池项目选址不仅符合法规和规划，还在实际操作中具有可行性。这一全面规划将为锌锰电池项目的成功实施提供坚实的基础，确保锌锰电池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78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锌锰电池项目的设备规划和空间设计中，我们将采取灵活设备布局的措施。设备布局将根据实际需求进行灵活设计，避免不必要的浪费。通过合理规划设备摆放位置，我们将提高设备的利用率，减少设备间距，以确保锌锰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锌锰电池项目内部引入共享设施的概念，例如共享会议室、办公区等。通过这种方式，我们可以减少对资源的重复建设，提高资源共享效率，从而减小锌锰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68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锌锰电池项目的总图布置中，我们将不同功能区域进行明确的规划，以最大程度满足锌锰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62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锌锰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锌锰电池项目对环境的影响是综合评价的重要因素之一。我们将详细考虑选址周边的自然环境、生态保护区、水源地等情况，确保锌锰电池项目的建设和运营对环境影响最小化，并符合当地的环保法规标准。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对选址的评价还需充分考虑当地政府的产业政策和法规。我们将详细了解锌锰电池项目所在地的相关政策，确保锌锰电池项目的规划和运营与当地法规相符，降低不必要的法律风险。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考虑到社会稳定性对企业运营的重要性，我们将评估选址地区的社会安全情况、劳工关系、社区反馈等方面，以确保锌锰电池项目的建设和运营不会受到社会稳定性的负面影响。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最后，我们将综合考虑用地成本，包括土地购置费用、土地开发成本等。通过对用地成本的详细评估，我们能够做出更为精确的经济效益分析，为锌锰电池项目的投资决策提供有力支持。</w:t>
      </w:r>
    </w:p>
    <w:p>
      <w:pPr>
        <w:pStyle w:val="Heading1"/>
        <w:ind w:firstLine="560" w:firstLineChars="200"/>
        <w:rPr>
          <w:rFonts w:ascii="仿宋" w:eastAsia="仿宋" w:hAnsi="仿宋" w:cs="仿宋" w:hint="eastAsia"/>
          <w:sz w:val="28"/>
          <w:lang w:eastAsia="zh-CN"/>
        </w:rPr>
      </w:pPr>
      <w:bookmarkStart w:id="19" w:name="_Toc30963"/>
      <w:r>
        <w:rPr>
          <w:rFonts w:ascii="仿宋" w:eastAsia="仿宋" w:hAnsi="仿宋" w:cs="仿宋" w:hint="eastAsia"/>
          <w:sz w:val="28"/>
          <w:lang w:eastAsia="zh-CN"/>
        </w:rPr>
        <w:t>五、锌锰电池项目绩效评估</w:t>
      </w:r>
      <w:bookmarkEnd w:id="19"/>
    </w:p>
    <w:p>
      <w:pPr>
        <w:pStyle w:val="Heading2"/>
        <w:rPr>
          <w:rFonts w:ascii="仿宋" w:eastAsia="仿宋" w:hAnsi="仿宋" w:cs="仿宋" w:hint="eastAsia"/>
          <w:lang w:eastAsia="zh-CN"/>
        </w:rPr>
      </w:pPr>
      <w:bookmarkStart w:id="20" w:name="_Toc2710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中，我们设计了一套全面的绩效评估指标，以确保锌锰电池项目的可控和成功交付。这些指标跨足锌锰电池项目目标、成本、进度和质量等多个维度，为我们提供了全面洞察锌锰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目标达成率是我们关注的首要指标。我们设定了明确的目标，并通过定期监测和评估，迅速发现并应对潜在的目标偏差。这为锌锰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成本绩效是另一个核心关注点。通过实际成本与预算成本的对比分析，我们深入了解成本差异的原因，及时调整资源分配，保持锌锰电池项目在经济效益方面的合理水平。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https://d.book118.com/558010034056006032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123B2"/>
    <w:rsid w:val="648123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1003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2024-01-28T09:20:00Z</dcterms:created>
  <dcterms:modified xsi:type="dcterms:W3CDTF">2024-01-28T09:20:31Z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8DDA5D34642743D4A72402C571795F19_11</vt:lpwstr>
  </property>
  <property fmtid="{D5CDD505-2E9C-101B-9397-08002B2CF9AE}" pid="3" name="KSOProductBuildVer">
    <vt:lpwstr>2052-12.1.0.16120</vt:lpwstr>
  </property>
</Properties>
</file>