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工业用机油项目规划设计纲要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5" w:history="1">
        <w:r>
          <w:rPr>
            <w:rFonts w:ascii="仿宋" w:eastAsia="仿宋" w:hAnsi="仿宋" w:cs="仿宋" w:hint="eastAsia"/>
            <w:lang w:eastAsia="zh-CN"/>
          </w:rPr>
          <w:t>前言</w:t>
        </w:r>
        <w:r>
          <w:tab/>
        </w:r>
        <w:r>
          <w:fldChar w:fldCharType="begin"/>
        </w:r>
        <w:r>
          <w:instrText xml:space="preserve"> PAGEREF _Toc23335 \h </w:instrText>
        </w:r>
        <w:r>
          <w:fldChar w:fldCharType="separate"/>
        </w:r>
        <w:r>
          <w:t>3</w:t>
        </w:r>
        <w:r>
          <w:fldChar w:fldCharType="end"/>
        </w:r>
      </w:hyperlink>
    </w:p>
    <w:p>
      <w:pPr>
        <w:pStyle w:val="TOC1"/>
        <w:tabs>
          <w:tab w:val="right" w:leader="dot" w:pos="8306"/>
        </w:tabs>
      </w:pPr>
      <w:hyperlink w:anchor="_Toc19488" w:history="1">
        <w:r>
          <w:rPr>
            <w:rFonts w:ascii="仿宋" w:eastAsia="仿宋" w:hAnsi="仿宋" w:cs="仿宋" w:hint="eastAsia"/>
            <w:lang w:eastAsia="zh-CN"/>
          </w:rPr>
          <w:t>一、工艺说明</w:t>
        </w:r>
        <w:r>
          <w:tab/>
        </w:r>
        <w:r>
          <w:fldChar w:fldCharType="begin"/>
        </w:r>
        <w:r>
          <w:instrText xml:space="preserve"> PAGEREF _Toc19488 \h </w:instrText>
        </w:r>
        <w:r>
          <w:fldChar w:fldCharType="separate"/>
        </w:r>
        <w:r>
          <w:t>3</w:t>
        </w:r>
        <w:r>
          <w:fldChar w:fldCharType="end"/>
        </w:r>
      </w:hyperlink>
    </w:p>
    <w:p>
      <w:pPr>
        <w:pStyle w:val="TOC2"/>
        <w:tabs>
          <w:tab w:val="right" w:leader="dot" w:pos="8306"/>
        </w:tabs>
      </w:pPr>
      <w:hyperlink w:anchor="_Toc8361" w:history="1">
        <w:r>
          <w:rPr>
            <w:rFonts w:ascii="仿宋" w:eastAsia="仿宋" w:hAnsi="仿宋" w:cs="仿宋" w:hint="eastAsia"/>
            <w:lang w:eastAsia="zh-CN"/>
          </w:rPr>
          <w:t>(一)、技术管理特点</w:t>
        </w:r>
        <w:r>
          <w:tab/>
        </w:r>
        <w:r>
          <w:fldChar w:fldCharType="begin"/>
        </w:r>
        <w:r>
          <w:instrText xml:space="preserve"> PAGEREF _Toc8361 \h </w:instrText>
        </w:r>
        <w:r>
          <w:fldChar w:fldCharType="separate"/>
        </w:r>
        <w:r>
          <w:t>3</w:t>
        </w:r>
        <w:r>
          <w:fldChar w:fldCharType="end"/>
        </w:r>
      </w:hyperlink>
    </w:p>
    <w:p>
      <w:pPr>
        <w:pStyle w:val="TOC2"/>
        <w:tabs>
          <w:tab w:val="right" w:leader="dot" w:pos="8306"/>
        </w:tabs>
      </w:pPr>
      <w:hyperlink w:anchor="_Toc7143" w:history="1">
        <w:r>
          <w:rPr>
            <w:rFonts w:ascii="仿宋" w:eastAsia="仿宋" w:hAnsi="仿宋" w:cs="仿宋" w:hint="eastAsia"/>
            <w:lang w:eastAsia="zh-CN"/>
          </w:rPr>
          <w:t>(二)、工业用机油项目工艺技术设计方案</w:t>
        </w:r>
        <w:r>
          <w:tab/>
        </w:r>
        <w:r>
          <w:fldChar w:fldCharType="begin"/>
        </w:r>
        <w:r>
          <w:instrText xml:space="preserve"> PAGEREF _Toc7143 \h </w:instrText>
        </w:r>
        <w:r>
          <w:fldChar w:fldCharType="separate"/>
        </w:r>
        <w:r>
          <w:t>4</w:t>
        </w:r>
        <w:r>
          <w:fldChar w:fldCharType="end"/>
        </w:r>
      </w:hyperlink>
    </w:p>
    <w:p>
      <w:pPr>
        <w:pStyle w:val="TOC2"/>
        <w:tabs>
          <w:tab w:val="right" w:leader="dot" w:pos="8306"/>
        </w:tabs>
      </w:pPr>
      <w:hyperlink w:anchor="_Toc12816" w:history="1">
        <w:r>
          <w:rPr>
            <w:rFonts w:ascii="仿宋" w:eastAsia="仿宋" w:hAnsi="仿宋" w:cs="仿宋" w:hint="eastAsia"/>
            <w:lang w:eastAsia="zh-CN"/>
          </w:rPr>
          <w:t>(三)、设备选型方案</w:t>
        </w:r>
        <w:r>
          <w:tab/>
        </w:r>
        <w:r>
          <w:fldChar w:fldCharType="begin"/>
        </w:r>
        <w:r>
          <w:instrText xml:space="preserve"> PAGEREF _Toc12816 \h </w:instrText>
        </w:r>
        <w:r>
          <w:fldChar w:fldCharType="separate"/>
        </w:r>
        <w:r>
          <w:t>5</w:t>
        </w:r>
        <w:r>
          <w:fldChar w:fldCharType="end"/>
        </w:r>
      </w:hyperlink>
    </w:p>
    <w:p>
      <w:pPr>
        <w:pStyle w:val="TOC1"/>
        <w:tabs>
          <w:tab w:val="right" w:leader="dot" w:pos="8306"/>
        </w:tabs>
      </w:pPr>
      <w:hyperlink w:anchor="_Toc16542" w:history="1">
        <w:r>
          <w:rPr>
            <w:rFonts w:ascii="仿宋" w:eastAsia="仿宋" w:hAnsi="仿宋" w:cs="仿宋" w:hint="eastAsia"/>
            <w:lang w:eastAsia="zh-CN"/>
          </w:rPr>
          <w:t>二、工业用机油项目危机管理</w:t>
        </w:r>
        <w:r>
          <w:tab/>
        </w:r>
        <w:r>
          <w:fldChar w:fldCharType="begin"/>
        </w:r>
        <w:r>
          <w:instrText xml:space="preserve"> PAGEREF _Toc16542 \h </w:instrText>
        </w:r>
        <w:r>
          <w:fldChar w:fldCharType="separate"/>
        </w:r>
        <w:r>
          <w:t>7</w:t>
        </w:r>
        <w:r>
          <w:fldChar w:fldCharType="end"/>
        </w:r>
      </w:hyperlink>
    </w:p>
    <w:p>
      <w:pPr>
        <w:pStyle w:val="TOC2"/>
        <w:tabs>
          <w:tab w:val="right" w:leader="dot" w:pos="8306"/>
        </w:tabs>
      </w:pPr>
      <w:hyperlink w:anchor="_Toc10185" w:history="1">
        <w:r>
          <w:rPr>
            <w:rFonts w:ascii="仿宋" w:eastAsia="仿宋" w:hAnsi="仿宋" w:cs="仿宋" w:hint="eastAsia"/>
            <w:lang w:eastAsia="zh-CN"/>
          </w:rPr>
          <w:t>(一)、危机预警与识别</w:t>
        </w:r>
        <w:r>
          <w:tab/>
        </w:r>
        <w:r>
          <w:fldChar w:fldCharType="begin"/>
        </w:r>
        <w:r>
          <w:instrText xml:space="preserve"> PAGEREF _Toc10185 \h </w:instrText>
        </w:r>
        <w:r>
          <w:fldChar w:fldCharType="separate"/>
        </w:r>
        <w:r>
          <w:t>7</w:t>
        </w:r>
        <w:r>
          <w:fldChar w:fldCharType="end"/>
        </w:r>
      </w:hyperlink>
    </w:p>
    <w:p>
      <w:pPr>
        <w:pStyle w:val="TOC2"/>
        <w:tabs>
          <w:tab w:val="right" w:leader="dot" w:pos="8306"/>
        </w:tabs>
      </w:pPr>
      <w:hyperlink w:anchor="_Toc26614" w:history="1">
        <w:r>
          <w:rPr>
            <w:rFonts w:ascii="仿宋" w:eastAsia="仿宋" w:hAnsi="仿宋" w:cs="仿宋" w:hint="eastAsia"/>
            <w:lang w:eastAsia="zh-CN"/>
          </w:rPr>
          <w:t>(二)、危机应对与恢复</w:t>
        </w:r>
        <w:r>
          <w:tab/>
        </w:r>
        <w:r>
          <w:fldChar w:fldCharType="begin"/>
        </w:r>
        <w:r>
          <w:instrText xml:space="preserve"> PAGEREF _Toc26614 \h </w:instrText>
        </w:r>
        <w:r>
          <w:fldChar w:fldCharType="separate"/>
        </w:r>
        <w:r>
          <w:t>8</w:t>
        </w:r>
        <w:r>
          <w:fldChar w:fldCharType="end"/>
        </w:r>
      </w:hyperlink>
    </w:p>
    <w:p>
      <w:pPr>
        <w:pStyle w:val="TOC1"/>
        <w:tabs>
          <w:tab w:val="right" w:leader="dot" w:pos="8306"/>
        </w:tabs>
      </w:pPr>
      <w:hyperlink w:anchor="_Toc31698" w:history="1">
        <w:r>
          <w:rPr>
            <w:rFonts w:ascii="仿宋" w:eastAsia="仿宋" w:hAnsi="仿宋" w:cs="仿宋" w:hint="eastAsia"/>
            <w:lang w:eastAsia="zh-CN"/>
          </w:rPr>
          <w:t>三、工业用机油项目概论</w:t>
        </w:r>
        <w:r>
          <w:tab/>
        </w:r>
        <w:r>
          <w:fldChar w:fldCharType="begin"/>
        </w:r>
        <w:r>
          <w:instrText xml:space="preserve"> PAGEREF _Toc31698 \h </w:instrText>
        </w:r>
        <w:r>
          <w:fldChar w:fldCharType="separate"/>
        </w:r>
        <w:r>
          <w:t>9</w:t>
        </w:r>
        <w:r>
          <w:fldChar w:fldCharType="end"/>
        </w:r>
      </w:hyperlink>
    </w:p>
    <w:p>
      <w:pPr>
        <w:pStyle w:val="TOC2"/>
        <w:tabs>
          <w:tab w:val="right" w:leader="dot" w:pos="8306"/>
        </w:tabs>
      </w:pPr>
      <w:hyperlink w:anchor="_Toc25283" w:history="1">
        <w:r>
          <w:rPr>
            <w:rFonts w:ascii="仿宋" w:eastAsia="仿宋" w:hAnsi="仿宋" w:cs="仿宋" w:hint="eastAsia"/>
            <w:lang w:eastAsia="zh-CN"/>
          </w:rPr>
          <w:t>(一)、工业用机油项目概况</w:t>
        </w:r>
        <w:r>
          <w:tab/>
        </w:r>
        <w:r>
          <w:fldChar w:fldCharType="begin"/>
        </w:r>
        <w:r>
          <w:instrText xml:space="preserve"> PAGEREF _Toc25283 \h </w:instrText>
        </w:r>
        <w:r>
          <w:fldChar w:fldCharType="separate"/>
        </w:r>
        <w:r>
          <w:t>9</w:t>
        </w:r>
        <w:r>
          <w:fldChar w:fldCharType="end"/>
        </w:r>
      </w:hyperlink>
    </w:p>
    <w:p>
      <w:pPr>
        <w:pStyle w:val="TOC2"/>
        <w:tabs>
          <w:tab w:val="right" w:leader="dot" w:pos="8306"/>
        </w:tabs>
      </w:pPr>
      <w:hyperlink w:anchor="_Toc10069" w:history="1">
        <w:r>
          <w:rPr>
            <w:rFonts w:ascii="仿宋" w:eastAsia="仿宋" w:hAnsi="仿宋" w:cs="仿宋" w:hint="eastAsia"/>
            <w:lang w:eastAsia="zh-CN"/>
          </w:rPr>
          <w:t>(二)、工业用机油项目目标</w:t>
        </w:r>
        <w:r>
          <w:tab/>
        </w:r>
        <w:r>
          <w:fldChar w:fldCharType="begin"/>
        </w:r>
        <w:r>
          <w:instrText xml:space="preserve"> PAGEREF _Toc10069 \h </w:instrText>
        </w:r>
        <w:r>
          <w:fldChar w:fldCharType="separate"/>
        </w:r>
        <w:r>
          <w:t>11</w:t>
        </w:r>
        <w:r>
          <w:fldChar w:fldCharType="end"/>
        </w:r>
      </w:hyperlink>
    </w:p>
    <w:p>
      <w:pPr>
        <w:pStyle w:val="TOC2"/>
        <w:tabs>
          <w:tab w:val="right" w:leader="dot" w:pos="8306"/>
        </w:tabs>
      </w:pPr>
      <w:hyperlink w:anchor="_Toc2718" w:history="1">
        <w:r>
          <w:rPr>
            <w:rFonts w:ascii="仿宋" w:eastAsia="仿宋" w:hAnsi="仿宋" w:cs="仿宋" w:hint="eastAsia"/>
            <w:lang w:eastAsia="zh-CN"/>
          </w:rPr>
          <w:t>(三)、工业用机油项目提出的理由</w:t>
        </w:r>
        <w:r>
          <w:tab/>
        </w:r>
        <w:r>
          <w:fldChar w:fldCharType="begin"/>
        </w:r>
        <w:r>
          <w:instrText xml:space="preserve"> PAGEREF _Toc2718 \h </w:instrText>
        </w:r>
        <w:r>
          <w:fldChar w:fldCharType="separate"/>
        </w:r>
        <w:r>
          <w:t>12</w:t>
        </w:r>
        <w:r>
          <w:fldChar w:fldCharType="end"/>
        </w:r>
      </w:hyperlink>
    </w:p>
    <w:p>
      <w:pPr>
        <w:pStyle w:val="TOC2"/>
        <w:tabs>
          <w:tab w:val="right" w:leader="dot" w:pos="8306"/>
        </w:tabs>
      </w:pPr>
      <w:hyperlink w:anchor="_Toc13877" w:history="1">
        <w:r>
          <w:rPr>
            <w:rFonts w:ascii="仿宋" w:eastAsia="仿宋" w:hAnsi="仿宋" w:cs="仿宋" w:hint="eastAsia"/>
            <w:lang w:eastAsia="zh-CN"/>
          </w:rPr>
          <w:t>(四)、工业用机油项目意义</w:t>
        </w:r>
        <w:r>
          <w:tab/>
        </w:r>
        <w:r>
          <w:fldChar w:fldCharType="begin"/>
        </w:r>
        <w:r>
          <w:instrText xml:space="preserve"> PAGEREF _Toc13877 \h </w:instrText>
        </w:r>
        <w:r>
          <w:fldChar w:fldCharType="separate"/>
        </w:r>
        <w:r>
          <w:t>14</w:t>
        </w:r>
        <w:r>
          <w:fldChar w:fldCharType="end"/>
        </w:r>
      </w:hyperlink>
    </w:p>
    <w:p>
      <w:pPr>
        <w:pStyle w:val="TOC2"/>
        <w:tabs>
          <w:tab w:val="right" w:leader="dot" w:pos="8306"/>
        </w:tabs>
      </w:pPr>
      <w:hyperlink w:anchor="_Toc14794" w:history="1">
        <w:r>
          <w:rPr>
            <w:rFonts w:ascii="仿宋" w:eastAsia="仿宋" w:hAnsi="仿宋" w:cs="仿宋" w:hint="eastAsia"/>
            <w:lang w:eastAsia="zh-CN"/>
          </w:rPr>
          <w:t>(五)、工业用机油项目背景</w:t>
        </w:r>
        <w:r>
          <w:tab/>
        </w:r>
        <w:r>
          <w:fldChar w:fldCharType="begin"/>
        </w:r>
        <w:r>
          <w:instrText xml:space="preserve"> PAGEREF _Toc14794 \h </w:instrText>
        </w:r>
        <w:r>
          <w:fldChar w:fldCharType="separate"/>
        </w:r>
        <w:r>
          <w:t>15</w:t>
        </w:r>
        <w:r>
          <w:fldChar w:fldCharType="end"/>
        </w:r>
      </w:hyperlink>
    </w:p>
    <w:p>
      <w:pPr>
        <w:pStyle w:val="TOC1"/>
        <w:tabs>
          <w:tab w:val="right" w:leader="dot" w:pos="8306"/>
        </w:tabs>
      </w:pPr>
      <w:hyperlink w:anchor="_Toc18412" w:history="1">
        <w:r>
          <w:rPr>
            <w:rFonts w:ascii="仿宋" w:eastAsia="仿宋" w:hAnsi="仿宋" w:cs="仿宋" w:hint="eastAsia"/>
            <w:lang w:eastAsia="zh-CN"/>
          </w:rPr>
          <w:t>四、工业用机油项目选址可行性分析</w:t>
        </w:r>
        <w:r>
          <w:tab/>
        </w:r>
        <w:r>
          <w:fldChar w:fldCharType="begin"/>
        </w:r>
        <w:r>
          <w:instrText xml:space="preserve"> PAGEREF _Toc18412 \h </w:instrText>
        </w:r>
        <w:r>
          <w:fldChar w:fldCharType="separate"/>
        </w:r>
        <w:r>
          <w:t>16</w:t>
        </w:r>
        <w:r>
          <w:fldChar w:fldCharType="end"/>
        </w:r>
      </w:hyperlink>
    </w:p>
    <w:p>
      <w:pPr>
        <w:pStyle w:val="TOC2"/>
        <w:tabs>
          <w:tab w:val="right" w:leader="dot" w:pos="8306"/>
        </w:tabs>
      </w:pPr>
      <w:hyperlink w:anchor="_Toc3860" w:history="1">
        <w:r>
          <w:rPr>
            <w:rFonts w:ascii="仿宋" w:eastAsia="仿宋" w:hAnsi="仿宋" w:cs="仿宋" w:hint="eastAsia"/>
            <w:lang w:eastAsia="zh-CN"/>
          </w:rPr>
          <w:t>(一)、工业用机油项目选址</w:t>
        </w:r>
        <w:r>
          <w:tab/>
        </w:r>
        <w:r>
          <w:fldChar w:fldCharType="begin"/>
        </w:r>
        <w:r>
          <w:instrText xml:space="preserve"> PAGEREF _Toc3860 \h </w:instrText>
        </w:r>
        <w:r>
          <w:fldChar w:fldCharType="separate"/>
        </w:r>
        <w:r>
          <w:t>16</w:t>
        </w:r>
        <w:r>
          <w:fldChar w:fldCharType="end"/>
        </w:r>
      </w:hyperlink>
    </w:p>
    <w:p>
      <w:pPr>
        <w:pStyle w:val="TOC2"/>
        <w:tabs>
          <w:tab w:val="right" w:leader="dot" w:pos="8306"/>
        </w:tabs>
      </w:pPr>
      <w:hyperlink w:anchor="_Toc28775" w:history="1">
        <w:r>
          <w:rPr>
            <w:rFonts w:ascii="仿宋" w:eastAsia="仿宋" w:hAnsi="仿宋" w:cs="仿宋" w:hint="eastAsia"/>
            <w:lang w:eastAsia="zh-CN"/>
          </w:rPr>
          <w:t>(二)、用地控制指标</w:t>
        </w:r>
        <w:r>
          <w:tab/>
        </w:r>
        <w:r>
          <w:fldChar w:fldCharType="begin"/>
        </w:r>
        <w:r>
          <w:instrText xml:space="preserve"> PAGEREF _Toc28775 \h </w:instrText>
        </w:r>
        <w:r>
          <w:fldChar w:fldCharType="separate"/>
        </w:r>
        <w:r>
          <w:t>16</w:t>
        </w:r>
        <w:r>
          <w:fldChar w:fldCharType="end"/>
        </w:r>
      </w:hyperlink>
    </w:p>
    <w:p>
      <w:pPr>
        <w:pStyle w:val="TOC2"/>
        <w:tabs>
          <w:tab w:val="right" w:leader="dot" w:pos="8306"/>
        </w:tabs>
      </w:pPr>
      <w:hyperlink w:anchor="_Toc17850" w:history="1">
        <w:r>
          <w:rPr>
            <w:rFonts w:ascii="仿宋" w:eastAsia="仿宋" w:hAnsi="仿宋" w:cs="仿宋" w:hint="eastAsia"/>
            <w:lang w:eastAsia="zh-CN"/>
          </w:rPr>
          <w:t>(三)、节约用地措施</w:t>
        </w:r>
        <w:r>
          <w:tab/>
        </w:r>
        <w:r>
          <w:fldChar w:fldCharType="begin"/>
        </w:r>
        <w:r>
          <w:instrText xml:space="preserve"> PAGEREF _Toc17850 \h </w:instrText>
        </w:r>
        <w:r>
          <w:fldChar w:fldCharType="separate"/>
        </w:r>
        <w:r>
          <w:t>18</w:t>
        </w:r>
        <w:r>
          <w:fldChar w:fldCharType="end"/>
        </w:r>
      </w:hyperlink>
    </w:p>
    <w:p>
      <w:pPr>
        <w:pStyle w:val="TOC2"/>
        <w:tabs>
          <w:tab w:val="right" w:leader="dot" w:pos="8306"/>
        </w:tabs>
      </w:pPr>
      <w:hyperlink w:anchor="_Toc16588" w:history="1">
        <w:r>
          <w:rPr>
            <w:rFonts w:ascii="仿宋" w:eastAsia="仿宋" w:hAnsi="仿宋" w:cs="仿宋" w:hint="eastAsia"/>
            <w:lang w:eastAsia="zh-CN"/>
          </w:rPr>
          <w:t>(四)、总图布置方案</w:t>
        </w:r>
        <w:r>
          <w:tab/>
        </w:r>
        <w:r>
          <w:fldChar w:fldCharType="begin"/>
        </w:r>
        <w:r>
          <w:instrText xml:space="preserve"> PAGEREF _Toc16588 \h </w:instrText>
        </w:r>
        <w:r>
          <w:fldChar w:fldCharType="separate"/>
        </w:r>
        <w:r>
          <w:t>19</w:t>
        </w:r>
        <w:r>
          <w:fldChar w:fldCharType="end"/>
        </w:r>
      </w:hyperlink>
    </w:p>
    <w:p>
      <w:pPr>
        <w:pStyle w:val="TOC2"/>
        <w:tabs>
          <w:tab w:val="right" w:leader="dot" w:pos="8306"/>
        </w:tabs>
      </w:pPr>
      <w:hyperlink w:anchor="_Toc27050" w:history="1">
        <w:r>
          <w:rPr>
            <w:rFonts w:ascii="仿宋" w:eastAsia="仿宋" w:hAnsi="仿宋" w:cs="仿宋" w:hint="eastAsia"/>
            <w:lang w:eastAsia="zh-CN"/>
          </w:rPr>
          <w:t>(五)、选址综合评价</w:t>
        </w:r>
        <w:r>
          <w:tab/>
        </w:r>
        <w:r>
          <w:fldChar w:fldCharType="begin"/>
        </w:r>
        <w:r>
          <w:instrText xml:space="preserve"> PAGEREF _Toc27050 \h </w:instrText>
        </w:r>
        <w:r>
          <w:fldChar w:fldCharType="separate"/>
        </w:r>
        <w:r>
          <w:t>20</w:t>
        </w:r>
        <w:r>
          <w:fldChar w:fldCharType="end"/>
        </w:r>
      </w:hyperlink>
    </w:p>
    <w:p>
      <w:pPr>
        <w:pStyle w:val="TOC1"/>
        <w:tabs>
          <w:tab w:val="right" w:leader="dot" w:pos="8306"/>
        </w:tabs>
      </w:pPr>
      <w:hyperlink w:anchor="_Toc16194" w:history="1">
        <w:r>
          <w:rPr>
            <w:rFonts w:ascii="仿宋" w:eastAsia="仿宋" w:hAnsi="仿宋" w:cs="仿宋" w:hint="eastAsia"/>
            <w:lang w:eastAsia="zh-CN"/>
          </w:rPr>
          <w:t>五、工业用机油项目可持续发展</w:t>
        </w:r>
        <w:r>
          <w:tab/>
        </w:r>
        <w:r>
          <w:fldChar w:fldCharType="begin"/>
        </w:r>
        <w:r>
          <w:instrText xml:space="preserve"> PAGEREF _Toc16194 \h </w:instrText>
        </w:r>
        <w:r>
          <w:fldChar w:fldCharType="separate"/>
        </w:r>
        <w:r>
          <w:t>21</w:t>
        </w:r>
        <w:r>
          <w:fldChar w:fldCharType="end"/>
        </w:r>
      </w:hyperlink>
    </w:p>
    <w:p>
      <w:pPr>
        <w:pStyle w:val="TOC2"/>
        <w:tabs>
          <w:tab w:val="right" w:leader="dot" w:pos="8306"/>
        </w:tabs>
      </w:pPr>
      <w:hyperlink w:anchor="_Toc12948" w:history="1">
        <w:r>
          <w:rPr>
            <w:rFonts w:ascii="仿宋" w:eastAsia="仿宋" w:hAnsi="仿宋" w:cs="仿宋" w:hint="eastAsia"/>
            <w:lang w:eastAsia="zh-CN"/>
          </w:rPr>
          <w:t>(一)、可持续战略与实践</w:t>
        </w:r>
        <w:r>
          <w:tab/>
        </w:r>
        <w:r>
          <w:fldChar w:fldCharType="begin"/>
        </w:r>
        <w:r>
          <w:instrText xml:space="preserve"> PAGEREF _Toc12948 \h </w:instrText>
        </w:r>
        <w:r>
          <w:fldChar w:fldCharType="separate"/>
        </w:r>
        <w:r>
          <w:t>21</w:t>
        </w:r>
        <w:r>
          <w:fldChar w:fldCharType="end"/>
        </w:r>
      </w:hyperlink>
    </w:p>
    <w:p>
      <w:pPr>
        <w:pStyle w:val="TOC2"/>
        <w:tabs>
          <w:tab w:val="right" w:leader="dot" w:pos="8306"/>
        </w:tabs>
      </w:pPr>
      <w:hyperlink w:anchor="_Toc3642" w:history="1">
        <w:r>
          <w:rPr>
            <w:rFonts w:ascii="仿宋" w:eastAsia="仿宋" w:hAnsi="仿宋" w:cs="仿宋" w:hint="eastAsia"/>
            <w:lang w:eastAsia="zh-CN"/>
          </w:rPr>
          <w:t>(二)、环保与社会责任</w:t>
        </w:r>
        <w:r>
          <w:tab/>
        </w:r>
        <w:r>
          <w:fldChar w:fldCharType="begin"/>
        </w:r>
        <w:r>
          <w:instrText xml:space="preserve"> PAGEREF _Toc3642 \h </w:instrText>
        </w:r>
        <w:r>
          <w:fldChar w:fldCharType="separate"/>
        </w:r>
        <w:r>
          <w:t>22</w:t>
        </w:r>
        <w:r>
          <w:fldChar w:fldCharType="end"/>
        </w:r>
      </w:hyperlink>
    </w:p>
    <w:p>
      <w:pPr>
        <w:pStyle w:val="TOC1"/>
        <w:tabs>
          <w:tab w:val="right" w:leader="dot" w:pos="8306"/>
        </w:tabs>
      </w:pPr>
      <w:hyperlink w:anchor="_Toc25762" w:history="1">
        <w:r>
          <w:rPr>
            <w:rFonts w:ascii="仿宋" w:eastAsia="仿宋" w:hAnsi="仿宋" w:cs="仿宋" w:hint="eastAsia"/>
            <w:lang w:eastAsia="zh-CN"/>
          </w:rPr>
          <w:t>六、工业用机油项目文档管理</w:t>
        </w:r>
        <w:r>
          <w:tab/>
        </w:r>
        <w:r>
          <w:fldChar w:fldCharType="begin"/>
        </w:r>
        <w:r>
          <w:instrText xml:space="preserve"> PAGEREF _Toc25762 \h </w:instrText>
        </w:r>
        <w:r>
          <w:fldChar w:fldCharType="separate"/>
        </w:r>
        <w:r>
          <w:t>23</w:t>
        </w:r>
        <w:r>
          <w:fldChar w:fldCharType="end"/>
        </w:r>
      </w:hyperlink>
    </w:p>
    <w:p>
      <w:pPr>
        <w:pStyle w:val="TOC2"/>
        <w:tabs>
          <w:tab w:val="right" w:leader="dot" w:pos="8306"/>
        </w:tabs>
      </w:pPr>
      <w:hyperlink w:anchor="_Toc18126" w:history="1">
        <w:r>
          <w:rPr>
            <w:rFonts w:ascii="仿宋" w:eastAsia="仿宋" w:hAnsi="仿宋" w:cs="仿宋" w:hint="eastAsia"/>
            <w:lang w:eastAsia="zh-CN"/>
          </w:rPr>
          <w:t>(一)、文档编制与审查</w:t>
        </w:r>
        <w:r>
          <w:tab/>
        </w:r>
        <w:r>
          <w:fldChar w:fldCharType="begin"/>
        </w:r>
        <w:r>
          <w:instrText xml:space="preserve"> PAGEREF _Toc18126 \h </w:instrText>
        </w:r>
        <w:r>
          <w:fldChar w:fldCharType="separate"/>
        </w:r>
        <w:r>
          <w:t>23</w:t>
        </w:r>
        <w:r>
          <w:fldChar w:fldCharType="end"/>
        </w:r>
      </w:hyperlink>
    </w:p>
    <w:p>
      <w:pPr>
        <w:pStyle w:val="TOC2"/>
        <w:tabs>
          <w:tab w:val="right" w:leader="dot" w:pos="8306"/>
        </w:tabs>
      </w:pPr>
      <w:hyperlink w:anchor="_Toc19409" w:history="1">
        <w:r>
          <w:rPr>
            <w:rFonts w:ascii="仿宋" w:eastAsia="仿宋" w:hAnsi="仿宋" w:cs="仿宋" w:hint="eastAsia"/>
            <w:lang w:eastAsia="zh-CN"/>
          </w:rPr>
          <w:t>(二)、文档发布与分发</w:t>
        </w:r>
        <w:r>
          <w:tab/>
        </w:r>
        <w:r>
          <w:fldChar w:fldCharType="begin"/>
        </w:r>
        <w:r>
          <w:instrText xml:space="preserve"> PAGEREF _Toc19409 \h </w:instrText>
        </w:r>
        <w:r>
          <w:fldChar w:fldCharType="separate"/>
        </w:r>
        <w:r>
          <w:t>24</w:t>
        </w:r>
        <w:r>
          <w:fldChar w:fldCharType="end"/>
        </w:r>
      </w:hyperlink>
    </w:p>
    <w:p>
      <w:pPr>
        <w:pStyle w:val="TOC2"/>
        <w:tabs>
          <w:tab w:val="right" w:leader="dot" w:pos="8306"/>
        </w:tabs>
      </w:pPr>
      <w:hyperlink w:anchor="_Toc26405" w:history="1">
        <w:r>
          <w:rPr>
            <w:rFonts w:ascii="仿宋" w:eastAsia="仿宋" w:hAnsi="仿宋" w:cs="仿宋" w:hint="eastAsia"/>
            <w:lang w:eastAsia="zh-CN"/>
          </w:rPr>
          <w:t>(三)、文档存档与归档</w:t>
        </w:r>
        <w:r>
          <w:tab/>
        </w:r>
        <w:r>
          <w:fldChar w:fldCharType="begin"/>
        </w:r>
        <w:r>
          <w:instrText xml:space="preserve"> PAGEREF _Toc26405 \h </w:instrText>
        </w:r>
        <w:r>
          <w:fldChar w:fldCharType="separate"/>
        </w:r>
        <w:r>
          <w:t>25</w:t>
        </w:r>
        <w:r>
          <w:fldChar w:fldCharType="end"/>
        </w:r>
      </w:hyperlink>
    </w:p>
    <w:p>
      <w:pPr>
        <w:pStyle w:val="TOC1"/>
        <w:tabs>
          <w:tab w:val="right" w:leader="dot" w:pos="8306"/>
        </w:tabs>
      </w:pPr>
      <w:hyperlink w:anchor="_Toc20292" w:history="1">
        <w:r>
          <w:rPr>
            <w:rFonts w:ascii="仿宋" w:eastAsia="仿宋" w:hAnsi="仿宋" w:cs="仿宋" w:hint="eastAsia"/>
            <w:lang w:eastAsia="zh-CN"/>
          </w:rPr>
          <w:t>七、工业用机油项目人力资源培养与发展</w:t>
        </w:r>
        <w:r>
          <w:tab/>
        </w:r>
        <w:r>
          <w:fldChar w:fldCharType="begin"/>
        </w:r>
        <w:r>
          <w:instrText xml:space="preserve"> PAGEREF _Toc20292 \h </w:instrText>
        </w:r>
        <w:r>
          <w:fldChar w:fldCharType="separate"/>
        </w:r>
        <w:r>
          <w:t>26</w:t>
        </w:r>
        <w:r>
          <w:fldChar w:fldCharType="end"/>
        </w:r>
      </w:hyperlink>
    </w:p>
    <w:p>
      <w:pPr>
        <w:pStyle w:val="TOC2"/>
        <w:tabs>
          <w:tab w:val="right" w:leader="dot" w:pos="8306"/>
        </w:tabs>
      </w:pPr>
      <w:hyperlink w:anchor="_Toc32007" w:history="1">
        <w:r>
          <w:rPr>
            <w:rFonts w:ascii="仿宋" w:eastAsia="仿宋" w:hAnsi="仿宋" w:cs="仿宋" w:hint="eastAsia"/>
            <w:lang w:eastAsia="zh-CN"/>
          </w:rPr>
          <w:t>(一)、人才需求与规划</w:t>
        </w:r>
        <w:r>
          <w:tab/>
        </w:r>
        <w:r>
          <w:fldChar w:fldCharType="begin"/>
        </w:r>
        <w:r>
          <w:instrText xml:space="preserve"> PAGEREF _Toc32007 \h </w:instrText>
        </w:r>
        <w:r>
          <w:fldChar w:fldCharType="separate"/>
        </w:r>
        <w:r>
          <w:t>26</w:t>
        </w:r>
        <w:r>
          <w:fldChar w:fldCharType="end"/>
        </w:r>
      </w:hyperlink>
    </w:p>
    <w:p>
      <w:pPr>
        <w:pStyle w:val="TOC2"/>
        <w:tabs>
          <w:tab w:val="right" w:leader="dot" w:pos="8306"/>
        </w:tabs>
      </w:pPr>
      <w:hyperlink w:anchor="_Toc17419" w:history="1">
        <w:r>
          <w:rPr>
            <w:rFonts w:ascii="仿宋" w:eastAsia="仿宋" w:hAnsi="仿宋" w:cs="仿宋" w:hint="eastAsia"/>
            <w:lang w:eastAsia="zh-CN"/>
          </w:rPr>
          <w:t>(二)、培训与发展计划</w:t>
        </w:r>
        <w:r>
          <w:tab/>
        </w:r>
        <w:r>
          <w:fldChar w:fldCharType="begin"/>
        </w:r>
        <w:r>
          <w:instrText xml:space="preserve"> PAGEREF _Toc17419 \h </w:instrText>
        </w:r>
        <w:r>
          <w:fldChar w:fldCharType="separate"/>
        </w:r>
        <w:r>
          <w:t>26</w:t>
        </w:r>
        <w:r>
          <w:fldChar w:fldCharType="end"/>
        </w:r>
      </w:hyperlink>
    </w:p>
    <w:p>
      <w:pPr>
        <w:pStyle w:val="TOC1"/>
        <w:tabs>
          <w:tab w:val="right" w:leader="dot" w:pos="8306"/>
        </w:tabs>
      </w:pPr>
      <w:hyperlink w:anchor="_Toc13830" w:history="1">
        <w:r>
          <w:rPr>
            <w:rFonts w:ascii="仿宋" w:eastAsia="仿宋" w:hAnsi="仿宋" w:cs="仿宋" w:hint="eastAsia"/>
            <w:lang w:eastAsia="zh-CN"/>
          </w:rPr>
          <w:t>八、工业用机油项目环境影响分析</w:t>
        </w:r>
        <w:r>
          <w:tab/>
        </w:r>
        <w:r>
          <w:fldChar w:fldCharType="begin"/>
        </w:r>
        <w:r>
          <w:instrText xml:space="preserve"> PAGEREF _Toc13830 \h </w:instrText>
        </w:r>
        <w:r>
          <w:fldChar w:fldCharType="separate"/>
        </w:r>
        <w:r>
          <w:t>27</w:t>
        </w:r>
        <w:r>
          <w:fldChar w:fldCharType="end"/>
        </w:r>
      </w:hyperlink>
    </w:p>
    <w:p>
      <w:pPr>
        <w:pStyle w:val="TOC2"/>
        <w:tabs>
          <w:tab w:val="right" w:leader="dot" w:pos="8306"/>
        </w:tabs>
      </w:pPr>
      <w:hyperlink w:anchor="_Toc9006" w:history="1">
        <w:r>
          <w:rPr>
            <w:rFonts w:ascii="仿宋" w:eastAsia="仿宋" w:hAnsi="仿宋" w:cs="仿宋" w:hint="eastAsia"/>
            <w:lang w:eastAsia="zh-CN"/>
          </w:rPr>
          <w:t>(一)、建设区域环境质量现状</w:t>
        </w:r>
        <w:r>
          <w:tab/>
        </w:r>
        <w:r>
          <w:fldChar w:fldCharType="begin"/>
        </w:r>
        <w:r>
          <w:instrText xml:space="preserve"> PAGEREF _Toc9006 \h </w:instrText>
        </w:r>
        <w:r>
          <w:fldChar w:fldCharType="separate"/>
        </w:r>
        <w:r>
          <w:t>27</w:t>
        </w:r>
        <w:r>
          <w:fldChar w:fldCharType="end"/>
        </w:r>
      </w:hyperlink>
    </w:p>
    <w:p>
      <w:pPr>
        <w:pStyle w:val="TOC2"/>
        <w:tabs>
          <w:tab w:val="right" w:leader="dot" w:pos="8306"/>
        </w:tabs>
      </w:pPr>
      <w:hyperlink w:anchor="_Toc2528" w:history="1">
        <w:r>
          <w:rPr>
            <w:rFonts w:ascii="仿宋" w:eastAsia="仿宋" w:hAnsi="仿宋" w:cs="仿宋" w:hint="eastAsia"/>
            <w:lang w:eastAsia="zh-CN"/>
          </w:rPr>
          <w:t>(二)、建设期环境保护</w:t>
        </w:r>
        <w:r>
          <w:tab/>
        </w:r>
        <w:r>
          <w:fldChar w:fldCharType="begin"/>
        </w:r>
        <w:r>
          <w:instrText xml:space="preserve"> PAGEREF _Toc2528 \h </w:instrText>
        </w:r>
        <w:r>
          <w:fldChar w:fldCharType="separate"/>
        </w:r>
        <w:r>
          <w:t>28</w:t>
        </w:r>
        <w:r>
          <w:fldChar w:fldCharType="end"/>
        </w:r>
      </w:hyperlink>
    </w:p>
    <w:p>
      <w:pPr>
        <w:pStyle w:val="TOC2"/>
        <w:tabs>
          <w:tab w:val="right" w:leader="dot" w:pos="8306"/>
        </w:tabs>
      </w:pPr>
      <w:hyperlink w:anchor="_Toc9467" w:history="1">
        <w:r>
          <w:rPr>
            <w:rFonts w:ascii="仿宋" w:eastAsia="仿宋" w:hAnsi="仿宋" w:cs="仿宋" w:hint="eastAsia"/>
            <w:lang w:eastAsia="zh-CN"/>
          </w:rPr>
          <w:t>(三)、运营期环境保护</w:t>
        </w:r>
        <w:r>
          <w:tab/>
        </w:r>
        <w:r>
          <w:fldChar w:fldCharType="begin"/>
        </w:r>
        <w:r>
          <w:instrText xml:space="preserve"> PAGEREF _Toc9467 \h </w:instrText>
        </w:r>
        <w:r>
          <w:fldChar w:fldCharType="separate"/>
        </w:r>
        <w:r>
          <w:t>30</w:t>
        </w:r>
        <w:r>
          <w:fldChar w:fldCharType="end"/>
        </w:r>
      </w:hyperlink>
    </w:p>
    <w:p>
      <w:pPr>
        <w:pStyle w:val="TOC2"/>
        <w:tabs>
          <w:tab w:val="right" w:leader="dot" w:pos="8306"/>
        </w:tabs>
      </w:pPr>
      <w:hyperlink w:anchor="_Toc6410" w:history="1">
        <w:r>
          <w:rPr>
            <w:rFonts w:ascii="仿宋" w:eastAsia="仿宋" w:hAnsi="仿宋" w:cs="仿宋" w:hint="eastAsia"/>
            <w:lang w:eastAsia="zh-CN"/>
          </w:rPr>
          <w:t>(四)、工业用机油项目建设对区域经济的影响</w:t>
        </w:r>
        <w:r>
          <w:tab/>
        </w:r>
        <w:r>
          <w:fldChar w:fldCharType="begin"/>
        </w:r>
        <w:r>
          <w:instrText xml:space="preserve"> PAGEREF _Toc6410 \h </w:instrText>
        </w:r>
        <w:r>
          <w:fldChar w:fldCharType="separate"/>
        </w:r>
        <w:r>
          <w:t>31</w:t>
        </w:r>
        <w:r>
          <w:fldChar w:fldCharType="end"/>
        </w:r>
      </w:hyperlink>
    </w:p>
    <w:p>
      <w:pPr>
        <w:pStyle w:val="TOC2"/>
        <w:tabs>
          <w:tab w:val="right" w:leader="dot" w:pos="8306"/>
        </w:tabs>
      </w:pPr>
      <w:hyperlink w:anchor="_Toc5100" w:history="1">
        <w:r>
          <w:rPr>
            <w:rFonts w:ascii="仿宋" w:eastAsia="仿宋" w:hAnsi="仿宋" w:cs="仿宋" w:hint="eastAsia"/>
            <w:lang w:eastAsia="zh-CN"/>
          </w:rPr>
          <w:t>(五)、废弃物处理</w:t>
        </w:r>
        <w:r>
          <w:tab/>
        </w:r>
        <w:r>
          <w:fldChar w:fldCharType="begin"/>
        </w:r>
        <w:r>
          <w:instrText xml:space="preserve"> PAGEREF _Toc5100 \h </w:instrText>
        </w:r>
        <w:r>
          <w:fldChar w:fldCharType="separate"/>
        </w:r>
        <w:r>
          <w:t>33</w:t>
        </w:r>
        <w:r>
          <w:fldChar w:fldCharType="end"/>
        </w:r>
      </w:hyperlink>
    </w:p>
    <w:p>
      <w:pPr>
        <w:pStyle w:val="TOC2"/>
        <w:tabs>
          <w:tab w:val="right" w:leader="dot" w:pos="8306"/>
        </w:tabs>
      </w:pPr>
      <w:hyperlink w:anchor="_Toc26759" w:history="1">
        <w:r>
          <w:rPr>
            <w:rFonts w:ascii="仿宋" w:eastAsia="仿宋" w:hAnsi="仿宋" w:cs="仿宋" w:hint="eastAsia"/>
            <w:lang w:eastAsia="zh-CN"/>
          </w:rPr>
          <w:t>(六)、特殊环境影响分析</w:t>
        </w:r>
        <w:r>
          <w:tab/>
        </w:r>
        <w:r>
          <w:fldChar w:fldCharType="begin"/>
        </w:r>
        <w:r>
          <w:instrText xml:space="preserve"> PAGEREF _Toc26759 \h </w:instrText>
        </w:r>
        <w:r>
          <w:fldChar w:fldCharType="separate"/>
        </w:r>
        <w:r>
          <w:t>34</w:t>
        </w:r>
        <w:r>
          <w:fldChar w:fldCharType="end"/>
        </w:r>
      </w:hyperlink>
    </w:p>
    <w:p>
      <w:pPr>
        <w:pStyle w:val="TOC2"/>
        <w:tabs>
          <w:tab w:val="right" w:leader="dot" w:pos="8306"/>
        </w:tabs>
      </w:pPr>
      <w:hyperlink w:anchor="_Toc31651" w:history="1">
        <w:r>
          <w:rPr>
            <w:rFonts w:ascii="仿宋" w:eastAsia="仿宋" w:hAnsi="仿宋" w:cs="仿宋" w:hint="eastAsia"/>
            <w:lang w:eastAsia="zh-CN"/>
          </w:rPr>
          <w:t>(七)、清洁生产</w:t>
        </w:r>
        <w:r>
          <w:tab/>
        </w:r>
        <w:r>
          <w:fldChar w:fldCharType="begin"/>
        </w:r>
        <w:r>
          <w:instrText xml:space="preserve"> PAGEREF _Toc31651 \h </w:instrText>
        </w:r>
        <w:r>
          <w:fldChar w:fldCharType="separate"/>
        </w:r>
        <w:r>
          <w:t>35</w:t>
        </w:r>
        <w:r>
          <w:fldChar w:fldCharType="end"/>
        </w:r>
      </w:hyperlink>
    </w:p>
    <w:p>
      <w:pPr>
        <w:pStyle w:val="TOC2"/>
        <w:tabs>
          <w:tab w:val="right" w:leader="dot" w:pos="8306"/>
        </w:tabs>
      </w:pPr>
      <w:hyperlink w:anchor="_Toc11635" w:history="1">
        <w:r>
          <w:rPr>
            <w:rFonts w:ascii="仿宋" w:eastAsia="仿宋" w:hAnsi="仿宋" w:cs="仿宋" w:hint="eastAsia"/>
            <w:lang w:eastAsia="zh-CN"/>
          </w:rPr>
          <w:t>(八)、环境保护综合评价</w:t>
        </w:r>
        <w:r>
          <w:tab/>
        </w:r>
        <w:r>
          <w:fldChar w:fldCharType="begin"/>
        </w:r>
        <w:r>
          <w:instrText xml:space="preserve"> PAGEREF _Toc11635 \h </w:instrText>
        </w:r>
        <w:r>
          <w:fldChar w:fldCharType="separate"/>
        </w:r>
        <w:r>
          <w:t>37</w:t>
        </w:r>
        <w:r>
          <w:fldChar w:fldCharType="end"/>
        </w:r>
      </w:hyperlink>
    </w:p>
    <w:p>
      <w:pPr>
        <w:pStyle w:val="TOC1"/>
        <w:tabs>
          <w:tab w:val="right" w:leader="dot" w:pos="8306"/>
        </w:tabs>
      </w:pPr>
      <w:hyperlink w:anchor="_Toc15560" w:history="1">
        <w:r>
          <w:rPr>
            <w:rFonts w:ascii="仿宋" w:eastAsia="仿宋" w:hAnsi="仿宋" w:cs="仿宋" w:hint="eastAsia"/>
            <w:lang w:eastAsia="zh-CN"/>
          </w:rPr>
          <w:t>九、工业用机油项目创新与研发</w:t>
        </w:r>
        <w:r>
          <w:tab/>
        </w:r>
        <w:r>
          <w:fldChar w:fldCharType="begin"/>
        </w:r>
        <w:r>
          <w:instrText xml:space="preserve"> PAGEREF _Toc15560 \h </w:instrText>
        </w:r>
        <w:r>
          <w:fldChar w:fldCharType="separate"/>
        </w:r>
        <w:r>
          <w:t>38</w:t>
        </w:r>
        <w:r>
          <w:fldChar w:fldCharType="end"/>
        </w:r>
      </w:hyperlink>
    </w:p>
    <w:p>
      <w:pPr>
        <w:pStyle w:val="TOC2"/>
        <w:tabs>
          <w:tab w:val="right" w:leader="dot" w:pos="8306"/>
        </w:tabs>
      </w:pPr>
      <w:hyperlink w:anchor="_Toc11755" w:history="1">
        <w:r>
          <w:rPr>
            <w:rFonts w:ascii="仿宋" w:eastAsia="仿宋" w:hAnsi="仿宋" w:cs="仿宋" w:hint="eastAsia"/>
            <w:lang w:eastAsia="zh-CN"/>
          </w:rPr>
          <w:t>(一)、创新策略与方向</w:t>
        </w:r>
        <w:r>
          <w:tab/>
        </w:r>
        <w:r>
          <w:fldChar w:fldCharType="begin"/>
        </w:r>
        <w:r>
          <w:instrText xml:space="preserve"> PAGEREF _Toc11755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4" w:history="1">
        <w:r>
          <w:rPr>
            <w:rFonts w:ascii="仿宋" w:eastAsia="仿宋" w:hAnsi="仿宋" w:cs="仿宋" w:hint="eastAsia"/>
            <w:lang w:eastAsia="zh-CN"/>
          </w:rPr>
          <w:t>(二)、研发规划与投入</w:t>
        </w:r>
        <w:r>
          <w:tab/>
        </w:r>
        <w:r>
          <w:fldChar w:fldCharType="begin"/>
        </w:r>
        <w:r>
          <w:instrText xml:space="preserve"> PAGEREF _Toc5324 \h </w:instrText>
        </w:r>
        <w:r>
          <w:fldChar w:fldCharType="separate"/>
        </w:r>
        <w:r>
          <w:t>39</w:t>
        </w:r>
        <w:r>
          <w:fldChar w:fldCharType="end"/>
        </w:r>
      </w:hyperlink>
    </w:p>
    <w:p>
      <w:pPr>
        <w:pStyle w:val="TOC1"/>
        <w:tabs>
          <w:tab w:val="right" w:leader="dot" w:pos="8306"/>
        </w:tabs>
      </w:pPr>
      <w:hyperlink w:anchor="_Toc10811" w:history="1">
        <w:r>
          <w:rPr>
            <w:rFonts w:ascii="仿宋" w:eastAsia="仿宋" w:hAnsi="仿宋" w:cs="仿宋" w:hint="eastAsia"/>
            <w:lang w:eastAsia="zh-CN"/>
          </w:rPr>
          <w:t>十、工业用机油项目技术管理</w:t>
        </w:r>
        <w:r>
          <w:tab/>
        </w:r>
        <w:r>
          <w:fldChar w:fldCharType="begin"/>
        </w:r>
        <w:r>
          <w:instrText xml:space="preserve"> PAGEREF _Toc10811 \h </w:instrText>
        </w:r>
        <w:r>
          <w:fldChar w:fldCharType="separate"/>
        </w:r>
        <w:r>
          <w:t>41</w:t>
        </w:r>
        <w:r>
          <w:fldChar w:fldCharType="end"/>
        </w:r>
      </w:hyperlink>
    </w:p>
    <w:p>
      <w:pPr>
        <w:pStyle w:val="TOC2"/>
        <w:tabs>
          <w:tab w:val="right" w:leader="dot" w:pos="8306"/>
        </w:tabs>
      </w:pPr>
      <w:hyperlink w:anchor="_Toc24803" w:history="1">
        <w:r>
          <w:rPr>
            <w:rFonts w:ascii="仿宋" w:eastAsia="仿宋" w:hAnsi="仿宋" w:cs="仿宋" w:hint="eastAsia"/>
            <w:lang w:eastAsia="zh-CN"/>
          </w:rPr>
          <w:t>(一)、技术方案选用方向</w:t>
        </w:r>
        <w:r>
          <w:tab/>
        </w:r>
        <w:r>
          <w:fldChar w:fldCharType="begin"/>
        </w:r>
        <w:r>
          <w:instrText xml:space="preserve"> PAGEREF _Toc24803 \h </w:instrText>
        </w:r>
        <w:r>
          <w:fldChar w:fldCharType="separate"/>
        </w:r>
        <w:r>
          <w:t>41</w:t>
        </w:r>
        <w:r>
          <w:fldChar w:fldCharType="end"/>
        </w:r>
      </w:hyperlink>
    </w:p>
    <w:p>
      <w:pPr>
        <w:pStyle w:val="TOC2"/>
        <w:tabs>
          <w:tab w:val="right" w:leader="dot" w:pos="8306"/>
        </w:tabs>
      </w:pPr>
      <w:hyperlink w:anchor="_Toc6268" w:history="1">
        <w:r>
          <w:rPr>
            <w:rFonts w:ascii="仿宋" w:eastAsia="仿宋" w:hAnsi="仿宋" w:cs="仿宋" w:hint="eastAsia"/>
            <w:lang w:eastAsia="zh-CN"/>
          </w:rPr>
          <w:t>(二)、工艺技术方案选用原则</w:t>
        </w:r>
        <w:r>
          <w:tab/>
        </w:r>
        <w:r>
          <w:fldChar w:fldCharType="begin"/>
        </w:r>
        <w:r>
          <w:instrText xml:space="preserve"> PAGEREF _Toc6268 \h </w:instrText>
        </w:r>
        <w:r>
          <w:fldChar w:fldCharType="separate"/>
        </w:r>
        <w:r>
          <w:t>43</w:t>
        </w:r>
        <w:r>
          <w:fldChar w:fldCharType="end"/>
        </w:r>
      </w:hyperlink>
    </w:p>
    <w:p>
      <w:pPr>
        <w:pStyle w:val="TOC2"/>
        <w:tabs>
          <w:tab w:val="right" w:leader="dot" w:pos="8306"/>
        </w:tabs>
      </w:pPr>
      <w:hyperlink w:anchor="_Toc23987" w:history="1">
        <w:r>
          <w:rPr>
            <w:rFonts w:ascii="仿宋" w:eastAsia="仿宋" w:hAnsi="仿宋" w:cs="仿宋" w:hint="eastAsia"/>
            <w:lang w:eastAsia="zh-CN"/>
          </w:rPr>
          <w:t>(三)、工艺技术方案要求</w:t>
        </w:r>
        <w:r>
          <w:tab/>
        </w:r>
        <w:r>
          <w:fldChar w:fldCharType="begin"/>
        </w:r>
        <w:r>
          <w:instrText xml:space="preserve"> PAGEREF _Toc23987 \h </w:instrText>
        </w:r>
        <w:r>
          <w:fldChar w:fldCharType="separate"/>
        </w:r>
        <w:r>
          <w:t>45</w:t>
        </w:r>
        <w:r>
          <w:fldChar w:fldCharType="end"/>
        </w:r>
      </w:hyperlink>
    </w:p>
    <w:p>
      <w:pPr>
        <w:pStyle w:val="TOC1"/>
        <w:tabs>
          <w:tab w:val="right" w:leader="dot" w:pos="8306"/>
        </w:tabs>
      </w:pPr>
      <w:hyperlink w:anchor="_Toc3579" w:history="1">
        <w:r>
          <w:rPr>
            <w:rFonts w:ascii="仿宋" w:eastAsia="仿宋" w:hAnsi="仿宋" w:cs="仿宋" w:hint="eastAsia"/>
            <w:lang w:eastAsia="zh-CN"/>
          </w:rPr>
          <w:t>十一、工业用机油项目财务管理</w:t>
        </w:r>
        <w:r>
          <w:tab/>
        </w:r>
        <w:r>
          <w:fldChar w:fldCharType="begin"/>
        </w:r>
        <w:r>
          <w:instrText xml:space="preserve"> PAGEREF _Toc3579 \h </w:instrText>
        </w:r>
        <w:r>
          <w:fldChar w:fldCharType="separate"/>
        </w:r>
        <w:r>
          <w:t>47</w:t>
        </w:r>
        <w:r>
          <w:fldChar w:fldCharType="end"/>
        </w:r>
      </w:hyperlink>
    </w:p>
    <w:p>
      <w:pPr>
        <w:pStyle w:val="TOC2"/>
        <w:tabs>
          <w:tab w:val="right" w:leader="dot" w:pos="8306"/>
        </w:tabs>
      </w:pPr>
      <w:hyperlink w:anchor="_Toc29061" w:history="1">
        <w:r>
          <w:rPr>
            <w:rFonts w:ascii="仿宋" w:eastAsia="仿宋" w:hAnsi="仿宋" w:cs="仿宋" w:hint="eastAsia"/>
            <w:lang w:eastAsia="zh-CN"/>
          </w:rPr>
          <w:t>(一)、资金需求大</w:t>
        </w:r>
        <w:r>
          <w:tab/>
        </w:r>
        <w:r>
          <w:fldChar w:fldCharType="begin"/>
        </w:r>
        <w:r>
          <w:instrText xml:space="preserve"> PAGEREF _Toc29061 \h </w:instrText>
        </w:r>
        <w:r>
          <w:fldChar w:fldCharType="separate"/>
        </w:r>
        <w:r>
          <w:t>47</w:t>
        </w:r>
        <w:r>
          <w:fldChar w:fldCharType="end"/>
        </w:r>
      </w:hyperlink>
    </w:p>
    <w:p>
      <w:pPr>
        <w:pStyle w:val="TOC2"/>
        <w:tabs>
          <w:tab w:val="right" w:leader="dot" w:pos="8306"/>
        </w:tabs>
      </w:pPr>
      <w:hyperlink w:anchor="_Toc19761" w:history="1">
        <w:r>
          <w:rPr>
            <w:rFonts w:ascii="仿宋" w:eastAsia="仿宋" w:hAnsi="仿宋" w:cs="仿宋" w:hint="eastAsia"/>
            <w:lang w:eastAsia="zh-CN"/>
          </w:rPr>
          <w:t>(二)、研发周期长</w:t>
        </w:r>
        <w:r>
          <w:tab/>
        </w:r>
        <w:r>
          <w:fldChar w:fldCharType="begin"/>
        </w:r>
        <w:r>
          <w:instrText xml:space="preserve"> PAGEREF _Toc19761 \h </w:instrText>
        </w:r>
        <w:r>
          <w:fldChar w:fldCharType="separate"/>
        </w:r>
        <w:r>
          <w:t>48</w:t>
        </w:r>
        <w:r>
          <w:fldChar w:fldCharType="end"/>
        </w:r>
      </w:hyperlink>
    </w:p>
    <w:p>
      <w:pPr>
        <w:pStyle w:val="TOC2"/>
        <w:tabs>
          <w:tab w:val="right" w:leader="dot" w:pos="8306"/>
        </w:tabs>
      </w:pPr>
      <w:hyperlink w:anchor="_Toc15616" w:history="1">
        <w:r>
          <w:rPr>
            <w:rFonts w:ascii="仿宋" w:eastAsia="仿宋" w:hAnsi="仿宋" w:cs="仿宋" w:hint="eastAsia"/>
            <w:lang w:eastAsia="zh-CN"/>
          </w:rPr>
          <w:t>(三)、市场风险大</w:t>
        </w:r>
        <w:r>
          <w:tab/>
        </w:r>
        <w:r>
          <w:fldChar w:fldCharType="begin"/>
        </w:r>
        <w:r>
          <w:instrText xml:space="preserve"> PAGEREF _Toc15616 \h </w:instrText>
        </w:r>
        <w:r>
          <w:fldChar w:fldCharType="separate"/>
        </w:r>
        <w:r>
          <w:t>49</w:t>
        </w:r>
        <w:r>
          <w:fldChar w:fldCharType="end"/>
        </w:r>
      </w:hyperlink>
    </w:p>
    <w:p>
      <w:pPr>
        <w:pStyle w:val="TOC2"/>
        <w:tabs>
          <w:tab w:val="right" w:leader="dot" w:pos="8306"/>
        </w:tabs>
      </w:pPr>
      <w:hyperlink w:anchor="_Toc25612" w:history="1">
        <w:r>
          <w:rPr>
            <w:rFonts w:ascii="仿宋" w:eastAsia="仿宋" w:hAnsi="仿宋" w:cs="仿宋" w:hint="eastAsia"/>
            <w:lang w:eastAsia="zh-CN"/>
          </w:rPr>
          <w:t>(四)、利润率高</w:t>
        </w:r>
        <w:r>
          <w:tab/>
        </w:r>
        <w:r>
          <w:fldChar w:fldCharType="begin"/>
        </w:r>
        <w:r>
          <w:instrText xml:space="preserve"> PAGEREF _Toc25612 \h </w:instrText>
        </w:r>
        <w:r>
          <w:fldChar w:fldCharType="separate"/>
        </w:r>
        <w:r>
          <w:t>52</w:t>
        </w:r>
        <w:r>
          <w:fldChar w:fldCharType="end"/>
        </w:r>
      </w:hyperlink>
    </w:p>
    <w:p>
      <w:pPr>
        <w:pStyle w:val="TOC1"/>
        <w:tabs>
          <w:tab w:val="right" w:leader="dot" w:pos="8306"/>
        </w:tabs>
      </w:pPr>
      <w:hyperlink w:anchor="_Toc20146" w:history="1">
        <w:r>
          <w:rPr>
            <w:rFonts w:ascii="仿宋" w:eastAsia="仿宋" w:hAnsi="仿宋" w:cs="仿宋" w:hint="eastAsia"/>
            <w:lang w:eastAsia="zh-CN"/>
          </w:rPr>
          <w:t>十二、工业用机油项目风险管理</w:t>
        </w:r>
        <w:r>
          <w:tab/>
        </w:r>
        <w:r>
          <w:fldChar w:fldCharType="begin"/>
        </w:r>
        <w:r>
          <w:instrText xml:space="preserve"> PAGEREF _Toc20146 \h </w:instrText>
        </w:r>
        <w:r>
          <w:fldChar w:fldCharType="separate"/>
        </w:r>
        <w:r>
          <w:t>54</w:t>
        </w:r>
        <w:r>
          <w:fldChar w:fldCharType="end"/>
        </w:r>
      </w:hyperlink>
    </w:p>
    <w:p>
      <w:pPr>
        <w:pStyle w:val="TOC2"/>
        <w:tabs>
          <w:tab w:val="right" w:leader="dot" w:pos="8306"/>
        </w:tabs>
      </w:pPr>
      <w:hyperlink w:anchor="_Toc26064" w:history="1">
        <w:r>
          <w:rPr>
            <w:rFonts w:ascii="仿宋" w:eastAsia="仿宋" w:hAnsi="仿宋" w:cs="仿宋" w:hint="eastAsia"/>
            <w:lang w:eastAsia="zh-CN"/>
          </w:rPr>
          <w:t>(一)、风险识别与评估</w:t>
        </w:r>
        <w:r>
          <w:tab/>
        </w:r>
        <w:r>
          <w:fldChar w:fldCharType="begin"/>
        </w:r>
        <w:r>
          <w:instrText xml:space="preserve"> PAGEREF _Toc26064 \h </w:instrText>
        </w:r>
        <w:r>
          <w:fldChar w:fldCharType="separate"/>
        </w:r>
        <w:r>
          <w:t>54</w:t>
        </w:r>
        <w:r>
          <w:fldChar w:fldCharType="end"/>
        </w:r>
      </w:hyperlink>
    </w:p>
    <w:p>
      <w:pPr>
        <w:pStyle w:val="TOC2"/>
        <w:tabs>
          <w:tab w:val="right" w:leader="dot" w:pos="8306"/>
        </w:tabs>
      </w:pPr>
      <w:hyperlink w:anchor="_Toc30711" w:history="1">
        <w:r>
          <w:rPr>
            <w:rFonts w:ascii="仿宋" w:eastAsia="仿宋" w:hAnsi="仿宋" w:cs="仿宋" w:hint="eastAsia"/>
            <w:lang w:eastAsia="zh-CN"/>
          </w:rPr>
          <w:t>(二)、风险应对策略</w:t>
        </w:r>
        <w:r>
          <w:tab/>
        </w:r>
        <w:r>
          <w:fldChar w:fldCharType="begin"/>
        </w:r>
        <w:r>
          <w:instrText xml:space="preserve"> PAGEREF _Toc30711 \h </w:instrText>
        </w:r>
        <w:r>
          <w:fldChar w:fldCharType="separate"/>
        </w:r>
        <w:r>
          <w:t>55</w:t>
        </w:r>
        <w:r>
          <w:fldChar w:fldCharType="end"/>
        </w:r>
      </w:hyperlink>
    </w:p>
    <w:p>
      <w:pPr>
        <w:pStyle w:val="TOC2"/>
        <w:tabs>
          <w:tab w:val="right" w:leader="dot" w:pos="8306"/>
        </w:tabs>
      </w:pPr>
      <w:hyperlink w:anchor="_Toc25836" w:history="1">
        <w:r>
          <w:rPr>
            <w:rFonts w:ascii="仿宋" w:eastAsia="仿宋" w:hAnsi="仿宋" w:cs="仿宋" w:hint="eastAsia"/>
            <w:lang w:eastAsia="zh-CN"/>
          </w:rPr>
          <w:t>(三)、风险监控与控制</w:t>
        </w:r>
        <w:r>
          <w:tab/>
        </w:r>
        <w:r>
          <w:fldChar w:fldCharType="begin"/>
        </w:r>
        <w:r>
          <w:instrText xml:space="preserve"> PAGEREF _Toc25836 \h </w:instrText>
        </w:r>
        <w:r>
          <w:fldChar w:fldCharType="separate"/>
        </w:r>
        <w:r>
          <w:t>57</w:t>
        </w:r>
        <w:r>
          <w:fldChar w:fldCharType="end"/>
        </w:r>
      </w:hyperlink>
    </w:p>
    <w:p>
      <w:pPr>
        <w:pStyle w:val="TOC1"/>
        <w:tabs>
          <w:tab w:val="right" w:leader="dot" w:pos="8306"/>
        </w:tabs>
      </w:pPr>
      <w:hyperlink w:anchor="_Toc30206" w:history="1">
        <w:r>
          <w:rPr>
            <w:rFonts w:ascii="仿宋" w:eastAsia="仿宋" w:hAnsi="仿宋" w:cs="仿宋" w:hint="eastAsia"/>
            <w:lang w:eastAsia="zh-CN"/>
          </w:rPr>
          <w:t>十三、营销与推广策略</w:t>
        </w:r>
        <w:r>
          <w:tab/>
        </w:r>
        <w:r>
          <w:fldChar w:fldCharType="begin"/>
        </w:r>
        <w:r>
          <w:instrText xml:space="preserve"> PAGEREF _Toc30206 \h </w:instrText>
        </w:r>
        <w:r>
          <w:fldChar w:fldCharType="separate"/>
        </w:r>
        <w:r>
          <w:t>58</w:t>
        </w:r>
        <w:r>
          <w:fldChar w:fldCharType="end"/>
        </w:r>
      </w:hyperlink>
    </w:p>
    <w:p>
      <w:pPr>
        <w:pStyle w:val="TOC2"/>
        <w:tabs>
          <w:tab w:val="right" w:leader="dot" w:pos="8306"/>
        </w:tabs>
      </w:pPr>
      <w:hyperlink w:anchor="_Toc13418" w:history="1">
        <w:r>
          <w:rPr>
            <w:rFonts w:ascii="仿宋" w:eastAsia="仿宋" w:hAnsi="仿宋" w:cs="仿宋" w:hint="eastAsia"/>
            <w:lang w:eastAsia="zh-CN"/>
          </w:rPr>
          <w:t>(一)、产品/服务定位与特点</w:t>
        </w:r>
        <w:r>
          <w:tab/>
        </w:r>
        <w:r>
          <w:fldChar w:fldCharType="begin"/>
        </w:r>
        <w:r>
          <w:instrText xml:space="preserve"> PAGEREF _Toc13418 \h </w:instrText>
        </w:r>
        <w:r>
          <w:fldChar w:fldCharType="separate"/>
        </w:r>
        <w:r>
          <w:t>58</w:t>
        </w:r>
        <w:r>
          <w:fldChar w:fldCharType="end"/>
        </w:r>
      </w:hyperlink>
    </w:p>
    <w:p>
      <w:pPr>
        <w:pStyle w:val="TOC2"/>
        <w:tabs>
          <w:tab w:val="right" w:leader="dot" w:pos="8306"/>
        </w:tabs>
      </w:pPr>
      <w:hyperlink w:anchor="_Toc30706" w:history="1">
        <w:r>
          <w:rPr>
            <w:rFonts w:ascii="仿宋" w:eastAsia="仿宋" w:hAnsi="仿宋" w:cs="仿宋" w:hint="eastAsia"/>
            <w:lang w:eastAsia="zh-CN"/>
          </w:rPr>
          <w:t>(二)、市场定位与竞争分析</w:t>
        </w:r>
        <w:r>
          <w:tab/>
        </w:r>
        <w:r>
          <w:fldChar w:fldCharType="begin"/>
        </w:r>
        <w:r>
          <w:instrText xml:space="preserve"> PAGEREF _Toc30706 \h </w:instrText>
        </w:r>
        <w:r>
          <w:fldChar w:fldCharType="separate"/>
        </w:r>
        <w:r>
          <w:t>59</w:t>
        </w:r>
        <w:r>
          <w:fldChar w:fldCharType="end"/>
        </w:r>
      </w:hyperlink>
    </w:p>
    <w:p>
      <w:pPr>
        <w:pStyle w:val="TOC2"/>
        <w:tabs>
          <w:tab w:val="right" w:leader="dot" w:pos="8306"/>
        </w:tabs>
      </w:pPr>
      <w:hyperlink w:anchor="_Toc30179" w:history="1">
        <w:r>
          <w:rPr>
            <w:rFonts w:ascii="仿宋" w:eastAsia="仿宋" w:hAnsi="仿宋" w:cs="仿宋" w:hint="eastAsia"/>
            <w:lang w:eastAsia="zh-CN"/>
          </w:rPr>
          <w:t>(三)、营销渠道与策略</w:t>
        </w:r>
        <w:r>
          <w:tab/>
        </w:r>
        <w:r>
          <w:fldChar w:fldCharType="begin"/>
        </w:r>
        <w:r>
          <w:instrText xml:space="preserve"> PAGEREF _Toc30179 \h </w:instrText>
        </w:r>
        <w:r>
          <w:fldChar w:fldCharType="separate"/>
        </w:r>
        <w:r>
          <w:t>61</w:t>
        </w:r>
        <w:r>
          <w:fldChar w:fldCharType="end"/>
        </w:r>
      </w:hyperlink>
    </w:p>
    <w:p>
      <w:pPr>
        <w:pStyle w:val="TOC2"/>
        <w:tabs>
          <w:tab w:val="right" w:leader="dot" w:pos="8306"/>
        </w:tabs>
      </w:pPr>
      <w:hyperlink w:anchor="_Toc5026" w:history="1">
        <w:r>
          <w:rPr>
            <w:rFonts w:ascii="仿宋" w:eastAsia="仿宋" w:hAnsi="仿宋" w:cs="仿宋" w:hint="eastAsia"/>
            <w:lang w:eastAsia="zh-CN"/>
          </w:rPr>
          <w:t>(四)、推广与宣传活动</w:t>
        </w:r>
        <w:r>
          <w:tab/>
        </w:r>
        <w:r>
          <w:fldChar w:fldCharType="begin"/>
        </w:r>
        <w:r>
          <w:instrText xml:space="preserve"> PAGEREF _Toc5026 \h </w:instrText>
        </w:r>
        <w:r>
          <w:fldChar w:fldCharType="separate"/>
        </w:r>
        <w:r>
          <w:t>62</w:t>
        </w:r>
        <w:r>
          <w:fldChar w:fldCharType="end"/>
        </w:r>
      </w:hyperlink>
    </w:p>
    <w:p>
      <w:pPr>
        <w:pStyle w:val="TOC1"/>
        <w:tabs>
          <w:tab w:val="right" w:leader="dot" w:pos="8306"/>
        </w:tabs>
      </w:pPr>
      <w:hyperlink w:anchor="_Toc24612" w:history="1">
        <w:r>
          <w:rPr>
            <w:rFonts w:ascii="仿宋" w:eastAsia="仿宋" w:hAnsi="仿宋" w:cs="仿宋" w:hint="eastAsia"/>
            <w:lang w:eastAsia="zh-CN"/>
          </w:rPr>
          <w:t>十四、质量管理体系</w:t>
        </w:r>
        <w:r>
          <w:tab/>
        </w:r>
        <w:r>
          <w:fldChar w:fldCharType="begin"/>
        </w:r>
        <w:r>
          <w:instrText xml:space="preserve"> PAGEREF _Toc24612 \h </w:instrText>
        </w:r>
        <w:r>
          <w:fldChar w:fldCharType="separate"/>
        </w:r>
        <w:r>
          <w:t>67</w:t>
        </w:r>
        <w:r>
          <w:fldChar w:fldCharType="end"/>
        </w:r>
      </w:hyperlink>
    </w:p>
    <w:p>
      <w:pPr>
        <w:pStyle w:val="TOC2"/>
        <w:tabs>
          <w:tab w:val="right" w:leader="dot" w:pos="8306"/>
        </w:tabs>
      </w:pPr>
      <w:hyperlink w:anchor="_Toc1039" w:history="1">
        <w:r>
          <w:rPr>
            <w:rFonts w:ascii="仿宋" w:eastAsia="仿宋" w:hAnsi="仿宋" w:cs="仿宋" w:hint="eastAsia"/>
            <w:lang w:eastAsia="zh-CN"/>
          </w:rPr>
          <w:t>(一)、质量目标与方针</w:t>
        </w:r>
        <w:r>
          <w:tab/>
        </w:r>
        <w:r>
          <w:fldChar w:fldCharType="begin"/>
        </w:r>
        <w:r>
          <w:instrText xml:space="preserve"> PAGEREF _Toc1039 \h </w:instrText>
        </w:r>
        <w:r>
          <w:fldChar w:fldCharType="separate"/>
        </w:r>
        <w:r>
          <w:t>67</w:t>
        </w:r>
        <w:r>
          <w:fldChar w:fldCharType="end"/>
        </w:r>
      </w:hyperlink>
    </w:p>
    <w:p>
      <w:pPr>
        <w:pStyle w:val="TOC2"/>
        <w:tabs>
          <w:tab w:val="right" w:leader="dot" w:pos="8306"/>
        </w:tabs>
      </w:pPr>
      <w:hyperlink w:anchor="_Toc19430" w:history="1">
        <w:r>
          <w:rPr>
            <w:rFonts w:ascii="仿宋" w:eastAsia="仿宋" w:hAnsi="仿宋" w:cs="仿宋" w:hint="eastAsia"/>
            <w:lang w:eastAsia="zh-CN"/>
          </w:rPr>
          <w:t>(二)、质量管理责任</w:t>
        </w:r>
        <w:r>
          <w:tab/>
        </w:r>
        <w:r>
          <w:fldChar w:fldCharType="begin"/>
        </w:r>
        <w:r>
          <w:instrText xml:space="preserve"> PAGEREF _Toc19430 \h </w:instrText>
        </w:r>
        <w:r>
          <w:fldChar w:fldCharType="separate"/>
        </w:r>
        <w:r>
          <w:t>68</w:t>
        </w:r>
        <w:r>
          <w:fldChar w:fldCharType="end"/>
        </w:r>
      </w:hyperlink>
    </w:p>
    <w:p>
      <w:pPr>
        <w:pStyle w:val="TOC2"/>
        <w:tabs>
          <w:tab w:val="right" w:leader="dot" w:pos="8306"/>
        </w:tabs>
      </w:pPr>
      <w:hyperlink w:anchor="_Toc10702" w:history="1">
        <w:r>
          <w:rPr>
            <w:rFonts w:ascii="仿宋" w:eastAsia="仿宋" w:hAnsi="仿宋" w:cs="仿宋" w:hint="eastAsia"/>
            <w:lang w:eastAsia="zh-CN"/>
          </w:rPr>
          <w:t>(三)、质量管理体系文件</w:t>
        </w:r>
        <w:r>
          <w:tab/>
        </w:r>
        <w:r>
          <w:fldChar w:fldCharType="begin"/>
        </w:r>
        <w:r>
          <w:instrText xml:space="preserve"> PAGEREF _Toc10702 \h </w:instrText>
        </w:r>
        <w:r>
          <w:fldChar w:fldCharType="separate"/>
        </w:r>
        <w:r>
          <w:t>69</w:t>
        </w:r>
        <w:r>
          <w:fldChar w:fldCharType="end"/>
        </w:r>
      </w:hyperlink>
    </w:p>
    <w:p>
      <w:pPr>
        <w:pStyle w:val="TOC2"/>
        <w:tabs>
          <w:tab w:val="right" w:leader="dot" w:pos="8306"/>
        </w:tabs>
      </w:pPr>
      <w:hyperlink w:anchor="_Toc16190" w:history="1">
        <w:r>
          <w:rPr>
            <w:rFonts w:ascii="仿宋" w:eastAsia="仿宋" w:hAnsi="仿宋" w:cs="仿宋" w:hint="eastAsia"/>
            <w:lang w:eastAsia="zh-CN"/>
          </w:rPr>
          <w:t>(四)、质量培训与教育</w:t>
        </w:r>
        <w:r>
          <w:tab/>
        </w:r>
        <w:r>
          <w:fldChar w:fldCharType="begin"/>
        </w:r>
        <w:r>
          <w:instrText xml:space="preserve"> PAGEREF _Toc16190 \h </w:instrText>
        </w:r>
        <w:r>
          <w:fldChar w:fldCharType="separate"/>
        </w:r>
        <w:r>
          <w:t>72</w:t>
        </w:r>
        <w:r>
          <w:fldChar w:fldCharType="end"/>
        </w:r>
      </w:hyperlink>
    </w:p>
    <w:p>
      <w:pPr>
        <w:pStyle w:val="TOC2"/>
        <w:tabs>
          <w:tab w:val="right" w:leader="dot" w:pos="8306"/>
        </w:tabs>
      </w:pPr>
      <w:hyperlink w:anchor="_Toc17190" w:history="1">
        <w:r>
          <w:rPr>
            <w:rFonts w:ascii="仿宋" w:eastAsia="仿宋" w:hAnsi="仿宋" w:cs="仿宋" w:hint="eastAsia"/>
            <w:lang w:eastAsia="zh-CN"/>
          </w:rPr>
          <w:t>(五)、质量审核与评价</w:t>
        </w:r>
        <w:r>
          <w:tab/>
        </w:r>
        <w:r>
          <w:fldChar w:fldCharType="begin"/>
        </w:r>
        <w:r>
          <w:instrText xml:space="preserve"> PAGEREF _Toc17190 \h </w:instrText>
        </w:r>
        <w:r>
          <w:fldChar w:fldCharType="separate"/>
        </w:r>
        <w:r>
          <w:t>73</w:t>
        </w:r>
        <w:r>
          <w:fldChar w:fldCharType="end"/>
        </w:r>
      </w:hyperlink>
    </w:p>
    <w:p>
      <w:pPr>
        <w:pStyle w:val="TOC2"/>
        <w:tabs>
          <w:tab w:val="right" w:leader="dot" w:pos="8306"/>
        </w:tabs>
      </w:pPr>
      <w:hyperlink w:anchor="_Toc13755" w:history="1">
        <w:r>
          <w:rPr>
            <w:rFonts w:ascii="仿宋" w:eastAsia="仿宋" w:hAnsi="仿宋" w:cs="仿宋" w:hint="eastAsia"/>
            <w:lang w:eastAsia="zh-CN"/>
          </w:rPr>
          <w:t>(六)、不符合与纠正措施</w:t>
        </w:r>
        <w:r>
          <w:tab/>
        </w:r>
        <w:r>
          <w:fldChar w:fldCharType="begin"/>
        </w:r>
        <w:r>
          <w:instrText xml:space="preserve"> PAGEREF _Toc13755 \h </w:instrText>
        </w:r>
        <w:r>
          <w:fldChar w:fldCharType="separate"/>
        </w:r>
        <w:r>
          <w:t>74</w:t>
        </w:r>
        <w:r>
          <w:fldChar w:fldCharType="end"/>
        </w:r>
      </w:hyperlink>
    </w:p>
    <w:p>
      <w:pPr>
        <w:pStyle w:val="TOC1"/>
        <w:tabs>
          <w:tab w:val="right" w:leader="dot" w:pos="8306"/>
        </w:tabs>
      </w:pPr>
      <w:hyperlink w:anchor="_Toc16961" w:history="1">
        <w:r>
          <w:rPr>
            <w:rFonts w:ascii="仿宋" w:eastAsia="仿宋" w:hAnsi="仿宋" w:cs="仿宋" w:hint="eastAsia"/>
            <w:lang w:eastAsia="zh-CN"/>
          </w:rPr>
          <w:t>十五、工业用机油项目变更管理</w:t>
        </w:r>
        <w:r>
          <w:tab/>
        </w:r>
        <w:r>
          <w:fldChar w:fldCharType="begin"/>
        </w:r>
        <w:r>
          <w:instrText xml:space="preserve"> PAGEREF _Toc16961 \h </w:instrText>
        </w:r>
        <w:r>
          <w:fldChar w:fldCharType="separate"/>
        </w:r>
        <w:r>
          <w:t>75</w:t>
        </w:r>
        <w:r>
          <w:fldChar w:fldCharType="end"/>
        </w:r>
      </w:hyperlink>
    </w:p>
    <w:p>
      <w:pPr>
        <w:pStyle w:val="TOC2"/>
        <w:tabs>
          <w:tab w:val="right" w:leader="dot" w:pos="8306"/>
        </w:tabs>
      </w:pPr>
      <w:hyperlink w:anchor="_Toc4685" w:history="1">
        <w:r>
          <w:rPr>
            <w:rFonts w:ascii="仿宋" w:eastAsia="仿宋" w:hAnsi="仿宋" w:cs="仿宋" w:hint="eastAsia"/>
            <w:lang w:eastAsia="zh-CN"/>
          </w:rPr>
          <w:t>(一)、变更申请与评估</w:t>
        </w:r>
        <w:r>
          <w:tab/>
        </w:r>
        <w:r>
          <w:fldChar w:fldCharType="begin"/>
        </w:r>
        <w:r>
          <w:instrText xml:space="preserve"> PAGEREF _Toc4685 \h </w:instrText>
        </w:r>
        <w:r>
          <w:fldChar w:fldCharType="separate"/>
        </w:r>
        <w:r>
          <w:t>75</w:t>
        </w:r>
        <w:r>
          <w:fldChar w:fldCharType="end"/>
        </w:r>
      </w:hyperlink>
    </w:p>
    <w:p>
      <w:pPr>
        <w:pStyle w:val="TOC2"/>
        <w:tabs>
          <w:tab w:val="right" w:leader="dot" w:pos="8306"/>
        </w:tabs>
      </w:pPr>
      <w:hyperlink w:anchor="_Toc6654" w:history="1">
        <w:r>
          <w:rPr>
            <w:rFonts w:ascii="仿宋" w:eastAsia="仿宋" w:hAnsi="仿宋" w:cs="仿宋" w:hint="eastAsia"/>
            <w:lang w:eastAsia="zh-CN"/>
          </w:rPr>
          <w:t>(二)、变更实施与控制</w:t>
        </w:r>
        <w:r>
          <w:tab/>
        </w:r>
        <w:r>
          <w:fldChar w:fldCharType="begin"/>
        </w:r>
        <w:r>
          <w:instrText xml:space="preserve"> PAGEREF _Toc6654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8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3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技术管理特点体现在其创新导向。通过引入最先进的技术趋势和解决方案，工业用机油项目致力于提升科技含量、提高质量和效率水平。这意味着我们将采用最新的工具和方法，确保工业用机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用机油项目技术管理的显著特征。通过整合不同领域的技术资源，我们实现了跨学科的协同工作。这有助于优化技术架构，提高整体效能。此外，整合性策略还促进了不同技术团队之间的紧密沟通和高效合作，确保工业用机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用机油项目所采用的技术。通过不断优化技术方案，工业用机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用机油项目团队将在工业用机油项目初期识别可能的技术风险，并采取相应的预防和应对措施。通过建立健全的风险评估机制，工业用机油项目能够在实施过程中及时发现并解决潜在的技术问题，保障工业用机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用机油项目中，技术将成为工业用机油项目成功的有力支持。这一深度剖析揭示了技术管理在工业用机油项目实施中的关键作用，为工业用机油项目的技术基础奠定了坚实的基础。</w:t>
      </w:r>
    </w:p>
    <w:p>
      <w:pPr>
        <w:pStyle w:val="Heading2"/>
        <w:ind w:firstLine="560" w:firstLineChars="200"/>
        <w:rPr>
          <w:rFonts w:ascii="仿宋" w:eastAsia="仿宋" w:hAnsi="仿宋" w:cs="仿宋" w:hint="eastAsia"/>
          <w:sz w:val="28"/>
          <w:lang w:eastAsia="zh-CN"/>
        </w:rPr>
      </w:pPr>
      <w:bookmarkStart w:id="4" w:name="_Toc7143"/>
      <w:r>
        <w:rPr>
          <w:rFonts w:ascii="仿宋" w:eastAsia="仿宋" w:hAnsi="仿宋" w:cs="仿宋" w:hint="eastAsia"/>
          <w:sz w:val="28"/>
          <w:lang w:eastAsia="zh-CN"/>
        </w:rPr>
        <w:t>(二)、工业用机油项目工艺技术设计方案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用机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用机油项目将严格按照相关行业规范要求进行组织。通过有效控制产品质量，工业用机油项目将致力于为顾客提供优质的工业用机油项目产品和良好的服务。这体现了工业用机油项目对于生产活动合规性和质量标准的高度重视，为工业用机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用机油项目注重生态效益和清洁生产原则。工业用机油项目建设将紧密结合地方特色经济发展，与社会经济发展规划和区域环境保护规划方案相协调一致。通过与当地区域自然生态系统的结合，工业用机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用机油项目产品具有多样化的客户需求和个性化的特点。因此，工业用机油项目产品规格品种多样，且单批生产数量较小。为满足这一特点，工业用机油项目承办单位将建设先进的柔性制造生产线。通过广泛应用柔性制造技术，工业用机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用机油项目采用的技术具有较高的技术含量和自动化水平，处于国内先进水平。这一技术选用不仅体现了对生产效率、质量和环境友好性的高标准要求，同时为工业用机油项目的可持续发展奠定了坚实的基础。</w:t>
      </w:r>
    </w:p>
    <w:p>
      <w:pPr>
        <w:pStyle w:val="Heading2"/>
        <w:ind w:firstLine="560" w:firstLineChars="200"/>
        <w:rPr>
          <w:rFonts w:ascii="仿宋" w:eastAsia="仿宋" w:hAnsi="仿宋" w:cs="仿宋" w:hint="eastAsia"/>
          <w:sz w:val="28"/>
          <w:lang w:eastAsia="zh-CN"/>
        </w:rPr>
      </w:pPr>
      <w:bookmarkStart w:id="5" w:name="_Toc128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为确保工业用机油项目的高效生产和技术实施，我们制定了一套精心设计的设备选型方案，以满足工业用机油项目生产、质量和环保的要求。该方案的主要特点如下：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用机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针对工业用机油项目产品的多样性和小批量生产的特点，我们将建设柔性制造生产线。通过在设备选型中考虑柔性制造技术，可以灵活应对不同产品规格和生产需求，实现生产线的高度灵活性和适应性。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542"/>
      <w:r>
        <w:rPr>
          <w:rFonts w:ascii="仿宋" w:eastAsia="仿宋" w:hAnsi="仿宋" w:cs="仿宋" w:hint="eastAsia"/>
          <w:sz w:val="28"/>
          <w:lang w:eastAsia="zh-CN"/>
        </w:rPr>
        <w:t>二、工业用机油项目危机管理</w:t>
      </w:r>
      <w:bookmarkEnd w:id="6"/>
    </w:p>
    <w:p>
      <w:pPr>
        <w:pStyle w:val="Heading2"/>
        <w:rPr>
          <w:rFonts w:ascii="仿宋" w:eastAsia="仿宋" w:hAnsi="仿宋" w:cs="仿宋" w:hint="eastAsia"/>
          <w:lang w:eastAsia="zh-CN"/>
        </w:rPr>
      </w:pPr>
      <w:bookmarkStart w:id="7" w:name="_Toc1018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危机管理中，危机预警与识别是确保工业用机油项目稳健运行的核心步骤。通过建立全面的监测机制，工业用机油项目团队旨在及时发现和理解潜在的风险和危机因素，以便采取及时的预防和应对措施，确保工业用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首先，通过深入的风险评估，工业用机油项目团队全面分析了整个工业用机油项目和各个阶段可能存在的威胁。这包括准确评估每个潜在风险的发生概率和可能影响的程度，为后续危机预警提供了有力支持。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用机油项目团队着重于明确定义工业用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用机油项目进展的持续监控，团队能够及时发现潜在问题并作出迅速反应。工业用机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在这一阶段，团队的专业素养和反应速度将发挥至关重要的作用，以确保潜在危机能够在初期得到有效的处理，最大程度地减轻负面影响。通过危机预警与识别，工业用机油项目得以更有序、可控地推进。</w:t>
      </w:r>
    </w:p>
    <w:p>
      <w:pPr>
        <w:pStyle w:val="Heading2"/>
        <w:ind w:firstLine="560" w:firstLineChars="200"/>
        <w:rPr>
          <w:rFonts w:ascii="仿宋" w:eastAsia="仿宋" w:hAnsi="仿宋" w:cs="仿宋" w:hint="eastAsia"/>
          <w:sz w:val="28"/>
          <w:lang w:eastAsia="zh-CN"/>
        </w:rPr>
      </w:pPr>
      <w:bookmarkStart w:id="8" w:name="_Toc2661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在危机发生时，工业用机油项目团队立即行动，成立了应急小组。该小组的任务是迅速制定并实施紧急应对措施，以最小化潜在损失。以下是采取的主要措施：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暂停工业用机油项目进度：为遏制危机蔓延，工业用机油项目暂时停止进行，以便全面评估当前状况。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资源重新分配：重新评估工业用机油项目资源的分配，确保最大限度地减小损失。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实时沟通：与关键利益相关者建立实时沟通机制，向他们传递工业用机油项目危机的实际状况，保障工业用机油项目核心利益。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在紧急应对的同时，工业用机油项目团队强调了团队协作和有效沟通的重要性。以下是团队协作的关键举措：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信息共享机制：建立了信息共享平台，确保团队成员能够及时获取工业用机油项目危机的实时信息。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领导者沟通：工业用机油项目领导者通过定期会议和即时沟通工具，指导团队应对危机，保持团队稳定运行。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随着危机得到初步控制，工业用机油项目团队转向制定恢复计划，以确保工业用机油项目能够从中迅速恢复。主要恢复计划包括：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修复受损的进度计划：重新评估工业用机油项目进度，制定修复计划，确保工业用机油项目尽快回归正常进程。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重新调整资源分配：优化资源分配，确保工业用机油项目在有限资源下高效运转。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风险管理机制加强：对工业用机油项目风险进行全面评估，制定更强化的风险管理策略，以预防未来可能的危机。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698"/>
      <w:r>
        <w:rPr>
          <w:rFonts w:ascii="仿宋" w:eastAsia="仿宋" w:hAnsi="仿宋" w:cs="仿宋" w:hint="eastAsia"/>
          <w:sz w:val="28"/>
          <w:lang w:eastAsia="zh-CN"/>
        </w:rPr>
        <w:t>三、工业用机油项目概论</w:t>
      </w:r>
      <w:bookmarkEnd w:id="9"/>
    </w:p>
    <w:p>
      <w:pPr>
        <w:pStyle w:val="Heading2"/>
        <w:rPr>
          <w:rFonts w:ascii="仿宋" w:eastAsia="仿宋" w:hAnsi="仿宋" w:cs="仿宋" w:hint="eastAsia"/>
          <w:lang w:eastAsia="zh-CN"/>
        </w:rPr>
      </w:pPr>
      <w:bookmarkStart w:id="10" w:name="_Toc25283"/>
      <w:r>
        <w:rPr>
          <w:rFonts w:ascii="仿宋" w:eastAsia="仿宋" w:hAnsi="仿宋" w:cs="仿宋" w:hint="eastAsia"/>
          <w:lang w:eastAsia="zh-CN"/>
        </w:rPr>
        <w:t>(一)、工业用机油项目概况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起源追溯至对市场的深入洞察。市场的不断演变与变革为工业用机油项目提供了难得的机遇。当前市场存在的需求缺口和变革的大环境共同构成了工业用机油项目的背景。这个工业用机油项目旨在充分利用市场机遇，填补行业中尚未满足的需求，为客户提供全新的解决方案。市场的变革和需求的增长使得这个工业用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工业用机油项目名称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正式命名为工业用机油。这个名称不仅仅是一个标识，更代表了工业用机油项目的核心理念和愿景。它蕴含着工业用机油项目所要解决问题的关键字，具有强烈的表达和辨识度，为工业用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工业用机油项目目标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核心目标是提供一种全新、高效的解决方案，满足客户日益增长的需求。工业用机油项目追求的不仅仅是满足市场需求，更是在市场中获得卓越的竞争优势。通过不断提升产品或服务的质量和创新水平，工业用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工业用机油项目范围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全面涵盖了产品研发、制造、市场推广和售后服务，确保从产品设计到最终用户体验的全方位关注。这一全面的工业用机油项目范围是为了确保工业用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工业用机油项目时间表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工业用机油项目计划在未来18个月内完成，包括研发、测试、市场试点和正式推出等不同阶段。这个时间表的合理设计是为了确保工业用机油项目各个阶段的顺利推进，以便按时交付高质量的成果。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工业用机油项目预算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工业用机油项目总预算估算为XX百万美元，主要分配在研发、市场推广、人员培训和运营等方面。这一充足的预算为工业用机油项目提供了充足的资源，确保工业用机油项目在各个方面都能取得优异的表现。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工业用机油项目风险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可能面临的风险包括市场接受度低、技术难题、竞争激烈等。工业用机油项目团队已经制定了相应的风险应对计划，通过前瞻性的风险管理，确保工业用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工业用机油项目团队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工业用机油项目汇聚了一支经验丰富、多领域专业素养的核心团队，确保工业用机油项目在各个方面都能拥有高水平的执行力。团队的协同作战是工业用机油项目成功的关键因素之一。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工业用机油项目背景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工业用机油项目的背景根植于市场对更高效、创新产品的渴望，同时也受到科技发展对行业格局的深刻改变的影响。这为工业用机油项目提供了广阔的发展空间和市场需求。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工业用机油项目现状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截至目前，工业用机油项目已完成市场调研和技术验证，取得了初步的成功。这为工业用机油项目在未来的发展奠定了坚实的基础，为更远大的目标打下了坚实的基石。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069"/>
      <w:r>
        <w:rPr>
          <w:rFonts w:ascii="仿宋" w:eastAsia="仿宋" w:hAnsi="仿宋" w:cs="仿宋" w:hint="eastAsia"/>
          <w:sz w:val="28"/>
          <w:lang w:eastAsia="zh-CN"/>
        </w:rPr>
        <w:t>(二)、工业用机油项目目标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keyword》工业用机油项目首要业务目标是在市场中占据有利地位，实现产品/服务的成功推广和销售。通过不断提升产品质量、创新性，工业用机油项目追求成为行业中的领导者，赢得更多客户的青睐。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在科技迅速发展的时代，工业用机油项目着眼于技术创新。通过持续的研发和技术升级，工业用机油项目旨在推出更具创新性的产品或服务，以满足市场对新鲜、先进解决方案的需求。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为了建立可持续的客户关系，工业用机油项目设定了客户满意度目标。通过提供卓越的产品质量和优质的客户服务，工业用机油项目追求赢得客户的信任和忠诚度，确保他们的满意度达到行业领先水平。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工业用机油项目注重社会责任和可持续发展。通过实施环保、社会责任工业用机油项目，工业用机油项目致力于在经济发展的同时保护环境，促进社会公平，实现可持续经营。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工业用机油项目的团队是实现目标的核心驱动力。因此，工业用机油项目设定了团队发展目标，包括提升团队成员的专业技能、培养领导力，以及搭建协同高效的团队工作氛围。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18"/>
      <w:r>
        <w:rPr>
          <w:rFonts w:ascii="仿宋" w:eastAsia="仿宋" w:hAnsi="仿宋" w:cs="仿宋" w:hint="eastAsia"/>
          <w:sz w:val="28"/>
          <w:lang w:eastAsia="zh-CN"/>
        </w:rPr>
        <w:t>(三)、工业用机油项目提出的理由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工业用机油项目提出的理由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提出源于对市场机遇的深刻洞察。当前市场中存在的需求缺口和行业发展趋势表明，有巨大的商业机会等待被开发。通过准确捕捉市场机遇，工业用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理念基于对技术创新的信仰。通过持续的研发和技术投入，工业用机油项目有望推出更具创新性的产品或服务。在科技飞速发展的当下，工业用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提出是为了增强企业的行业竞争力。通过提升产品或服务的质量和独特性，工业用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响应了消费者需求的变化。随着社会和科技的不断发展，消费者对产品和服务的需求也在发生变化。通过深入了解并及时回应消费者的新需求，工业用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工业用机油项目的提出是企业战略发展规划的一部分。在面对日益激烈的市场竞争和不断变化的商业环境中，工业用机油项目作为企业战略的一环，旨在为企业开辟新的增长领域，巩固企业在行业中的地位。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业用机油项目的提出不仅仅是基于商业考量，还注重社会责任。通过推出环保、社会责任等方面的工业用机油项目，工业用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工业用机油项目的提出反映了对利益相关者期望的关注。包括客户、员工、投资者等利益相关者在企业发展中都有着各自的期望，工业用机油项目力求在满足这些期望的同时，取得更大的共赢。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877"/>
      <w:r>
        <w:rPr>
          <w:rFonts w:ascii="仿宋" w:eastAsia="仿宋" w:hAnsi="仿宋" w:cs="仿宋" w:hint="eastAsia"/>
          <w:sz w:val="28"/>
          <w:lang w:eastAsia="zh-CN"/>
        </w:rPr>
        <w:t>(四)、工业用机油项目意义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在实施工业用机油项目的过程中，我们不仅仅是在追逐商业成功，更是为企业和社会的多个层面创造了深远的意义。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的首要意义在于提升企业的市场竞争力。通过持续的创新和对产品质量的高标准要求，工业用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用机油项目的推进将促使行业技术水平的提升。通过引入先进技术和创新性解决方案，工业用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用机油项目不仅创造了大量就业机会，提高了就业水平，还注重社会责任和环保。通过参与社会公益事业和推动环保工业用机油项目，工业用机油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综合而言，工业用机油项目意义重大，不仅推动了企业的发展，也为行业和社会的进步贡献了积极力量。这是一个全面而深刻的影响，将在未来产生可持续的正面效应。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794"/>
      <w:r>
        <w:rPr>
          <w:rFonts w:ascii="仿宋" w:eastAsia="仿宋" w:hAnsi="仿宋" w:cs="仿宋" w:hint="eastAsia"/>
          <w:sz w:val="28"/>
          <w:lang w:eastAsia="zh-CN"/>
        </w:rPr>
        <w:t>(五)、工业用机油项目背景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在当今迅猛发展的商业环境中，工业用机油项目的动因根植于对多方面因素的审慎考量。这个工业用机油项目的提出并非孤立的决策，而是对企业所处背景深入思考的产物。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用机油项目背后的首要原因。科技的迅速发展和全球市场的快速变化使得企业必须灵活应对。工业用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竞争的激烈程度也是工业用机油项目背景中不可忽视的一环。企业需要在激烈竞争中脱颖而出，为此，工业用机油项目致力于打破常规，提供独特的价值主张，以吸引客户并确保市场份额的增长。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技术的迅速发展为企业带来了机遇与挑战。作为工业用机油项目启动的背景之一，对新兴技术的应用将有助于提升企业的技术水平，使其在不断演进的商业环境中保持竞争优势。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此外，社会对企业责任的期望也在逐渐升高。工业用机油项目充分融入了社会责任的理念，通过可持续经营和社会公益工业用机油项目，企图为社会贡献一份力量，在商业成功的同时关注社会价值。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412"/>
      <w:r>
        <w:rPr>
          <w:rFonts w:ascii="仿宋" w:eastAsia="仿宋" w:hAnsi="仿宋" w:cs="仿宋" w:hint="eastAsia"/>
          <w:sz w:val="28"/>
          <w:lang w:eastAsia="zh-CN"/>
        </w:rPr>
        <w:t>四、工业用机油项目选址可行性分析</w:t>
      </w:r>
      <w:bookmarkEnd w:id="15"/>
    </w:p>
    <w:p>
      <w:pPr>
        <w:pStyle w:val="Heading2"/>
        <w:rPr>
          <w:rFonts w:ascii="仿宋" w:eastAsia="仿宋" w:hAnsi="仿宋" w:cs="仿宋" w:hint="eastAsia"/>
          <w:lang w:eastAsia="zh-CN"/>
        </w:rPr>
      </w:pPr>
      <w:bookmarkStart w:id="16" w:name="_Toc3860"/>
      <w:r>
        <w:rPr>
          <w:rFonts w:ascii="仿宋" w:eastAsia="仿宋" w:hAnsi="仿宋" w:cs="仿宋" w:hint="eastAsia"/>
          <w:lang w:eastAsia="zh-CN"/>
        </w:rPr>
        <w:t>(一)、工业用机油项目选址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该工业用机油项目选址位于XX省XX市XX区XXX街道</w:t>
      </w:r>
    </w:p>
    <w:p>
      <w:pPr>
        <w:pStyle w:val="Heading2"/>
        <w:ind w:firstLine="560" w:firstLineChars="200"/>
        <w:rPr>
          <w:rFonts w:ascii="仿宋" w:eastAsia="仿宋" w:hAnsi="仿宋" w:cs="仿宋" w:hint="eastAsia"/>
          <w:sz w:val="28"/>
          <w:lang w:eastAsia="zh-CN"/>
        </w:rPr>
      </w:pPr>
      <w:bookmarkStart w:id="17" w:name="_Toc2877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工业用机油项目的征地面积将根据工业用机油项目的实际规模和需求进行精确规划。具体面积XXX平方米，旨在确保工业用机油项目不仅能够满足当前的发展需求，还能够预留空间以适应未来的扩展。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净用地面积是在征地面积基础上去除不可利用面积后的实际可开发用地。具体面积XXX平方米，考虑到环保、交通、安全等多方面因素，以确保工业用机油项目在整体利用效率上达到最优。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工业用机油项目计划建设的建筑总规模具体面积XXX平方米。这一规模的确定综合考虑了工业用机油项目的性质、规模，以及城市规划的相关要求，确保建筑布局与周边环境协调一致。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绿地率是工业用机油项目用地中被规划为绿地的比例。具体面积XXX平方米，旨在通过合理规划绿地，改善工业用机油项目周边环境，提升居民生活质量，并符合城市整体绿化规划。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https://d.book118.com/558020027135006034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A1F88"/>
    <w:rsid w:val="05AA1F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2002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2024-02-06T07:05:00Z</dcterms:created>
  <dcterms:modified xsi:type="dcterms:W3CDTF">2024-02-06T07:05:18Z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B6EEDC2B38F747E5B7F467A0C2FC3F2E_11</vt:lpwstr>
  </property>
  <property fmtid="{D5CDD505-2E9C-101B-9397-08002B2CF9AE}" pid="3" name="KSOProductBuildVer">
    <vt:lpwstr>2052-12.1.0.16250</vt:lpwstr>
  </property>
</Properties>
</file>