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清扫车项目构思建设方案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51" w:history="1">
        <w:r>
          <w:rPr>
            <w:rFonts w:ascii="仿宋" w:eastAsia="仿宋" w:hAnsi="仿宋" w:cs="仿宋" w:hint="eastAsia"/>
            <w:lang w:eastAsia="zh-CN"/>
          </w:rPr>
          <w:t>概论</w:t>
        </w:r>
        <w:r>
          <w:tab/>
        </w:r>
        <w:r>
          <w:fldChar w:fldCharType="begin"/>
        </w:r>
        <w:r>
          <w:instrText xml:space="preserve"> PAGEREF _Toc7851 \h </w:instrText>
        </w:r>
        <w:r>
          <w:fldChar w:fldCharType="separate"/>
        </w:r>
        <w:r>
          <w:t>3</w:t>
        </w:r>
        <w:r>
          <w:fldChar w:fldCharType="end"/>
        </w:r>
      </w:hyperlink>
    </w:p>
    <w:p>
      <w:pPr>
        <w:pStyle w:val="TOC1"/>
        <w:tabs>
          <w:tab w:val="right" w:leader="dot" w:pos="8306"/>
        </w:tabs>
      </w:pPr>
      <w:hyperlink w:anchor="_Toc15977" w:history="1">
        <w:r>
          <w:rPr>
            <w:rFonts w:ascii="仿宋" w:eastAsia="仿宋" w:hAnsi="仿宋" w:cs="仿宋" w:hint="eastAsia"/>
            <w:lang w:eastAsia="zh-CN"/>
          </w:rPr>
          <w:t>一、发展规划、产业政策和行业准入分析</w:t>
        </w:r>
        <w:r>
          <w:tab/>
        </w:r>
        <w:r>
          <w:fldChar w:fldCharType="begin"/>
        </w:r>
        <w:r>
          <w:instrText xml:space="preserve"> PAGEREF _Toc15977 \h </w:instrText>
        </w:r>
        <w:r>
          <w:fldChar w:fldCharType="separate"/>
        </w:r>
        <w:r>
          <w:t>3</w:t>
        </w:r>
        <w:r>
          <w:fldChar w:fldCharType="end"/>
        </w:r>
      </w:hyperlink>
    </w:p>
    <w:p>
      <w:pPr>
        <w:pStyle w:val="TOC2"/>
        <w:tabs>
          <w:tab w:val="right" w:leader="dot" w:pos="8306"/>
        </w:tabs>
      </w:pPr>
      <w:hyperlink w:anchor="_Toc17435" w:history="1">
        <w:r>
          <w:rPr>
            <w:rFonts w:ascii="仿宋" w:eastAsia="仿宋" w:hAnsi="仿宋" w:cs="仿宋" w:hint="eastAsia"/>
            <w:lang w:eastAsia="zh-CN"/>
          </w:rPr>
          <w:t>(一)、发展规划分析</w:t>
        </w:r>
        <w:r>
          <w:tab/>
        </w:r>
        <w:r>
          <w:fldChar w:fldCharType="begin"/>
        </w:r>
        <w:r>
          <w:instrText xml:space="preserve"> PAGEREF _Toc17435 \h </w:instrText>
        </w:r>
        <w:r>
          <w:fldChar w:fldCharType="separate"/>
        </w:r>
        <w:r>
          <w:t>3</w:t>
        </w:r>
        <w:r>
          <w:fldChar w:fldCharType="end"/>
        </w:r>
      </w:hyperlink>
    </w:p>
    <w:p>
      <w:pPr>
        <w:pStyle w:val="TOC2"/>
        <w:tabs>
          <w:tab w:val="right" w:leader="dot" w:pos="8306"/>
        </w:tabs>
      </w:pPr>
      <w:hyperlink w:anchor="_Toc28726" w:history="1">
        <w:r>
          <w:rPr>
            <w:rFonts w:ascii="仿宋" w:eastAsia="仿宋" w:hAnsi="仿宋" w:cs="仿宋" w:hint="eastAsia"/>
            <w:lang w:eastAsia="zh-CN"/>
          </w:rPr>
          <w:t>(二)、产业政策分析</w:t>
        </w:r>
        <w:r>
          <w:tab/>
        </w:r>
        <w:r>
          <w:fldChar w:fldCharType="begin"/>
        </w:r>
        <w:r>
          <w:instrText xml:space="preserve"> PAGEREF _Toc28726 \h </w:instrText>
        </w:r>
        <w:r>
          <w:fldChar w:fldCharType="separate"/>
        </w:r>
        <w:r>
          <w:t>5</w:t>
        </w:r>
        <w:r>
          <w:fldChar w:fldCharType="end"/>
        </w:r>
      </w:hyperlink>
    </w:p>
    <w:p>
      <w:pPr>
        <w:pStyle w:val="TOC2"/>
        <w:tabs>
          <w:tab w:val="right" w:leader="dot" w:pos="8306"/>
        </w:tabs>
      </w:pPr>
      <w:hyperlink w:anchor="_Toc12417" w:history="1">
        <w:r>
          <w:rPr>
            <w:rFonts w:ascii="仿宋" w:eastAsia="仿宋" w:hAnsi="仿宋" w:cs="仿宋" w:hint="eastAsia"/>
            <w:lang w:eastAsia="zh-CN"/>
          </w:rPr>
          <w:t>(三)、行业准入分析</w:t>
        </w:r>
        <w:r>
          <w:tab/>
        </w:r>
        <w:r>
          <w:fldChar w:fldCharType="begin"/>
        </w:r>
        <w:r>
          <w:instrText xml:space="preserve"> PAGEREF _Toc12417 \h </w:instrText>
        </w:r>
        <w:r>
          <w:fldChar w:fldCharType="separate"/>
        </w:r>
        <w:r>
          <w:t>6</w:t>
        </w:r>
        <w:r>
          <w:fldChar w:fldCharType="end"/>
        </w:r>
      </w:hyperlink>
    </w:p>
    <w:p>
      <w:pPr>
        <w:pStyle w:val="TOC1"/>
        <w:tabs>
          <w:tab w:val="right" w:leader="dot" w:pos="8306"/>
        </w:tabs>
      </w:pPr>
      <w:hyperlink w:anchor="_Toc27963" w:history="1">
        <w:r>
          <w:rPr>
            <w:rFonts w:ascii="仿宋" w:eastAsia="仿宋" w:hAnsi="仿宋" w:cs="仿宋" w:hint="eastAsia"/>
            <w:lang w:eastAsia="zh-CN"/>
          </w:rPr>
          <w:t>二、环境和生态影响分析</w:t>
        </w:r>
        <w:r>
          <w:tab/>
        </w:r>
        <w:r>
          <w:fldChar w:fldCharType="begin"/>
        </w:r>
        <w:r>
          <w:instrText xml:space="preserve"> PAGEREF _Toc27963 \h </w:instrText>
        </w:r>
        <w:r>
          <w:fldChar w:fldCharType="separate"/>
        </w:r>
        <w:r>
          <w:t>7</w:t>
        </w:r>
        <w:r>
          <w:fldChar w:fldCharType="end"/>
        </w:r>
      </w:hyperlink>
    </w:p>
    <w:p>
      <w:pPr>
        <w:pStyle w:val="TOC2"/>
        <w:tabs>
          <w:tab w:val="right" w:leader="dot" w:pos="8306"/>
        </w:tabs>
      </w:pPr>
      <w:hyperlink w:anchor="_Toc7148" w:history="1">
        <w:r>
          <w:rPr>
            <w:rFonts w:ascii="仿宋" w:eastAsia="仿宋" w:hAnsi="仿宋" w:cs="仿宋" w:hint="eastAsia"/>
            <w:lang w:eastAsia="zh-CN"/>
          </w:rPr>
          <w:t>(一)、环境和生态现状</w:t>
        </w:r>
        <w:r>
          <w:tab/>
        </w:r>
        <w:r>
          <w:fldChar w:fldCharType="begin"/>
        </w:r>
        <w:r>
          <w:instrText xml:space="preserve"> PAGEREF _Toc7148 \h </w:instrText>
        </w:r>
        <w:r>
          <w:fldChar w:fldCharType="separate"/>
        </w:r>
        <w:r>
          <w:t>7</w:t>
        </w:r>
        <w:r>
          <w:fldChar w:fldCharType="end"/>
        </w:r>
      </w:hyperlink>
    </w:p>
    <w:p>
      <w:pPr>
        <w:pStyle w:val="TOC2"/>
        <w:tabs>
          <w:tab w:val="right" w:leader="dot" w:pos="8306"/>
        </w:tabs>
      </w:pPr>
      <w:hyperlink w:anchor="_Toc2097" w:history="1">
        <w:r>
          <w:rPr>
            <w:rFonts w:ascii="仿宋" w:eastAsia="仿宋" w:hAnsi="仿宋" w:cs="仿宋" w:hint="eastAsia"/>
            <w:lang w:eastAsia="zh-CN"/>
          </w:rPr>
          <w:t>(二)、生态环境影响分析</w:t>
        </w:r>
        <w:r>
          <w:tab/>
        </w:r>
        <w:r>
          <w:fldChar w:fldCharType="begin"/>
        </w:r>
        <w:r>
          <w:instrText xml:space="preserve"> PAGEREF _Toc2097 \h </w:instrText>
        </w:r>
        <w:r>
          <w:fldChar w:fldCharType="separate"/>
        </w:r>
        <w:r>
          <w:t>9</w:t>
        </w:r>
        <w:r>
          <w:fldChar w:fldCharType="end"/>
        </w:r>
      </w:hyperlink>
    </w:p>
    <w:p>
      <w:pPr>
        <w:pStyle w:val="TOC2"/>
        <w:tabs>
          <w:tab w:val="right" w:leader="dot" w:pos="8306"/>
        </w:tabs>
      </w:pPr>
      <w:hyperlink w:anchor="_Toc9606" w:history="1">
        <w:r>
          <w:rPr>
            <w:rFonts w:ascii="仿宋" w:eastAsia="仿宋" w:hAnsi="仿宋" w:cs="仿宋" w:hint="eastAsia"/>
            <w:lang w:eastAsia="zh-CN"/>
          </w:rPr>
          <w:t>(三)、生态环境保护措施</w:t>
        </w:r>
        <w:r>
          <w:tab/>
        </w:r>
        <w:r>
          <w:fldChar w:fldCharType="begin"/>
        </w:r>
        <w:r>
          <w:instrText xml:space="preserve"> PAGEREF _Toc9606 \h </w:instrText>
        </w:r>
        <w:r>
          <w:fldChar w:fldCharType="separate"/>
        </w:r>
        <w:r>
          <w:t>10</w:t>
        </w:r>
        <w:r>
          <w:fldChar w:fldCharType="end"/>
        </w:r>
      </w:hyperlink>
    </w:p>
    <w:p>
      <w:pPr>
        <w:pStyle w:val="TOC2"/>
        <w:tabs>
          <w:tab w:val="right" w:leader="dot" w:pos="8306"/>
        </w:tabs>
      </w:pPr>
      <w:hyperlink w:anchor="_Toc1416" w:history="1">
        <w:r>
          <w:rPr>
            <w:rFonts w:ascii="仿宋" w:eastAsia="仿宋" w:hAnsi="仿宋" w:cs="仿宋" w:hint="eastAsia"/>
            <w:lang w:eastAsia="zh-CN"/>
          </w:rPr>
          <w:t>(四)、地质灾害影响分析</w:t>
        </w:r>
        <w:r>
          <w:tab/>
        </w:r>
        <w:r>
          <w:fldChar w:fldCharType="begin"/>
        </w:r>
        <w:r>
          <w:instrText xml:space="preserve"> PAGEREF _Toc1416 \h </w:instrText>
        </w:r>
        <w:r>
          <w:fldChar w:fldCharType="separate"/>
        </w:r>
        <w:r>
          <w:t>12</w:t>
        </w:r>
        <w:r>
          <w:fldChar w:fldCharType="end"/>
        </w:r>
      </w:hyperlink>
    </w:p>
    <w:p>
      <w:pPr>
        <w:pStyle w:val="TOC2"/>
        <w:tabs>
          <w:tab w:val="right" w:leader="dot" w:pos="8306"/>
        </w:tabs>
      </w:pPr>
      <w:hyperlink w:anchor="_Toc25135" w:history="1">
        <w:r>
          <w:rPr>
            <w:rFonts w:ascii="仿宋" w:eastAsia="仿宋" w:hAnsi="仿宋" w:cs="仿宋" w:hint="eastAsia"/>
            <w:lang w:eastAsia="zh-CN"/>
          </w:rPr>
          <w:t>(五)、特殊环境影响</w:t>
        </w:r>
        <w:r>
          <w:tab/>
        </w:r>
        <w:r>
          <w:fldChar w:fldCharType="begin"/>
        </w:r>
        <w:r>
          <w:instrText xml:space="preserve"> PAGEREF _Toc25135 \h </w:instrText>
        </w:r>
        <w:r>
          <w:fldChar w:fldCharType="separate"/>
        </w:r>
        <w:r>
          <w:t>13</w:t>
        </w:r>
        <w:r>
          <w:fldChar w:fldCharType="end"/>
        </w:r>
      </w:hyperlink>
    </w:p>
    <w:p>
      <w:pPr>
        <w:pStyle w:val="TOC1"/>
        <w:tabs>
          <w:tab w:val="right" w:leader="dot" w:pos="8306"/>
        </w:tabs>
      </w:pPr>
      <w:hyperlink w:anchor="_Toc10277" w:history="1">
        <w:r>
          <w:rPr>
            <w:rFonts w:ascii="仿宋" w:eastAsia="仿宋" w:hAnsi="仿宋" w:cs="仿宋" w:hint="eastAsia"/>
            <w:lang w:eastAsia="zh-CN"/>
          </w:rPr>
          <w:t>三、社会影响分析</w:t>
        </w:r>
        <w:r>
          <w:tab/>
        </w:r>
        <w:r>
          <w:fldChar w:fldCharType="begin"/>
        </w:r>
        <w:r>
          <w:instrText xml:space="preserve"> PAGEREF _Toc10277 \h </w:instrText>
        </w:r>
        <w:r>
          <w:fldChar w:fldCharType="separate"/>
        </w:r>
        <w:r>
          <w:t>14</w:t>
        </w:r>
        <w:r>
          <w:fldChar w:fldCharType="end"/>
        </w:r>
      </w:hyperlink>
    </w:p>
    <w:p>
      <w:pPr>
        <w:pStyle w:val="TOC2"/>
        <w:tabs>
          <w:tab w:val="right" w:leader="dot" w:pos="8306"/>
        </w:tabs>
      </w:pPr>
      <w:hyperlink w:anchor="_Toc3245" w:history="1">
        <w:r>
          <w:rPr>
            <w:rFonts w:ascii="仿宋" w:eastAsia="仿宋" w:hAnsi="仿宋" w:cs="仿宋" w:hint="eastAsia"/>
            <w:lang w:eastAsia="zh-CN"/>
          </w:rPr>
          <w:t>(一)、社会影响效果分析</w:t>
        </w:r>
        <w:r>
          <w:tab/>
        </w:r>
        <w:r>
          <w:fldChar w:fldCharType="begin"/>
        </w:r>
        <w:r>
          <w:instrText xml:space="preserve"> PAGEREF _Toc3245 \h </w:instrText>
        </w:r>
        <w:r>
          <w:fldChar w:fldCharType="separate"/>
        </w:r>
        <w:r>
          <w:t>14</w:t>
        </w:r>
        <w:r>
          <w:fldChar w:fldCharType="end"/>
        </w:r>
      </w:hyperlink>
    </w:p>
    <w:p>
      <w:pPr>
        <w:pStyle w:val="TOC2"/>
        <w:tabs>
          <w:tab w:val="right" w:leader="dot" w:pos="8306"/>
        </w:tabs>
      </w:pPr>
      <w:hyperlink w:anchor="_Toc7497" w:history="1">
        <w:r>
          <w:rPr>
            <w:rFonts w:ascii="仿宋" w:eastAsia="仿宋" w:hAnsi="仿宋" w:cs="仿宋" w:hint="eastAsia"/>
            <w:lang w:eastAsia="zh-CN"/>
          </w:rPr>
          <w:t>(二)、社会适应性分析</w:t>
        </w:r>
        <w:r>
          <w:tab/>
        </w:r>
        <w:r>
          <w:fldChar w:fldCharType="begin"/>
        </w:r>
        <w:r>
          <w:instrText xml:space="preserve"> PAGEREF _Toc7497 \h </w:instrText>
        </w:r>
        <w:r>
          <w:fldChar w:fldCharType="separate"/>
        </w:r>
        <w:r>
          <w:t>17</w:t>
        </w:r>
        <w:r>
          <w:fldChar w:fldCharType="end"/>
        </w:r>
      </w:hyperlink>
    </w:p>
    <w:p>
      <w:pPr>
        <w:pStyle w:val="TOC2"/>
        <w:tabs>
          <w:tab w:val="right" w:leader="dot" w:pos="8306"/>
        </w:tabs>
      </w:pPr>
      <w:hyperlink w:anchor="_Toc19596" w:history="1">
        <w:r>
          <w:rPr>
            <w:rFonts w:ascii="仿宋" w:eastAsia="仿宋" w:hAnsi="仿宋" w:cs="仿宋" w:hint="eastAsia"/>
            <w:lang w:eastAsia="zh-CN"/>
          </w:rPr>
          <w:t>(三)、社会风险及对策分析</w:t>
        </w:r>
        <w:r>
          <w:tab/>
        </w:r>
        <w:r>
          <w:fldChar w:fldCharType="begin"/>
        </w:r>
        <w:r>
          <w:instrText xml:space="preserve"> PAGEREF _Toc19596 \h </w:instrText>
        </w:r>
        <w:r>
          <w:fldChar w:fldCharType="separate"/>
        </w:r>
        <w:r>
          <w:t>18</w:t>
        </w:r>
        <w:r>
          <w:fldChar w:fldCharType="end"/>
        </w:r>
      </w:hyperlink>
    </w:p>
    <w:p>
      <w:pPr>
        <w:pStyle w:val="TOC1"/>
        <w:tabs>
          <w:tab w:val="right" w:leader="dot" w:pos="8306"/>
        </w:tabs>
      </w:pPr>
      <w:hyperlink w:anchor="_Toc2161" w:history="1">
        <w:r>
          <w:rPr>
            <w:rFonts w:ascii="仿宋" w:eastAsia="仿宋" w:hAnsi="仿宋" w:cs="仿宋" w:hint="eastAsia"/>
            <w:lang w:eastAsia="zh-CN"/>
          </w:rPr>
          <w:t>四、资源开发及综合利用分析</w:t>
        </w:r>
        <w:r>
          <w:tab/>
        </w:r>
        <w:r>
          <w:fldChar w:fldCharType="begin"/>
        </w:r>
        <w:r>
          <w:instrText xml:space="preserve"> PAGEREF _Toc2161 \h </w:instrText>
        </w:r>
        <w:r>
          <w:fldChar w:fldCharType="separate"/>
        </w:r>
        <w:r>
          <w:t>22</w:t>
        </w:r>
        <w:r>
          <w:fldChar w:fldCharType="end"/>
        </w:r>
      </w:hyperlink>
    </w:p>
    <w:p>
      <w:pPr>
        <w:pStyle w:val="TOC2"/>
        <w:tabs>
          <w:tab w:val="right" w:leader="dot" w:pos="8306"/>
        </w:tabs>
      </w:pPr>
      <w:hyperlink w:anchor="_Toc28908" w:history="1">
        <w:r>
          <w:rPr>
            <w:rFonts w:ascii="仿宋" w:eastAsia="仿宋" w:hAnsi="仿宋" w:cs="仿宋" w:hint="eastAsia"/>
            <w:lang w:eastAsia="zh-CN"/>
          </w:rPr>
          <w:t>(一)、资源开发方案</w:t>
        </w:r>
        <w:r>
          <w:tab/>
        </w:r>
        <w:r>
          <w:fldChar w:fldCharType="begin"/>
        </w:r>
        <w:r>
          <w:instrText xml:space="preserve"> PAGEREF _Toc28908 \h </w:instrText>
        </w:r>
        <w:r>
          <w:fldChar w:fldCharType="separate"/>
        </w:r>
        <w:r>
          <w:t>22</w:t>
        </w:r>
        <w:r>
          <w:fldChar w:fldCharType="end"/>
        </w:r>
      </w:hyperlink>
    </w:p>
    <w:p>
      <w:pPr>
        <w:pStyle w:val="TOC2"/>
        <w:tabs>
          <w:tab w:val="right" w:leader="dot" w:pos="8306"/>
        </w:tabs>
      </w:pPr>
      <w:hyperlink w:anchor="_Toc14186" w:history="1">
        <w:r>
          <w:rPr>
            <w:rFonts w:ascii="仿宋" w:eastAsia="仿宋" w:hAnsi="仿宋" w:cs="仿宋" w:hint="eastAsia"/>
            <w:lang w:eastAsia="zh-CN"/>
          </w:rPr>
          <w:t>(二)、资源利用方案</w:t>
        </w:r>
        <w:r>
          <w:tab/>
        </w:r>
        <w:r>
          <w:fldChar w:fldCharType="begin"/>
        </w:r>
        <w:r>
          <w:instrText xml:space="preserve"> PAGEREF _Toc14186 \h </w:instrText>
        </w:r>
        <w:r>
          <w:fldChar w:fldCharType="separate"/>
        </w:r>
        <w:r>
          <w:t>23</w:t>
        </w:r>
        <w:r>
          <w:fldChar w:fldCharType="end"/>
        </w:r>
      </w:hyperlink>
    </w:p>
    <w:p>
      <w:pPr>
        <w:pStyle w:val="TOC2"/>
        <w:tabs>
          <w:tab w:val="right" w:leader="dot" w:pos="8306"/>
        </w:tabs>
      </w:pPr>
      <w:hyperlink w:anchor="_Toc9933" w:history="1">
        <w:r>
          <w:rPr>
            <w:rFonts w:ascii="仿宋" w:eastAsia="仿宋" w:hAnsi="仿宋" w:cs="仿宋" w:hint="eastAsia"/>
            <w:lang w:eastAsia="zh-CN"/>
          </w:rPr>
          <w:t>(三)、资源节约措施</w:t>
        </w:r>
        <w:r>
          <w:tab/>
        </w:r>
        <w:r>
          <w:fldChar w:fldCharType="begin"/>
        </w:r>
        <w:r>
          <w:instrText xml:space="preserve"> PAGEREF _Toc9933 \h </w:instrText>
        </w:r>
        <w:r>
          <w:fldChar w:fldCharType="separate"/>
        </w:r>
        <w:r>
          <w:t>24</w:t>
        </w:r>
        <w:r>
          <w:fldChar w:fldCharType="end"/>
        </w:r>
      </w:hyperlink>
    </w:p>
    <w:p>
      <w:pPr>
        <w:pStyle w:val="TOC1"/>
        <w:tabs>
          <w:tab w:val="right" w:leader="dot" w:pos="8306"/>
        </w:tabs>
      </w:pPr>
      <w:hyperlink w:anchor="_Toc2046" w:history="1">
        <w:r>
          <w:rPr>
            <w:rFonts w:ascii="仿宋" w:eastAsia="仿宋" w:hAnsi="仿宋" w:cs="仿宋" w:hint="eastAsia"/>
            <w:lang w:eastAsia="zh-CN"/>
          </w:rPr>
          <w:t>五、财务管理与成本控制</w:t>
        </w:r>
        <w:r>
          <w:tab/>
        </w:r>
        <w:r>
          <w:fldChar w:fldCharType="begin"/>
        </w:r>
        <w:r>
          <w:instrText xml:space="preserve"> PAGEREF _Toc2046 \h </w:instrText>
        </w:r>
        <w:r>
          <w:fldChar w:fldCharType="separate"/>
        </w:r>
        <w:r>
          <w:t>25</w:t>
        </w:r>
        <w:r>
          <w:fldChar w:fldCharType="end"/>
        </w:r>
      </w:hyperlink>
    </w:p>
    <w:p>
      <w:pPr>
        <w:pStyle w:val="TOC2"/>
        <w:tabs>
          <w:tab w:val="right" w:leader="dot" w:pos="8306"/>
        </w:tabs>
      </w:pPr>
      <w:hyperlink w:anchor="_Toc11922" w:history="1">
        <w:r>
          <w:rPr>
            <w:rFonts w:ascii="仿宋" w:eastAsia="仿宋" w:hAnsi="仿宋" w:cs="仿宋" w:hint="eastAsia"/>
            <w:lang w:eastAsia="zh-CN"/>
          </w:rPr>
          <w:t>(一)、财务管理体系建设</w:t>
        </w:r>
        <w:r>
          <w:tab/>
        </w:r>
        <w:r>
          <w:fldChar w:fldCharType="begin"/>
        </w:r>
        <w:r>
          <w:instrText xml:space="preserve"> PAGEREF _Toc11922 \h </w:instrText>
        </w:r>
        <w:r>
          <w:fldChar w:fldCharType="separate"/>
        </w:r>
        <w:r>
          <w:t>25</w:t>
        </w:r>
        <w:r>
          <w:fldChar w:fldCharType="end"/>
        </w:r>
      </w:hyperlink>
    </w:p>
    <w:p>
      <w:pPr>
        <w:pStyle w:val="TOC2"/>
        <w:tabs>
          <w:tab w:val="right" w:leader="dot" w:pos="8306"/>
        </w:tabs>
      </w:pPr>
      <w:hyperlink w:anchor="_Toc5071" w:history="1">
        <w:r>
          <w:rPr>
            <w:rFonts w:ascii="仿宋" w:eastAsia="仿宋" w:hAnsi="仿宋" w:cs="仿宋" w:hint="eastAsia"/>
            <w:lang w:eastAsia="zh-CN"/>
          </w:rPr>
          <w:t>(二)、成本控制措施</w:t>
        </w:r>
        <w:r>
          <w:tab/>
        </w:r>
        <w:r>
          <w:fldChar w:fldCharType="begin"/>
        </w:r>
        <w:r>
          <w:instrText xml:space="preserve"> PAGEREF _Toc5071 \h </w:instrText>
        </w:r>
        <w:r>
          <w:fldChar w:fldCharType="separate"/>
        </w:r>
        <w:r>
          <w:t>26</w:t>
        </w:r>
        <w:r>
          <w:fldChar w:fldCharType="end"/>
        </w:r>
      </w:hyperlink>
    </w:p>
    <w:p>
      <w:pPr>
        <w:pStyle w:val="TOC1"/>
        <w:tabs>
          <w:tab w:val="right" w:leader="dot" w:pos="8306"/>
        </w:tabs>
      </w:pPr>
      <w:hyperlink w:anchor="_Toc29402" w:history="1">
        <w:r>
          <w:rPr>
            <w:rFonts w:ascii="仿宋" w:eastAsia="仿宋" w:hAnsi="仿宋" w:cs="仿宋" w:hint="eastAsia"/>
            <w:lang w:eastAsia="zh-CN"/>
          </w:rPr>
          <w:t>六、项目监理与质量保证</w:t>
        </w:r>
        <w:r>
          <w:tab/>
        </w:r>
        <w:r>
          <w:fldChar w:fldCharType="begin"/>
        </w:r>
        <w:r>
          <w:instrText xml:space="preserve"> PAGEREF _Toc29402 \h </w:instrText>
        </w:r>
        <w:r>
          <w:fldChar w:fldCharType="separate"/>
        </w:r>
        <w:r>
          <w:t>28</w:t>
        </w:r>
        <w:r>
          <w:fldChar w:fldCharType="end"/>
        </w:r>
      </w:hyperlink>
    </w:p>
    <w:p>
      <w:pPr>
        <w:pStyle w:val="TOC2"/>
        <w:tabs>
          <w:tab w:val="right" w:leader="dot" w:pos="8306"/>
        </w:tabs>
      </w:pPr>
      <w:hyperlink w:anchor="_Toc7273" w:history="1">
        <w:r>
          <w:rPr>
            <w:rFonts w:ascii="仿宋" w:eastAsia="仿宋" w:hAnsi="仿宋" w:cs="仿宋" w:hint="eastAsia"/>
            <w:lang w:eastAsia="zh-CN"/>
          </w:rPr>
          <w:t>(一)、监理体系构建</w:t>
        </w:r>
        <w:r>
          <w:tab/>
        </w:r>
        <w:r>
          <w:fldChar w:fldCharType="begin"/>
        </w:r>
        <w:r>
          <w:instrText xml:space="preserve"> PAGEREF _Toc7273 \h </w:instrText>
        </w:r>
        <w:r>
          <w:fldChar w:fldCharType="separate"/>
        </w:r>
        <w:r>
          <w:t>28</w:t>
        </w:r>
        <w:r>
          <w:fldChar w:fldCharType="end"/>
        </w:r>
      </w:hyperlink>
    </w:p>
    <w:p>
      <w:pPr>
        <w:pStyle w:val="TOC2"/>
        <w:tabs>
          <w:tab w:val="right" w:leader="dot" w:pos="8306"/>
        </w:tabs>
      </w:pPr>
      <w:hyperlink w:anchor="_Toc13019" w:history="1">
        <w:r>
          <w:rPr>
            <w:rFonts w:ascii="仿宋" w:eastAsia="仿宋" w:hAnsi="仿宋" w:cs="仿宋" w:hint="eastAsia"/>
            <w:lang w:eastAsia="zh-CN"/>
          </w:rPr>
          <w:t>(二)、质量保证体系实施</w:t>
        </w:r>
        <w:r>
          <w:tab/>
        </w:r>
        <w:r>
          <w:fldChar w:fldCharType="begin"/>
        </w:r>
        <w:r>
          <w:instrText xml:space="preserve"> PAGEREF _Toc13019 \h </w:instrText>
        </w:r>
        <w:r>
          <w:fldChar w:fldCharType="separate"/>
        </w:r>
        <w:r>
          <w:t>28</w:t>
        </w:r>
        <w:r>
          <w:fldChar w:fldCharType="end"/>
        </w:r>
      </w:hyperlink>
    </w:p>
    <w:p>
      <w:pPr>
        <w:pStyle w:val="TOC2"/>
        <w:tabs>
          <w:tab w:val="right" w:leader="dot" w:pos="8306"/>
        </w:tabs>
      </w:pPr>
      <w:hyperlink w:anchor="_Toc16533" w:history="1">
        <w:r>
          <w:rPr>
            <w:rFonts w:ascii="仿宋" w:eastAsia="仿宋" w:hAnsi="仿宋" w:cs="仿宋" w:hint="eastAsia"/>
            <w:lang w:eastAsia="zh-CN"/>
          </w:rPr>
          <w:t>(三)、监理与质量控制流程</w:t>
        </w:r>
        <w:r>
          <w:tab/>
        </w:r>
        <w:r>
          <w:fldChar w:fldCharType="begin"/>
        </w:r>
        <w:r>
          <w:instrText xml:space="preserve"> PAGEREF _Toc16533 \h </w:instrText>
        </w:r>
        <w:r>
          <w:fldChar w:fldCharType="separate"/>
        </w:r>
        <w:r>
          <w:t>29</w:t>
        </w:r>
        <w:r>
          <w:fldChar w:fldCharType="end"/>
        </w:r>
      </w:hyperlink>
    </w:p>
    <w:p>
      <w:pPr>
        <w:pStyle w:val="TOC1"/>
        <w:tabs>
          <w:tab w:val="right" w:leader="dot" w:pos="8306"/>
        </w:tabs>
      </w:pPr>
      <w:hyperlink w:anchor="_Toc17639" w:history="1">
        <w:r>
          <w:rPr>
            <w:rFonts w:ascii="仿宋" w:eastAsia="仿宋" w:hAnsi="仿宋" w:cs="仿宋" w:hint="eastAsia"/>
            <w:lang w:eastAsia="zh-CN"/>
          </w:rPr>
          <w:t>七、项目进度计划</w:t>
        </w:r>
        <w:r>
          <w:tab/>
        </w:r>
        <w:r>
          <w:fldChar w:fldCharType="begin"/>
        </w:r>
        <w:r>
          <w:instrText xml:space="preserve"> PAGEREF _Toc17639 \h </w:instrText>
        </w:r>
        <w:r>
          <w:fldChar w:fldCharType="separate"/>
        </w:r>
        <w:r>
          <w:t>30</w:t>
        </w:r>
        <w:r>
          <w:fldChar w:fldCharType="end"/>
        </w:r>
      </w:hyperlink>
    </w:p>
    <w:p>
      <w:pPr>
        <w:pStyle w:val="TOC2"/>
        <w:tabs>
          <w:tab w:val="right" w:leader="dot" w:pos="8306"/>
        </w:tabs>
      </w:pPr>
      <w:hyperlink w:anchor="_Toc3428" w:history="1">
        <w:r>
          <w:rPr>
            <w:rFonts w:ascii="仿宋" w:eastAsia="仿宋" w:hAnsi="仿宋" w:cs="仿宋" w:hint="eastAsia"/>
            <w:lang w:eastAsia="zh-CN"/>
          </w:rPr>
          <w:t>(一)、建设周期</w:t>
        </w:r>
        <w:r>
          <w:tab/>
        </w:r>
        <w:r>
          <w:fldChar w:fldCharType="begin"/>
        </w:r>
        <w:r>
          <w:instrText xml:space="preserve"> PAGEREF _Toc3428 \h </w:instrText>
        </w:r>
        <w:r>
          <w:fldChar w:fldCharType="separate"/>
        </w:r>
        <w:r>
          <w:t>30</w:t>
        </w:r>
        <w:r>
          <w:fldChar w:fldCharType="end"/>
        </w:r>
      </w:hyperlink>
    </w:p>
    <w:p>
      <w:pPr>
        <w:pStyle w:val="TOC2"/>
        <w:tabs>
          <w:tab w:val="right" w:leader="dot" w:pos="8306"/>
        </w:tabs>
      </w:pPr>
      <w:hyperlink w:anchor="_Toc22978" w:history="1">
        <w:r>
          <w:rPr>
            <w:rFonts w:ascii="仿宋" w:eastAsia="仿宋" w:hAnsi="仿宋" w:cs="仿宋" w:hint="eastAsia"/>
            <w:lang w:eastAsia="zh-CN"/>
          </w:rPr>
          <w:t>(二)、建设进度</w:t>
        </w:r>
        <w:r>
          <w:tab/>
        </w:r>
        <w:r>
          <w:fldChar w:fldCharType="begin"/>
        </w:r>
        <w:r>
          <w:instrText xml:space="preserve"> PAGEREF _Toc22978 \h </w:instrText>
        </w:r>
        <w:r>
          <w:fldChar w:fldCharType="separate"/>
        </w:r>
        <w:r>
          <w:t>30</w:t>
        </w:r>
        <w:r>
          <w:fldChar w:fldCharType="end"/>
        </w:r>
      </w:hyperlink>
    </w:p>
    <w:p>
      <w:pPr>
        <w:pStyle w:val="TOC2"/>
        <w:tabs>
          <w:tab w:val="right" w:leader="dot" w:pos="8306"/>
        </w:tabs>
      </w:pPr>
      <w:hyperlink w:anchor="_Toc20634" w:history="1">
        <w:r>
          <w:rPr>
            <w:rFonts w:ascii="仿宋" w:eastAsia="仿宋" w:hAnsi="仿宋" w:cs="仿宋" w:hint="eastAsia"/>
            <w:lang w:eastAsia="zh-CN"/>
          </w:rPr>
          <w:t>(三)、进度安排注意事项</w:t>
        </w:r>
        <w:r>
          <w:tab/>
        </w:r>
        <w:r>
          <w:fldChar w:fldCharType="begin"/>
        </w:r>
        <w:r>
          <w:instrText xml:space="preserve"> PAGEREF _Toc20634 \h </w:instrText>
        </w:r>
        <w:r>
          <w:fldChar w:fldCharType="separate"/>
        </w:r>
        <w:r>
          <w:t>31</w:t>
        </w:r>
        <w:r>
          <w:fldChar w:fldCharType="end"/>
        </w:r>
      </w:hyperlink>
    </w:p>
    <w:p>
      <w:pPr>
        <w:pStyle w:val="TOC2"/>
        <w:tabs>
          <w:tab w:val="right" w:leader="dot" w:pos="8306"/>
        </w:tabs>
      </w:pPr>
      <w:hyperlink w:anchor="_Toc12268" w:history="1">
        <w:r>
          <w:rPr>
            <w:rFonts w:ascii="仿宋" w:eastAsia="仿宋" w:hAnsi="仿宋" w:cs="仿宋" w:hint="eastAsia"/>
            <w:lang w:eastAsia="zh-CN"/>
          </w:rPr>
          <w:t>(四)、人力资源配置</w:t>
        </w:r>
        <w:r>
          <w:tab/>
        </w:r>
        <w:r>
          <w:fldChar w:fldCharType="begin"/>
        </w:r>
        <w:r>
          <w:instrText xml:space="preserve"> PAGEREF _Toc12268 \h </w:instrText>
        </w:r>
        <w:r>
          <w:fldChar w:fldCharType="separate"/>
        </w:r>
        <w:r>
          <w:t>32</w:t>
        </w:r>
        <w:r>
          <w:fldChar w:fldCharType="end"/>
        </w:r>
      </w:hyperlink>
    </w:p>
    <w:p>
      <w:pPr>
        <w:pStyle w:val="TOC2"/>
        <w:tabs>
          <w:tab w:val="right" w:leader="dot" w:pos="8306"/>
        </w:tabs>
      </w:pPr>
      <w:hyperlink w:anchor="_Toc32601" w:history="1">
        <w:r>
          <w:rPr>
            <w:rFonts w:ascii="仿宋" w:eastAsia="仿宋" w:hAnsi="仿宋" w:cs="仿宋" w:hint="eastAsia"/>
            <w:lang w:eastAsia="zh-CN"/>
          </w:rPr>
          <w:t>(五)、员工培训</w:t>
        </w:r>
        <w:r>
          <w:tab/>
        </w:r>
        <w:r>
          <w:fldChar w:fldCharType="begin"/>
        </w:r>
        <w:r>
          <w:instrText xml:space="preserve"> PAGEREF _Toc32601 \h </w:instrText>
        </w:r>
        <w:r>
          <w:fldChar w:fldCharType="separate"/>
        </w:r>
        <w:r>
          <w:t>34</w:t>
        </w:r>
        <w:r>
          <w:fldChar w:fldCharType="end"/>
        </w:r>
      </w:hyperlink>
    </w:p>
    <w:p>
      <w:pPr>
        <w:pStyle w:val="TOC2"/>
        <w:tabs>
          <w:tab w:val="right" w:leader="dot" w:pos="8306"/>
        </w:tabs>
      </w:pPr>
      <w:hyperlink w:anchor="_Toc24086" w:history="1">
        <w:r>
          <w:rPr>
            <w:rFonts w:ascii="仿宋" w:eastAsia="仿宋" w:hAnsi="仿宋" w:cs="仿宋" w:hint="eastAsia"/>
            <w:lang w:eastAsia="zh-CN"/>
          </w:rPr>
          <w:t>(六)、项目实施保障</w:t>
        </w:r>
        <w:r>
          <w:tab/>
        </w:r>
        <w:r>
          <w:fldChar w:fldCharType="begin"/>
        </w:r>
        <w:r>
          <w:instrText xml:space="preserve"> PAGEREF _Toc24086 \h </w:instrText>
        </w:r>
        <w:r>
          <w:fldChar w:fldCharType="separate"/>
        </w:r>
        <w:r>
          <w:t>35</w:t>
        </w:r>
        <w:r>
          <w:fldChar w:fldCharType="end"/>
        </w:r>
      </w:hyperlink>
    </w:p>
    <w:p>
      <w:pPr>
        <w:pStyle w:val="TOC2"/>
        <w:tabs>
          <w:tab w:val="right" w:leader="dot" w:pos="8306"/>
        </w:tabs>
      </w:pPr>
      <w:hyperlink w:anchor="_Toc23359" w:history="1">
        <w:r>
          <w:rPr>
            <w:rFonts w:ascii="仿宋" w:eastAsia="仿宋" w:hAnsi="仿宋" w:cs="仿宋" w:hint="eastAsia"/>
            <w:lang w:eastAsia="zh-CN"/>
          </w:rPr>
          <w:t>(七)、安全规范管理</w:t>
        </w:r>
        <w:r>
          <w:tab/>
        </w:r>
        <w:r>
          <w:fldChar w:fldCharType="begin"/>
        </w:r>
        <w:r>
          <w:instrText xml:space="preserve"> PAGEREF _Toc23359 \h </w:instrText>
        </w:r>
        <w:r>
          <w:fldChar w:fldCharType="separate"/>
        </w:r>
        <w:r>
          <w:t>36</w:t>
        </w:r>
        <w:r>
          <w:fldChar w:fldCharType="end"/>
        </w:r>
      </w:hyperlink>
    </w:p>
    <w:p>
      <w:pPr>
        <w:pStyle w:val="TOC1"/>
        <w:tabs>
          <w:tab w:val="right" w:leader="dot" w:pos="8306"/>
        </w:tabs>
      </w:pPr>
      <w:hyperlink w:anchor="_Toc22101" w:history="1">
        <w:r>
          <w:rPr>
            <w:rFonts w:ascii="仿宋" w:eastAsia="仿宋" w:hAnsi="仿宋" w:cs="仿宋" w:hint="eastAsia"/>
            <w:lang w:eastAsia="zh-CN"/>
          </w:rPr>
          <w:t>八、环境保护与治理方案</w:t>
        </w:r>
        <w:r>
          <w:tab/>
        </w:r>
        <w:r>
          <w:fldChar w:fldCharType="begin"/>
        </w:r>
        <w:r>
          <w:instrText xml:space="preserve"> PAGEREF _Toc22101 \h </w:instrText>
        </w:r>
        <w:r>
          <w:fldChar w:fldCharType="separate"/>
        </w:r>
        <w:r>
          <w:t>37</w:t>
        </w:r>
        <w:r>
          <w:fldChar w:fldCharType="end"/>
        </w:r>
      </w:hyperlink>
    </w:p>
    <w:p>
      <w:pPr>
        <w:pStyle w:val="TOC2"/>
        <w:tabs>
          <w:tab w:val="right" w:leader="dot" w:pos="8306"/>
        </w:tabs>
      </w:pPr>
      <w:hyperlink w:anchor="_Toc4433" w:history="1">
        <w:r>
          <w:rPr>
            <w:rFonts w:ascii="仿宋" w:eastAsia="仿宋" w:hAnsi="仿宋" w:cs="仿宋" w:hint="eastAsia"/>
            <w:lang w:eastAsia="zh-CN"/>
          </w:rPr>
          <w:t>(一)、项目环境影响评估</w:t>
        </w:r>
        <w:r>
          <w:tab/>
        </w:r>
        <w:r>
          <w:fldChar w:fldCharType="begin"/>
        </w:r>
        <w:r>
          <w:instrText xml:space="preserve"> PAGEREF _Toc4433 \h </w:instrText>
        </w:r>
        <w:r>
          <w:fldChar w:fldCharType="separate"/>
        </w:r>
        <w:r>
          <w:t>37</w:t>
        </w:r>
        <w:r>
          <w:fldChar w:fldCharType="end"/>
        </w:r>
      </w:hyperlink>
    </w:p>
    <w:p>
      <w:pPr>
        <w:pStyle w:val="TOC2"/>
        <w:tabs>
          <w:tab w:val="right" w:leader="dot" w:pos="8306"/>
        </w:tabs>
      </w:pPr>
      <w:hyperlink w:anchor="_Toc4048" w:history="1">
        <w:r>
          <w:rPr>
            <w:rFonts w:ascii="仿宋" w:eastAsia="仿宋" w:hAnsi="仿宋" w:cs="仿宋" w:hint="eastAsia"/>
            <w:lang w:eastAsia="zh-CN"/>
          </w:rPr>
          <w:t>(二)、环境保护措施与治理方案</w:t>
        </w:r>
        <w:r>
          <w:tab/>
        </w:r>
        <w:r>
          <w:fldChar w:fldCharType="begin"/>
        </w:r>
        <w:r>
          <w:instrText xml:space="preserve"> PAGEREF _Toc4048 \h </w:instrText>
        </w:r>
        <w:r>
          <w:fldChar w:fldCharType="separate"/>
        </w:r>
        <w:r>
          <w:t>38</w:t>
        </w:r>
        <w:r>
          <w:fldChar w:fldCharType="end"/>
        </w:r>
      </w:hyperlink>
    </w:p>
    <w:p>
      <w:pPr>
        <w:pStyle w:val="TOC1"/>
        <w:tabs>
          <w:tab w:val="right" w:leader="dot" w:pos="8306"/>
        </w:tabs>
      </w:pPr>
      <w:hyperlink w:anchor="_Toc10604" w:history="1">
        <w:r>
          <w:rPr>
            <w:rFonts w:ascii="仿宋" w:eastAsia="仿宋" w:hAnsi="仿宋" w:cs="仿宋" w:hint="eastAsia"/>
            <w:lang w:eastAsia="zh-CN"/>
          </w:rPr>
          <w:t>九、土地利用与规划方案</w:t>
        </w:r>
        <w:r>
          <w:tab/>
        </w:r>
        <w:r>
          <w:fldChar w:fldCharType="begin"/>
        </w:r>
        <w:r>
          <w:instrText xml:space="preserve"> PAGEREF _Toc10604 \h </w:instrText>
        </w:r>
        <w:r>
          <w:fldChar w:fldCharType="separate"/>
        </w:r>
        <w:r>
          <w:t>38</w:t>
        </w:r>
        <w:r>
          <w:fldChar w:fldCharType="end"/>
        </w:r>
      </w:hyperlink>
    </w:p>
    <w:p>
      <w:pPr>
        <w:pStyle w:val="TOC2"/>
        <w:tabs>
          <w:tab w:val="right" w:leader="dot" w:pos="8306"/>
        </w:tabs>
      </w:pPr>
      <w:hyperlink w:anchor="_Toc29435" w:history="1">
        <w:r>
          <w:rPr>
            <w:rFonts w:ascii="仿宋" w:eastAsia="仿宋" w:hAnsi="仿宋" w:cs="仿宋" w:hint="eastAsia"/>
            <w:lang w:eastAsia="zh-CN"/>
          </w:rPr>
          <w:t>(一)、项目用地情况分析</w:t>
        </w:r>
        <w:r>
          <w:tab/>
        </w:r>
        <w:r>
          <w:fldChar w:fldCharType="begin"/>
        </w:r>
        <w:r>
          <w:instrText xml:space="preserve"> PAGEREF _Toc29435 \h </w:instrText>
        </w:r>
        <w:r>
          <w:fldChar w:fldCharType="separate"/>
        </w:r>
        <w:r>
          <w:t>38</w:t>
        </w:r>
        <w:r>
          <w:fldChar w:fldCharType="end"/>
        </w:r>
      </w:hyperlink>
    </w:p>
    <w:p>
      <w:pPr>
        <w:pStyle w:val="TOC2"/>
        <w:tabs>
          <w:tab w:val="right" w:leader="dot" w:pos="8306"/>
        </w:tabs>
      </w:pPr>
      <w:hyperlink w:anchor="_Toc4629" w:history="1">
        <w:r>
          <w:rPr>
            <w:rFonts w:ascii="仿宋" w:eastAsia="仿宋" w:hAnsi="仿宋" w:cs="仿宋" w:hint="eastAsia"/>
            <w:lang w:eastAsia="zh-CN"/>
          </w:rPr>
          <w:t>(二)、土地利用规划方案</w:t>
        </w:r>
        <w:r>
          <w:tab/>
        </w:r>
        <w:r>
          <w:fldChar w:fldCharType="begin"/>
        </w:r>
        <w:r>
          <w:instrText xml:space="preserve"> PAGEREF _Toc4629 \h </w:instrText>
        </w:r>
        <w:r>
          <w:fldChar w:fldCharType="separate"/>
        </w:r>
        <w:r>
          <w:t>39</w:t>
        </w:r>
        <w:r>
          <w:fldChar w:fldCharType="end"/>
        </w:r>
      </w:hyperlink>
    </w:p>
    <w:p>
      <w:pPr>
        <w:pStyle w:val="TOC1"/>
        <w:tabs>
          <w:tab w:val="right" w:leader="dot" w:pos="8306"/>
        </w:tabs>
      </w:pPr>
      <w:hyperlink w:anchor="_Toc17572" w:history="1">
        <w:r>
          <w:rPr>
            <w:rFonts w:ascii="仿宋" w:eastAsia="仿宋" w:hAnsi="仿宋" w:cs="仿宋" w:hint="eastAsia"/>
            <w:lang w:eastAsia="zh-CN"/>
          </w:rPr>
          <w:t>十、技术创新与产业升级</w:t>
        </w:r>
        <w:r>
          <w:tab/>
        </w:r>
        <w:r>
          <w:fldChar w:fldCharType="begin"/>
        </w:r>
        <w:r>
          <w:instrText xml:space="preserve"> PAGEREF _Toc17572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269" w:history="1">
        <w:r>
          <w:rPr>
            <w:rFonts w:ascii="仿宋" w:eastAsia="仿宋" w:hAnsi="仿宋" w:cs="仿宋" w:hint="eastAsia"/>
            <w:lang w:eastAsia="zh-CN"/>
          </w:rPr>
          <w:t>(一)、技术创新方向与目标</w:t>
        </w:r>
        <w:r>
          <w:tab/>
        </w:r>
        <w:r>
          <w:fldChar w:fldCharType="begin"/>
        </w:r>
        <w:r>
          <w:instrText xml:space="preserve"> PAGEREF _Toc13269 \h </w:instrText>
        </w:r>
        <w:r>
          <w:fldChar w:fldCharType="separate"/>
        </w:r>
        <w:r>
          <w:t>40</w:t>
        </w:r>
        <w:r>
          <w:fldChar w:fldCharType="end"/>
        </w:r>
      </w:hyperlink>
    </w:p>
    <w:p>
      <w:pPr>
        <w:pStyle w:val="TOC2"/>
        <w:tabs>
          <w:tab w:val="right" w:leader="dot" w:pos="8306"/>
        </w:tabs>
      </w:pPr>
      <w:hyperlink w:anchor="_Toc28244" w:history="1">
        <w:r>
          <w:rPr>
            <w:rFonts w:ascii="仿宋" w:eastAsia="仿宋" w:hAnsi="仿宋" w:cs="仿宋" w:hint="eastAsia"/>
            <w:lang w:eastAsia="zh-CN"/>
          </w:rPr>
          <w:t>(二)、产业升级路径与措施</w:t>
        </w:r>
        <w:r>
          <w:tab/>
        </w:r>
        <w:r>
          <w:fldChar w:fldCharType="begin"/>
        </w:r>
        <w:r>
          <w:instrText xml:space="preserve"> PAGEREF _Toc28244 \h </w:instrText>
        </w:r>
        <w:r>
          <w:fldChar w:fldCharType="separate"/>
        </w:r>
        <w:r>
          <w:t>42</w:t>
        </w:r>
        <w:r>
          <w:fldChar w:fldCharType="end"/>
        </w:r>
      </w:hyperlink>
    </w:p>
    <w:p>
      <w:pPr>
        <w:pStyle w:val="TOC1"/>
        <w:tabs>
          <w:tab w:val="right" w:leader="dot" w:pos="8306"/>
        </w:tabs>
      </w:pPr>
      <w:hyperlink w:anchor="_Toc4242" w:history="1">
        <w:r>
          <w:rPr>
            <w:rFonts w:ascii="仿宋" w:eastAsia="仿宋" w:hAnsi="仿宋" w:cs="仿宋" w:hint="eastAsia"/>
            <w:lang w:eastAsia="zh-CN"/>
          </w:rPr>
          <w:t>十一、客户关系管理与市场拓展</w:t>
        </w:r>
        <w:r>
          <w:tab/>
        </w:r>
        <w:r>
          <w:fldChar w:fldCharType="begin"/>
        </w:r>
        <w:r>
          <w:instrText xml:space="preserve"> PAGEREF _Toc4242 \h </w:instrText>
        </w:r>
        <w:r>
          <w:fldChar w:fldCharType="separate"/>
        </w:r>
        <w:r>
          <w:t>43</w:t>
        </w:r>
        <w:r>
          <w:fldChar w:fldCharType="end"/>
        </w:r>
      </w:hyperlink>
    </w:p>
    <w:p>
      <w:pPr>
        <w:pStyle w:val="TOC2"/>
        <w:tabs>
          <w:tab w:val="right" w:leader="dot" w:pos="8306"/>
        </w:tabs>
      </w:pPr>
      <w:hyperlink w:anchor="_Toc14038" w:history="1">
        <w:r>
          <w:rPr>
            <w:rFonts w:ascii="仿宋" w:eastAsia="仿宋" w:hAnsi="仿宋" w:cs="仿宋" w:hint="eastAsia"/>
            <w:lang w:eastAsia="zh-CN"/>
          </w:rPr>
          <w:t>(一)、客户关系管理策略</w:t>
        </w:r>
        <w:r>
          <w:tab/>
        </w:r>
        <w:r>
          <w:fldChar w:fldCharType="begin"/>
        </w:r>
        <w:r>
          <w:instrText xml:space="preserve"> PAGEREF _Toc14038 \h </w:instrText>
        </w:r>
        <w:r>
          <w:fldChar w:fldCharType="separate"/>
        </w:r>
        <w:r>
          <w:t>43</w:t>
        </w:r>
        <w:r>
          <w:fldChar w:fldCharType="end"/>
        </w:r>
      </w:hyperlink>
    </w:p>
    <w:p>
      <w:pPr>
        <w:pStyle w:val="TOC2"/>
        <w:tabs>
          <w:tab w:val="right" w:leader="dot" w:pos="8306"/>
        </w:tabs>
      </w:pPr>
      <w:hyperlink w:anchor="_Toc22140" w:history="1">
        <w:r>
          <w:rPr>
            <w:rFonts w:ascii="仿宋" w:eastAsia="仿宋" w:hAnsi="仿宋" w:cs="仿宋" w:hint="eastAsia"/>
            <w:lang w:eastAsia="zh-CN"/>
          </w:rPr>
          <w:t>(二)、市场拓展方案</w:t>
        </w:r>
        <w:r>
          <w:tab/>
        </w:r>
        <w:r>
          <w:fldChar w:fldCharType="begin"/>
        </w:r>
        <w:r>
          <w:instrText xml:space="preserve"> PAGEREF _Toc22140 \h </w:instrText>
        </w:r>
        <w:r>
          <w:fldChar w:fldCharType="separate"/>
        </w:r>
        <w:r>
          <w:t>44</w:t>
        </w:r>
        <w:r>
          <w:fldChar w:fldCharType="end"/>
        </w:r>
      </w:hyperlink>
    </w:p>
    <w:p>
      <w:pPr>
        <w:pStyle w:val="TOC1"/>
        <w:tabs>
          <w:tab w:val="right" w:leader="dot" w:pos="8306"/>
        </w:tabs>
      </w:pPr>
      <w:hyperlink w:anchor="_Toc21478" w:history="1">
        <w:r>
          <w:rPr>
            <w:rFonts w:ascii="仿宋" w:eastAsia="仿宋" w:hAnsi="仿宋" w:cs="仿宋" w:hint="eastAsia"/>
            <w:lang w:eastAsia="zh-CN"/>
          </w:rPr>
          <w:t>十二、环境保护与绿色发展</w:t>
        </w:r>
        <w:r>
          <w:tab/>
        </w:r>
        <w:r>
          <w:fldChar w:fldCharType="begin"/>
        </w:r>
        <w:r>
          <w:instrText xml:space="preserve"> PAGEREF _Toc21478 \h </w:instrText>
        </w:r>
        <w:r>
          <w:fldChar w:fldCharType="separate"/>
        </w:r>
        <w:r>
          <w:t>45</w:t>
        </w:r>
        <w:r>
          <w:fldChar w:fldCharType="end"/>
        </w:r>
      </w:hyperlink>
    </w:p>
    <w:p>
      <w:pPr>
        <w:pStyle w:val="TOC2"/>
        <w:tabs>
          <w:tab w:val="right" w:leader="dot" w:pos="8306"/>
        </w:tabs>
      </w:pPr>
      <w:hyperlink w:anchor="_Toc19330" w:history="1">
        <w:r>
          <w:rPr>
            <w:rFonts w:ascii="仿宋" w:eastAsia="仿宋" w:hAnsi="仿宋" w:cs="仿宋" w:hint="eastAsia"/>
            <w:lang w:eastAsia="zh-CN"/>
          </w:rPr>
          <w:t>(一)、环境保护措施</w:t>
        </w:r>
        <w:r>
          <w:tab/>
        </w:r>
        <w:r>
          <w:fldChar w:fldCharType="begin"/>
        </w:r>
        <w:r>
          <w:instrText xml:space="preserve"> PAGEREF _Toc19330 \h </w:instrText>
        </w:r>
        <w:r>
          <w:fldChar w:fldCharType="separate"/>
        </w:r>
        <w:r>
          <w:t>45</w:t>
        </w:r>
        <w:r>
          <w:fldChar w:fldCharType="end"/>
        </w:r>
      </w:hyperlink>
    </w:p>
    <w:p>
      <w:pPr>
        <w:pStyle w:val="TOC2"/>
        <w:tabs>
          <w:tab w:val="right" w:leader="dot" w:pos="8306"/>
        </w:tabs>
      </w:pPr>
      <w:hyperlink w:anchor="_Toc17999" w:history="1">
        <w:r>
          <w:rPr>
            <w:rFonts w:ascii="仿宋" w:eastAsia="仿宋" w:hAnsi="仿宋" w:cs="仿宋" w:hint="eastAsia"/>
            <w:lang w:eastAsia="zh-CN"/>
          </w:rPr>
          <w:t>(二)、绿色发展与可持续发展策略</w:t>
        </w:r>
        <w:r>
          <w:tab/>
        </w:r>
        <w:r>
          <w:fldChar w:fldCharType="begin"/>
        </w:r>
        <w:r>
          <w:instrText xml:space="preserve"> PAGEREF _Toc17999 \h </w:instrText>
        </w:r>
        <w:r>
          <w:fldChar w:fldCharType="separate"/>
        </w:r>
        <w:r>
          <w:t>47</w:t>
        </w:r>
        <w:r>
          <w:fldChar w:fldCharType="end"/>
        </w:r>
      </w:hyperlink>
    </w:p>
    <w:p>
      <w:pPr>
        <w:pStyle w:val="TOC1"/>
        <w:tabs>
          <w:tab w:val="right" w:leader="dot" w:pos="8306"/>
        </w:tabs>
      </w:pPr>
      <w:hyperlink w:anchor="_Toc23927" w:history="1">
        <w:r>
          <w:rPr>
            <w:rFonts w:ascii="仿宋" w:eastAsia="仿宋" w:hAnsi="仿宋" w:cs="仿宋" w:hint="eastAsia"/>
            <w:lang w:eastAsia="zh-CN"/>
          </w:rPr>
          <w:t>十三、创新驱动与持续发展</w:t>
        </w:r>
        <w:r>
          <w:tab/>
        </w:r>
        <w:r>
          <w:fldChar w:fldCharType="begin"/>
        </w:r>
        <w:r>
          <w:instrText xml:space="preserve"> PAGEREF _Toc23927 \h </w:instrText>
        </w:r>
        <w:r>
          <w:fldChar w:fldCharType="separate"/>
        </w:r>
        <w:r>
          <w:t>48</w:t>
        </w:r>
        <w:r>
          <w:fldChar w:fldCharType="end"/>
        </w:r>
      </w:hyperlink>
    </w:p>
    <w:p>
      <w:pPr>
        <w:pStyle w:val="TOC2"/>
        <w:tabs>
          <w:tab w:val="right" w:leader="dot" w:pos="8306"/>
        </w:tabs>
      </w:pPr>
      <w:hyperlink w:anchor="_Toc15362" w:history="1">
        <w:r>
          <w:rPr>
            <w:rFonts w:ascii="仿宋" w:eastAsia="仿宋" w:hAnsi="仿宋" w:cs="仿宋" w:hint="eastAsia"/>
            <w:lang w:eastAsia="zh-CN"/>
          </w:rPr>
          <w:t>(一)、创新驱动战略实施</w:t>
        </w:r>
        <w:r>
          <w:tab/>
        </w:r>
        <w:r>
          <w:fldChar w:fldCharType="begin"/>
        </w:r>
        <w:r>
          <w:instrText xml:space="preserve"> PAGEREF _Toc15362 \h </w:instrText>
        </w:r>
        <w:r>
          <w:fldChar w:fldCharType="separate"/>
        </w:r>
        <w:r>
          <w:t>48</w:t>
        </w:r>
        <w:r>
          <w:fldChar w:fldCharType="end"/>
        </w:r>
      </w:hyperlink>
    </w:p>
    <w:p>
      <w:pPr>
        <w:pStyle w:val="TOC2"/>
        <w:tabs>
          <w:tab w:val="right" w:leader="dot" w:pos="8306"/>
        </w:tabs>
      </w:pPr>
      <w:hyperlink w:anchor="_Toc17481" w:history="1">
        <w:r>
          <w:rPr>
            <w:rFonts w:ascii="仿宋" w:eastAsia="仿宋" w:hAnsi="仿宋" w:cs="仿宋" w:hint="eastAsia"/>
            <w:lang w:eastAsia="zh-CN"/>
          </w:rPr>
          <w:t>(二)、持续发展路径探索</w:t>
        </w:r>
        <w:r>
          <w:tab/>
        </w:r>
        <w:r>
          <w:fldChar w:fldCharType="begin"/>
        </w:r>
        <w:r>
          <w:instrText xml:space="preserve"> PAGEREF _Toc17481 \h </w:instrText>
        </w:r>
        <w:r>
          <w:fldChar w:fldCharType="separate"/>
        </w:r>
        <w:r>
          <w:t>50</w:t>
        </w:r>
        <w:r>
          <w:fldChar w:fldCharType="end"/>
        </w:r>
      </w:hyperlink>
    </w:p>
    <w:p>
      <w:pPr>
        <w:pStyle w:val="TOC1"/>
        <w:tabs>
          <w:tab w:val="right" w:leader="dot" w:pos="8306"/>
        </w:tabs>
      </w:pPr>
      <w:hyperlink w:anchor="_Toc20464" w:history="1">
        <w:r>
          <w:rPr>
            <w:rFonts w:ascii="仿宋" w:eastAsia="仿宋" w:hAnsi="仿宋" w:cs="仿宋" w:hint="eastAsia"/>
            <w:lang w:eastAsia="zh-CN"/>
          </w:rPr>
          <w:t>十四、产业协同与集群发展</w:t>
        </w:r>
        <w:r>
          <w:tab/>
        </w:r>
        <w:r>
          <w:fldChar w:fldCharType="begin"/>
        </w:r>
        <w:r>
          <w:instrText xml:space="preserve"> PAGEREF _Toc20464 \h </w:instrText>
        </w:r>
        <w:r>
          <w:fldChar w:fldCharType="separate"/>
        </w:r>
        <w:r>
          <w:t>54</w:t>
        </w:r>
        <w:r>
          <w:fldChar w:fldCharType="end"/>
        </w:r>
      </w:hyperlink>
    </w:p>
    <w:p>
      <w:pPr>
        <w:pStyle w:val="TOC2"/>
        <w:tabs>
          <w:tab w:val="right" w:leader="dot" w:pos="8306"/>
        </w:tabs>
      </w:pPr>
      <w:hyperlink w:anchor="_Toc20212" w:history="1">
        <w:r>
          <w:rPr>
            <w:rFonts w:ascii="仿宋" w:eastAsia="仿宋" w:hAnsi="仿宋" w:cs="仿宋" w:hint="eastAsia"/>
            <w:lang w:eastAsia="zh-CN"/>
          </w:rPr>
          <w:t>(一)、产业协同机制建设</w:t>
        </w:r>
        <w:r>
          <w:tab/>
        </w:r>
        <w:r>
          <w:fldChar w:fldCharType="begin"/>
        </w:r>
        <w:r>
          <w:instrText xml:space="preserve"> PAGEREF _Toc20212 \h </w:instrText>
        </w:r>
        <w:r>
          <w:fldChar w:fldCharType="separate"/>
        </w:r>
        <w:r>
          <w:t>54</w:t>
        </w:r>
        <w:r>
          <w:fldChar w:fldCharType="end"/>
        </w:r>
      </w:hyperlink>
    </w:p>
    <w:p>
      <w:pPr>
        <w:pStyle w:val="TOC2"/>
        <w:tabs>
          <w:tab w:val="right" w:leader="dot" w:pos="8306"/>
        </w:tabs>
      </w:pPr>
      <w:hyperlink w:anchor="_Toc32174" w:history="1">
        <w:r>
          <w:rPr>
            <w:rFonts w:ascii="仿宋" w:eastAsia="仿宋" w:hAnsi="仿宋" w:cs="仿宋" w:hint="eastAsia"/>
            <w:lang w:eastAsia="zh-CN"/>
          </w:rPr>
          <w:t>(二)、产业集群培育与发展</w:t>
        </w:r>
        <w:r>
          <w:tab/>
        </w:r>
        <w:r>
          <w:fldChar w:fldCharType="begin"/>
        </w:r>
        <w:r>
          <w:instrText xml:space="preserve"> PAGEREF _Toc32174 \h </w:instrText>
        </w:r>
        <w:r>
          <w:fldChar w:fldCharType="separate"/>
        </w:r>
        <w:r>
          <w:t>55</w:t>
        </w:r>
        <w:r>
          <w:fldChar w:fldCharType="end"/>
        </w:r>
      </w:hyperlink>
    </w:p>
    <w:p>
      <w:pPr>
        <w:pStyle w:val="TOC1"/>
        <w:tabs>
          <w:tab w:val="right" w:leader="dot" w:pos="8306"/>
        </w:tabs>
      </w:pPr>
      <w:hyperlink w:anchor="_Toc31005" w:history="1">
        <w:r>
          <w:rPr>
            <w:rFonts w:ascii="仿宋" w:eastAsia="仿宋" w:hAnsi="仿宋" w:cs="仿宋" w:hint="eastAsia"/>
            <w:lang w:eastAsia="zh-CN"/>
          </w:rPr>
          <w:t>十五、人力资源管理与开发</w:t>
        </w:r>
        <w:r>
          <w:tab/>
        </w:r>
        <w:r>
          <w:fldChar w:fldCharType="begin"/>
        </w:r>
        <w:r>
          <w:instrText xml:space="preserve"> PAGEREF _Toc31005 \h </w:instrText>
        </w:r>
        <w:r>
          <w:fldChar w:fldCharType="separate"/>
        </w:r>
        <w:r>
          <w:t>56</w:t>
        </w:r>
        <w:r>
          <w:fldChar w:fldCharType="end"/>
        </w:r>
      </w:hyperlink>
    </w:p>
    <w:p>
      <w:pPr>
        <w:pStyle w:val="TOC2"/>
        <w:tabs>
          <w:tab w:val="right" w:leader="dot" w:pos="8306"/>
        </w:tabs>
      </w:pPr>
      <w:hyperlink w:anchor="_Toc3878" w:history="1">
        <w:r>
          <w:rPr>
            <w:rFonts w:ascii="仿宋" w:eastAsia="仿宋" w:hAnsi="仿宋" w:cs="仿宋" w:hint="eastAsia"/>
            <w:lang w:eastAsia="zh-CN"/>
          </w:rPr>
          <w:t>(一)、人力资源规划</w:t>
        </w:r>
        <w:r>
          <w:tab/>
        </w:r>
        <w:r>
          <w:fldChar w:fldCharType="begin"/>
        </w:r>
        <w:r>
          <w:instrText xml:space="preserve"> PAGEREF _Toc3878 \h </w:instrText>
        </w:r>
        <w:r>
          <w:fldChar w:fldCharType="separate"/>
        </w:r>
        <w:r>
          <w:t>56</w:t>
        </w:r>
        <w:r>
          <w:fldChar w:fldCharType="end"/>
        </w:r>
      </w:hyperlink>
    </w:p>
    <w:p>
      <w:pPr>
        <w:pStyle w:val="TOC2"/>
        <w:tabs>
          <w:tab w:val="right" w:leader="dot" w:pos="8306"/>
        </w:tabs>
      </w:pPr>
      <w:hyperlink w:anchor="_Toc5754" w:history="1">
        <w:r>
          <w:rPr>
            <w:rFonts w:ascii="仿宋" w:eastAsia="仿宋" w:hAnsi="仿宋" w:cs="仿宋" w:hint="eastAsia"/>
            <w:lang w:eastAsia="zh-CN"/>
          </w:rPr>
          <w:t>(二)、人力资源开发与培训</w:t>
        </w:r>
        <w:r>
          <w:tab/>
        </w:r>
        <w:r>
          <w:fldChar w:fldCharType="begin"/>
        </w:r>
        <w:r>
          <w:instrText xml:space="preserve"> PAGEREF _Toc5754 \h </w:instrText>
        </w:r>
        <w:r>
          <w:fldChar w:fldCharType="separate"/>
        </w:r>
        <w:r>
          <w:t>58</w:t>
        </w:r>
        <w:r>
          <w:fldChar w:fldCharType="end"/>
        </w:r>
      </w:hyperlink>
    </w:p>
    <w:p>
      <w:pPr>
        <w:pStyle w:val="TOC1"/>
        <w:tabs>
          <w:tab w:val="right" w:leader="dot" w:pos="8306"/>
        </w:tabs>
      </w:pPr>
      <w:hyperlink w:anchor="_Toc15587" w:history="1">
        <w:r>
          <w:rPr>
            <w:rFonts w:ascii="仿宋" w:eastAsia="仿宋" w:hAnsi="仿宋" w:cs="仿宋" w:hint="eastAsia"/>
            <w:lang w:eastAsia="zh-CN"/>
          </w:rPr>
          <w:t>十六、知识产权管理与保护</w:t>
        </w:r>
        <w:r>
          <w:tab/>
        </w:r>
        <w:r>
          <w:fldChar w:fldCharType="begin"/>
        </w:r>
        <w:r>
          <w:instrText xml:space="preserve"> PAGEREF _Toc15587 \h </w:instrText>
        </w:r>
        <w:r>
          <w:fldChar w:fldCharType="separate"/>
        </w:r>
        <w:r>
          <w:t>60</w:t>
        </w:r>
        <w:r>
          <w:fldChar w:fldCharType="end"/>
        </w:r>
      </w:hyperlink>
    </w:p>
    <w:p>
      <w:pPr>
        <w:pStyle w:val="TOC2"/>
        <w:tabs>
          <w:tab w:val="right" w:leader="dot" w:pos="8306"/>
        </w:tabs>
      </w:pPr>
      <w:hyperlink w:anchor="_Toc2666" w:history="1">
        <w:r>
          <w:rPr>
            <w:rFonts w:ascii="仿宋" w:eastAsia="仿宋" w:hAnsi="仿宋" w:cs="仿宋" w:hint="eastAsia"/>
            <w:lang w:eastAsia="zh-CN"/>
          </w:rPr>
          <w:t>(一)、知识产权管理体系建设</w:t>
        </w:r>
        <w:r>
          <w:tab/>
        </w:r>
        <w:r>
          <w:fldChar w:fldCharType="begin"/>
        </w:r>
        <w:r>
          <w:instrText xml:space="preserve"> PAGEREF _Toc2666 \h </w:instrText>
        </w:r>
        <w:r>
          <w:fldChar w:fldCharType="separate"/>
        </w:r>
        <w:r>
          <w:t>60</w:t>
        </w:r>
        <w:r>
          <w:fldChar w:fldCharType="end"/>
        </w:r>
      </w:hyperlink>
    </w:p>
    <w:p>
      <w:pPr>
        <w:pStyle w:val="TOC2"/>
        <w:tabs>
          <w:tab w:val="right" w:leader="dot" w:pos="8306"/>
        </w:tabs>
      </w:pPr>
      <w:hyperlink w:anchor="_Toc15807" w:history="1">
        <w:r>
          <w:rPr>
            <w:rFonts w:ascii="仿宋" w:eastAsia="仿宋" w:hAnsi="仿宋" w:cs="仿宋" w:hint="eastAsia"/>
            <w:lang w:eastAsia="zh-CN"/>
          </w:rPr>
          <w:t>(二)、知识产权保护措施</w:t>
        </w:r>
        <w:r>
          <w:tab/>
        </w:r>
        <w:r>
          <w:fldChar w:fldCharType="begin"/>
        </w:r>
        <w:r>
          <w:instrText xml:space="preserve"> PAGEREF _Toc15807 \h </w:instrText>
        </w:r>
        <w:r>
          <w:fldChar w:fldCharType="separate"/>
        </w:r>
        <w:r>
          <w:t>61</w:t>
        </w:r>
        <w:r>
          <w:fldChar w:fldCharType="end"/>
        </w:r>
      </w:hyperlink>
    </w:p>
    <w:p>
      <w:pPr>
        <w:pStyle w:val="TOC1"/>
        <w:tabs>
          <w:tab w:val="right" w:leader="dot" w:pos="8306"/>
        </w:tabs>
      </w:pPr>
      <w:hyperlink w:anchor="_Toc30066" w:history="1">
        <w:r>
          <w:rPr>
            <w:rFonts w:ascii="仿宋" w:eastAsia="仿宋" w:hAnsi="仿宋" w:cs="仿宋" w:hint="eastAsia"/>
            <w:lang w:eastAsia="zh-CN"/>
          </w:rPr>
          <w:t>十七、质量管理与控制</w:t>
        </w:r>
        <w:r>
          <w:tab/>
        </w:r>
        <w:r>
          <w:fldChar w:fldCharType="begin"/>
        </w:r>
        <w:r>
          <w:instrText xml:space="preserve"> PAGEREF _Toc30066 \h </w:instrText>
        </w:r>
        <w:r>
          <w:fldChar w:fldCharType="separate"/>
        </w:r>
        <w:r>
          <w:t>63</w:t>
        </w:r>
        <w:r>
          <w:fldChar w:fldCharType="end"/>
        </w:r>
      </w:hyperlink>
    </w:p>
    <w:p>
      <w:pPr>
        <w:pStyle w:val="TOC2"/>
        <w:tabs>
          <w:tab w:val="right" w:leader="dot" w:pos="8306"/>
        </w:tabs>
      </w:pPr>
      <w:hyperlink w:anchor="_Toc10489" w:history="1">
        <w:r>
          <w:rPr>
            <w:rFonts w:ascii="仿宋" w:eastAsia="仿宋" w:hAnsi="仿宋" w:cs="仿宋" w:hint="eastAsia"/>
            <w:lang w:eastAsia="zh-CN"/>
          </w:rPr>
          <w:t>(一)、质量管理体系建设</w:t>
        </w:r>
        <w:r>
          <w:tab/>
        </w:r>
        <w:r>
          <w:fldChar w:fldCharType="begin"/>
        </w:r>
        <w:r>
          <w:instrText xml:space="preserve"> PAGEREF _Toc10489 \h </w:instrText>
        </w:r>
        <w:r>
          <w:fldChar w:fldCharType="separate"/>
        </w:r>
        <w:r>
          <w:t>63</w:t>
        </w:r>
        <w:r>
          <w:fldChar w:fldCharType="end"/>
        </w:r>
      </w:hyperlink>
    </w:p>
    <w:p>
      <w:pPr>
        <w:pStyle w:val="TOC2"/>
        <w:tabs>
          <w:tab w:val="right" w:leader="dot" w:pos="8306"/>
        </w:tabs>
      </w:pPr>
      <w:hyperlink w:anchor="_Toc20341" w:history="1">
        <w:r>
          <w:rPr>
            <w:rFonts w:ascii="仿宋" w:eastAsia="仿宋" w:hAnsi="仿宋" w:cs="仿宋" w:hint="eastAsia"/>
            <w:lang w:eastAsia="zh-CN"/>
          </w:rPr>
          <w:t>(二)、质量控制措施</w:t>
        </w:r>
        <w:r>
          <w:tab/>
        </w:r>
        <w:r>
          <w:fldChar w:fldCharType="begin"/>
        </w:r>
        <w:r>
          <w:instrText xml:space="preserve"> PAGEREF _Toc20341 \h </w:instrText>
        </w:r>
        <w:r>
          <w:fldChar w:fldCharType="separate"/>
        </w:r>
        <w:r>
          <w:t>64</w:t>
        </w:r>
        <w:r>
          <w:fldChar w:fldCharType="end"/>
        </w:r>
      </w:hyperlink>
    </w:p>
    <w:p>
      <w:pPr>
        <w:pStyle w:val="TOC1"/>
        <w:tabs>
          <w:tab w:val="right" w:leader="dot" w:pos="8306"/>
        </w:tabs>
      </w:pPr>
      <w:hyperlink w:anchor="_Toc26108" w:history="1">
        <w:r>
          <w:rPr>
            <w:rFonts w:ascii="仿宋" w:eastAsia="仿宋" w:hAnsi="仿宋" w:cs="仿宋" w:hint="eastAsia"/>
            <w:lang w:eastAsia="zh-CN"/>
          </w:rPr>
          <w:t>十八、合作与交流机制建立</w:t>
        </w:r>
        <w:r>
          <w:tab/>
        </w:r>
        <w:r>
          <w:fldChar w:fldCharType="begin"/>
        </w:r>
        <w:r>
          <w:instrText xml:space="preserve"> PAGEREF _Toc26108 \h </w:instrText>
        </w:r>
        <w:r>
          <w:fldChar w:fldCharType="separate"/>
        </w:r>
        <w:r>
          <w:t>65</w:t>
        </w:r>
        <w:r>
          <w:fldChar w:fldCharType="end"/>
        </w:r>
      </w:hyperlink>
    </w:p>
    <w:p>
      <w:pPr>
        <w:pStyle w:val="TOC2"/>
        <w:tabs>
          <w:tab w:val="right" w:leader="dot" w:pos="8306"/>
        </w:tabs>
      </w:pPr>
      <w:hyperlink w:anchor="_Toc23781" w:history="1">
        <w:r>
          <w:rPr>
            <w:rFonts w:ascii="仿宋" w:eastAsia="仿宋" w:hAnsi="仿宋" w:cs="仿宋" w:hint="eastAsia"/>
            <w:lang w:eastAsia="zh-CN"/>
          </w:rPr>
          <w:t>(一)、合作伙伴选择与合作方式</w:t>
        </w:r>
        <w:r>
          <w:tab/>
        </w:r>
        <w:r>
          <w:fldChar w:fldCharType="begin"/>
        </w:r>
        <w:r>
          <w:instrText xml:space="preserve"> PAGEREF _Toc23781 \h </w:instrText>
        </w:r>
        <w:r>
          <w:fldChar w:fldCharType="separate"/>
        </w:r>
        <w:r>
          <w:t>65</w:t>
        </w:r>
        <w:r>
          <w:fldChar w:fldCharType="end"/>
        </w:r>
      </w:hyperlink>
    </w:p>
    <w:p>
      <w:pPr>
        <w:pStyle w:val="TOC2"/>
        <w:tabs>
          <w:tab w:val="right" w:leader="dot" w:pos="8306"/>
        </w:tabs>
      </w:pPr>
      <w:hyperlink w:anchor="_Toc32607" w:history="1">
        <w:r>
          <w:rPr>
            <w:rFonts w:ascii="仿宋" w:eastAsia="仿宋" w:hAnsi="仿宋" w:cs="仿宋" w:hint="eastAsia"/>
            <w:lang w:eastAsia="zh-CN"/>
          </w:rPr>
          <w:t>(二)、交流与合作平台搭建</w:t>
        </w:r>
        <w:r>
          <w:tab/>
        </w:r>
        <w:r>
          <w:fldChar w:fldCharType="begin"/>
        </w:r>
        <w:r>
          <w:instrText xml:space="preserve"> PAGEREF _Toc32607 \h </w:instrText>
        </w:r>
        <w:r>
          <w:fldChar w:fldCharType="separate"/>
        </w:r>
        <w:r>
          <w:t>67</w:t>
        </w:r>
        <w:r>
          <w:fldChar w:fldCharType="end"/>
        </w:r>
      </w:hyperlink>
    </w:p>
    <w:p>
      <w:pPr>
        <w:pStyle w:val="TOC1"/>
        <w:tabs>
          <w:tab w:val="right" w:leader="dot" w:pos="8306"/>
        </w:tabs>
      </w:pPr>
      <w:hyperlink w:anchor="_Toc7743" w:history="1">
        <w:r>
          <w:rPr>
            <w:rFonts w:ascii="仿宋" w:eastAsia="仿宋" w:hAnsi="仿宋" w:cs="仿宋" w:hint="eastAsia"/>
            <w:lang w:eastAsia="zh-CN"/>
          </w:rPr>
          <w:t>十九、成果转化与推广应用</w:t>
        </w:r>
        <w:r>
          <w:tab/>
        </w:r>
        <w:r>
          <w:fldChar w:fldCharType="begin"/>
        </w:r>
        <w:r>
          <w:instrText xml:space="preserve"> PAGEREF _Toc7743 \h </w:instrText>
        </w:r>
        <w:r>
          <w:fldChar w:fldCharType="separate"/>
        </w:r>
        <w:r>
          <w:t>68</w:t>
        </w:r>
        <w:r>
          <w:fldChar w:fldCharType="end"/>
        </w:r>
      </w:hyperlink>
    </w:p>
    <w:p>
      <w:pPr>
        <w:pStyle w:val="TOC2"/>
        <w:tabs>
          <w:tab w:val="right" w:leader="dot" w:pos="8306"/>
        </w:tabs>
      </w:pPr>
      <w:hyperlink w:anchor="_Toc6887" w:history="1">
        <w:r>
          <w:rPr>
            <w:rFonts w:ascii="仿宋" w:eastAsia="仿宋" w:hAnsi="仿宋" w:cs="仿宋" w:hint="eastAsia"/>
            <w:lang w:eastAsia="zh-CN"/>
          </w:rPr>
          <w:t>(一)、成果转化策略制定</w:t>
        </w:r>
        <w:r>
          <w:tab/>
        </w:r>
        <w:r>
          <w:fldChar w:fldCharType="begin"/>
        </w:r>
        <w:r>
          <w:instrText xml:space="preserve"> PAGEREF _Toc6887 \h </w:instrText>
        </w:r>
        <w:r>
          <w:fldChar w:fldCharType="separate"/>
        </w:r>
        <w:r>
          <w:t>68</w:t>
        </w:r>
        <w:r>
          <w:fldChar w:fldCharType="end"/>
        </w:r>
      </w:hyperlink>
    </w:p>
    <w:p>
      <w:pPr>
        <w:pStyle w:val="TOC2"/>
        <w:tabs>
          <w:tab w:val="right" w:leader="dot" w:pos="8306"/>
        </w:tabs>
      </w:pPr>
      <w:hyperlink w:anchor="_Toc5255" w:history="1">
        <w:r>
          <w:rPr>
            <w:rFonts w:ascii="仿宋" w:eastAsia="仿宋" w:hAnsi="仿宋" w:cs="仿宋" w:hint="eastAsia"/>
            <w:lang w:eastAsia="zh-CN"/>
          </w:rPr>
          <w:t>(二)、成果推广应用方案</w:t>
        </w:r>
        <w:r>
          <w:tab/>
        </w:r>
        <w:r>
          <w:fldChar w:fldCharType="begin"/>
        </w:r>
        <w:r>
          <w:instrText xml:space="preserve"> PAGEREF _Toc5255 \h </w:instrText>
        </w:r>
        <w:r>
          <w:fldChar w:fldCharType="separate"/>
        </w:r>
        <w:r>
          <w:t>70</w:t>
        </w:r>
        <w:r>
          <w:fldChar w:fldCharType="end"/>
        </w:r>
      </w:hyperlink>
    </w:p>
    <w:p>
      <w:pPr>
        <w:pStyle w:val="TOC1"/>
        <w:tabs>
          <w:tab w:val="right" w:leader="dot" w:pos="8306"/>
        </w:tabs>
      </w:pPr>
      <w:hyperlink w:anchor="_Toc9871" w:history="1">
        <w:r>
          <w:rPr>
            <w:rFonts w:ascii="仿宋" w:eastAsia="仿宋" w:hAnsi="仿宋" w:cs="仿宋" w:hint="eastAsia"/>
            <w:lang w:eastAsia="zh-CN"/>
          </w:rPr>
          <w:t>二十、项目施工方案</w:t>
        </w:r>
        <w:r>
          <w:tab/>
        </w:r>
        <w:r>
          <w:fldChar w:fldCharType="begin"/>
        </w:r>
        <w:r>
          <w:instrText xml:space="preserve"> PAGEREF _Toc9871 \h </w:instrText>
        </w:r>
        <w:r>
          <w:fldChar w:fldCharType="separate"/>
        </w:r>
        <w:r>
          <w:t>71</w:t>
        </w:r>
        <w:r>
          <w:fldChar w:fldCharType="end"/>
        </w:r>
      </w:hyperlink>
    </w:p>
    <w:p>
      <w:pPr>
        <w:pStyle w:val="TOC2"/>
        <w:tabs>
          <w:tab w:val="right" w:leader="dot" w:pos="8306"/>
        </w:tabs>
      </w:pPr>
      <w:hyperlink w:anchor="_Toc19116" w:history="1">
        <w:r>
          <w:rPr>
            <w:rFonts w:ascii="仿宋" w:eastAsia="仿宋" w:hAnsi="仿宋" w:cs="仿宋" w:hint="eastAsia"/>
            <w:lang w:eastAsia="zh-CN"/>
          </w:rPr>
          <w:t>(一)、施工组织设计</w:t>
        </w:r>
        <w:r>
          <w:tab/>
        </w:r>
        <w:r>
          <w:fldChar w:fldCharType="begin"/>
        </w:r>
        <w:r>
          <w:instrText xml:space="preserve"> PAGEREF _Toc19116 \h </w:instrText>
        </w:r>
        <w:r>
          <w:fldChar w:fldCharType="separate"/>
        </w:r>
        <w:r>
          <w:t>71</w:t>
        </w:r>
        <w:r>
          <w:fldChar w:fldCharType="end"/>
        </w:r>
      </w:hyperlink>
    </w:p>
    <w:p>
      <w:pPr>
        <w:pStyle w:val="TOC2"/>
        <w:tabs>
          <w:tab w:val="right" w:leader="dot" w:pos="8306"/>
        </w:tabs>
      </w:pPr>
      <w:hyperlink w:anchor="_Toc2790" w:history="1">
        <w:r>
          <w:rPr>
            <w:rFonts w:ascii="仿宋" w:eastAsia="仿宋" w:hAnsi="仿宋" w:cs="仿宋" w:hint="eastAsia"/>
            <w:lang w:eastAsia="zh-CN"/>
          </w:rPr>
          <w:t>(二)、施工工艺与技术路线</w:t>
        </w:r>
        <w:r>
          <w:tab/>
        </w:r>
        <w:r>
          <w:fldChar w:fldCharType="begin"/>
        </w:r>
        <w:r>
          <w:instrText xml:space="preserve"> PAGEREF _Toc2790 \h </w:instrText>
        </w:r>
        <w:r>
          <w:fldChar w:fldCharType="separate"/>
        </w:r>
        <w:r>
          <w:t>73</w:t>
        </w:r>
        <w:r>
          <w:fldChar w:fldCharType="end"/>
        </w:r>
      </w:hyperlink>
    </w:p>
    <w:p>
      <w:pPr>
        <w:pStyle w:val="TOC2"/>
        <w:tabs>
          <w:tab w:val="right" w:leader="dot" w:pos="8306"/>
        </w:tabs>
      </w:pPr>
      <w:hyperlink w:anchor="_Toc21237" w:history="1">
        <w:r>
          <w:rPr>
            <w:rFonts w:ascii="仿宋" w:eastAsia="仿宋" w:hAnsi="仿宋" w:cs="仿宋" w:hint="eastAsia"/>
            <w:lang w:eastAsia="zh-CN"/>
          </w:rPr>
          <w:t>(三)、关键节点施工计划</w:t>
        </w:r>
        <w:r>
          <w:tab/>
        </w:r>
        <w:r>
          <w:fldChar w:fldCharType="begin"/>
        </w:r>
        <w:r>
          <w:instrText xml:space="preserve"> PAGEREF _Toc21237 \h </w:instrText>
        </w:r>
        <w:r>
          <w:fldChar w:fldCharType="separate"/>
        </w:r>
        <w:r>
          <w:t>74</w:t>
        </w:r>
        <w:r>
          <w:fldChar w:fldCharType="end"/>
        </w:r>
      </w:hyperlink>
    </w:p>
    <w:p>
      <w:pPr>
        <w:pStyle w:val="TOC2"/>
        <w:tabs>
          <w:tab w:val="right" w:leader="dot" w:pos="8306"/>
        </w:tabs>
      </w:pPr>
      <w:hyperlink w:anchor="_Toc30017" w:history="1">
        <w:r>
          <w:rPr>
            <w:rFonts w:ascii="仿宋" w:eastAsia="仿宋" w:hAnsi="仿宋" w:cs="仿宋" w:hint="eastAsia"/>
            <w:lang w:eastAsia="zh-CN"/>
          </w:rPr>
          <w:t>(四)、施工现场管理</w:t>
        </w:r>
        <w:r>
          <w:tab/>
        </w:r>
        <w:r>
          <w:fldChar w:fldCharType="begin"/>
        </w:r>
        <w:r>
          <w:instrText xml:space="preserve"> PAGEREF _Toc30017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97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743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872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241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一、清扫车项目的市场准入条件分析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清扫车项目而言，市场准入条件首先取决于政策法规环境。政府对于[行业名称]领域的法规，如环保标准、税收政策、和技术使用规范，直接影响清扫车项目的运营和成本结构。例如，若政府针对使用可再生能源的企业提供税收优惠，这将对清扫车项目的财务规划产生重要影响。同时，考虑经济环境和消费者偏好的变化对清扫车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二、清扫车项目的行业规范与合规性要求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清扫车项目来说，遵守行业规范和合规性要求是确保项目顺利进行的基础。这包括遵循质量控制标准、安全规定、数据保护法规等。例如，若清扫车项目涉及数据处理，须严格遵守相关的数据保护法规。此外，行业内部的自律规范，如产品标准和服务流程，也对于提升清扫车项目在行业内的认可度和竞争力至关重要。项目管理团队必须不断更新策略，以应对行业规范和法规的变化，确保清扫车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三、清扫车项目的竞争格局和战略定位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清扫车项目的发展规划中，理解行业的竞争格局对于制定有效的市场策略极为关键。这包括分析主要竞争对手的市场地位、优势及其业务模式。清扫车项目面临的竞争对手可能包括大型成熟企业和创新型初创公司，各自采取不同的市场策略。因此，清扫车项目需精确地定位自己的市场策略，如专注于产品创新、客户服务或成本效率，以在竞争中占据优势。通过深入的市场和竞争分析，清扫车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7963"/>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7148"/>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清扫车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清扫车项目将进行详细的生态影响评估，确保不会对当地的动植物种群和自然栖息地造成负面影响。如果项目地点附近有重要的生物栖息地或生态敏感区，项目将重新考虑建设地点或采取相应的保护措施。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清扫车项目将积极采用可持续材料，如再生塑料和生物降解材料，以减少对环境的影响。项目还将推行废物减量和回收计划，例如通过再利用工业废料或建立回收系统。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清扫车项目还将参与当地的环保活动和计划，如资助当地的环境保护项目或与社区合作进行环保宣传活动。通过这些活动，项目不仅能够提高自身的环境表现，还能在当地社区中树立积极的环保形象。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097"/>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清扫车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清扫车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清扫车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9606"/>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清扫车项目将采用绿色屋顶和生态墙等环境友好型建筑设计，这些设计不仅有助于改善空气质量，还能为城市野生动植物提供栖息地。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清扫车项目将建立高效的废水处理系统，确保所有工业废水在排放前都经过适当处理，达到或超过环保标准。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清扫车项目将致力于使用清洁能源，如太阳能和风能，减少对化石燃料的依赖。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https://d.book118.com/558022076122006022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清扫车项目构思建设方案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清扫车项目构思建设方案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清扫车项目构思建设方案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清扫车项目构思建设方案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清扫车项目构思建设方案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清扫车项目构思建设方案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清扫车项目构思建设方案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清扫车项目构思建设方案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清扫车项目构思建设方案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清扫车项目构思建设方案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清扫车项目构思建设方案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清扫车项目构思建设方案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6A61AE"/>
    <w:rsid w:val="416A61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80220761220060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2023-12-18T04:25:00Z</dcterms:created>
  <dcterms:modified xsi:type="dcterms:W3CDTF">2023-12-18T04:26:09Z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0D34D0356C3D433CB90971EAE1E204FE_11</vt:lpwstr>
  </property>
  <property fmtid="{D5CDD505-2E9C-101B-9397-08002B2CF9AE}" pid="3" name="KSOProductBuildVer">
    <vt:lpwstr>2052-12.1.0.16120</vt:lpwstr>
  </property>
</Properties>
</file>