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K12课外辅导项目构思建设方案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7" w:history="1">
        <w:r>
          <w:rPr>
            <w:rFonts w:ascii="仿宋" w:eastAsia="仿宋" w:hAnsi="仿宋" w:cs="仿宋" w:hint="eastAsia"/>
            <w:lang w:eastAsia="zh-CN"/>
          </w:rPr>
          <w:t>前言</w:t>
        </w:r>
        <w:r>
          <w:tab/>
        </w:r>
        <w:r>
          <w:fldChar w:fldCharType="begin"/>
        </w:r>
        <w:r>
          <w:instrText xml:space="preserve"> PAGEREF _Toc15457 \h </w:instrText>
        </w:r>
        <w:r>
          <w:fldChar w:fldCharType="separate"/>
        </w:r>
        <w:r>
          <w:t>3</w:t>
        </w:r>
        <w:r>
          <w:fldChar w:fldCharType="end"/>
        </w:r>
      </w:hyperlink>
    </w:p>
    <w:p>
      <w:pPr>
        <w:pStyle w:val="TOC1"/>
        <w:tabs>
          <w:tab w:val="right" w:leader="dot" w:pos="8306"/>
        </w:tabs>
      </w:pPr>
      <w:hyperlink w:anchor="_Toc3929" w:history="1">
        <w:r>
          <w:rPr>
            <w:rFonts w:ascii="仿宋" w:eastAsia="仿宋" w:hAnsi="仿宋" w:cs="仿宋" w:hint="eastAsia"/>
            <w:lang w:eastAsia="zh-CN"/>
          </w:rPr>
          <w:t>一、社会影响分析</w:t>
        </w:r>
        <w:r>
          <w:tab/>
        </w:r>
        <w:r>
          <w:fldChar w:fldCharType="begin"/>
        </w:r>
        <w:r>
          <w:instrText xml:space="preserve"> PAGEREF _Toc3929 \h </w:instrText>
        </w:r>
        <w:r>
          <w:fldChar w:fldCharType="separate"/>
        </w:r>
        <w:r>
          <w:t>3</w:t>
        </w:r>
        <w:r>
          <w:fldChar w:fldCharType="end"/>
        </w:r>
      </w:hyperlink>
    </w:p>
    <w:p>
      <w:pPr>
        <w:pStyle w:val="TOC2"/>
        <w:tabs>
          <w:tab w:val="right" w:leader="dot" w:pos="8306"/>
        </w:tabs>
      </w:pPr>
      <w:hyperlink w:anchor="_Toc232" w:history="1">
        <w:r>
          <w:rPr>
            <w:rFonts w:ascii="仿宋" w:eastAsia="仿宋" w:hAnsi="仿宋" w:cs="仿宋" w:hint="eastAsia"/>
            <w:lang w:eastAsia="zh-CN"/>
          </w:rPr>
          <w:t>(一)、社会影响效果分析</w:t>
        </w:r>
        <w:r>
          <w:tab/>
        </w:r>
        <w:r>
          <w:fldChar w:fldCharType="begin"/>
        </w:r>
        <w:r>
          <w:instrText xml:space="preserve"> PAGEREF _Toc232 \h </w:instrText>
        </w:r>
        <w:r>
          <w:fldChar w:fldCharType="separate"/>
        </w:r>
        <w:r>
          <w:t>3</w:t>
        </w:r>
        <w:r>
          <w:fldChar w:fldCharType="end"/>
        </w:r>
      </w:hyperlink>
    </w:p>
    <w:p>
      <w:pPr>
        <w:pStyle w:val="TOC2"/>
        <w:tabs>
          <w:tab w:val="right" w:leader="dot" w:pos="8306"/>
        </w:tabs>
      </w:pPr>
      <w:hyperlink w:anchor="_Toc24970" w:history="1">
        <w:r>
          <w:rPr>
            <w:rFonts w:ascii="仿宋" w:eastAsia="仿宋" w:hAnsi="仿宋" w:cs="仿宋" w:hint="eastAsia"/>
            <w:lang w:eastAsia="zh-CN"/>
          </w:rPr>
          <w:t>(二)、社会适应性分析</w:t>
        </w:r>
        <w:r>
          <w:tab/>
        </w:r>
        <w:r>
          <w:fldChar w:fldCharType="begin"/>
        </w:r>
        <w:r>
          <w:instrText xml:space="preserve"> PAGEREF _Toc24970 \h </w:instrText>
        </w:r>
        <w:r>
          <w:fldChar w:fldCharType="separate"/>
        </w:r>
        <w:r>
          <w:t>5</w:t>
        </w:r>
        <w:r>
          <w:fldChar w:fldCharType="end"/>
        </w:r>
      </w:hyperlink>
    </w:p>
    <w:p>
      <w:pPr>
        <w:pStyle w:val="TOC2"/>
        <w:tabs>
          <w:tab w:val="right" w:leader="dot" w:pos="8306"/>
        </w:tabs>
      </w:pPr>
      <w:hyperlink w:anchor="_Toc421" w:history="1">
        <w:r>
          <w:rPr>
            <w:rFonts w:ascii="仿宋" w:eastAsia="仿宋" w:hAnsi="仿宋" w:cs="仿宋" w:hint="eastAsia"/>
            <w:lang w:eastAsia="zh-CN"/>
          </w:rPr>
          <w:t>(三)、社会风险及对策分析</w:t>
        </w:r>
        <w:r>
          <w:tab/>
        </w:r>
        <w:r>
          <w:fldChar w:fldCharType="begin"/>
        </w:r>
        <w:r>
          <w:instrText xml:space="preserve"> PAGEREF _Toc421 \h </w:instrText>
        </w:r>
        <w:r>
          <w:fldChar w:fldCharType="separate"/>
        </w:r>
        <w:r>
          <w:t>7</w:t>
        </w:r>
        <w:r>
          <w:fldChar w:fldCharType="end"/>
        </w:r>
      </w:hyperlink>
    </w:p>
    <w:p>
      <w:pPr>
        <w:pStyle w:val="TOC1"/>
        <w:tabs>
          <w:tab w:val="right" w:leader="dot" w:pos="8306"/>
        </w:tabs>
      </w:pPr>
      <w:hyperlink w:anchor="_Toc30082" w:history="1">
        <w:r>
          <w:rPr>
            <w:rFonts w:ascii="仿宋" w:eastAsia="仿宋" w:hAnsi="仿宋" w:cs="仿宋" w:hint="eastAsia"/>
            <w:lang w:eastAsia="zh-CN"/>
          </w:rPr>
          <w:t>二、发展规划、产业政策和行业准入分析</w:t>
        </w:r>
        <w:r>
          <w:tab/>
        </w:r>
        <w:r>
          <w:fldChar w:fldCharType="begin"/>
        </w:r>
        <w:r>
          <w:instrText xml:space="preserve"> PAGEREF _Toc30082 \h </w:instrText>
        </w:r>
        <w:r>
          <w:fldChar w:fldCharType="separate"/>
        </w:r>
        <w:r>
          <w:t>10</w:t>
        </w:r>
        <w:r>
          <w:fldChar w:fldCharType="end"/>
        </w:r>
      </w:hyperlink>
    </w:p>
    <w:p>
      <w:pPr>
        <w:pStyle w:val="TOC2"/>
        <w:tabs>
          <w:tab w:val="right" w:leader="dot" w:pos="8306"/>
        </w:tabs>
      </w:pPr>
      <w:hyperlink w:anchor="_Toc3792" w:history="1">
        <w:r>
          <w:rPr>
            <w:rFonts w:ascii="仿宋" w:eastAsia="仿宋" w:hAnsi="仿宋" w:cs="仿宋" w:hint="eastAsia"/>
            <w:lang w:eastAsia="zh-CN"/>
          </w:rPr>
          <w:t>(一)、发展规划分析</w:t>
        </w:r>
        <w:r>
          <w:tab/>
        </w:r>
        <w:r>
          <w:fldChar w:fldCharType="begin"/>
        </w:r>
        <w:r>
          <w:instrText xml:space="preserve"> PAGEREF _Toc3792 \h </w:instrText>
        </w:r>
        <w:r>
          <w:fldChar w:fldCharType="separate"/>
        </w:r>
        <w:r>
          <w:t>10</w:t>
        </w:r>
        <w:r>
          <w:fldChar w:fldCharType="end"/>
        </w:r>
      </w:hyperlink>
    </w:p>
    <w:p>
      <w:pPr>
        <w:pStyle w:val="TOC2"/>
        <w:tabs>
          <w:tab w:val="right" w:leader="dot" w:pos="8306"/>
        </w:tabs>
      </w:pPr>
      <w:hyperlink w:anchor="_Toc20450" w:history="1">
        <w:r>
          <w:rPr>
            <w:rFonts w:ascii="仿宋" w:eastAsia="仿宋" w:hAnsi="仿宋" w:cs="仿宋" w:hint="eastAsia"/>
            <w:lang w:eastAsia="zh-CN"/>
          </w:rPr>
          <w:t>(二)、产业政策分析</w:t>
        </w:r>
        <w:r>
          <w:tab/>
        </w:r>
        <w:r>
          <w:fldChar w:fldCharType="begin"/>
        </w:r>
        <w:r>
          <w:instrText xml:space="preserve"> PAGEREF _Toc20450 \h </w:instrText>
        </w:r>
        <w:r>
          <w:fldChar w:fldCharType="separate"/>
        </w:r>
        <w:r>
          <w:t>12</w:t>
        </w:r>
        <w:r>
          <w:fldChar w:fldCharType="end"/>
        </w:r>
      </w:hyperlink>
    </w:p>
    <w:p>
      <w:pPr>
        <w:pStyle w:val="TOC2"/>
        <w:tabs>
          <w:tab w:val="right" w:leader="dot" w:pos="8306"/>
        </w:tabs>
      </w:pPr>
      <w:hyperlink w:anchor="_Toc25261" w:history="1">
        <w:r>
          <w:rPr>
            <w:rFonts w:ascii="仿宋" w:eastAsia="仿宋" w:hAnsi="仿宋" w:cs="仿宋" w:hint="eastAsia"/>
            <w:lang w:eastAsia="zh-CN"/>
          </w:rPr>
          <w:t>(三)、行业准入分析</w:t>
        </w:r>
        <w:r>
          <w:tab/>
        </w:r>
        <w:r>
          <w:fldChar w:fldCharType="begin"/>
        </w:r>
        <w:r>
          <w:instrText xml:space="preserve"> PAGEREF _Toc25261 \h </w:instrText>
        </w:r>
        <w:r>
          <w:fldChar w:fldCharType="separate"/>
        </w:r>
        <w:r>
          <w:t>14</w:t>
        </w:r>
        <w:r>
          <w:fldChar w:fldCharType="end"/>
        </w:r>
      </w:hyperlink>
    </w:p>
    <w:p>
      <w:pPr>
        <w:pStyle w:val="TOC1"/>
        <w:tabs>
          <w:tab w:val="right" w:leader="dot" w:pos="8306"/>
        </w:tabs>
      </w:pPr>
      <w:hyperlink w:anchor="_Toc29048" w:history="1">
        <w:r>
          <w:rPr>
            <w:rFonts w:ascii="仿宋" w:eastAsia="仿宋" w:hAnsi="仿宋" w:cs="仿宋" w:hint="eastAsia"/>
            <w:lang w:eastAsia="zh-CN"/>
          </w:rPr>
          <w:t>三、背景、必要性分析</w:t>
        </w:r>
        <w:r>
          <w:tab/>
        </w:r>
        <w:r>
          <w:fldChar w:fldCharType="begin"/>
        </w:r>
        <w:r>
          <w:instrText xml:space="preserve"> PAGEREF _Toc29048 \h </w:instrText>
        </w:r>
        <w:r>
          <w:fldChar w:fldCharType="separate"/>
        </w:r>
        <w:r>
          <w:t>15</w:t>
        </w:r>
        <w:r>
          <w:fldChar w:fldCharType="end"/>
        </w:r>
      </w:hyperlink>
    </w:p>
    <w:p>
      <w:pPr>
        <w:pStyle w:val="TOC2"/>
        <w:tabs>
          <w:tab w:val="right" w:leader="dot" w:pos="8306"/>
        </w:tabs>
      </w:pPr>
      <w:hyperlink w:anchor="_Toc21501" w:history="1">
        <w:r>
          <w:rPr>
            <w:rFonts w:ascii="仿宋" w:eastAsia="仿宋" w:hAnsi="仿宋" w:cs="仿宋" w:hint="eastAsia"/>
            <w:lang w:eastAsia="zh-CN"/>
          </w:rPr>
          <w:t>(一)、项目建设背景</w:t>
        </w:r>
        <w:r>
          <w:tab/>
        </w:r>
        <w:r>
          <w:fldChar w:fldCharType="begin"/>
        </w:r>
        <w:r>
          <w:instrText xml:space="preserve"> PAGEREF _Toc21501 \h </w:instrText>
        </w:r>
        <w:r>
          <w:fldChar w:fldCharType="separate"/>
        </w:r>
        <w:r>
          <w:t>15</w:t>
        </w:r>
        <w:r>
          <w:fldChar w:fldCharType="end"/>
        </w:r>
      </w:hyperlink>
    </w:p>
    <w:p>
      <w:pPr>
        <w:pStyle w:val="TOC2"/>
        <w:tabs>
          <w:tab w:val="right" w:leader="dot" w:pos="8306"/>
        </w:tabs>
      </w:pPr>
      <w:hyperlink w:anchor="_Toc4720" w:history="1">
        <w:r>
          <w:rPr>
            <w:rFonts w:ascii="仿宋" w:eastAsia="仿宋" w:hAnsi="仿宋" w:cs="仿宋" w:hint="eastAsia"/>
            <w:lang w:eastAsia="zh-CN"/>
          </w:rPr>
          <w:t>(二)、必要性分析</w:t>
        </w:r>
        <w:r>
          <w:tab/>
        </w:r>
        <w:r>
          <w:fldChar w:fldCharType="begin"/>
        </w:r>
        <w:r>
          <w:instrText xml:space="preserve"> PAGEREF _Toc4720 \h </w:instrText>
        </w:r>
        <w:r>
          <w:fldChar w:fldCharType="separate"/>
        </w:r>
        <w:r>
          <w:t>16</w:t>
        </w:r>
        <w:r>
          <w:fldChar w:fldCharType="end"/>
        </w:r>
      </w:hyperlink>
    </w:p>
    <w:p>
      <w:pPr>
        <w:pStyle w:val="TOC2"/>
        <w:tabs>
          <w:tab w:val="right" w:leader="dot" w:pos="8306"/>
        </w:tabs>
      </w:pPr>
      <w:hyperlink w:anchor="_Toc11523" w:history="1">
        <w:r>
          <w:rPr>
            <w:rFonts w:ascii="仿宋" w:eastAsia="仿宋" w:hAnsi="仿宋" w:cs="仿宋" w:hint="eastAsia"/>
            <w:lang w:eastAsia="zh-CN"/>
          </w:rPr>
          <w:t>(三)、项目建设有利条件</w:t>
        </w:r>
        <w:r>
          <w:tab/>
        </w:r>
        <w:r>
          <w:fldChar w:fldCharType="begin"/>
        </w:r>
        <w:r>
          <w:instrText xml:space="preserve"> PAGEREF _Toc11523 \h </w:instrText>
        </w:r>
        <w:r>
          <w:fldChar w:fldCharType="separate"/>
        </w:r>
        <w:r>
          <w:t>17</w:t>
        </w:r>
        <w:r>
          <w:fldChar w:fldCharType="end"/>
        </w:r>
      </w:hyperlink>
    </w:p>
    <w:p>
      <w:pPr>
        <w:pStyle w:val="TOC1"/>
        <w:tabs>
          <w:tab w:val="right" w:leader="dot" w:pos="8306"/>
        </w:tabs>
      </w:pPr>
      <w:hyperlink w:anchor="_Toc949" w:history="1">
        <w:r>
          <w:rPr>
            <w:rFonts w:ascii="仿宋" w:eastAsia="仿宋" w:hAnsi="仿宋" w:cs="仿宋" w:hint="eastAsia"/>
            <w:lang w:eastAsia="zh-CN"/>
          </w:rPr>
          <w:t>四、K12课外辅导项目概论</w:t>
        </w:r>
        <w:r>
          <w:tab/>
        </w:r>
        <w:r>
          <w:fldChar w:fldCharType="begin"/>
        </w:r>
        <w:r>
          <w:instrText xml:space="preserve"> PAGEREF _Toc949 \h </w:instrText>
        </w:r>
        <w:r>
          <w:fldChar w:fldCharType="separate"/>
        </w:r>
        <w:r>
          <w:t>19</w:t>
        </w:r>
        <w:r>
          <w:fldChar w:fldCharType="end"/>
        </w:r>
      </w:hyperlink>
    </w:p>
    <w:p>
      <w:pPr>
        <w:pStyle w:val="TOC2"/>
        <w:tabs>
          <w:tab w:val="right" w:leader="dot" w:pos="8306"/>
        </w:tabs>
      </w:pPr>
      <w:hyperlink w:anchor="_Toc21454" w:history="1">
        <w:r>
          <w:rPr>
            <w:rFonts w:ascii="仿宋" w:eastAsia="仿宋" w:hAnsi="仿宋" w:cs="仿宋" w:hint="eastAsia"/>
            <w:lang w:eastAsia="zh-CN"/>
          </w:rPr>
          <w:t>(一)、项目申报单位概况</w:t>
        </w:r>
        <w:r>
          <w:tab/>
        </w:r>
        <w:r>
          <w:fldChar w:fldCharType="begin"/>
        </w:r>
        <w:r>
          <w:instrText xml:space="preserve"> PAGEREF _Toc21454 \h </w:instrText>
        </w:r>
        <w:r>
          <w:fldChar w:fldCharType="separate"/>
        </w:r>
        <w:r>
          <w:t>19</w:t>
        </w:r>
        <w:r>
          <w:fldChar w:fldCharType="end"/>
        </w:r>
      </w:hyperlink>
    </w:p>
    <w:p>
      <w:pPr>
        <w:pStyle w:val="TOC2"/>
        <w:tabs>
          <w:tab w:val="right" w:leader="dot" w:pos="8306"/>
        </w:tabs>
      </w:pPr>
      <w:hyperlink w:anchor="_Toc20648" w:history="1">
        <w:r>
          <w:rPr>
            <w:rFonts w:ascii="仿宋" w:eastAsia="仿宋" w:hAnsi="仿宋" w:cs="仿宋" w:hint="eastAsia"/>
            <w:lang w:eastAsia="zh-CN"/>
          </w:rPr>
          <w:t>(二)、项目概况</w:t>
        </w:r>
        <w:r>
          <w:tab/>
        </w:r>
        <w:r>
          <w:fldChar w:fldCharType="begin"/>
        </w:r>
        <w:r>
          <w:instrText xml:space="preserve"> PAGEREF _Toc20648 \h </w:instrText>
        </w:r>
        <w:r>
          <w:fldChar w:fldCharType="separate"/>
        </w:r>
        <w:r>
          <w:t>20</w:t>
        </w:r>
        <w:r>
          <w:fldChar w:fldCharType="end"/>
        </w:r>
      </w:hyperlink>
    </w:p>
    <w:p>
      <w:pPr>
        <w:pStyle w:val="TOC1"/>
        <w:tabs>
          <w:tab w:val="right" w:leader="dot" w:pos="8306"/>
        </w:tabs>
      </w:pPr>
      <w:hyperlink w:anchor="_Toc5534" w:history="1">
        <w:r>
          <w:rPr>
            <w:rFonts w:ascii="仿宋" w:eastAsia="仿宋" w:hAnsi="仿宋" w:cs="仿宋" w:hint="eastAsia"/>
            <w:lang w:eastAsia="zh-CN"/>
          </w:rPr>
          <w:t>五、环境和生态影响分析</w:t>
        </w:r>
        <w:r>
          <w:tab/>
        </w:r>
        <w:r>
          <w:fldChar w:fldCharType="begin"/>
        </w:r>
        <w:r>
          <w:instrText xml:space="preserve"> PAGEREF _Toc5534 \h </w:instrText>
        </w:r>
        <w:r>
          <w:fldChar w:fldCharType="separate"/>
        </w:r>
        <w:r>
          <w:t>23</w:t>
        </w:r>
        <w:r>
          <w:fldChar w:fldCharType="end"/>
        </w:r>
      </w:hyperlink>
    </w:p>
    <w:p>
      <w:pPr>
        <w:pStyle w:val="TOC2"/>
        <w:tabs>
          <w:tab w:val="right" w:leader="dot" w:pos="8306"/>
        </w:tabs>
      </w:pPr>
      <w:hyperlink w:anchor="_Toc19296" w:history="1">
        <w:r>
          <w:rPr>
            <w:rFonts w:ascii="仿宋" w:eastAsia="仿宋" w:hAnsi="仿宋" w:cs="仿宋" w:hint="eastAsia"/>
            <w:lang w:eastAsia="zh-CN"/>
          </w:rPr>
          <w:t>(一)、环境和生态现状</w:t>
        </w:r>
        <w:r>
          <w:tab/>
        </w:r>
        <w:r>
          <w:fldChar w:fldCharType="begin"/>
        </w:r>
        <w:r>
          <w:instrText xml:space="preserve"> PAGEREF _Toc19296 \h </w:instrText>
        </w:r>
        <w:r>
          <w:fldChar w:fldCharType="separate"/>
        </w:r>
        <w:r>
          <w:t>23</w:t>
        </w:r>
        <w:r>
          <w:fldChar w:fldCharType="end"/>
        </w:r>
      </w:hyperlink>
    </w:p>
    <w:p>
      <w:pPr>
        <w:pStyle w:val="TOC2"/>
        <w:tabs>
          <w:tab w:val="right" w:leader="dot" w:pos="8306"/>
        </w:tabs>
      </w:pPr>
      <w:hyperlink w:anchor="_Toc13981" w:history="1">
        <w:r>
          <w:rPr>
            <w:rFonts w:ascii="仿宋" w:eastAsia="仿宋" w:hAnsi="仿宋" w:cs="仿宋" w:hint="eastAsia"/>
            <w:lang w:eastAsia="zh-CN"/>
          </w:rPr>
          <w:t>(二)、生态环境影响分析</w:t>
        </w:r>
        <w:r>
          <w:tab/>
        </w:r>
        <w:r>
          <w:fldChar w:fldCharType="begin"/>
        </w:r>
        <w:r>
          <w:instrText xml:space="preserve"> PAGEREF _Toc13981 \h </w:instrText>
        </w:r>
        <w:r>
          <w:fldChar w:fldCharType="separate"/>
        </w:r>
        <w:r>
          <w:t>24</w:t>
        </w:r>
        <w:r>
          <w:fldChar w:fldCharType="end"/>
        </w:r>
      </w:hyperlink>
    </w:p>
    <w:p>
      <w:pPr>
        <w:pStyle w:val="TOC2"/>
        <w:tabs>
          <w:tab w:val="right" w:leader="dot" w:pos="8306"/>
        </w:tabs>
      </w:pPr>
      <w:hyperlink w:anchor="_Toc16394" w:history="1">
        <w:r>
          <w:rPr>
            <w:rFonts w:ascii="仿宋" w:eastAsia="仿宋" w:hAnsi="仿宋" w:cs="仿宋" w:hint="eastAsia"/>
            <w:lang w:eastAsia="zh-CN"/>
          </w:rPr>
          <w:t>(三)、生态环境保护措施</w:t>
        </w:r>
        <w:r>
          <w:tab/>
        </w:r>
        <w:r>
          <w:fldChar w:fldCharType="begin"/>
        </w:r>
        <w:r>
          <w:instrText xml:space="preserve"> PAGEREF _Toc16394 \h </w:instrText>
        </w:r>
        <w:r>
          <w:fldChar w:fldCharType="separate"/>
        </w:r>
        <w:r>
          <w:t>26</w:t>
        </w:r>
        <w:r>
          <w:fldChar w:fldCharType="end"/>
        </w:r>
      </w:hyperlink>
    </w:p>
    <w:p>
      <w:pPr>
        <w:pStyle w:val="TOC2"/>
        <w:tabs>
          <w:tab w:val="right" w:leader="dot" w:pos="8306"/>
        </w:tabs>
      </w:pPr>
      <w:hyperlink w:anchor="_Toc12362" w:history="1">
        <w:r>
          <w:rPr>
            <w:rFonts w:ascii="仿宋" w:eastAsia="仿宋" w:hAnsi="仿宋" w:cs="仿宋" w:hint="eastAsia"/>
            <w:lang w:eastAsia="zh-CN"/>
          </w:rPr>
          <w:t>(四)、地质灾害影响分析</w:t>
        </w:r>
        <w:r>
          <w:tab/>
        </w:r>
        <w:r>
          <w:fldChar w:fldCharType="begin"/>
        </w:r>
        <w:r>
          <w:instrText xml:space="preserve"> PAGEREF _Toc12362 \h </w:instrText>
        </w:r>
        <w:r>
          <w:fldChar w:fldCharType="separate"/>
        </w:r>
        <w:r>
          <w:t>27</w:t>
        </w:r>
        <w:r>
          <w:fldChar w:fldCharType="end"/>
        </w:r>
      </w:hyperlink>
    </w:p>
    <w:p>
      <w:pPr>
        <w:pStyle w:val="TOC2"/>
        <w:tabs>
          <w:tab w:val="right" w:leader="dot" w:pos="8306"/>
        </w:tabs>
      </w:pPr>
      <w:hyperlink w:anchor="_Toc12321" w:history="1">
        <w:r>
          <w:rPr>
            <w:rFonts w:ascii="仿宋" w:eastAsia="仿宋" w:hAnsi="仿宋" w:cs="仿宋" w:hint="eastAsia"/>
            <w:lang w:eastAsia="zh-CN"/>
          </w:rPr>
          <w:t>(五)、特殊环境影响</w:t>
        </w:r>
        <w:r>
          <w:tab/>
        </w:r>
        <w:r>
          <w:fldChar w:fldCharType="begin"/>
        </w:r>
        <w:r>
          <w:instrText xml:space="preserve"> PAGEREF _Toc12321 \h </w:instrText>
        </w:r>
        <w:r>
          <w:fldChar w:fldCharType="separate"/>
        </w:r>
        <w:r>
          <w:t>29</w:t>
        </w:r>
        <w:r>
          <w:fldChar w:fldCharType="end"/>
        </w:r>
      </w:hyperlink>
    </w:p>
    <w:p>
      <w:pPr>
        <w:pStyle w:val="TOC1"/>
        <w:tabs>
          <w:tab w:val="right" w:leader="dot" w:pos="8306"/>
        </w:tabs>
      </w:pPr>
      <w:hyperlink w:anchor="_Toc7236" w:history="1">
        <w:r>
          <w:rPr>
            <w:rFonts w:ascii="仿宋" w:eastAsia="仿宋" w:hAnsi="仿宋" w:cs="仿宋" w:hint="eastAsia"/>
            <w:lang w:eastAsia="zh-CN"/>
          </w:rPr>
          <w:t>六、财务管理与成本控制</w:t>
        </w:r>
        <w:r>
          <w:tab/>
        </w:r>
        <w:r>
          <w:fldChar w:fldCharType="begin"/>
        </w:r>
        <w:r>
          <w:instrText xml:space="preserve"> PAGEREF _Toc7236 \h </w:instrText>
        </w:r>
        <w:r>
          <w:fldChar w:fldCharType="separate"/>
        </w:r>
        <w:r>
          <w:t>30</w:t>
        </w:r>
        <w:r>
          <w:fldChar w:fldCharType="end"/>
        </w:r>
      </w:hyperlink>
    </w:p>
    <w:p>
      <w:pPr>
        <w:pStyle w:val="TOC2"/>
        <w:tabs>
          <w:tab w:val="right" w:leader="dot" w:pos="8306"/>
        </w:tabs>
      </w:pPr>
      <w:hyperlink w:anchor="_Toc15513" w:history="1">
        <w:r>
          <w:rPr>
            <w:rFonts w:ascii="仿宋" w:eastAsia="仿宋" w:hAnsi="仿宋" w:cs="仿宋" w:hint="eastAsia"/>
            <w:lang w:eastAsia="zh-CN"/>
          </w:rPr>
          <w:t>(一)、财务管理体系建设</w:t>
        </w:r>
        <w:r>
          <w:tab/>
        </w:r>
        <w:r>
          <w:fldChar w:fldCharType="begin"/>
        </w:r>
        <w:r>
          <w:instrText xml:space="preserve"> PAGEREF _Toc15513 \h </w:instrText>
        </w:r>
        <w:r>
          <w:fldChar w:fldCharType="separate"/>
        </w:r>
        <w:r>
          <w:t>30</w:t>
        </w:r>
        <w:r>
          <w:fldChar w:fldCharType="end"/>
        </w:r>
      </w:hyperlink>
    </w:p>
    <w:p>
      <w:pPr>
        <w:pStyle w:val="TOC2"/>
        <w:tabs>
          <w:tab w:val="right" w:leader="dot" w:pos="8306"/>
        </w:tabs>
      </w:pPr>
      <w:hyperlink w:anchor="_Toc30289" w:history="1">
        <w:r>
          <w:rPr>
            <w:rFonts w:ascii="仿宋" w:eastAsia="仿宋" w:hAnsi="仿宋" w:cs="仿宋" w:hint="eastAsia"/>
            <w:lang w:eastAsia="zh-CN"/>
          </w:rPr>
          <w:t>(二)、成本控制措施</w:t>
        </w:r>
        <w:r>
          <w:tab/>
        </w:r>
        <w:r>
          <w:fldChar w:fldCharType="begin"/>
        </w:r>
        <w:r>
          <w:instrText xml:space="preserve"> PAGEREF _Toc30289 \h </w:instrText>
        </w:r>
        <w:r>
          <w:fldChar w:fldCharType="separate"/>
        </w:r>
        <w:r>
          <w:t>31</w:t>
        </w:r>
        <w:r>
          <w:fldChar w:fldCharType="end"/>
        </w:r>
      </w:hyperlink>
    </w:p>
    <w:p>
      <w:pPr>
        <w:pStyle w:val="TOC1"/>
        <w:tabs>
          <w:tab w:val="right" w:leader="dot" w:pos="8306"/>
        </w:tabs>
      </w:pPr>
      <w:hyperlink w:anchor="_Toc24115" w:history="1">
        <w:r>
          <w:rPr>
            <w:rFonts w:ascii="仿宋" w:eastAsia="仿宋" w:hAnsi="仿宋" w:cs="仿宋" w:hint="eastAsia"/>
            <w:lang w:eastAsia="zh-CN"/>
          </w:rPr>
          <w:t>七、客户关系管理与市场拓展</w:t>
        </w:r>
        <w:r>
          <w:tab/>
        </w:r>
        <w:r>
          <w:fldChar w:fldCharType="begin"/>
        </w:r>
        <w:r>
          <w:instrText xml:space="preserve"> PAGEREF _Toc24115 \h </w:instrText>
        </w:r>
        <w:r>
          <w:fldChar w:fldCharType="separate"/>
        </w:r>
        <w:r>
          <w:t>33</w:t>
        </w:r>
        <w:r>
          <w:fldChar w:fldCharType="end"/>
        </w:r>
      </w:hyperlink>
    </w:p>
    <w:p>
      <w:pPr>
        <w:pStyle w:val="TOC2"/>
        <w:tabs>
          <w:tab w:val="right" w:leader="dot" w:pos="8306"/>
        </w:tabs>
      </w:pPr>
      <w:hyperlink w:anchor="_Toc30687" w:history="1">
        <w:r>
          <w:rPr>
            <w:rFonts w:ascii="仿宋" w:eastAsia="仿宋" w:hAnsi="仿宋" w:cs="仿宋" w:hint="eastAsia"/>
            <w:lang w:eastAsia="zh-CN"/>
          </w:rPr>
          <w:t>(一)、客户关系管理策略</w:t>
        </w:r>
        <w:r>
          <w:tab/>
        </w:r>
        <w:r>
          <w:fldChar w:fldCharType="begin"/>
        </w:r>
        <w:r>
          <w:instrText xml:space="preserve"> PAGEREF _Toc30687 \h </w:instrText>
        </w:r>
        <w:r>
          <w:fldChar w:fldCharType="separate"/>
        </w:r>
        <w:r>
          <w:t>33</w:t>
        </w:r>
        <w:r>
          <w:fldChar w:fldCharType="end"/>
        </w:r>
      </w:hyperlink>
    </w:p>
    <w:p>
      <w:pPr>
        <w:pStyle w:val="TOC2"/>
        <w:tabs>
          <w:tab w:val="right" w:leader="dot" w:pos="8306"/>
        </w:tabs>
      </w:pPr>
      <w:hyperlink w:anchor="_Toc17807" w:history="1">
        <w:r>
          <w:rPr>
            <w:rFonts w:ascii="仿宋" w:eastAsia="仿宋" w:hAnsi="仿宋" w:cs="仿宋" w:hint="eastAsia"/>
            <w:lang w:eastAsia="zh-CN"/>
          </w:rPr>
          <w:t>(二)、市场拓展方案</w:t>
        </w:r>
        <w:r>
          <w:tab/>
        </w:r>
        <w:r>
          <w:fldChar w:fldCharType="begin"/>
        </w:r>
        <w:r>
          <w:instrText xml:space="preserve"> PAGEREF _Toc17807 \h </w:instrText>
        </w:r>
        <w:r>
          <w:fldChar w:fldCharType="separate"/>
        </w:r>
        <w:r>
          <w:t>34</w:t>
        </w:r>
        <w:r>
          <w:fldChar w:fldCharType="end"/>
        </w:r>
      </w:hyperlink>
    </w:p>
    <w:p>
      <w:pPr>
        <w:pStyle w:val="TOC1"/>
        <w:tabs>
          <w:tab w:val="right" w:leader="dot" w:pos="8306"/>
        </w:tabs>
      </w:pPr>
      <w:hyperlink w:anchor="_Toc8276" w:history="1">
        <w:r>
          <w:rPr>
            <w:rFonts w:ascii="仿宋" w:eastAsia="仿宋" w:hAnsi="仿宋" w:cs="仿宋" w:hint="eastAsia"/>
            <w:lang w:eastAsia="zh-CN"/>
          </w:rPr>
          <w:t>八、资金管理与财务规划</w:t>
        </w:r>
        <w:r>
          <w:tab/>
        </w:r>
        <w:r>
          <w:fldChar w:fldCharType="begin"/>
        </w:r>
        <w:r>
          <w:instrText xml:space="preserve"> PAGEREF _Toc8276 \h </w:instrText>
        </w:r>
        <w:r>
          <w:fldChar w:fldCharType="separate"/>
        </w:r>
        <w:r>
          <w:t>35</w:t>
        </w:r>
        <w:r>
          <w:fldChar w:fldCharType="end"/>
        </w:r>
      </w:hyperlink>
    </w:p>
    <w:p>
      <w:pPr>
        <w:pStyle w:val="TOC2"/>
        <w:tabs>
          <w:tab w:val="right" w:leader="dot" w:pos="8306"/>
        </w:tabs>
      </w:pPr>
      <w:hyperlink w:anchor="_Toc18619" w:history="1">
        <w:r>
          <w:rPr>
            <w:rFonts w:ascii="仿宋" w:eastAsia="仿宋" w:hAnsi="仿宋" w:cs="仿宋" w:hint="eastAsia"/>
            <w:lang w:eastAsia="zh-CN"/>
          </w:rPr>
          <w:t>(一)、项目资金来源与筹措</w:t>
        </w:r>
        <w:r>
          <w:tab/>
        </w:r>
        <w:r>
          <w:fldChar w:fldCharType="begin"/>
        </w:r>
        <w:r>
          <w:instrText xml:space="preserve"> PAGEREF _Toc18619 \h </w:instrText>
        </w:r>
        <w:r>
          <w:fldChar w:fldCharType="separate"/>
        </w:r>
        <w:r>
          <w:t>35</w:t>
        </w:r>
        <w:r>
          <w:fldChar w:fldCharType="end"/>
        </w:r>
      </w:hyperlink>
    </w:p>
    <w:p>
      <w:pPr>
        <w:pStyle w:val="TOC2"/>
        <w:tabs>
          <w:tab w:val="right" w:leader="dot" w:pos="8306"/>
        </w:tabs>
      </w:pPr>
      <w:hyperlink w:anchor="_Toc22740" w:history="1">
        <w:r>
          <w:rPr>
            <w:rFonts w:ascii="仿宋" w:eastAsia="仿宋" w:hAnsi="仿宋" w:cs="仿宋" w:hint="eastAsia"/>
            <w:lang w:eastAsia="zh-CN"/>
          </w:rPr>
          <w:t>(二)、资金使用与监管</w:t>
        </w:r>
        <w:r>
          <w:tab/>
        </w:r>
        <w:r>
          <w:fldChar w:fldCharType="begin"/>
        </w:r>
        <w:r>
          <w:instrText xml:space="preserve"> PAGEREF _Toc22740 \h </w:instrText>
        </w:r>
        <w:r>
          <w:fldChar w:fldCharType="separate"/>
        </w:r>
        <w:r>
          <w:t>36</w:t>
        </w:r>
        <w:r>
          <w:fldChar w:fldCharType="end"/>
        </w:r>
      </w:hyperlink>
    </w:p>
    <w:p>
      <w:pPr>
        <w:pStyle w:val="TOC2"/>
        <w:tabs>
          <w:tab w:val="right" w:leader="dot" w:pos="8306"/>
        </w:tabs>
      </w:pPr>
      <w:hyperlink w:anchor="_Toc12879" w:history="1">
        <w:r>
          <w:rPr>
            <w:rFonts w:ascii="仿宋" w:eastAsia="仿宋" w:hAnsi="仿宋" w:cs="仿宋" w:hint="eastAsia"/>
            <w:lang w:eastAsia="zh-CN"/>
          </w:rPr>
          <w:t>(三)、财务规划与预测</w:t>
        </w:r>
        <w:r>
          <w:tab/>
        </w:r>
        <w:r>
          <w:fldChar w:fldCharType="begin"/>
        </w:r>
        <w:r>
          <w:instrText xml:space="preserve"> PAGEREF _Toc12879 \h </w:instrText>
        </w:r>
        <w:r>
          <w:fldChar w:fldCharType="separate"/>
        </w:r>
        <w:r>
          <w:t>38</w:t>
        </w:r>
        <w:r>
          <w:fldChar w:fldCharType="end"/>
        </w:r>
      </w:hyperlink>
    </w:p>
    <w:p>
      <w:pPr>
        <w:pStyle w:val="TOC1"/>
        <w:tabs>
          <w:tab w:val="right" w:leader="dot" w:pos="8306"/>
        </w:tabs>
      </w:pPr>
      <w:hyperlink w:anchor="_Toc22394" w:history="1">
        <w:r>
          <w:rPr>
            <w:rFonts w:ascii="仿宋" w:eastAsia="仿宋" w:hAnsi="仿宋" w:cs="仿宋" w:hint="eastAsia"/>
            <w:lang w:eastAsia="zh-CN"/>
          </w:rPr>
          <w:t>九、环境保护与治理方案</w:t>
        </w:r>
        <w:r>
          <w:tab/>
        </w:r>
        <w:r>
          <w:fldChar w:fldCharType="begin"/>
        </w:r>
        <w:r>
          <w:instrText xml:space="preserve"> PAGEREF _Toc22394 \h </w:instrText>
        </w:r>
        <w:r>
          <w:fldChar w:fldCharType="separate"/>
        </w:r>
        <w:r>
          <w:t>39</w:t>
        </w:r>
        <w:r>
          <w:fldChar w:fldCharType="end"/>
        </w:r>
      </w:hyperlink>
    </w:p>
    <w:p>
      <w:pPr>
        <w:pStyle w:val="TOC2"/>
        <w:tabs>
          <w:tab w:val="right" w:leader="dot" w:pos="8306"/>
        </w:tabs>
      </w:pPr>
      <w:hyperlink w:anchor="_Toc9816" w:history="1">
        <w:r>
          <w:rPr>
            <w:rFonts w:ascii="仿宋" w:eastAsia="仿宋" w:hAnsi="仿宋" w:cs="仿宋" w:hint="eastAsia"/>
            <w:lang w:eastAsia="zh-CN"/>
          </w:rPr>
          <w:t>(一)、项目环境影响评估</w:t>
        </w:r>
        <w:r>
          <w:tab/>
        </w:r>
        <w:r>
          <w:fldChar w:fldCharType="begin"/>
        </w:r>
        <w:r>
          <w:instrText xml:space="preserve"> PAGEREF _Toc9816 \h </w:instrText>
        </w:r>
        <w:r>
          <w:fldChar w:fldCharType="separate"/>
        </w:r>
        <w:r>
          <w:t>39</w:t>
        </w:r>
        <w:r>
          <w:fldChar w:fldCharType="end"/>
        </w:r>
      </w:hyperlink>
    </w:p>
    <w:p>
      <w:pPr>
        <w:pStyle w:val="TOC2"/>
        <w:tabs>
          <w:tab w:val="right" w:leader="dot" w:pos="8306"/>
        </w:tabs>
      </w:pPr>
      <w:hyperlink w:anchor="_Toc17681" w:history="1">
        <w:r>
          <w:rPr>
            <w:rFonts w:ascii="仿宋" w:eastAsia="仿宋" w:hAnsi="仿宋" w:cs="仿宋" w:hint="eastAsia"/>
            <w:lang w:eastAsia="zh-CN"/>
          </w:rPr>
          <w:t>(二)、环境保护措施与治理方案</w:t>
        </w:r>
        <w:r>
          <w:tab/>
        </w:r>
        <w:r>
          <w:fldChar w:fldCharType="begin"/>
        </w:r>
        <w:r>
          <w:instrText xml:space="preserve"> PAGEREF _Toc17681 \h </w:instrText>
        </w:r>
        <w:r>
          <w:fldChar w:fldCharType="separate"/>
        </w:r>
        <w:r>
          <w:t>39</w:t>
        </w:r>
        <w:r>
          <w:fldChar w:fldCharType="end"/>
        </w:r>
      </w:hyperlink>
    </w:p>
    <w:p>
      <w:pPr>
        <w:pStyle w:val="TOC1"/>
        <w:tabs>
          <w:tab w:val="right" w:leader="dot" w:pos="8306"/>
        </w:tabs>
      </w:pPr>
      <w:hyperlink w:anchor="_Toc13211" w:history="1">
        <w:r>
          <w:rPr>
            <w:rFonts w:ascii="仿宋" w:eastAsia="仿宋" w:hAnsi="仿宋" w:cs="仿宋" w:hint="eastAsia"/>
            <w:lang w:eastAsia="zh-CN"/>
          </w:rPr>
          <w:t>十、土地利用与规划方案</w:t>
        </w:r>
        <w:r>
          <w:tab/>
        </w:r>
        <w:r>
          <w:fldChar w:fldCharType="begin"/>
        </w:r>
        <w:r>
          <w:instrText xml:space="preserve"> PAGEREF _Toc13211 \h </w:instrText>
        </w:r>
        <w:r>
          <w:fldChar w:fldCharType="separate"/>
        </w:r>
        <w:r>
          <w:t>40</w:t>
        </w:r>
        <w:r>
          <w:fldChar w:fldCharType="end"/>
        </w:r>
      </w:hyperlink>
    </w:p>
    <w:p>
      <w:pPr>
        <w:pStyle w:val="TOC2"/>
        <w:tabs>
          <w:tab w:val="right" w:leader="dot" w:pos="8306"/>
        </w:tabs>
      </w:pPr>
      <w:hyperlink w:anchor="_Toc461" w:history="1">
        <w:r>
          <w:rPr>
            <w:rFonts w:ascii="仿宋" w:eastAsia="仿宋" w:hAnsi="仿宋" w:cs="仿宋" w:hint="eastAsia"/>
            <w:lang w:eastAsia="zh-CN"/>
          </w:rPr>
          <w:t>(一)、项目用地情况分析</w:t>
        </w:r>
        <w:r>
          <w:tab/>
        </w:r>
        <w:r>
          <w:fldChar w:fldCharType="begin"/>
        </w:r>
        <w:r>
          <w:instrText xml:space="preserve"> PAGEREF _Toc461 \h </w:instrText>
        </w:r>
        <w:r>
          <w:fldChar w:fldCharType="separate"/>
        </w:r>
        <w:r>
          <w:t>40</w:t>
        </w:r>
        <w:r>
          <w:fldChar w:fldCharType="end"/>
        </w:r>
      </w:hyperlink>
    </w:p>
    <w:p>
      <w:pPr>
        <w:pStyle w:val="TOC2"/>
        <w:tabs>
          <w:tab w:val="right" w:leader="dot" w:pos="8306"/>
        </w:tabs>
      </w:pPr>
      <w:hyperlink w:anchor="_Toc7163" w:history="1">
        <w:r>
          <w:rPr>
            <w:rFonts w:ascii="仿宋" w:eastAsia="仿宋" w:hAnsi="仿宋" w:cs="仿宋" w:hint="eastAsia"/>
            <w:lang w:eastAsia="zh-CN"/>
          </w:rPr>
          <w:t>(二)、土地利用规划方案</w:t>
        </w:r>
        <w:r>
          <w:tab/>
        </w:r>
        <w:r>
          <w:fldChar w:fldCharType="begin"/>
        </w:r>
        <w:r>
          <w:instrText xml:space="preserve"> PAGEREF _Toc7163 \h </w:instrText>
        </w:r>
        <w:r>
          <w:fldChar w:fldCharType="separate"/>
        </w:r>
        <w:r>
          <w:t>41</w:t>
        </w:r>
        <w:r>
          <w:fldChar w:fldCharType="end"/>
        </w:r>
      </w:hyperlink>
    </w:p>
    <w:p>
      <w:pPr>
        <w:pStyle w:val="TOC1"/>
        <w:tabs>
          <w:tab w:val="right" w:leader="dot" w:pos="8306"/>
        </w:tabs>
      </w:pPr>
      <w:hyperlink w:anchor="_Toc2197" w:history="1">
        <w:r>
          <w:rPr>
            <w:rFonts w:ascii="仿宋" w:eastAsia="仿宋" w:hAnsi="仿宋" w:cs="仿宋" w:hint="eastAsia"/>
            <w:lang w:eastAsia="zh-CN"/>
          </w:rPr>
          <w:t>十一、项目变更管理</w:t>
        </w:r>
        <w:r>
          <w:tab/>
        </w:r>
        <w:r>
          <w:fldChar w:fldCharType="begin"/>
        </w:r>
        <w:r>
          <w:instrText xml:space="preserve"> PAGEREF _Toc2197 \h </w:instrText>
        </w:r>
        <w:r>
          <w:fldChar w:fldCharType="separate"/>
        </w:r>
        <w:r>
          <w:t>42</w:t>
        </w:r>
        <w:r>
          <w:fldChar w:fldCharType="end"/>
        </w:r>
      </w:hyperlink>
    </w:p>
    <w:p>
      <w:pPr>
        <w:pStyle w:val="TOC2"/>
        <w:tabs>
          <w:tab w:val="right" w:leader="dot" w:pos="8306"/>
        </w:tabs>
      </w:pPr>
      <w:hyperlink w:anchor="_Toc29959" w:history="1">
        <w:r>
          <w:rPr>
            <w:rFonts w:ascii="仿宋" w:eastAsia="仿宋" w:hAnsi="仿宋" w:cs="仿宋" w:hint="eastAsia"/>
            <w:lang w:eastAsia="zh-CN"/>
          </w:rPr>
          <w:t>(一)、变更控制流程</w:t>
        </w:r>
        <w:r>
          <w:tab/>
        </w:r>
        <w:r>
          <w:fldChar w:fldCharType="begin"/>
        </w:r>
        <w:r>
          <w:instrText xml:space="preserve"> PAGEREF _Toc29959 \h </w:instrText>
        </w:r>
        <w:r>
          <w:fldChar w:fldCharType="separate"/>
        </w:r>
        <w:r>
          <w:t>42</w:t>
        </w:r>
        <w:r>
          <w:fldChar w:fldCharType="end"/>
        </w:r>
      </w:hyperlink>
    </w:p>
    <w:p>
      <w:pPr>
        <w:pStyle w:val="TOC2"/>
        <w:tabs>
          <w:tab w:val="right" w:leader="dot" w:pos="8306"/>
        </w:tabs>
      </w:pPr>
      <w:hyperlink w:anchor="_Toc11744" w:history="1">
        <w:r>
          <w:rPr>
            <w:rFonts w:ascii="仿宋" w:eastAsia="仿宋" w:hAnsi="仿宋" w:cs="仿宋" w:hint="eastAsia"/>
            <w:lang w:eastAsia="zh-CN"/>
          </w:rPr>
          <w:t>(二)、影响评估与处理</w:t>
        </w:r>
        <w:r>
          <w:tab/>
        </w:r>
        <w:r>
          <w:fldChar w:fldCharType="begin"/>
        </w:r>
        <w:r>
          <w:instrText xml:space="preserve"> PAGEREF _Toc11744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3" w:history="1">
        <w:r>
          <w:rPr>
            <w:rFonts w:ascii="仿宋" w:eastAsia="仿宋" w:hAnsi="仿宋" w:cs="仿宋" w:hint="eastAsia"/>
            <w:lang w:eastAsia="zh-CN"/>
          </w:rPr>
          <w:t>(三)、变更记录与追踪</w:t>
        </w:r>
        <w:r>
          <w:tab/>
        </w:r>
        <w:r>
          <w:fldChar w:fldCharType="begin"/>
        </w:r>
        <w:r>
          <w:instrText xml:space="preserve"> PAGEREF _Toc2553 \h </w:instrText>
        </w:r>
        <w:r>
          <w:fldChar w:fldCharType="separate"/>
        </w:r>
        <w:r>
          <w:t>44</w:t>
        </w:r>
        <w:r>
          <w:fldChar w:fldCharType="end"/>
        </w:r>
      </w:hyperlink>
    </w:p>
    <w:p>
      <w:pPr>
        <w:pStyle w:val="TOC2"/>
        <w:tabs>
          <w:tab w:val="right" w:leader="dot" w:pos="8306"/>
        </w:tabs>
      </w:pPr>
      <w:hyperlink w:anchor="_Toc7730" w:history="1">
        <w:r>
          <w:rPr>
            <w:rFonts w:ascii="仿宋" w:eastAsia="仿宋" w:hAnsi="仿宋" w:cs="仿宋" w:hint="eastAsia"/>
            <w:lang w:eastAsia="zh-CN"/>
          </w:rPr>
          <w:t>(四)、变更管理策略</w:t>
        </w:r>
        <w:r>
          <w:tab/>
        </w:r>
        <w:r>
          <w:fldChar w:fldCharType="begin"/>
        </w:r>
        <w:r>
          <w:instrText xml:space="preserve"> PAGEREF _Toc7730 \h </w:instrText>
        </w:r>
        <w:r>
          <w:fldChar w:fldCharType="separate"/>
        </w:r>
        <w:r>
          <w:t>46</w:t>
        </w:r>
        <w:r>
          <w:fldChar w:fldCharType="end"/>
        </w:r>
      </w:hyperlink>
    </w:p>
    <w:p>
      <w:pPr>
        <w:pStyle w:val="TOC1"/>
        <w:tabs>
          <w:tab w:val="right" w:leader="dot" w:pos="8306"/>
        </w:tabs>
      </w:pPr>
      <w:hyperlink w:anchor="_Toc29357" w:history="1">
        <w:r>
          <w:rPr>
            <w:rFonts w:ascii="仿宋" w:eastAsia="仿宋" w:hAnsi="仿宋" w:cs="仿宋" w:hint="eastAsia"/>
            <w:lang w:eastAsia="zh-CN"/>
          </w:rPr>
          <w:t>十二、安全与应急管理</w:t>
        </w:r>
        <w:r>
          <w:tab/>
        </w:r>
        <w:r>
          <w:fldChar w:fldCharType="begin"/>
        </w:r>
        <w:r>
          <w:instrText xml:space="preserve"> PAGEREF _Toc29357 \h </w:instrText>
        </w:r>
        <w:r>
          <w:fldChar w:fldCharType="separate"/>
        </w:r>
        <w:r>
          <w:t>48</w:t>
        </w:r>
        <w:r>
          <w:fldChar w:fldCharType="end"/>
        </w:r>
      </w:hyperlink>
    </w:p>
    <w:p>
      <w:pPr>
        <w:pStyle w:val="TOC2"/>
        <w:tabs>
          <w:tab w:val="right" w:leader="dot" w:pos="8306"/>
        </w:tabs>
      </w:pPr>
      <w:hyperlink w:anchor="_Toc25013" w:history="1">
        <w:r>
          <w:rPr>
            <w:rFonts w:ascii="仿宋" w:eastAsia="仿宋" w:hAnsi="仿宋" w:cs="仿宋" w:hint="eastAsia"/>
            <w:lang w:eastAsia="zh-CN"/>
          </w:rPr>
          <w:t>(一)、安全生产管理</w:t>
        </w:r>
        <w:r>
          <w:tab/>
        </w:r>
        <w:r>
          <w:fldChar w:fldCharType="begin"/>
        </w:r>
        <w:r>
          <w:instrText xml:space="preserve"> PAGEREF _Toc25013 \h </w:instrText>
        </w:r>
        <w:r>
          <w:fldChar w:fldCharType="separate"/>
        </w:r>
        <w:r>
          <w:t>48</w:t>
        </w:r>
        <w:r>
          <w:fldChar w:fldCharType="end"/>
        </w:r>
      </w:hyperlink>
    </w:p>
    <w:p>
      <w:pPr>
        <w:pStyle w:val="TOC2"/>
        <w:tabs>
          <w:tab w:val="right" w:leader="dot" w:pos="8306"/>
        </w:tabs>
      </w:pPr>
      <w:hyperlink w:anchor="_Toc12126" w:history="1">
        <w:r>
          <w:rPr>
            <w:rFonts w:ascii="仿宋" w:eastAsia="仿宋" w:hAnsi="仿宋" w:cs="仿宋" w:hint="eastAsia"/>
            <w:lang w:eastAsia="zh-CN"/>
          </w:rPr>
          <w:t>(二)、应急预案与响应</w:t>
        </w:r>
        <w:r>
          <w:tab/>
        </w:r>
        <w:r>
          <w:fldChar w:fldCharType="begin"/>
        </w:r>
        <w:r>
          <w:instrText xml:space="preserve"> PAGEREF _Toc12126 \h </w:instrText>
        </w:r>
        <w:r>
          <w:fldChar w:fldCharType="separate"/>
        </w:r>
        <w:r>
          <w:t>49</w:t>
        </w:r>
        <w:r>
          <w:fldChar w:fldCharType="end"/>
        </w:r>
      </w:hyperlink>
    </w:p>
    <w:p>
      <w:pPr>
        <w:pStyle w:val="TOC1"/>
        <w:tabs>
          <w:tab w:val="right" w:leader="dot" w:pos="8306"/>
        </w:tabs>
      </w:pPr>
      <w:hyperlink w:anchor="_Toc5521" w:history="1">
        <w:r>
          <w:rPr>
            <w:rFonts w:ascii="仿宋" w:eastAsia="仿宋" w:hAnsi="仿宋" w:cs="仿宋" w:hint="eastAsia"/>
            <w:lang w:eastAsia="zh-CN"/>
          </w:rPr>
          <w:t>十三、知识产权管理与保护</w:t>
        </w:r>
        <w:r>
          <w:tab/>
        </w:r>
        <w:r>
          <w:fldChar w:fldCharType="begin"/>
        </w:r>
        <w:r>
          <w:instrText xml:space="preserve"> PAGEREF _Toc5521 \h </w:instrText>
        </w:r>
        <w:r>
          <w:fldChar w:fldCharType="separate"/>
        </w:r>
        <w:r>
          <w:t>51</w:t>
        </w:r>
        <w:r>
          <w:fldChar w:fldCharType="end"/>
        </w:r>
      </w:hyperlink>
    </w:p>
    <w:p>
      <w:pPr>
        <w:pStyle w:val="TOC2"/>
        <w:tabs>
          <w:tab w:val="right" w:leader="dot" w:pos="8306"/>
        </w:tabs>
      </w:pPr>
      <w:hyperlink w:anchor="_Toc22307" w:history="1">
        <w:r>
          <w:rPr>
            <w:rFonts w:ascii="仿宋" w:eastAsia="仿宋" w:hAnsi="仿宋" w:cs="仿宋" w:hint="eastAsia"/>
            <w:lang w:eastAsia="zh-CN"/>
          </w:rPr>
          <w:t>(一)、知识产权管理体系建设</w:t>
        </w:r>
        <w:r>
          <w:tab/>
        </w:r>
        <w:r>
          <w:fldChar w:fldCharType="begin"/>
        </w:r>
        <w:r>
          <w:instrText xml:space="preserve"> PAGEREF _Toc22307 \h </w:instrText>
        </w:r>
        <w:r>
          <w:fldChar w:fldCharType="separate"/>
        </w:r>
        <w:r>
          <w:t>51</w:t>
        </w:r>
        <w:r>
          <w:fldChar w:fldCharType="end"/>
        </w:r>
      </w:hyperlink>
    </w:p>
    <w:p>
      <w:pPr>
        <w:pStyle w:val="TOC2"/>
        <w:tabs>
          <w:tab w:val="right" w:leader="dot" w:pos="8306"/>
        </w:tabs>
      </w:pPr>
      <w:hyperlink w:anchor="_Toc20703" w:history="1">
        <w:r>
          <w:rPr>
            <w:rFonts w:ascii="仿宋" w:eastAsia="仿宋" w:hAnsi="仿宋" w:cs="仿宋" w:hint="eastAsia"/>
            <w:lang w:eastAsia="zh-CN"/>
          </w:rPr>
          <w:t>(二)、知识产权保护措施</w:t>
        </w:r>
        <w:r>
          <w:tab/>
        </w:r>
        <w:r>
          <w:fldChar w:fldCharType="begin"/>
        </w:r>
        <w:r>
          <w:instrText xml:space="preserve"> PAGEREF _Toc20703 \h </w:instrText>
        </w:r>
        <w:r>
          <w:fldChar w:fldCharType="separate"/>
        </w:r>
        <w:r>
          <w:t>52</w:t>
        </w:r>
        <w:r>
          <w:fldChar w:fldCharType="end"/>
        </w:r>
      </w:hyperlink>
    </w:p>
    <w:p>
      <w:pPr>
        <w:pStyle w:val="TOC1"/>
        <w:tabs>
          <w:tab w:val="right" w:leader="dot" w:pos="8306"/>
        </w:tabs>
      </w:pPr>
      <w:hyperlink w:anchor="_Toc6021" w:history="1">
        <w:r>
          <w:rPr>
            <w:rFonts w:ascii="仿宋" w:eastAsia="仿宋" w:hAnsi="仿宋" w:cs="仿宋" w:hint="eastAsia"/>
            <w:lang w:eastAsia="zh-CN"/>
          </w:rPr>
          <w:t>十四、质量管理与控制</w:t>
        </w:r>
        <w:r>
          <w:tab/>
        </w:r>
        <w:r>
          <w:fldChar w:fldCharType="begin"/>
        </w:r>
        <w:r>
          <w:instrText xml:space="preserve"> PAGEREF _Toc6021 \h </w:instrText>
        </w:r>
        <w:r>
          <w:fldChar w:fldCharType="separate"/>
        </w:r>
        <w:r>
          <w:t>53</w:t>
        </w:r>
        <w:r>
          <w:fldChar w:fldCharType="end"/>
        </w:r>
      </w:hyperlink>
    </w:p>
    <w:p>
      <w:pPr>
        <w:pStyle w:val="TOC2"/>
        <w:tabs>
          <w:tab w:val="right" w:leader="dot" w:pos="8306"/>
        </w:tabs>
      </w:pPr>
      <w:hyperlink w:anchor="_Toc6774" w:history="1">
        <w:r>
          <w:rPr>
            <w:rFonts w:ascii="仿宋" w:eastAsia="仿宋" w:hAnsi="仿宋" w:cs="仿宋" w:hint="eastAsia"/>
            <w:lang w:eastAsia="zh-CN"/>
          </w:rPr>
          <w:t>(一)、质量管理体系建设</w:t>
        </w:r>
        <w:r>
          <w:tab/>
        </w:r>
        <w:r>
          <w:fldChar w:fldCharType="begin"/>
        </w:r>
        <w:r>
          <w:instrText xml:space="preserve"> PAGEREF _Toc6774 \h </w:instrText>
        </w:r>
        <w:r>
          <w:fldChar w:fldCharType="separate"/>
        </w:r>
        <w:r>
          <w:t>53</w:t>
        </w:r>
        <w:r>
          <w:fldChar w:fldCharType="end"/>
        </w:r>
      </w:hyperlink>
    </w:p>
    <w:p>
      <w:pPr>
        <w:pStyle w:val="TOC2"/>
        <w:tabs>
          <w:tab w:val="right" w:leader="dot" w:pos="8306"/>
        </w:tabs>
      </w:pPr>
      <w:hyperlink w:anchor="_Toc30122" w:history="1">
        <w:r>
          <w:rPr>
            <w:rFonts w:ascii="仿宋" w:eastAsia="仿宋" w:hAnsi="仿宋" w:cs="仿宋" w:hint="eastAsia"/>
            <w:lang w:eastAsia="zh-CN"/>
          </w:rPr>
          <w:t>(二)、质量控制措施</w:t>
        </w:r>
        <w:r>
          <w:tab/>
        </w:r>
        <w:r>
          <w:fldChar w:fldCharType="begin"/>
        </w:r>
        <w:r>
          <w:instrText xml:space="preserve"> PAGEREF _Toc30122 \h </w:instrText>
        </w:r>
        <w:r>
          <w:fldChar w:fldCharType="separate"/>
        </w:r>
        <w:r>
          <w:t>55</w:t>
        </w:r>
        <w:r>
          <w:fldChar w:fldCharType="end"/>
        </w:r>
      </w:hyperlink>
    </w:p>
    <w:p>
      <w:pPr>
        <w:pStyle w:val="TOC1"/>
        <w:tabs>
          <w:tab w:val="right" w:leader="dot" w:pos="8306"/>
        </w:tabs>
      </w:pPr>
      <w:hyperlink w:anchor="_Toc15844" w:history="1">
        <w:r>
          <w:rPr>
            <w:rFonts w:ascii="仿宋" w:eastAsia="仿宋" w:hAnsi="仿宋" w:cs="仿宋" w:hint="eastAsia"/>
            <w:lang w:eastAsia="zh-CN"/>
          </w:rPr>
          <w:t>十五、人力资源管理与开发</w:t>
        </w:r>
        <w:r>
          <w:tab/>
        </w:r>
        <w:r>
          <w:fldChar w:fldCharType="begin"/>
        </w:r>
        <w:r>
          <w:instrText xml:space="preserve"> PAGEREF _Toc15844 \h </w:instrText>
        </w:r>
        <w:r>
          <w:fldChar w:fldCharType="separate"/>
        </w:r>
        <w:r>
          <w:t>56</w:t>
        </w:r>
        <w:r>
          <w:fldChar w:fldCharType="end"/>
        </w:r>
      </w:hyperlink>
    </w:p>
    <w:p>
      <w:pPr>
        <w:pStyle w:val="TOC2"/>
        <w:tabs>
          <w:tab w:val="right" w:leader="dot" w:pos="8306"/>
        </w:tabs>
      </w:pPr>
      <w:hyperlink w:anchor="_Toc1509" w:history="1">
        <w:r>
          <w:rPr>
            <w:rFonts w:ascii="仿宋" w:eastAsia="仿宋" w:hAnsi="仿宋" w:cs="仿宋" w:hint="eastAsia"/>
            <w:lang w:eastAsia="zh-CN"/>
          </w:rPr>
          <w:t>(一)、人力资源规划</w:t>
        </w:r>
        <w:r>
          <w:tab/>
        </w:r>
        <w:r>
          <w:fldChar w:fldCharType="begin"/>
        </w:r>
        <w:r>
          <w:instrText xml:space="preserve"> PAGEREF _Toc1509 \h </w:instrText>
        </w:r>
        <w:r>
          <w:fldChar w:fldCharType="separate"/>
        </w:r>
        <w:r>
          <w:t>56</w:t>
        </w:r>
        <w:r>
          <w:fldChar w:fldCharType="end"/>
        </w:r>
      </w:hyperlink>
    </w:p>
    <w:p>
      <w:pPr>
        <w:pStyle w:val="TOC2"/>
        <w:tabs>
          <w:tab w:val="right" w:leader="dot" w:pos="8306"/>
        </w:tabs>
      </w:pPr>
      <w:hyperlink w:anchor="_Toc325" w:history="1">
        <w:r>
          <w:rPr>
            <w:rFonts w:ascii="仿宋" w:eastAsia="仿宋" w:hAnsi="仿宋" w:cs="仿宋" w:hint="eastAsia"/>
            <w:lang w:eastAsia="zh-CN"/>
          </w:rPr>
          <w:t>(二)、人力资源开发与培训</w:t>
        </w:r>
        <w:r>
          <w:tab/>
        </w:r>
        <w:r>
          <w:fldChar w:fldCharType="begin"/>
        </w:r>
        <w:r>
          <w:instrText xml:space="preserve"> PAGEREF _Toc325 \h </w:instrText>
        </w:r>
        <w:r>
          <w:fldChar w:fldCharType="separate"/>
        </w:r>
        <w:r>
          <w:t>58</w:t>
        </w:r>
        <w:r>
          <w:fldChar w:fldCharType="end"/>
        </w:r>
      </w:hyperlink>
    </w:p>
    <w:p>
      <w:pPr>
        <w:pStyle w:val="TOC1"/>
        <w:tabs>
          <w:tab w:val="right" w:leader="dot" w:pos="8306"/>
        </w:tabs>
      </w:pPr>
      <w:hyperlink w:anchor="_Toc13480" w:history="1">
        <w:r>
          <w:rPr>
            <w:rFonts w:ascii="仿宋" w:eastAsia="仿宋" w:hAnsi="仿宋" w:cs="仿宋" w:hint="eastAsia"/>
            <w:lang w:eastAsia="zh-CN"/>
          </w:rPr>
          <w:t>十六、产业协同与集群发展</w:t>
        </w:r>
        <w:r>
          <w:tab/>
        </w:r>
        <w:r>
          <w:fldChar w:fldCharType="begin"/>
        </w:r>
        <w:r>
          <w:instrText xml:space="preserve"> PAGEREF _Toc13480 \h </w:instrText>
        </w:r>
        <w:r>
          <w:fldChar w:fldCharType="separate"/>
        </w:r>
        <w:r>
          <w:t>60</w:t>
        </w:r>
        <w:r>
          <w:fldChar w:fldCharType="end"/>
        </w:r>
      </w:hyperlink>
    </w:p>
    <w:p>
      <w:pPr>
        <w:pStyle w:val="TOC2"/>
        <w:tabs>
          <w:tab w:val="right" w:leader="dot" w:pos="8306"/>
        </w:tabs>
      </w:pPr>
      <w:hyperlink w:anchor="_Toc2789" w:history="1">
        <w:r>
          <w:rPr>
            <w:rFonts w:ascii="仿宋" w:eastAsia="仿宋" w:hAnsi="仿宋" w:cs="仿宋" w:hint="eastAsia"/>
            <w:lang w:eastAsia="zh-CN"/>
          </w:rPr>
          <w:t>(一)、产业协同机制建设</w:t>
        </w:r>
        <w:r>
          <w:tab/>
        </w:r>
        <w:r>
          <w:fldChar w:fldCharType="begin"/>
        </w:r>
        <w:r>
          <w:instrText xml:space="preserve"> PAGEREF _Toc2789 \h </w:instrText>
        </w:r>
        <w:r>
          <w:fldChar w:fldCharType="separate"/>
        </w:r>
        <w:r>
          <w:t>60</w:t>
        </w:r>
        <w:r>
          <w:fldChar w:fldCharType="end"/>
        </w:r>
      </w:hyperlink>
    </w:p>
    <w:p>
      <w:pPr>
        <w:pStyle w:val="TOC2"/>
        <w:tabs>
          <w:tab w:val="right" w:leader="dot" w:pos="8306"/>
        </w:tabs>
      </w:pPr>
      <w:hyperlink w:anchor="_Toc21550" w:history="1">
        <w:r>
          <w:rPr>
            <w:rFonts w:ascii="仿宋" w:eastAsia="仿宋" w:hAnsi="仿宋" w:cs="仿宋" w:hint="eastAsia"/>
            <w:lang w:eastAsia="zh-CN"/>
          </w:rPr>
          <w:t>(二)、产业集群培育与发展</w:t>
        </w:r>
        <w:r>
          <w:tab/>
        </w:r>
        <w:r>
          <w:fldChar w:fldCharType="begin"/>
        </w:r>
        <w:r>
          <w:instrText xml:space="preserve"> PAGEREF _Toc21550 \h </w:instrText>
        </w:r>
        <w:r>
          <w:fldChar w:fldCharType="separate"/>
        </w:r>
        <w:r>
          <w:t>61</w:t>
        </w:r>
        <w:r>
          <w:fldChar w:fldCharType="end"/>
        </w:r>
      </w:hyperlink>
    </w:p>
    <w:p>
      <w:pPr>
        <w:pStyle w:val="TOC1"/>
        <w:tabs>
          <w:tab w:val="right" w:leader="dot" w:pos="8306"/>
        </w:tabs>
      </w:pPr>
      <w:hyperlink w:anchor="_Toc31942" w:history="1">
        <w:r>
          <w:rPr>
            <w:rFonts w:ascii="仿宋" w:eastAsia="仿宋" w:hAnsi="仿宋" w:cs="仿宋" w:hint="eastAsia"/>
            <w:lang w:eastAsia="zh-CN"/>
          </w:rPr>
          <w:t>十七、项目施工方案</w:t>
        </w:r>
        <w:r>
          <w:tab/>
        </w:r>
        <w:r>
          <w:fldChar w:fldCharType="begin"/>
        </w:r>
        <w:r>
          <w:instrText xml:space="preserve"> PAGEREF _Toc31942 \h </w:instrText>
        </w:r>
        <w:r>
          <w:fldChar w:fldCharType="separate"/>
        </w:r>
        <w:r>
          <w:t>62</w:t>
        </w:r>
        <w:r>
          <w:fldChar w:fldCharType="end"/>
        </w:r>
      </w:hyperlink>
    </w:p>
    <w:p>
      <w:pPr>
        <w:pStyle w:val="TOC2"/>
        <w:tabs>
          <w:tab w:val="right" w:leader="dot" w:pos="8306"/>
        </w:tabs>
      </w:pPr>
      <w:hyperlink w:anchor="_Toc31833" w:history="1">
        <w:r>
          <w:rPr>
            <w:rFonts w:ascii="仿宋" w:eastAsia="仿宋" w:hAnsi="仿宋" w:cs="仿宋" w:hint="eastAsia"/>
            <w:lang w:eastAsia="zh-CN"/>
          </w:rPr>
          <w:t>(一)、施工组织设计</w:t>
        </w:r>
        <w:r>
          <w:tab/>
        </w:r>
        <w:r>
          <w:fldChar w:fldCharType="begin"/>
        </w:r>
        <w:r>
          <w:instrText xml:space="preserve"> PAGEREF _Toc31833 \h </w:instrText>
        </w:r>
        <w:r>
          <w:fldChar w:fldCharType="separate"/>
        </w:r>
        <w:r>
          <w:t>62</w:t>
        </w:r>
        <w:r>
          <w:fldChar w:fldCharType="end"/>
        </w:r>
      </w:hyperlink>
    </w:p>
    <w:p>
      <w:pPr>
        <w:pStyle w:val="TOC2"/>
        <w:tabs>
          <w:tab w:val="right" w:leader="dot" w:pos="8306"/>
        </w:tabs>
      </w:pPr>
      <w:hyperlink w:anchor="_Toc15745" w:history="1">
        <w:r>
          <w:rPr>
            <w:rFonts w:ascii="仿宋" w:eastAsia="仿宋" w:hAnsi="仿宋" w:cs="仿宋" w:hint="eastAsia"/>
            <w:lang w:eastAsia="zh-CN"/>
          </w:rPr>
          <w:t>(二)、施工工艺与技术路线</w:t>
        </w:r>
        <w:r>
          <w:tab/>
        </w:r>
        <w:r>
          <w:fldChar w:fldCharType="begin"/>
        </w:r>
        <w:r>
          <w:instrText xml:space="preserve"> PAGEREF _Toc15745 \h </w:instrText>
        </w:r>
        <w:r>
          <w:fldChar w:fldCharType="separate"/>
        </w:r>
        <w:r>
          <w:t>64</w:t>
        </w:r>
        <w:r>
          <w:fldChar w:fldCharType="end"/>
        </w:r>
      </w:hyperlink>
    </w:p>
    <w:p>
      <w:pPr>
        <w:pStyle w:val="TOC2"/>
        <w:tabs>
          <w:tab w:val="right" w:leader="dot" w:pos="8306"/>
        </w:tabs>
      </w:pPr>
      <w:hyperlink w:anchor="_Toc30357" w:history="1">
        <w:r>
          <w:rPr>
            <w:rFonts w:ascii="仿宋" w:eastAsia="仿宋" w:hAnsi="仿宋" w:cs="仿宋" w:hint="eastAsia"/>
            <w:lang w:eastAsia="zh-CN"/>
          </w:rPr>
          <w:t>(三)、关键节点施工计划</w:t>
        </w:r>
        <w:r>
          <w:tab/>
        </w:r>
        <w:r>
          <w:fldChar w:fldCharType="begin"/>
        </w:r>
        <w:r>
          <w:instrText xml:space="preserve"> PAGEREF _Toc30357 \h </w:instrText>
        </w:r>
        <w:r>
          <w:fldChar w:fldCharType="separate"/>
        </w:r>
        <w:r>
          <w:t>65</w:t>
        </w:r>
        <w:r>
          <w:fldChar w:fldCharType="end"/>
        </w:r>
      </w:hyperlink>
    </w:p>
    <w:p>
      <w:pPr>
        <w:pStyle w:val="TOC2"/>
        <w:tabs>
          <w:tab w:val="right" w:leader="dot" w:pos="8306"/>
        </w:tabs>
      </w:pPr>
      <w:hyperlink w:anchor="_Toc24869" w:history="1">
        <w:r>
          <w:rPr>
            <w:rFonts w:ascii="仿宋" w:eastAsia="仿宋" w:hAnsi="仿宋" w:cs="仿宋" w:hint="eastAsia"/>
            <w:lang w:eastAsia="zh-CN"/>
          </w:rPr>
          <w:t>(四)、施工现场管理</w:t>
        </w:r>
        <w:r>
          <w:tab/>
        </w:r>
        <w:r>
          <w:fldChar w:fldCharType="begin"/>
        </w:r>
        <w:r>
          <w:instrText xml:space="preserve"> PAGEREF _Toc24869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2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K12课外辅导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K12课外辅导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K12课外辅导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K12课外辅导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K12课外辅导项目的社会影响是全面而深远的。从提供就业机会和提升公共服务，到促进社会结构和劳动市场的多元化，再到推动社会责任和伦理标准的提高，项目对于提升社区的经济、文化和社会福祉有着重要作用。通过这些正面影响，K12课外辅导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9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为了融入当地社区，K12课外辅导项目需深入理解当地的文化特色和社会习俗。例如，项目在设计广告和市场推广活动时，应考虑使用当地语言和符合地方文化的表达方式。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为了确保K12课外辅导项目的成功并最大限度地减轻潜在的社会风险，详细的风险分析和具体的应对策略至关重要。以下是针对项目可能面临的具体社会风险及相应对策的分析：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风险描述：K12课外辅导项目可能遭遇社区抵制，尤其如果社区成员认为项目会破坏他们的生活环境或忽略他们的意见。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风险描述：K12课外辅导项目的商业实践可能与当地的文化和价值观存在冲突，导致社会紧张和文化冲突。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风险描述：K12课外辅导项目可能会增加对公共资源和基础设施的需求，给当地带来额外压力，例如在水资源、能源供应和交通系统方面。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风险描述：K12课外辅导项目可能会引起当地社会结构和动态的变化，例如改变社区的人口组成和社交模式。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风险描述：在K12课外辅导项目运营过程中，可能涉及大量个人和商业敏感信息，存在信息安全和隐私保护的风险。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08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79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https://d.book118.com/558043030112006042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044DB2"/>
    <w:rsid w:val="43044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4303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2024-02-17T23:55:00Z</dcterms:created>
  <dcterms:modified xsi:type="dcterms:W3CDTF">2024-02-17T23:56:26Z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19FE75D67A8F455A8B7EC0EA97A5AB09_11</vt:lpwstr>
  </property>
  <property fmtid="{D5CDD505-2E9C-101B-9397-08002B2CF9AE}" pid="3" name="KSOProductBuildVer">
    <vt:lpwstr>2052-12.1.0.16250</vt:lpwstr>
  </property>
</Properties>
</file>