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动力调谐陀螺平台项目可行性建设方案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80" w:history="1">
        <w:r>
          <w:rPr>
            <w:rFonts w:ascii="仿宋" w:eastAsia="仿宋" w:hAnsi="仿宋" w:cs="仿宋" w:hint="eastAsia"/>
            <w:lang w:eastAsia="zh-CN"/>
          </w:rPr>
          <w:t>前言</w:t>
        </w:r>
        <w:r>
          <w:tab/>
        </w:r>
        <w:r>
          <w:fldChar w:fldCharType="begin"/>
        </w:r>
        <w:r>
          <w:instrText xml:space="preserve"> PAGEREF _Toc20580 \h </w:instrText>
        </w:r>
        <w:r>
          <w:fldChar w:fldCharType="separate"/>
        </w:r>
        <w:r>
          <w:t>3</w:t>
        </w:r>
        <w:r>
          <w:fldChar w:fldCharType="end"/>
        </w:r>
      </w:hyperlink>
    </w:p>
    <w:p>
      <w:pPr>
        <w:pStyle w:val="TOC1"/>
        <w:tabs>
          <w:tab w:val="right" w:leader="dot" w:pos="8306"/>
        </w:tabs>
      </w:pPr>
      <w:hyperlink w:anchor="_Toc25785" w:history="1">
        <w:r>
          <w:rPr>
            <w:rFonts w:ascii="仿宋" w:eastAsia="仿宋" w:hAnsi="仿宋" w:cs="仿宋" w:hint="eastAsia"/>
            <w:lang w:eastAsia="zh-CN"/>
          </w:rPr>
          <w:t>一、背景、必要性分析</w:t>
        </w:r>
        <w:r>
          <w:tab/>
        </w:r>
        <w:r>
          <w:fldChar w:fldCharType="begin"/>
        </w:r>
        <w:r>
          <w:instrText xml:space="preserve"> PAGEREF _Toc25785 \h </w:instrText>
        </w:r>
        <w:r>
          <w:fldChar w:fldCharType="separate"/>
        </w:r>
        <w:r>
          <w:t>3</w:t>
        </w:r>
        <w:r>
          <w:fldChar w:fldCharType="end"/>
        </w:r>
      </w:hyperlink>
    </w:p>
    <w:p>
      <w:pPr>
        <w:pStyle w:val="TOC2"/>
        <w:tabs>
          <w:tab w:val="right" w:leader="dot" w:pos="8306"/>
        </w:tabs>
      </w:pPr>
      <w:hyperlink w:anchor="_Toc9084" w:history="1">
        <w:r>
          <w:rPr>
            <w:rFonts w:ascii="仿宋" w:eastAsia="仿宋" w:hAnsi="仿宋" w:cs="仿宋" w:hint="eastAsia"/>
            <w:lang w:eastAsia="zh-CN"/>
          </w:rPr>
          <w:t>(一)、项目建设背景</w:t>
        </w:r>
        <w:r>
          <w:tab/>
        </w:r>
        <w:r>
          <w:fldChar w:fldCharType="begin"/>
        </w:r>
        <w:r>
          <w:instrText xml:space="preserve"> PAGEREF _Toc9084 \h </w:instrText>
        </w:r>
        <w:r>
          <w:fldChar w:fldCharType="separate"/>
        </w:r>
        <w:r>
          <w:t>3</w:t>
        </w:r>
        <w:r>
          <w:fldChar w:fldCharType="end"/>
        </w:r>
      </w:hyperlink>
    </w:p>
    <w:p>
      <w:pPr>
        <w:pStyle w:val="TOC2"/>
        <w:tabs>
          <w:tab w:val="right" w:leader="dot" w:pos="8306"/>
        </w:tabs>
      </w:pPr>
      <w:hyperlink w:anchor="_Toc19677" w:history="1">
        <w:r>
          <w:rPr>
            <w:rFonts w:ascii="仿宋" w:eastAsia="仿宋" w:hAnsi="仿宋" w:cs="仿宋" w:hint="eastAsia"/>
            <w:lang w:eastAsia="zh-CN"/>
          </w:rPr>
          <w:t>(二)、必要性分析</w:t>
        </w:r>
        <w:r>
          <w:tab/>
        </w:r>
        <w:r>
          <w:fldChar w:fldCharType="begin"/>
        </w:r>
        <w:r>
          <w:instrText xml:space="preserve"> PAGEREF _Toc19677 \h </w:instrText>
        </w:r>
        <w:r>
          <w:fldChar w:fldCharType="separate"/>
        </w:r>
        <w:r>
          <w:t>4</w:t>
        </w:r>
        <w:r>
          <w:fldChar w:fldCharType="end"/>
        </w:r>
      </w:hyperlink>
    </w:p>
    <w:p>
      <w:pPr>
        <w:pStyle w:val="TOC2"/>
        <w:tabs>
          <w:tab w:val="right" w:leader="dot" w:pos="8306"/>
        </w:tabs>
      </w:pPr>
      <w:hyperlink w:anchor="_Toc21736" w:history="1">
        <w:r>
          <w:rPr>
            <w:rFonts w:ascii="仿宋" w:eastAsia="仿宋" w:hAnsi="仿宋" w:cs="仿宋" w:hint="eastAsia"/>
            <w:lang w:eastAsia="zh-CN"/>
          </w:rPr>
          <w:t>(三)、项目建设有利条件</w:t>
        </w:r>
        <w:r>
          <w:tab/>
        </w:r>
        <w:r>
          <w:fldChar w:fldCharType="begin"/>
        </w:r>
        <w:r>
          <w:instrText xml:space="preserve"> PAGEREF _Toc21736 \h </w:instrText>
        </w:r>
        <w:r>
          <w:fldChar w:fldCharType="separate"/>
        </w:r>
        <w:r>
          <w:t>5</w:t>
        </w:r>
        <w:r>
          <w:fldChar w:fldCharType="end"/>
        </w:r>
      </w:hyperlink>
    </w:p>
    <w:p>
      <w:pPr>
        <w:pStyle w:val="TOC1"/>
        <w:tabs>
          <w:tab w:val="right" w:leader="dot" w:pos="8306"/>
        </w:tabs>
      </w:pPr>
      <w:hyperlink w:anchor="_Toc20657" w:history="1">
        <w:r>
          <w:rPr>
            <w:rFonts w:ascii="仿宋" w:eastAsia="仿宋" w:hAnsi="仿宋" w:cs="仿宋" w:hint="eastAsia"/>
            <w:lang w:eastAsia="zh-CN"/>
          </w:rPr>
          <w:t>二、动力调谐陀螺平台项目概论</w:t>
        </w:r>
        <w:r>
          <w:tab/>
        </w:r>
        <w:r>
          <w:fldChar w:fldCharType="begin"/>
        </w:r>
        <w:r>
          <w:instrText xml:space="preserve"> PAGEREF _Toc20657 \h </w:instrText>
        </w:r>
        <w:r>
          <w:fldChar w:fldCharType="separate"/>
        </w:r>
        <w:r>
          <w:t>7</w:t>
        </w:r>
        <w:r>
          <w:fldChar w:fldCharType="end"/>
        </w:r>
      </w:hyperlink>
    </w:p>
    <w:p>
      <w:pPr>
        <w:pStyle w:val="TOC2"/>
        <w:tabs>
          <w:tab w:val="right" w:leader="dot" w:pos="8306"/>
        </w:tabs>
      </w:pPr>
      <w:hyperlink w:anchor="_Toc77" w:history="1">
        <w:r>
          <w:rPr>
            <w:rFonts w:ascii="仿宋" w:eastAsia="仿宋" w:hAnsi="仿宋" w:cs="仿宋" w:hint="eastAsia"/>
            <w:lang w:eastAsia="zh-CN"/>
          </w:rPr>
          <w:t>(一)、项目申报单位概况</w:t>
        </w:r>
        <w:r>
          <w:tab/>
        </w:r>
        <w:r>
          <w:fldChar w:fldCharType="begin"/>
        </w:r>
        <w:r>
          <w:instrText xml:space="preserve"> PAGEREF _Toc77 \h </w:instrText>
        </w:r>
        <w:r>
          <w:fldChar w:fldCharType="separate"/>
        </w:r>
        <w:r>
          <w:t>7</w:t>
        </w:r>
        <w:r>
          <w:fldChar w:fldCharType="end"/>
        </w:r>
      </w:hyperlink>
    </w:p>
    <w:p>
      <w:pPr>
        <w:pStyle w:val="TOC2"/>
        <w:tabs>
          <w:tab w:val="right" w:leader="dot" w:pos="8306"/>
        </w:tabs>
      </w:pPr>
      <w:hyperlink w:anchor="_Toc11393" w:history="1">
        <w:r>
          <w:rPr>
            <w:rFonts w:ascii="仿宋" w:eastAsia="仿宋" w:hAnsi="仿宋" w:cs="仿宋" w:hint="eastAsia"/>
            <w:lang w:eastAsia="zh-CN"/>
          </w:rPr>
          <w:t>(二)、项目概况</w:t>
        </w:r>
        <w:r>
          <w:tab/>
        </w:r>
        <w:r>
          <w:fldChar w:fldCharType="begin"/>
        </w:r>
        <w:r>
          <w:instrText xml:space="preserve"> PAGEREF _Toc11393 \h </w:instrText>
        </w:r>
        <w:r>
          <w:fldChar w:fldCharType="separate"/>
        </w:r>
        <w:r>
          <w:t>8</w:t>
        </w:r>
        <w:r>
          <w:fldChar w:fldCharType="end"/>
        </w:r>
      </w:hyperlink>
    </w:p>
    <w:p>
      <w:pPr>
        <w:pStyle w:val="TOC1"/>
        <w:tabs>
          <w:tab w:val="right" w:leader="dot" w:pos="8306"/>
        </w:tabs>
      </w:pPr>
      <w:hyperlink w:anchor="_Toc19198" w:history="1">
        <w:r>
          <w:rPr>
            <w:rFonts w:ascii="仿宋" w:eastAsia="仿宋" w:hAnsi="仿宋" w:cs="仿宋" w:hint="eastAsia"/>
            <w:lang w:eastAsia="zh-CN"/>
          </w:rPr>
          <w:t>三、资源开发及综合利用分析</w:t>
        </w:r>
        <w:r>
          <w:tab/>
        </w:r>
        <w:r>
          <w:fldChar w:fldCharType="begin"/>
        </w:r>
        <w:r>
          <w:instrText xml:space="preserve"> PAGEREF _Toc19198 \h </w:instrText>
        </w:r>
        <w:r>
          <w:fldChar w:fldCharType="separate"/>
        </w:r>
        <w:r>
          <w:t>11</w:t>
        </w:r>
        <w:r>
          <w:fldChar w:fldCharType="end"/>
        </w:r>
      </w:hyperlink>
    </w:p>
    <w:p>
      <w:pPr>
        <w:pStyle w:val="TOC2"/>
        <w:tabs>
          <w:tab w:val="right" w:leader="dot" w:pos="8306"/>
        </w:tabs>
      </w:pPr>
      <w:hyperlink w:anchor="_Toc18857" w:history="1">
        <w:r>
          <w:rPr>
            <w:rFonts w:ascii="仿宋" w:eastAsia="仿宋" w:hAnsi="仿宋" w:cs="仿宋" w:hint="eastAsia"/>
            <w:lang w:eastAsia="zh-CN"/>
          </w:rPr>
          <w:t>(一)、资源开发方案</w:t>
        </w:r>
        <w:r>
          <w:tab/>
        </w:r>
        <w:r>
          <w:fldChar w:fldCharType="begin"/>
        </w:r>
        <w:r>
          <w:instrText xml:space="preserve"> PAGEREF _Toc18857 \h </w:instrText>
        </w:r>
        <w:r>
          <w:fldChar w:fldCharType="separate"/>
        </w:r>
        <w:r>
          <w:t>11</w:t>
        </w:r>
        <w:r>
          <w:fldChar w:fldCharType="end"/>
        </w:r>
      </w:hyperlink>
    </w:p>
    <w:p>
      <w:pPr>
        <w:pStyle w:val="TOC2"/>
        <w:tabs>
          <w:tab w:val="right" w:leader="dot" w:pos="8306"/>
        </w:tabs>
      </w:pPr>
      <w:hyperlink w:anchor="_Toc13555" w:history="1">
        <w:r>
          <w:rPr>
            <w:rFonts w:ascii="仿宋" w:eastAsia="仿宋" w:hAnsi="仿宋" w:cs="仿宋" w:hint="eastAsia"/>
            <w:lang w:eastAsia="zh-CN"/>
          </w:rPr>
          <w:t>(二)、资源利用方案</w:t>
        </w:r>
        <w:r>
          <w:tab/>
        </w:r>
        <w:r>
          <w:fldChar w:fldCharType="begin"/>
        </w:r>
        <w:r>
          <w:instrText xml:space="preserve"> PAGEREF _Toc13555 \h </w:instrText>
        </w:r>
        <w:r>
          <w:fldChar w:fldCharType="separate"/>
        </w:r>
        <w:r>
          <w:t>12</w:t>
        </w:r>
        <w:r>
          <w:fldChar w:fldCharType="end"/>
        </w:r>
      </w:hyperlink>
    </w:p>
    <w:p>
      <w:pPr>
        <w:pStyle w:val="TOC2"/>
        <w:tabs>
          <w:tab w:val="right" w:leader="dot" w:pos="8306"/>
        </w:tabs>
      </w:pPr>
      <w:hyperlink w:anchor="_Toc7204" w:history="1">
        <w:r>
          <w:rPr>
            <w:rFonts w:ascii="仿宋" w:eastAsia="仿宋" w:hAnsi="仿宋" w:cs="仿宋" w:hint="eastAsia"/>
            <w:lang w:eastAsia="zh-CN"/>
          </w:rPr>
          <w:t>(三)、资源节约措施</w:t>
        </w:r>
        <w:r>
          <w:tab/>
        </w:r>
        <w:r>
          <w:fldChar w:fldCharType="begin"/>
        </w:r>
        <w:r>
          <w:instrText xml:space="preserve"> PAGEREF _Toc7204 \h </w:instrText>
        </w:r>
        <w:r>
          <w:fldChar w:fldCharType="separate"/>
        </w:r>
        <w:r>
          <w:t>13</w:t>
        </w:r>
        <w:r>
          <w:fldChar w:fldCharType="end"/>
        </w:r>
      </w:hyperlink>
    </w:p>
    <w:p>
      <w:pPr>
        <w:pStyle w:val="TOC1"/>
        <w:tabs>
          <w:tab w:val="right" w:leader="dot" w:pos="8306"/>
        </w:tabs>
      </w:pPr>
      <w:hyperlink w:anchor="_Toc3732" w:history="1">
        <w:r>
          <w:rPr>
            <w:rFonts w:ascii="仿宋" w:eastAsia="仿宋" w:hAnsi="仿宋" w:cs="仿宋" w:hint="eastAsia"/>
            <w:lang w:eastAsia="zh-CN"/>
          </w:rPr>
          <w:t>四、发展规划、产业政策和行业准入分析</w:t>
        </w:r>
        <w:r>
          <w:tab/>
        </w:r>
        <w:r>
          <w:fldChar w:fldCharType="begin"/>
        </w:r>
        <w:r>
          <w:instrText xml:space="preserve"> PAGEREF _Toc3732 \h </w:instrText>
        </w:r>
        <w:r>
          <w:fldChar w:fldCharType="separate"/>
        </w:r>
        <w:r>
          <w:t>15</w:t>
        </w:r>
        <w:r>
          <w:fldChar w:fldCharType="end"/>
        </w:r>
      </w:hyperlink>
    </w:p>
    <w:p>
      <w:pPr>
        <w:pStyle w:val="TOC2"/>
        <w:tabs>
          <w:tab w:val="right" w:leader="dot" w:pos="8306"/>
        </w:tabs>
      </w:pPr>
      <w:hyperlink w:anchor="_Toc5548" w:history="1">
        <w:r>
          <w:rPr>
            <w:rFonts w:ascii="仿宋" w:eastAsia="仿宋" w:hAnsi="仿宋" w:cs="仿宋" w:hint="eastAsia"/>
            <w:lang w:eastAsia="zh-CN"/>
          </w:rPr>
          <w:t>(一)、发展规划分析</w:t>
        </w:r>
        <w:r>
          <w:tab/>
        </w:r>
        <w:r>
          <w:fldChar w:fldCharType="begin"/>
        </w:r>
        <w:r>
          <w:instrText xml:space="preserve"> PAGEREF _Toc5548 \h </w:instrText>
        </w:r>
        <w:r>
          <w:fldChar w:fldCharType="separate"/>
        </w:r>
        <w:r>
          <w:t>15</w:t>
        </w:r>
        <w:r>
          <w:fldChar w:fldCharType="end"/>
        </w:r>
      </w:hyperlink>
    </w:p>
    <w:p>
      <w:pPr>
        <w:pStyle w:val="TOC2"/>
        <w:tabs>
          <w:tab w:val="right" w:leader="dot" w:pos="8306"/>
        </w:tabs>
      </w:pPr>
      <w:hyperlink w:anchor="_Toc8669" w:history="1">
        <w:r>
          <w:rPr>
            <w:rFonts w:ascii="仿宋" w:eastAsia="仿宋" w:hAnsi="仿宋" w:cs="仿宋" w:hint="eastAsia"/>
            <w:lang w:eastAsia="zh-CN"/>
          </w:rPr>
          <w:t>(二)、产业政策分析</w:t>
        </w:r>
        <w:r>
          <w:tab/>
        </w:r>
        <w:r>
          <w:fldChar w:fldCharType="begin"/>
        </w:r>
        <w:r>
          <w:instrText xml:space="preserve"> PAGEREF _Toc8669 \h </w:instrText>
        </w:r>
        <w:r>
          <w:fldChar w:fldCharType="separate"/>
        </w:r>
        <w:r>
          <w:t>16</w:t>
        </w:r>
        <w:r>
          <w:fldChar w:fldCharType="end"/>
        </w:r>
      </w:hyperlink>
    </w:p>
    <w:p>
      <w:pPr>
        <w:pStyle w:val="TOC2"/>
        <w:tabs>
          <w:tab w:val="right" w:leader="dot" w:pos="8306"/>
        </w:tabs>
      </w:pPr>
      <w:hyperlink w:anchor="_Toc8909" w:history="1">
        <w:r>
          <w:rPr>
            <w:rFonts w:ascii="仿宋" w:eastAsia="仿宋" w:hAnsi="仿宋" w:cs="仿宋" w:hint="eastAsia"/>
            <w:lang w:eastAsia="zh-CN"/>
          </w:rPr>
          <w:t>(三)、行业准入分析</w:t>
        </w:r>
        <w:r>
          <w:tab/>
        </w:r>
        <w:r>
          <w:fldChar w:fldCharType="begin"/>
        </w:r>
        <w:r>
          <w:instrText xml:space="preserve"> PAGEREF _Toc8909 \h </w:instrText>
        </w:r>
        <w:r>
          <w:fldChar w:fldCharType="separate"/>
        </w:r>
        <w:r>
          <w:t>18</w:t>
        </w:r>
        <w:r>
          <w:fldChar w:fldCharType="end"/>
        </w:r>
      </w:hyperlink>
    </w:p>
    <w:p>
      <w:pPr>
        <w:pStyle w:val="TOC1"/>
        <w:tabs>
          <w:tab w:val="right" w:leader="dot" w:pos="8306"/>
        </w:tabs>
      </w:pPr>
      <w:hyperlink w:anchor="_Toc20901" w:history="1">
        <w:r>
          <w:rPr>
            <w:rFonts w:ascii="仿宋" w:eastAsia="仿宋" w:hAnsi="仿宋" w:cs="仿宋" w:hint="eastAsia"/>
            <w:lang w:eastAsia="zh-CN"/>
          </w:rPr>
          <w:t>五、项目选址研究</w:t>
        </w:r>
        <w:r>
          <w:tab/>
        </w:r>
        <w:r>
          <w:fldChar w:fldCharType="begin"/>
        </w:r>
        <w:r>
          <w:instrText xml:space="preserve"> PAGEREF _Toc20901 \h </w:instrText>
        </w:r>
        <w:r>
          <w:fldChar w:fldCharType="separate"/>
        </w:r>
        <w:r>
          <w:t>19</w:t>
        </w:r>
        <w:r>
          <w:fldChar w:fldCharType="end"/>
        </w:r>
      </w:hyperlink>
    </w:p>
    <w:p>
      <w:pPr>
        <w:pStyle w:val="TOC2"/>
        <w:tabs>
          <w:tab w:val="right" w:leader="dot" w:pos="8306"/>
        </w:tabs>
      </w:pPr>
      <w:hyperlink w:anchor="_Toc2453" w:history="1">
        <w:r>
          <w:rPr>
            <w:rFonts w:ascii="仿宋" w:eastAsia="仿宋" w:hAnsi="仿宋" w:cs="仿宋" w:hint="eastAsia"/>
            <w:lang w:eastAsia="zh-CN"/>
          </w:rPr>
          <w:t>(一)、项目选址原则</w:t>
        </w:r>
        <w:r>
          <w:tab/>
        </w:r>
        <w:r>
          <w:fldChar w:fldCharType="begin"/>
        </w:r>
        <w:r>
          <w:instrText xml:space="preserve"> PAGEREF _Toc2453 \h </w:instrText>
        </w:r>
        <w:r>
          <w:fldChar w:fldCharType="separate"/>
        </w:r>
        <w:r>
          <w:t>19</w:t>
        </w:r>
        <w:r>
          <w:fldChar w:fldCharType="end"/>
        </w:r>
      </w:hyperlink>
    </w:p>
    <w:p>
      <w:pPr>
        <w:pStyle w:val="TOC2"/>
        <w:tabs>
          <w:tab w:val="right" w:leader="dot" w:pos="8306"/>
        </w:tabs>
      </w:pPr>
      <w:hyperlink w:anchor="_Toc18443" w:history="1">
        <w:r>
          <w:rPr>
            <w:rFonts w:ascii="仿宋" w:eastAsia="仿宋" w:hAnsi="仿宋" w:cs="仿宋" w:hint="eastAsia"/>
            <w:lang w:eastAsia="zh-CN"/>
          </w:rPr>
          <w:t>(二)、项目选址</w:t>
        </w:r>
        <w:r>
          <w:tab/>
        </w:r>
        <w:r>
          <w:fldChar w:fldCharType="begin"/>
        </w:r>
        <w:r>
          <w:instrText xml:space="preserve"> PAGEREF _Toc18443 \h </w:instrText>
        </w:r>
        <w:r>
          <w:fldChar w:fldCharType="separate"/>
        </w:r>
        <w:r>
          <w:t>23</w:t>
        </w:r>
        <w:r>
          <w:fldChar w:fldCharType="end"/>
        </w:r>
      </w:hyperlink>
    </w:p>
    <w:p>
      <w:pPr>
        <w:pStyle w:val="TOC2"/>
        <w:tabs>
          <w:tab w:val="right" w:leader="dot" w:pos="8306"/>
        </w:tabs>
      </w:pPr>
      <w:hyperlink w:anchor="_Toc32459" w:history="1">
        <w:r>
          <w:rPr>
            <w:rFonts w:ascii="仿宋" w:eastAsia="仿宋" w:hAnsi="仿宋" w:cs="仿宋" w:hint="eastAsia"/>
            <w:lang w:eastAsia="zh-CN"/>
          </w:rPr>
          <w:t>(三)、建设条件分析</w:t>
        </w:r>
        <w:r>
          <w:tab/>
        </w:r>
        <w:r>
          <w:fldChar w:fldCharType="begin"/>
        </w:r>
        <w:r>
          <w:instrText xml:space="preserve"> PAGEREF _Toc32459 \h </w:instrText>
        </w:r>
        <w:r>
          <w:fldChar w:fldCharType="separate"/>
        </w:r>
        <w:r>
          <w:t>25</w:t>
        </w:r>
        <w:r>
          <w:fldChar w:fldCharType="end"/>
        </w:r>
      </w:hyperlink>
    </w:p>
    <w:p>
      <w:pPr>
        <w:pStyle w:val="TOC2"/>
        <w:tabs>
          <w:tab w:val="right" w:leader="dot" w:pos="8306"/>
        </w:tabs>
      </w:pPr>
      <w:hyperlink w:anchor="_Toc21843" w:history="1">
        <w:r>
          <w:rPr>
            <w:rFonts w:ascii="仿宋" w:eastAsia="仿宋" w:hAnsi="仿宋" w:cs="仿宋" w:hint="eastAsia"/>
            <w:lang w:eastAsia="zh-CN"/>
          </w:rPr>
          <w:t>(四)、用地控制指标</w:t>
        </w:r>
        <w:r>
          <w:tab/>
        </w:r>
        <w:r>
          <w:fldChar w:fldCharType="begin"/>
        </w:r>
        <w:r>
          <w:instrText xml:space="preserve"> PAGEREF _Toc21843 \h </w:instrText>
        </w:r>
        <w:r>
          <w:fldChar w:fldCharType="separate"/>
        </w:r>
        <w:r>
          <w:t>26</w:t>
        </w:r>
        <w:r>
          <w:fldChar w:fldCharType="end"/>
        </w:r>
      </w:hyperlink>
    </w:p>
    <w:p>
      <w:pPr>
        <w:pStyle w:val="TOC2"/>
        <w:tabs>
          <w:tab w:val="right" w:leader="dot" w:pos="8306"/>
        </w:tabs>
      </w:pPr>
      <w:hyperlink w:anchor="_Toc11729" w:history="1">
        <w:r>
          <w:rPr>
            <w:rFonts w:ascii="仿宋" w:eastAsia="仿宋" w:hAnsi="仿宋" w:cs="仿宋" w:hint="eastAsia"/>
            <w:lang w:eastAsia="zh-CN"/>
          </w:rPr>
          <w:t>(五)、地总体要求</w:t>
        </w:r>
        <w:r>
          <w:tab/>
        </w:r>
        <w:r>
          <w:fldChar w:fldCharType="begin"/>
        </w:r>
        <w:r>
          <w:instrText xml:space="preserve"> PAGEREF _Toc11729 \h </w:instrText>
        </w:r>
        <w:r>
          <w:fldChar w:fldCharType="separate"/>
        </w:r>
        <w:r>
          <w:t>27</w:t>
        </w:r>
        <w:r>
          <w:fldChar w:fldCharType="end"/>
        </w:r>
      </w:hyperlink>
    </w:p>
    <w:p>
      <w:pPr>
        <w:pStyle w:val="TOC2"/>
        <w:tabs>
          <w:tab w:val="right" w:leader="dot" w:pos="8306"/>
        </w:tabs>
      </w:pPr>
      <w:hyperlink w:anchor="_Toc27331" w:history="1">
        <w:r>
          <w:rPr>
            <w:rFonts w:ascii="仿宋" w:eastAsia="仿宋" w:hAnsi="仿宋" w:cs="仿宋" w:hint="eastAsia"/>
            <w:lang w:eastAsia="zh-CN"/>
          </w:rPr>
          <w:t>(六)、节约用地措施</w:t>
        </w:r>
        <w:r>
          <w:tab/>
        </w:r>
        <w:r>
          <w:fldChar w:fldCharType="begin"/>
        </w:r>
        <w:r>
          <w:instrText xml:space="preserve"> PAGEREF _Toc27331 \h </w:instrText>
        </w:r>
        <w:r>
          <w:fldChar w:fldCharType="separate"/>
        </w:r>
        <w:r>
          <w:t>29</w:t>
        </w:r>
        <w:r>
          <w:fldChar w:fldCharType="end"/>
        </w:r>
      </w:hyperlink>
    </w:p>
    <w:p>
      <w:pPr>
        <w:pStyle w:val="TOC2"/>
        <w:tabs>
          <w:tab w:val="right" w:leader="dot" w:pos="8306"/>
        </w:tabs>
      </w:pPr>
      <w:hyperlink w:anchor="_Toc4252" w:history="1">
        <w:r>
          <w:rPr>
            <w:rFonts w:ascii="仿宋" w:eastAsia="仿宋" w:hAnsi="仿宋" w:cs="仿宋" w:hint="eastAsia"/>
            <w:lang w:eastAsia="zh-CN"/>
          </w:rPr>
          <w:t>(七)、选址综合评价</w:t>
        </w:r>
        <w:r>
          <w:tab/>
        </w:r>
        <w:r>
          <w:fldChar w:fldCharType="begin"/>
        </w:r>
        <w:r>
          <w:instrText xml:space="preserve"> PAGEREF _Toc4252 \h </w:instrText>
        </w:r>
        <w:r>
          <w:fldChar w:fldCharType="separate"/>
        </w:r>
        <w:r>
          <w:t>30</w:t>
        </w:r>
        <w:r>
          <w:fldChar w:fldCharType="end"/>
        </w:r>
      </w:hyperlink>
    </w:p>
    <w:p>
      <w:pPr>
        <w:pStyle w:val="TOC1"/>
        <w:tabs>
          <w:tab w:val="right" w:leader="dot" w:pos="8306"/>
        </w:tabs>
      </w:pPr>
      <w:hyperlink w:anchor="_Toc14647" w:history="1">
        <w:r>
          <w:rPr>
            <w:rFonts w:ascii="仿宋" w:eastAsia="仿宋" w:hAnsi="仿宋" w:cs="仿宋" w:hint="eastAsia"/>
            <w:lang w:eastAsia="zh-CN"/>
          </w:rPr>
          <w:t>六、社会影响分析</w:t>
        </w:r>
        <w:r>
          <w:tab/>
        </w:r>
        <w:r>
          <w:fldChar w:fldCharType="begin"/>
        </w:r>
        <w:r>
          <w:instrText xml:space="preserve"> PAGEREF _Toc14647 \h </w:instrText>
        </w:r>
        <w:r>
          <w:fldChar w:fldCharType="separate"/>
        </w:r>
        <w:r>
          <w:t>31</w:t>
        </w:r>
        <w:r>
          <w:fldChar w:fldCharType="end"/>
        </w:r>
      </w:hyperlink>
    </w:p>
    <w:p>
      <w:pPr>
        <w:pStyle w:val="TOC2"/>
        <w:tabs>
          <w:tab w:val="right" w:leader="dot" w:pos="8306"/>
        </w:tabs>
      </w:pPr>
      <w:hyperlink w:anchor="_Toc8294" w:history="1">
        <w:r>
          <w:rPr>
            <w:rFonts w:ascii="仿宋" w:eastAsia="仿宋" w:hAnsi="仿宋" w:cs="仿宋" w:hint="eastAsia"/>
            <w:lang w:eastAsia="zh-CN"/>
          </w:rPr>
          <w:t>(一)、社会影响效果分析</w:t>
        </w:r>
        <w:r>
          <w:tab/>
        </w:r>
        <w:r>
          <w:fldChar w:fldCharType="begin"/>
        </w:r>
        <w:r>
          <w:instrText xml:space="preserve"> PAGEREF _Toc8294 \h </w:instrText>
        </w:r>
        <w:r>
          <w:fldChar w:fldCharType="separate"/>
        </w:r>
        <w:r>
          <w:t>31</w:t>
        </w:r>
        <w:r>
          <w:fldChar w:fldCharType="end"/>
        </w:r>
      </w:hyperlink>
    </w:p>
    <w:p>
      <w:pPr>
        <w:pStyle w:val="TOC2"/>
        <w:tabs>
          <w:tab w:val="right" w:leader="dot" w:pos="8306"/>
        </w:tabs>
      </w:pPr>
      <w:hyperlink w:anchor="_Toc31110" w:history="1">
        <w:r>
          <w:rPr>
            <w:rFonts w:ascii="仿宋" w:eastAsia="仿宋" w:hAnsi="仿宋" w:cs="仿宋" w:hint="eastAsia"/>
            <w:lang w:eastAsia="zh-CN"/>
          </w:rPr>
          <w:t>(二)、社会适应性分析</w:t>
        </w:r>
        <w:r>
          <w:tab/>
        </w:r>
        <w:r>
          <w:fldChar w:fldCharType="begin"/>
        </w:r>
        <w:r>
          <w:instrText xml:space="preserve"> PAGEREF _Toc31110 \h </w:instrText>
        </w:r>
        <w:r>
          <w:fldChar w:fldCharType="separate"/>
        </w:r>
        <w:r>
          <w:t>33</w:t>
        </w:r>
        <w:r>
          <w:fldChar w:fldCharType="end"/>
        </w:r>
      </w:hyperlink>
    </w:p>
    <w:p>
      <w:pPr>
        <w:pStyle w:val="TOC2"/>
        <w:tabs>
          <w:tab w:val="right" w:leader="dot" w:pos="8306"/>
        </w:tabs>
      </w:pPr>
      <w:hyperlink w:anchor="_Toc27917" w:history="1">
        <w:r>
          <w:rPr>
            <w:rFonts w:ascii="仿宋" w:eastAsia="仿宋" w:hAnsi="仿宋" w:cs="仿宋" w:hint="eastAsia"/>
            <w:lang w:eastAsia="zh-CN"/>
          </w:rPr>
          <w:t>(三)、社会风险及对策分析</w:t>
        </w:r>
        <w:r>
          <w:tab/>
        </w:r>
        <w:r>
          <w:fldChar w:fldCharType="begin"/>
        </w:r>
        <w:r>
          <w:instrText xml:space="preserve"> PAGEREF _Toc27917 \h </w:instrText>
        </w:r>
        <w:r>
          <w:fldChar w:fldCharType="separate"/>
        </w:r>
        <w:r>
          <w:t>35</w:t>
        </w:r>
        <w:r>
          <w:fldChar w:fldCharType="end"/>
        </w:r>
      </w:hyperlink>
    </w:p>
    <w:p>
      <w:pPr>
        <w:pStyle w:val="TOC1"/>
        <w:tabs>
          <w:tab w:val="right" w:leader="dot" w:pos="8306"/>
        </w:tabs>
      </w:pPr>
      <w:hyperlink w:anchor="_Toc21749" w:history="1">
        <w:r>
          <w:rPr>
            <w:rFonts w:ascii="仿宋" w:eastAsia="仿宋" w:hAnsi="仿宋" w:cs="仿宋" w:hint="eastAsia"/>
            <w:lang w:eastAsia="zh-CN"/>
          </w:rPr>
          <w:t>七、安全与应急管理</w:t>
        </w:r>
        <w:r>
          <w:tab/>
        </w:r>
        <w:r>
          <w:fldChar w:fldCharType="begin"/>
        </w:r>
        <w:r>
          <w:instrText xml:space="preserve"> PAGEREF _Toc21749 \h </w:instrText>
        </w:r>
        <w:r>
          <w:fldChar w:fldCharType="separate"/>
        </w:r>
        <w:r>
          <w:t>38</w:t>
        </w:r>
        <w:r>
          <w:fldChar w:fldCharType="end"/>
        </w:r>
      </w:hyperlink>
    </w:p>
    <w:p>
      <w:pPr>
        <w:pStyle w:val="TOC2"/>
        <w:tabs>
          <w:tab w:val="right" w:leader="dot" w:pos="8306"/>
        </w:tabs>
      </w:pPr>
      <w:hyperlink w:anchor="_Toc22580" w:history="1">
        <w:r>
          <w:rPr>
            <w:rFonts w:ascii="仿宋" w:eastAsia="仿宋" w:hAnsi="仿宋" w:cs="仿宋" w:hint="eastAsia"/>
            <w:lang w:eastAsia="zh-CN"/>
          </w:rPr>
          <w:t>(一)、安全生产管理</w:t>
        </w:r>
        <w:r>
          <w:tab/>
        </w:r>
        <w:r>
          <w:fldChar w:fldCharType="begin"/>
        </w:r>
        <w:r>
          <w:instrText xml:space="preserve"> PAGEREF _Toc22580 \h </w:instrText>
        </w:r>
        <w:r>
          <w:fldChar w:fldCharType="separate"/>
        </w:r>
        <w:r>
          <w:t>38</w:t>
        </w:r>
        <w:r>
          <w:fldChar w:fldCharType="end"/>
        </w:r>
      </w:hyperlink>
    </w:p>
    <w:p>
      <w:pPr>
        <w:pStyle w:val="TOC2"/>
        <w:tabs>
          <w:tab w:val="right" w:leader="dot" w:pos="8306"/>
        </w:tabs>
      </w:pPr>
      <w:hyperlink w:anchor="_Toc22082" w:history="1">
        <w:r>
          <w:rPr>
            <w:rFonts w:ascii="仿宋" w:eastAsia="仿宋" w:hAnsi="仿宋" w:cs="仿宋" w:hint="eastAsia"/>
            <w:lang w:eastAsia="zh-CN"/>
          </w:rPr>
          <w:t>(二)、应急预案与响应</w:t>
        </w:r>
        <w:r>
          <w:tab/>
        </w:r>
        <w:r>
          <w:fldChar w:fldCharType="begin"/>
        </w:r>
        <w:r>
          <w:instrText xml:space="preserve"> PAGEREF _Toc22082 \h </w:instrText>
        </w:r>
        <w:r>
          <w:fldChar w:fldCharType="separate"/>
        </w:r>
        <w:r>
          <w:t>40</w:t>
        </w:r>
        <w:r>
          <w:fldChar w:fldCharType="end"/>
        </w:r>
      </w:hyperlink>
    </w:p>
    <w:p>
      <w:pPr>
        <w:pStyle w:val="TOC1"/>
        <w:tabs>
          <w:tab w:val="right" w:leader="dot" w:pos="8306"/>
        </w:tabs>
      </w:pPr>
      <w:hyperlink w:anchor="_Toc23203" w:history="1">
        <w:r>
          <w:rPr>
            <w:rFonts w:ascii="仿宋" w:eastAsia="仿宋" w:hAnsi="仿宋" w:cs="仿宋" w:hint="eastAsia"/>
            <w:lang w:eastAsia="zh-CN"/>
          </w:rPr>
          <w:t>八、技术创新与产业升级</w:t>
        </w:r>
        <w:r>
          <w:tab/>
        </w:r>
        <w:r>
          <w:fldChar w:fldCharType="begin"/>
        </w:r>
        <w:r>
          <w:instrText xml:space="preserve"> PAGEREF _Toc23203 \h </w:instrText>
        </w:r>
        <w:r>
          <w:fldChar w:fldCharType="separate"/>
        </w:r>
        <w:r>
          <w:t>42</w:t>
        </w:r>
        <w:r>
          <w:fldChar w:fldCharType="end"/>
        </w:r>
      </w:hyperlink>
    </w:p>
    <w:p>
      <w:pPr>
        <w:pStyle w:val="TOC2"/>
        <w:tabs>
          <w:tab w:val="right" w:leader="dot" w:pos="8306"/>
        </w:tabs>
      </w:pPr>
      <w:hyperlink w:anchor="_Toc20499" w:history="1">
        <w:r>
          <w:rPr>
            <w:rFonts w:ascii="仿宋" w:eastAsia="仿宋" w:hAnsi="仿宋" w:cs="仿宋" w:hint="eastAsia"/>
            <w:lang w:eastAsia="zh-CN"/>
          </w:rPr>
          <w:t>(一)、技术创新方向与目标</w:t>
        </w:r>
        <w:r>
          <w:tab/>
        </w:r>
        <w:r>
          <w:fldChar w:fldCharType="begin"/>
        </w:r>
        <w:r>
          <w:instrText xml:space="preserve"> PAGEREF _Toc20499 \h </w:instrText>
        </w:r>
        <w:r>
          <w:fldChar w:fldCharType="separate"/>
        </w:r>
        <w:r>
          <w:t>42</w:t>
        </w:r>
        <w:r>
          <w:fldChar w:fldCharType="end"/>
        </w:r>
      </w:hyperlink>
    </w:p>
    <w:p>
      <w:pPr>
        <w:pStyle w:val="TOC2"/>
        <w:tabs>
          <w:tab w:val="right" w:leader="dot" w:pos="8306"/>
        </w:tabs>
      </w:pPr>
      <w:hyperlink w:anchor="_Toc11643" w:history="1">
        <w:r>
          <w:rPr>
            <w:rFonts w:ascii="仿宋" w:eastAsia="仿宋" w:hAnsi="仿宋" w:cs="仿宋" w:hint="eastAsia"/>
            <w:lang w:eastAsia="zh-CN"/>
          </w:rPr>
          <w:t>(二)、产业升级路径与措施</w:t>
        </w:r>
        <w:r>
          <w:tab/>
        </w:r>
        <w:r>
          <w:fldChar w:fldCharType="begin"/>
        </w:r>
        <w:r>
          <w:instrText xml:space="preserve"> PAGEREF _Toc11643 \h </w:instrText>
        </w:r>
        <w:r>
          <w:fldChar w:fldCharType="separate"/>
        </w:r>
        <w:r>
          <w:t>43</w:t>
        </w:r>
        <w:r>
          <w:fldChar w:fldCharType="end"/>
        </w:r>
      </w:hyperlink>
    </w:p>
    <w:p>
      <w:pPr>
        <w:pStyle w:val="TOC1"/>
        <w:tabs>
          <w:tab w:val="right" w:leader="dot" w:pos="8306"/>
        </w:tabs>
      </w:pPr>
      <w:hyperlink w:anchor="_Toc19401" w:history="1">
        <w:r>
          <w:rPr>
            <w:rFonts w:ascii="仿宋" w:eastAsia="仿宋" w:hAnsi="仿宋" w:cs="仿宋" w:hint="eastAsia"/>
            <w:lang w:eastAsia="zh-CN"/>
          </w:rPr>
          <w:t>九、土地利用与规划方案</w:t>
        </w:r>
        <w:r>
          <w:tab/>
        </w:r>
        <w:r>
          <w:fldChar w:fldCharType="begin"/>
        </w:r>
        <w:r>
          <w:instrText xml:space="preserve"> PAGEREF _Toc19401 \h </w:instrText>
        </w:r>
        <w:r>
          <w:fldChar w:fldCharType="separate"/>
        </w:r>
        <w:r>
          <w:t>44</w:t>
        </w:r>
        <w:r>
          <w:fldChar w:fldCharType="end"/>
        </w:r>
      </w:hyperlink>
    </w:p>
    <w:p>
      <w:pPr>
        <w:pStyle w:val="TOC2"/>
        <w:tabs>
          <w:tab w:val="right" w:leader="dot" w:pos="8306"/>
        </w:tabs>
      </w:pPr>
      <w:hyperlink w:anchor="_Toc15930" w:history="1">
        <w:r>
          <w:rPr>
            <w:rFonts w:ascii="仿宋" w:eastAsia="仿宋" w:hAnsi="仿宋" w:cs="仿宋" w:hint="eastAsia"/>
            <w:lang w:eastAsia="zh-CN"/>
          </w:rPr>
          <w:t>(一)、项目用地情况分析</w:t>
        </w:r>
        <w:r>
          <w:tab/>
        </w:r>
        <w:r>
          <w:fldChar w:fldCharType="begin"/>
        </w:r>
        <w:r>
          <w:instrText xml:space="preserve"> PAGEREF _Toc15930 \h </w:instrText>
        </w:r>
        <w:r>
          <w:fldChar w:fldCharType="separate"/>
        </w:r>
        <w:r>
          <w:t>44</w:t>
        </w:r>
        <w:r>
          <w:fldChar w:fldCharType="end"/>
        </w:r>
      </w:hyperlink>
    </w:p>
    <w:p>
      <w:pPr>
        <w:pStyle w:val="TOC2"/>
        <w:tabs>
          <w:tab w:val="right" w:leader="dot" w:pos="8306"/>
        </w:tabs>
      </w:pPr>
      <w:hyperlink w:anchor="_Toc27659" w:history="1">
        <w:r>
          <w:rPr>
            <w:rFonts w:ascii="仿宋" w:eastAsia="仿宋" w:hAnsi="仿宋" w:cs="仿宋" w:hint="eastAsia"/>
            <w:lang w:eastAsia="zh-CN"/>
          </w:rPr>
          <w:t>(二)、土地利用规划方案</w:t>
        </w:r>
        <w:r>
          <w:tab/>
        </w:r>
        <w:r>
          <w:fldChar w:fldCharType="begin"/>
        </w:r>
        <w:r>
          <w:instrText xml:space="preserve"> PAGEREF _Toc27659 \h </w:instrText>
        </w:r>
        <w:r>
          <w:fldChar w:fldCharType="separate"/>
        </w:r>
        <w:r>
          <w:t>45</w:t>
        </w:r>
        <w:r>
          <w:fldChar w:fldCharType="end"/>
        </w:r>
      </w:hyperlink>
    </w:p>
    <w:p>
      <w:pPr>
        <w:pStyle w:val="TOC1"/>
        <w:tabs>
          <w:tab w:val="right" w:leader="dot" w:pos="8306"/>
        </w:tabs>
      </w:pPr>
      <w:hyperlink w:anchor="_Toc19358" w:history="1">
        <w:r>
          <w:rPr>
            <w:rFonts w:ascii="仿宋" w:eastAsia="仿宋" w:hAnsi="仿宋" w:cs="仿宋" w:hint="eastAsia"/>
            <w:lang w:eastAsia="zh-CN"/>
          </w:rPr>
          <w:t>十、环境保护与治理方案</w:t>
        </w:r>
        <w:r>
          <w:tab/>
        </w:r>
        <w:r>
          <w:fldChar w:fldCharType="begin"/>
        </w:r>
        <w:r>
          <w:instrText xml:space="preserve"> PAGEREF _Toc19358 \h </w:instrText>
        </w:r>
        <w:r>
          <w:fldChar w:fldCharType="separate"/>
        </w:r>
        <w:r>
          <w:t>46</w:t>
        </w:r>
        <w:r>
          <w:fldChar w:fldCharType="end"/>
        </w:r>
      </w:hyperlink>
    </w:p>
    <w:p>
      <w:pPr>
        <w:pStyle w:val="TOC2"/>
        <w:tabs>
          <w:tab w:val="right" w:leader="dot" w:pos="8306"/>
        </w:tabs>
      </w:pPr>
      <w:hyperlink w:anchor="_Toc18562" w:history="1">
        <w:r>
          <w:rPr>
            <w:rFonts w:ascii="仿宋" w:eastAsia="仿宋" w:hAnsi="仿宋" w:cs="仿宋" w:hint="eastAsia"/>
            <w:lang w:eastAsia="zh-CN"/>
          </w:rPr>
          <w:t>(一)、项目环境影响评估</w:t>
        </w:r>
        <w:r>
          <w:tab/>
        </w:r>
        <w:r>
          <w:fldChar w:fldCharType="begin"/>
        </w:r>
        <w:r>
          <w:instrText xml:space="preserve"> PAGEREF _Toc18562 \h </w:instrText>
        </w:r>
        <w:r>
          <w:fldChar w:fldCharType="separate"/>
        </w:r>
        <w:r>
          <w:t>46</w:t>
        </w:r>
        <w:r>
          <w:fldChar w:fldCharType="end"/>
        </w:r>
      </w:hyperlink>
    </w:p>
    <w:p>
      <w:pPr>
        <w:pStyle w:val="TOC2"/>
        <w:tabs>
          <w:tab w:val="right" w:leader="dot" w:pos="8306"/>
        </w:tabs>
      </w:pPr>
      <w:hyperlink w:anchor="_Toc15084" w:history="1">
        <w:r>
          <w:rPr>
            <w:rFonts w:ascii="仿宋" w:eastAsia="仿宋" w:hAnsi="仿宋" w:cs="仿宋" w:hint="eastAsia"/>
            <w:lang w:eastAsia="zh-CN"/>
          </w:rPr>
          <w:t>(二)、环境保护措施与治理方案</w:t>
        </w:r>
        <w:r>
          <w:tab/>
        </w:r>
        <w:r>
          <w:fldChar w:fldCharType="begin"/>
        </w:r>
        <w:r>
          <w:instrText xml:space="preserve"> PAGEREF _Toc15084 \h </w:instrText>
        </w:r>
        <w:r>
          <w:fldChar w:fldCharType="separate"/>
        </w:r>
        <w:r>
          <w:t>47</w:t>
        </w:r>
        <w:r>
          <w:fldChar w:fldCharType="end"/>
        </w:r>
      </w:hyperlink>
    </w:p>
    <w:p>
      <w:pPr>
        <w:pStyle w:val="TOC1"/>
        <w:tabs>
          <w:tab w:val="right" w:leader="dot" w:pos="8306"/>
        </w:tabs>
      </w:pPr>
      <w:hyperlink w:anchor="_Toc13470" w:history="1">
        <w:r>
          <w:rPr>
            <w:rFonts w:ascii="仿宋" w:eastAsia="仿宋" w:hAnsi="仿宋" w:cs="仿宋" w:hint="eastAsia"/>
            <w:lang w:eastAsia="zh-CN"/>
          </w:rPr>
          <w:t>十一、环境保护与绿色发展</w:t>
        </w:r>
        <w:r>
          <w:tab/>
        </w:r>
        <w:r>
          <w:fldChar w:fldCharType="begin"/>
        </w:r>
        <w:r>
          <w:instrText xml:space="preserve"> PAGEREF _Toc13470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711" w:history="1">
        <w:r>
          <w:rPr>
            <w:rFonts w:ascii="仿宋" w:eastAsia="仿宋" w:hAnsi="仿宋" w:cs="仿宋" w:hint="eastAsia"/>
            <w:lang w:eastAsia="zh-CN"/>
          </w:rPr>
          <w:t>(一)、环境保护措施</w:t>
        </w:r>
        <w:r>
          <w:tab/>
        </w:r>
        <w:r>
          <w:fldChar w:fldCharType="begin"/>
        </w:r>
        <w:r>
          <w:instrText xml:space="preserve"> PAGEREF _Toc28711 \h </w:instrText>
        </w:r>
        <w:r>
          <w:fldChar w:fldCharType="separate"/>
        </w:r>
        <w:r>
          <w:t>47</w:t>
        </w:r>
        <w:r>
          <w:fldChar w:fldCharType="end"/>
        </w:r>
      </w:hyperlink>
    </w:p>
    <w:p>
      <w:pPr>
        <w:pStyle w:val="TOC2"/>
        <w:tabs>
          <w:tab w:val="right" w:leader="dot" w:pos="8306"/>
        </w:tabs>
      </w:pPr>
      <w:hyperlink w:anchor="_Toc12638" w:history="1">
        <w:r>
          <w:rPr>
            <w:rFonts w:ascii="仿宋" w:eastAsia="仿宋" w:hAnsi="仿宋" w:cs="仿宋" w:hint="eastAsia"/>
            <w:lang w:eastAsia="zh-CN"/>
          </w:rPr>
          <w:t>(二)、绿色发展与可持续发展策略</w:t>
        </w:r>
        <w:r>
          <w:tab/>
        </w:r>
        <w:r>
          <w:fldChar w:fldCharType="begin"/>
        </w:r>
        <w:r>
          <w:instrText xml:space="preserve"> PAGEREF _Toc12638 \h </w:instrText>
        </w:r>
        <w:r>
          <w:fldChar w:fldCharType="separate"/>
        </w:r>
        <w:r>
          <w:t>49</w:t>
        </w:r>
        <w:r>
          <w:fldChar w:fldCharType="end"/>
        </w:r>
      </w:hyperlink>
    </w:p>
    <w:p>
      <w:pPr>
        <w:pStyle w:val="TOC1"/>
        <w:tabs>
          <w:tab w:val="right" w:leader="dot" w:pos="8306"/>
        </w:tabs>
      </w:pPr>
      <w:hyperlink w:anchor="_Toc2356" w:history="1">
        <w:r>
          <w:rPr>
            <w:rFonts w:ascii="仿宋" w:eastAsia="仿宋" w:hAnsi="仿宋" w:cs="仿宋" w:hint="eastAsia"/>
            <w:lang w:eastAsia="zh-CN"/>
          </w:rPr>
          <w:t>十二、客户关系管理与市场拓展</w:t>
        </w:r>
        <w:r>
          <w:tab/>
        </w:r>
        <w:r>
          <w:fldChar w:fldCharType="begin"/>
        </w:r>
        <w:r>
          <w:instrText xml:space="preserve"> PAGEREF _Toc2356 \h </w:instrText>
        </w:r>
        <w:r>
          <w:fldChar w:fldCharType="separate"/>
        </w:r>
        <w:r>
          <w:t>51</w:t>
        </w:r>
        <w:r>
          <w:fldChar w:fldCharType="end"/>
        </w:r>
      </w:hyperlink>
    </w:p>
    <w:p>
      <w:pPr>
        <w:pStyle w:val="TOC2"/>
        <w:tabs>
          <w:tab w:val="right" w:leader="dot" w:pos="8306"/>
        </w:tabs>
      </w:pPr>
      <w:hyperlink w:anchor="_Toc2668" w:history="1">
        <w:r>
          <w:rPr>
            <w:rFonts w:ascii="仿宋" w:eastAsia="仿宋" w:hAnsi="仿宋" w:cs="仿宋" w:hint="eastAsia"/>
            <w:lang w:eastAsia="zh-CN"/>
          </w:rPr>
          <w:t>(一)、客户关系管理策略</w:t>
        </w:r>
        <w:r>
          <w:tab/>
        </w:r>
        <w:r>
          <w:fldChar w:fldCharType="begin"/>
        </w:r>
        <w:r>
          <w:instrText xml:space="preserve"> PAGEREF _Toc2668 \h </w:instrText>
        </w:r>
        <w:r>
          <w:fldChar w:fldCharType="separate"/>
        </w:r>
        <w:r>
          <w:t>51</w:t>
        </w:r>
        <w:r>
          <w:fldChar w:fldCharType="end"/>
        </w:r>
      </w:hyperlink>
    </w:p>
    <w:p>
      <w:pPr>
        <w:pStyle w:val="TOC2"/>
        <w:tabs>
          <w:tab w:val="right" w:leader="dot" w:pos="8306"/>
        </w:tabs>
      </w:pPr>
      <w:hyperlink w:anchor="_Toc6922" w:history="1">
        <w:r>
          <w:rPr>
            <w:rFonts w:ascii="仿宋" w:eastAsia="仿宋" w:hAnsi="仿宋" w:cs="仿宋" w:hint="eastAsia"/>
            <w:lang w:eastAsia="zh-CN"/>
          </w:rPr>
          <w:t>(二)、市场拓展方案</w:t>
        </w:r>
        <w:r>
          <w:tab/>
        </w:r>
        <w:r>
          <w:fldChar w:fldCharType="begin"/>
        </w:r>
        <w:r>
          <w:instrText xml:space="preserve"> PAGEREF _Toc6922 \h </w:instrText>
        </w:r>
        <w:r>
          <w:fldChar w:fldCharType="separate"/>
        </w:r>
        <w:r>
          <w:t>52</w:t>
        </w:r>
        <w:r>
          <w:fldChar w:fldCharType="end"/>
        </w:r>
      </w:hyperlink>
    </w:p>
    <w:p>
      <w:pPr>
        <w:pStyle w:val="TOC1"/>
        <w:tabs>
          <w:tab w:val="right" w:leader="dot" w:pos="8306"/>
        </w:tabs>
      </w:pPr>
      <w:hyperlink w:anchor="_Toc24846" w:history="1">
        <w:r>
          <w:rPr>
            <w:rFonts w:ascii="仿宋" w:eastAsia="仿宋" w:hAnsi="仿宋" w:cs="仿宋" w:hint="eastAsia"/>
            <w:lang w:eastAsia="zh-CN"/>
          </w:rPr>
          <w:t>十三、人力资源管理与开发</w:t>
        </w:r>
        <w:r>
          <w:tab/>
        </w:r>
        <w:r>
          <w:fldChar w:fldCharType="begin"/>
        </w:r>
        <w:r>
          <w:instrText xml:space="preserve"> PAGEREF _Toc24846 \h </w:instrText>
        </w:r>
        <w:r>
          <w:fldChar w:fldCharType="separate"/>
        </w:r>
        <w:r>
          <w:t>53</w:t>
        </w:r>
        <w:r>
          <w:fldChar w:fldCharType="end"/>
        </w:r>
      </w:hyperlink>
    </w:p>
    <w:p>
      <w:pPr>
        <w:pStyle w:val="TOC2"/>
        <w:tabs>
          <w:tab w:val="right" w:leader="dot" w:pos="8306"/>
        </w:tabs>
      </w:pPr>
      <w:hyperlink w:anchor="_Toc18771" w:history="1">
        <w:r>
          <w:rPr>
            <w:rFonts w:ascii="仿宋" w:eastAsia="仿宋" w:hAnsi="仿宋" w:cs="仿宋" w:hint="eastAsia"/>
            <w:lang w:eastAsia="zh-CN"/>
          </w:rPr>
          <w:t>(一)、人力资源规划</w:t>
        </w:r>
        <w:r>
          <w:tab/>
        </w:r>
        <w:r>
          <w:fldChar w:fldCharType="begin"/>
        </w:r>
        <w:r>
          <w:instrText xml:space="preserve"> PAGEREF _Toc18771 \h </w:instrText>
        </w:r>
        <w:r>
          <w:fldChar w:fldCharType="separate"/>
        </w:r>
        <w:r>
          <w:t>53</w:t>
        </w:r>
        <w:r>
          <w:fldChar w:fldCharType="end"/>
        </w:r>
      </w:hyperlink>
    </w:p>
    <w:p>
      <w:pPr>
        <w:pStyle w:val="TOC2"/>
        <w:tabs>
          <w:tab w:val="right" w:leader="dot" w:pos="8306"/>
        </w:tabs>
      </w:pPr>
      <w:hyperlink w:anchor="_Toc15298" w:history="1">
        <w:r>
          <w:rPr>
            <w:rFonts w:ascii="仿宋" w:eastAsia="仿宋" w:hAnsi="仿宋" w:cs="仿宋" w:hint="eastAsia"/>
            <w:lang w:eastAsia="zh-CN"/>
          </w:rPr>
          <w:t>(二)、人力资源开发与培训</w:t>
        </w:r>
        <w:r>
          <w:tab/>
        </w:r>
        <w:r>
          <w:fldChar w:fldCharType="begin"/>
        </w:r>
        <w:r>
          <w:instrText xml:space="preserve"> PAGEREF _Toc15298 \h </w:instrText>
        </w:r>
        <w:r>
          <w:fldChar w:fldCharType="separate"/>
        </w:r>
        <w:r>
          <w:t>55</w:t>
        </w:r>
        <w:r>
          <w:fldChar w:fldCharType="end"/>
        </w:r>
      </w:hyperlink>
    </w:p>
    <w:p>
      <w:pPr>
        <w:pStyle w:val="TOC1"/>
        <w:tabs>
          <w:tab w:val="right" w:leader="dot" w:pos="8306"/>
        </w:tabs>
      </w:pPr>
      <w:hyperlink w:anchor="_Toc5166" w:history="1">
        <w:r>
          <w:rPr>
            <w:rFonts w:ascii="仿宋" w:eastAsia="仿宋" w:hAnsi="仿宋" w:cs="仿宋" w:hint="eastAsia"/>
            <w:lang w:eastAsia="zh-CN"/>
          </w:rPr>
          <w:t>十四、质量管理与控制</w:t>
        </w:r>
        <w:r>
          <w:tab/>
        </w:r>
        <w:r>
          <w:fldChar w:fldCharType="begin"/>
        </w:r>
        <w:r>
          <w:instrText xml:space="preserve"> PAGEREF _Toc5166 \h </w:instrText>
        </w:r>
        <w:r>
          <w:fldChar w:fldCharType="separate"/>
        </w:r>
        <w:r>
          <w:t>57</w:t>
        </w:r>
        <w:r>
          <w:fldChar w:fldCharType="end"/>
        </w:r>
      </w:hyperlink>
    </w:p>
    <w:p>
      <w:pPr>
        <w:pStyle w:val="TOC2"/>
        <w:tabs>
          <w:tab w:val="right" w:leader="dot" w:pos="8306"/>
        </w:tabs>
      </w:pPr>
      <w:hyperlink w:anchor="_Toc10100" w:history="1">
        <w:r>
          <w:rPr>
            <w:rFonts w:ascii="仿宋" w:eastAsia="仿宋" w:hAnsi="仿宋" w:cs="仿宋" w:hint="eastAsia"/>
            <w:lang w:eastAsia="zh-CN"/>
          </w:rPr>
          <w:t>(一)、质量管理体系建设</w:t>
        </w:r>
        <w:r>
          <w:tab/>
        </w:r>
        <w:r>
          <w:fldChar w:fldCharType="begin"/>
        </w:r>
        <w:r>
          <w:instrText xml:space="preserve"> PAGEREF _Toc10100 \h </w:instrText>
        </w:r>
        <w:r>
          <w:fldChar w:fldCharType="separate"/>
        </w:r>
        <w:r>
          <w:t>57</w:t>
        </w:r>
        <w:r>
          <w:fldChar w:fldCharType="end"/>
        </w:r>
      </w:hyperlink>
    </w:p>
    <w:p>
      <w:pPr>
        <w:pStyle w:val="TOC2"/>
        <w:tabs>
          <w:tab w:val="right" w:leader="dot" w:pos="8306"/>
        </w:tabs>
      </w:pPr>
      <w:hyperlink w:anchor="_Toc21747" w:history="1">
        <w:r>
          <w:rPr>
            <w:rFonts w:ascii="仿宋" w:eastAsia="仿宋" w:hAnsi="仿宋" w:cs="仿宋" w:hint="eastAsia"/>
            <w:lang w:eastAsia="zh-CN"/>
          </w:rPr>
          <w:t>(二)、质量控制措施</w:t>
        </w:r>
        <w:r>
          <w:tab/>
        </w:r>
        <w:r>
          <w:fldChar w:fldCharType="begin"/>
        </w:r>
        <w:r>
          <w:instrText xml:space="preserve"> PAGEREF _Toc21747 \h </w:instrText>
        </w:r>
        <w:r>
          <w:fldChar w:fldCharType="separate"/>
        </w:r>
        <w:r>
          <w:t>59</w:t>
        </w:r>
        <w:r>
          <w:fldChar w:fldCharType="end"/>
        </w:r>
      </w:hyperlink>
    </w:p>
    <w:p>
      <w:pPr>
        <w:pStyle w:val="TOC1"/>
        <w:tabs>
          <w:tab w:val="right" w:leader="dot" w:pos="8306"/>
        </w:tabs>
      </w:pPr>
      <w:hyperlink w:anchor="_Toc8115" w:history="1">
        <w:r>
          <w:rPr>
            <w:rFonts w:ascii="仿宋" w:eastAsia="仿宋" w:hAnsi="仿宋" w:cs="仿宋" w:hint="eastAsia"/>
            <w:lang w:eastAsia="zh-CN"/>
          </w:rPr>
          <w:t>十五、知识产权管理与保护</w:t>
        </w:r>
        <w:r>
          <w:tab/>
        </w:r>
        <w:r>
          <w:fldChar w:fldCharType="begin"/>
        </w:r>
        <w:r>
          <w:instrText xml:space="preserve"> PAGEREF _Toc8115 \h </w:instrText>
        </w:r>
        <w:r>
          <w:fldChar w:fldCharType="separate"/>
        </w:r>
        <w:r>
          <w:t>60</w:t>
        </w:r>
        <w:r>
          <w:fldChar w:fldCharType="end"/>
        </w:r>
      </w:hyperlink>
    </w:p>
    <w:p>
      <w:pPr>
        <w:pStyle w:val="TOC2"/>
        <w:tabs>
          <w:tab w:val="right" w:leader="dot" w:pos="8306"/>
        </w:tabs>
      </w:pPr>
      <w:hyperlink w:anchor="_Toc27177" w:history="1">
        <w:r>
          <w:rPr>
            <w:rFonts w:ascii="仿宋" w:eastAsia="仿宋" w:hAnsi="仿宋" w:cs="仿宋" w:hint="eastAsia"/>
            <w:lang w:eastAsia="zh-CN"/>
          </w:rPr>
          <w:t>(一)、知识产权管理体系建设</w:t>
        </w:r>
        <w:r>
          <w:tab/>
        </w:r>
        <w:r>
          <w:fldChar w:fldCharType="begin"/>
        </w:r>
        <w:r>
          <w:instrText xml:space="preserve"> PAGEREF _Toc27177 \h </w:instrText>
        </w:r>
        <w:r>
          <w:fldChar w:fldCharType="separate"/>
        </w:r>
        <w:r>
          <w:t>60</w:t>
        </w:r>
        <w:r>
          <w:fldChar w:fldCharType="end"/>
        </w:r>
      </w:hyperlink>
    </w:p>
    <w:p>
      <w:pPr>
        <w:pStyle w:val="TOC2"/>
        <w:tabs>
          <w:tab w:val="right" w:leader="dot" w:pos="8306"/>
        </w:tabs>
      </w:pPr>
      <w:hyperlink w:anchor="_Toc23895" w:history="1">
        <w:r>
          <w:rPr>
            <w:rFonts w:ascii="仿宋" w:eastAsia="仿宋" w:hAnsi="仿宋" w:cs="仿宋" w:hint="eastAsia"/>
            <w:lang w:eastAsia="zh-CN"/>
          </w:rPr>
          <w:t>(二)、知识产权保护措施</w:t>
        </w:r>
        <w:r>
          <w:tab/>
        </w:r>
        <w:r>
          <w:fldChar w:fldCharType="begin"/>
        </w:r>
        <w:r>
          <w:instrText xml:space="preserve"> PAGEREF _Toc23895 \h </w:instrText>
        </w:r>
        <w:r>
          <w:fldChar w:fldCharType="separate"/>
        </w:r>
        <w:r>
          <w:t>61</w:t>
        </w:r>
        <w:r>
          <w:fldChar w:fldCharType="end"/>
        </w:r>
      </w:hyperlink>
    </w:p>
    <w:p>
      <w:pPr>
        <w:pStyle w:val="TOC1"/>
        <w:tabs>
          <w:tab w:val="right" w:leader="dot" w:pos="8306"/>
        </w:tabs>
      </w:pPr>
      <w:hyperlink w:anchor="_Toc21515" w:history="1">
        <w:r>
          <w:rPr>
            <w:rFonts w:ascii="仿宋" w:eastAsia="仿宋" w:hAnsi="仿宋" w:cs="仿宋" w:hint="eastAsia"/>
            <w:lang w:eastAsia="zh-CN"/>
          </w:rPr>
          <w:t>十六、创新驱动与持续发展</w:t>
        </w:r>
        <w:r>
          <w:tab/>
        </w:r>
        <w:r>
          <w:fldChar w:fldCharType="begin"/>
        </w:r>
        <w:r>
          <w:instrText xml:space="preserve"> PAGEREF _Toc21515 \h </w:instrText>
        </w:r>
        <w:r>
          <w:fldChar w:fldCharType="separate"/>
        </w:r>
        <w:r>
          <w:t>62</w:t>
        </w:r>
        <w:r>
          <w:fldChar w:fldCharType="end"/>
        </w:r>
      </w:hyperlink>
    </w:p>
    <w:p>
      <w:pPr>
        <w:pStyle w:val="TOC2"/>
        <w:tabs>
          <w:tab w:val="right" w:leader="dot" w:pos="8306"/>
        </w:tabs>
      </w:pPr>
      <w:hyperlink w:anchor="_Toc26474" w:history="1">
        <w:r>
          <w:rPr>
            <w:rFonts w:ascii="仿宋" w:eastAsia="仿宋" w:hAnsi="仿宋" w:cs="仿宋" w:hint="eastAsia"/>
            <w:lang w:eastAsia="zh-CN"/>
          </w:rPr>
          <w:t>(一)、创新驱动战略实施</w:t>
        </w:r>
        <w:r>
          <w:tab/>
        </w:r>
        <w:r>
          <w:fldChar w:fldCharType="begin"/>
        </w:r>
        <w:r>
          <w:instrText xml:space="preserve"> PAGEREF _Toc26474 \h </w:instrText>
        </w:r>
        <w:r>
          <w:fldChar w:fldCharType="separate"/>
        </w:r>
        <w:r>
          <w:t>62</w:t>
        </w:r>
        <w:r>
          <w:fldChar w:fldCharType="end"/>
        </w:r>
      </w:hyperlink>
    </w:p>
    <w:p>
      <w:pPr>
        <w:pStyle w:val="TOC2"/>
        <w:tabs>
          <w:tab w:val="right" w:leader="dot" w:pos="8306"/>
        </w:tabs>
      </w:pPr>
      <w:hyperlink w:anchor="_Toc20044" w:history="1">
        <w:r>
          <w:rPr>
            <w:rFonts w:ascii="仿宋" w:eastAsia="仿宋" w:hAnsi="仿宋" w:cs="仿宋" w:hint="eastAsia"/>
            <w:lang w:eastAsia="zh-CN"/>
          </w:rPr>
          <w:t>(二)、持续发展路径探索</w:t>
        </w:r>
        <w:r>
          <w:tab/>
        </w:r>
        <w:r>
          <w:fldChar w:fldCharType="begin"/>
        </w:r>
        <w:r>
          <w:instrText xml:space="preserve"> PAGEREF _Toc20044 \h </w:instrText>
        </w:r>
        <w:r>
          <w:fldChar w:fldCharType="separate"/>
        </w:r>
        <w:r>
          <w:t>64</w:t>
        </w:r>
        <w:r>
          <w:fldChar w:fldCharType="end"/>
        </w:r>
      </w:hyperlink>
    </w:p>
    <w:p>
      <w:pPr>
        <w:pStyle w:val="TOC1"/>
        <w:tabs>
          <w:tab w:val="right" w:leader="dot" w:pos="8306"/>
        </w:tabs>
      </w:pPr>
      <w:hyperlink w:anchor="_Toc24666" w:history="1">
        <w:r>
          <w:rPr>
            <w:rFonts w:ascii="仿宋" w:eastAsia="仿宋" w:hAnsi="仿宋" w:cs="仿宋" w:hint="eastAsia"/>
            <w:lang w:eastAsia="zh-CN"/>
          </w:rPr>
          <w:t>十七、项目施工方案</w:t>
        </w:r>
        <w:r>
          <w:tab/>
        </w:r>
        <w:r>
          <w:fldChar w:fldCharType="begin"/>
        </w:r>
        <w:r>
          <w:instrText xml:space="preserve"> PAGEREF _Toc24666 \h </w:instrText>
        </w:r>
        <w:r>
          <w:fldChar w:fldCharType="separate"/>
        </w:r>
        <w:r>
          <w:t>68</w:t>
        </w:r>
        <w:r>
          <w:fldChar w:fldCharType="end"/>
        </w:r>
      </w:hyperlink>
    </w:p>
    <w:p>
      <w:pPr>
        <w:pStyle w:val="TOC2"/>
        <w:tabs>
          <w:tab w:val="right" w:leader="dot" w:pos="8306"/>
        </w:tabs>
      </w:pPr>
      <w:hyperlink w:anchor="_Toc6402" w:history="1">
        <w:r>
          <w:rPr>
            <w:rFonts w:ascii="仿宋" w:eastAsia="仿宋" w:hAnsi="仿宋" w:cs="仿宋" w:hint="eastAsia"/>
            <w:lang w:eastAsia="zh-CN"/>
          </w:rPr>
          <w:t>(一)、施工组织设计</w:t>
        </w:r>
        <w:r>
          <w:tab/>
        </w:r>
        <w:r>
          <w:fldChar w:fldCharType="begin"/>
        </w:r>
        <w:r>
          <w:instrText xml:space="preserve"> PAGEREF _Toc6402 \h </w:instrText>
        </w:r>
        <w:r>
          <w:fldChar w:fldCharType="separate"/>
        </w:r>
        <w:r>
          <w:t>68</w:t>
        </w:r>
        <w:r>
          <w:fldChar w:fldCharType="end"/>
        </w:r>
      </w:hyperlink>
    </w:p>
    <w:p>
      <w:pPr>
        <w:pStyle w:val="TOC2"/>
        <w:tabs>
          <w:tab w:val="right" w:leader="dot" w:pos="8306"/>
        </w:tabs>
      </w:pPr>
      <w:hyperlink w:anchor="_Toc6590" w:history="1">
        <w:r>
          <w:rPr>
            <w:rFonts w:ascii="仿宋" w:eastAsia="仿宋" w:hAnsi="仿宋" w:cs="仿宋" w:hint="eastAsia"/>
            <w:lang w:eastAsia="zh-CN"/>
          </w:rPr>
          <w:t>(二)、施工工艺与技术路线</w:t>
        </w:r>
        <w:r>
          <w:tab/>
        </w:r>
        <w:r>
          <w:fldChar w:fldCharType="begin"/>
        </w:r>
        <w:r>
          <w:instrText xml:space="preserve"> PAGEREF _Toc6590 \h </w:instrText>
        </w:r>
        <w:r>
          <w:fldChar w:fldCharType="separate"/>
        </w:r>
        <w:r>
          <w:t>70</w:t>
        </w:r>
        <w:r>
          <w:fldChar w:fldCharType="end"/>
        </w:r>
      </w:hyperlink>
    </w:p>
    <w:p>
      <w:pPr>
        <w:pStyle w:val="TOC2"/>
        <w:tabs>
          <w:tab w:val="right" w:leader="dot" w:pos="8306"/>
        </w:tabs>
      </w:pPr>
      <w:hyperlink w:anchor="_Toc29151" w:history="1">
        <w:r>
          <w:rPr>
            <w:rFonts w:ascii="仿宋" w:eastAsia="仿宋" w:hAnsi="仿宋" w:cs="仿宋" w:hint="eastAsia"/>
            <w:lang w:eastAsia="zh-CN"/>
          </w:rPr>
          <w:t>(三)、关键节点施工计划</w:t>
        </w:r>
        <w:r>
          <w:tab/>
        </w:r>
        <w:r>
          <w:fldChar w:fldCharType="begin"/>
        </w:r>
        <w:r>
          <w:instrText xml:space="preserve"> PAGEREF _Toc29151 \h </w:instrText>
        </w:r>
        <w:r>
          <w:fldChar w:fldCharType="separate"/>
        </w:r>
        <w:r>
          <w:t>71</w:t>
        </w:r>
        <w:r>
          <w:fldChar w:fldCharType="end"/>
        </w:r>
      </w:hyperlink>
    </w:p>
    <w:p>
      <w:pPr>
        <w:pStyle w:val="TOC2"/>
        <w:tabs>
          <w:tab w:val="right" w:leader="dot" w:pos="8306"/>
        </w:tabs>
      </w:pPr>
      <w:hyperlink w:anchor="_Toc2863" w:history="1">
        <w:r>
          <w:rPr>
            <w:rFonts w:ascii="仿宋" w:eastAsia="仿宋" w:hAnsi="仿宋" w:cs="仿宋" w:hint="eastAsia"/>
            <w:lang w:eastAsia="zh-CN"/>
          </w:rPr>
          <w:t>(四)、施工现场管理</w:t>
        </w:r>
        <w:r>
          <w:tab/>
        </w:r>
        <w:r>
          <w:fldChar w:fldCharType="begin"/>
        </w:r>
        <w:r>
          <w:instrText xml:space="preserve"> PAGEREF _Toc2863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08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动力调谐陀螺平台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动力调谐陀螺平台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967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动力调谐陀螺平台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动力调谐陀螺平台项目在其专注的领域内，特别是在人工智能和数据科学方面，有望推动显著的技术革新。项目的研发活动不仅有望孕育出改变行业运作方式的新技术，还可能在长远中影响整个技术生态系统。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动力调谐陀螺平台项目还致力于提升当地居民的技能和就业能力，通过与当地教育机构合作提供培训和教育机会，从而提高社区整体的生活水平和社会福祉。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动力调谐陀螺平台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73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动力调谐陀螺平台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动力调谐陀螺平台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0657"/>
      <w:r>
        <w:rPr>
          <w:rFonts w:ascii="仿宋" w:eastAsia="仿宋" w:hAnsi="仿宋" w:cs="仿宋" w:hint="eastAsia"/>
          <w:sz w:val="28"/>
          <w:lang w:eastAsia="zh-CN"/>
        </w:rPr>
        <w:t>二、动力调谐陀螺平台项目概论</w:t>
      </w:r>
      <w:bookmarkEnd w:id="6"/>
    </w:p>
    <w:p>
      <w:pPr>
        <w:pStyle w:val="Heading2"/>
        <w:rPr>
          <w:rFonts w:ascii="仿宋" w:eastAsia="仿宋" w:hAnsi="仿宋" w:cs="仿宋" w:hint="eastAsia"/>
          <w:lang w:eastAsia="zh-CN"/>
        </w:rPr>
      </w:pPr>
      <w:bookmarkStart w:id="7" w:name="_Toc77"/>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的申报单位是“XXX实业发展公司”，这是一家在其所处行业内备受尊敬的企业。公司自成立以来，通过其在动力调谐陀螺平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动力调谐陀螺平台项目及其他多个行业领域中都有着显著的贡献。秦XX以其出色的领导才能和敏锐的商业洞察力，带领公司在动力调谐陀螺平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动力调谐陀螺平台项目的重要合作伙伴。公司专注于[行业名称]领域，以创新作为驱动力，不断推动技术进步和市场扩张。在动力调谐陀螺平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动力调谐陀螺平台项目中展现了强劲的增长和稳定的财务表现。公司通过有效的策略，在动力调谐陀螺平台项目中扩大了其市场份额并增强了盈利能力。同时，公司积极承担社会责任，参与各类社会公益项目，增强了其在动力调谐陀螺平台项目中的品牌形象和社会影响力。</w:t>
      </w:r>
    </w:p>
    <w:p>
      <w:pPr>
        <w:pStyle w:val="Heading2"/>
        <w:ind w:firstLine="560" w:firstLineChars="200"/>
        <w:rPr>
          <w:rFonts w:ascii="仿宋" w:eastAsia="仿宋" w:hAnsi="仿宋" w:cs="仿宋" w:hint="eastAsia"/>
          <w:sz w:val="28"/>
          <w:lang w:eastAsia="zh-CN"/>
        </w:rPr>
      </w:pPr>
      <w:bookmarkStart w:id="8" w:name="_Toc11393"/>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动力调谐陀螺平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动力调谐陀螺平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9198"/>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8857"/>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一、动力调谐陀螺平台项目的技术资源开发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动力调谐陀螺平台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二、动力调谐陀螺平台项目的人力资源管理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https://d.book118.com/558043126130006042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动力调谐陀螺平台项目可行性建设方案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2C0DFB"/>
    <w:rsid w:val="382C0D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43126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2024-02-23T05:47:00Z</dcterms:created>
  <dcterms:modified xsi:type="dcterms:W3CDTF">2024-02-23T05:48:19Z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2A155067E0484BFE9C974EEB45E0EE3E_11</vt:lpwstr>
  </property>
  <property fmtid="{D5CDD505-2E9C-101B-9397-08002B2CF9AE}" pid="3" name="KSOProductBuildVer">
    <vt:lpwstr>2052-12.1.0.16250</vt:lpwstr>
  </property>
</Properties>
</file>