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记录仪表项目规划设计方案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0" w:history="1">
        <w:r>
          <w:rPr>
            <w:rFonts w:ascii="仿宋" w:eastAsia="仿宋" w:hAnsi="仿宋" w:cs="仿宋" w:hint="eastAsia"/>
            <w:lang w:eastAsia="zh-CN"/>
          </w:rPr>
          <w:t>前言</w:t>
        </w:r>
        <w:r>
          <w:tab/>
        </w:r>
        <w:r>
          <w:fldChar w:fldCharType="begin"/>
        </w:r>
        <w:r>
          <w:instrText xml:space="preserve"> PAGEREF _Toc810 \h </w:instrText>
        </w:r>
        <w:r>
          <w:fldChar w:fldCharType="separate"/>
        </w:r>
        <w:r>
          <w:t>3</w:t>
        </w:r>
        <w:r>
          <w:fldChar w:fldCharType="end"/>
        </w:r>
      </w:hyperlink>
    </w:p>
    <w:p>
      <w:pPr>
        <w:pStyle w:val="TOC1"/>
        <w:tabs>
          <w:tab w:val="right" w:leader="dot" w:pos="8306"/>
        </w:tabs>
      </w:pPr>
      <w:hyperlink w:anchor="_Toc16805" w:history="1">
        <w:r>
          <w:rPr>
            <w:rFonts w:ascii="仿宋" w:eastAsia="仿宋" w:hAnsi="仿宋" w:cs="仿宋" w:hint="eastAsia"/>
            <w:lang w:eastAsia="zh-CN"/>
          </w:rPr>
          <w:t>一、记录仪表项目土建工程</w:t>
        </w:r>
        <w:r>
          <w:tab/>
        </w:r>
        <w:r>
          <w:fldChar w:fldCharType="begin"/>
        </w:r>
        <w:r>
          <w:instrText xml:space="preserve"> PAGEREF _Toc16805 \h </w:instrText>
        </w:r>
        <w:r>
          <w:fldChar w:fldCharType="separate"/>
        </w:r>
        <w:r>
          <w:t>3</w:t>
        </w:r>
        <w:r>
          <w:fldChar w:fldCharType="end"/>
        </w:r>
      </w:hyperlink>
    </w:p>
    <w:p>
      <w:pPr>
        <w:pStyle w:val="TOC2"/>
        <w:tabs>
          <w:tab w:val="right" w:leader="dot" w:pos="8306"/>
        </w:tabs>
      </w:pPr>
      <w:hyperlink w:anchor="_Toc18829" w:history="1">
        <w:r>
          <w:rPr>
            <w:rFonts w:ascii="仿宋" w:eastAsia="仿宋" w:hAnsi="仿宋" w:cs="仿宋" w:hint="eastAsia"/>
            <w:lang w:eastAsia="zh-CN"/>
          </w:rPr>
          <w:t>(一)、建筑工程设计原则</w:t>
        </w:r>
        <w:r>
          <w:tab/>
        </w:r>
        <w:r>
          <w:fldChar w:fldCharType="begin"/>
        </w:r>
        <w:r>
          <w:instrText xml:space="preserve"> PAGEREF _Toc18829 \h </w:instrText>
        </w:r>
        <w:r>
          <w:fldChar w:fldCharType="separate"/>
        </w:r>
        <w:r>
          <w:t>3</w:t>
        </w:r>
        <w:r>
          <w:fldChar w:fldCharType="end"/>
        </w:r>
      </w:hyperlink>
    </w:p>
    <w:p>
      <w:pPr>
        <w:pStyle w:val="TOC2"/>
        <w:tabs>
          <w:tab w:val="right" w:leader="dot" w:pos="8306"/>
        </w:tabs>
      </w:pPr>
      <w:hyperlink w:anchor="_Toc3704" w:history="1">
        <w:r>
          <w:rPr>
            <w:rFonts w:ascii="仿宋" w:eastAsia="仿宋" w:hAnsi="仿宋" w:cs="仿宋" w:hint="eastAsia"/>
            <w:lang w:eastAsia="zh-CN"/>
          </w:rPr>
          <w:t>(二)、土建工程设计年限及安全等级</w:t>
        </w:r>
        <w:r>
          <w:tab/>
        </w:r>
        <w:r>
          <w:fldChar w:fldCharType="begin"/>
        </w:r>
        <w:r>
          <w:instrText xml:space="preserve"> PAGEREF _Toc3704 \h </w:instrText>
        </w:r>
        <w:r>
          <w:fldChar w:fldCharType="separate"/>
        </w:r>
        <w:r>
          <w:t>4</w:t>
        </w:r>
        <w:r>
          <w:fldChar w:fldCharType="end"/>
        </w:r>
      </w:hyperlink>
    </w:p>
    <w:p>
      <w:pPr>
        <w:pStyle w:val="TOC2"/>
        <w:tabs>
          <w:tab w:val="right" w:leader="dot" w:pos="8306"/>
        </w:tabs>
      </w:pPr>
      <w:hyperlink w:anchor="_Toc30146" w:history="1">
        <w:r>
          <w:rPr>
            <w:rFonts w:ascii="仿宋" w:eastAsia="仿宋" w:hAnsi="仿宋" w:cs="仿宋" w:hint="eastAsia"/>
            <w:lang w:eastAsia="zh-CN"/>
          </w:rPr>
          <w:t>(三)、建筑工程设计总体要求</w:t>
        </w:r>
        <w:r>
          <w:tab/>
        </w:r>
        <w:r>
          <w:fldChar w:fldCharType="begin"/>
        </w:r>
        <w:r>
          <w:instrText xml:space="preserve"> PAGEREF _Toc30146 \h </w:instrText>
        </w:r>
        <w:r>
          <w:fldChar w:fldCharType="separate"/>
        </w:r>
        <w:r>
          <w:t>5</w:t>
        </w:r>
        <w:r>
          <w:fldChar w:fldCharType="end"/>
        </w:r>
      </w:hyperlink>
    </w:p>
    <w:p>
      <w:pPr>
        <w:pStyle w:val="TOC2"/>
        <w:tabs>
          <w:tab w:val="right" w:leader="dot" w:pos="8306"/>
        </w:tabs>
      </w:pPr>
      <w:hyperlink w:anchor="_Toc31224" w:history="1">
        <w:r>
          <w:rPr>
            <w:rFonts w:ascii="仿宋" w:eastAsia="仿宋" w:hAnsi="仿宋" w:cs="仿宋" w:hint="eastAsia"/>
            <w:lang w:eastAsia="zh-CN"/>
          </w:rPr>
          <w:t>(四)、土建工程建设指标</w:t>
        </w:r>
        <w:r>
          <w:tab/>
        </w:r>
        <w:r>
          <w:fldChar w:fldCharType="begin"/>
        </w:r>
        <w:r>
          <w:instrText xml:space="preserve"> PAGEREF _Toc31224 \h </w:instrText>
        </w:r>
        <w:r>
          <w:fldChar w:fldCharType="separate"/>
        </w:r>
        <w:r>
          <w:t>6</w:t>
        </w:r>
        <w:r>
          <w:fldChar w:fldCharType="end"/>
        </w:r>
      </w:hyperlink>
    </w:p>
    <w:p>
      <w:pPr>
        <w:pStyle w:val="TOC1"/>
        <w:tabs>
          <w:tab w:val="right" w:leader="dot" w:pos="8306"/>
        </w:tabs>
      </w:pPr>
      <w:hyperlink w:anchor="_Toc27272" w:history="1">
        <w:r>
          <w:rPr>
            <w:rFonts w:ascii="仿宋" w:eastAsia="仿宋" w:hAnsi="仿宋" w:cs="仿宋" w:hint="eastAsia"/>
            <w:lang w:eastAsia="zh-CN"/>
          </w:rPr>
          <w:t>二、记录仪表项目危机管理</w:t>
        </w:r>
        <w:r>
          <w:tab/>
        </w:r>
        <w:r>
          <w:fldChar w:fldCharType="begin"/>
        </w:r>
        <w:r>
          <w:instrText xml:space="preserve"> PAGEREF _Toc27272 \h </w:instrText>
        </w:r>
        <w:r>
          <w:fldChar w:fldCharType="separate"/>
        </w:r>
        <w:r>
          <w:t>6</w:t>
        </w:r>
        <w:r>
          <w:fldChar w:fldCharType="end"/>
        </w:r>
      </w:hyperlink>
    </w:p>
    <w:p>
      <w:pPr>
        <w:pStyle w:val="TOC2"/>
        <w:tabs>
          <w:tab w:val="right" w:leader="dot" w:pos="8306"/>
        </w:tabs>
      </w:pPr>
      <w:hyperlink w:anchor="_Toc24301" w:history="1">
        <w:r>
          <w:rPr>
            <w:rFonts w:ascii="仿宋" w:eastAsia="仿宋" w:hAnsi="仿宋" w:cs="仿宋" w:hint="eastAsia"/>
            <w:lang w:eastAsia="zh-CN"/>
          </w:rPr>
          <w:t>(一)、危机预警与识别</w:t>
        </w:r>
        <w:r>
          <w:tab/>
        </w:r>
        <w:r>
          <w:fldChar w:fldCharType="begin"/>
        </w:r>
        <w:r>
          <w:instrText xml:space="preserve"> PAGEREF _Toc24301 \h </w:instrText>
        </w:r>
        <w:r>
          <w:fldChar w:fldCharType="separate"/>
        </w:r>
        <w:r>
          <w:t>6</w:t>
        </w:r>
        <w:r>
          <w:fldChar w:fldCharType="end"/>
        </w:r>
      </w:hyperlink>
    </w:p>
    <w:p>
      <w:pPr>
        <w:pStyle w:val="TOC2"/>
        <w:tabs>
          <w:tab w:val="right" w:leader="dot" w:pos="8306"/>
        </w:tabs>
      </w:pPr>
      <w:hyperlink w:anchor="_Toc13936" w:history="1">
        <w:r>
          <w:rPr>
            <w:rFonts w:ascii="仿宋" w:eastAsia="仿宋" w:hAnsi="仿宋" w:cs="仿宋" w:hint="eastAsia"/>
            <w:lang w:eastAsia="zh-CN"/>
          </w:rPr>
          <w:t>(二)、危机应对与恢复</w:t>
        </w:r>
        <w:r>
          <w:tab/>
        </w:r>
        <w:r>
          <w:fldChar w:fldCharType="begin"/>
        </w:r>
        <w:r>
          <w:instrText xml:space="preserve"> PAGEREF _Toc13936 \h </w:instrText>
        </w:r>
        <w:r>
          <w:fldChar w:fldCharType="separate"/>
        </w:r>
        <w:r>
          <w:t>7</w:t>
        </w:r>
        <w:r>
          <w:fldChar w:fldCharType="end"/>
        </w:r>
      </w:hyperlink>
    </w:p>
    <w:p>
      <w:pPr>
        <w:pStyle w:val="TOC1"/>
        <w:tabs>
          <w:tab w:val="right" w:leader="dot" w:pos="8306"/>
        </w:tabs>
      </w:pPr>
      <w:hyperlink w:anchor="_Toc15619" w:history="1">
        <w:r>
          <w:rPr>
            <w:rFonts w:ascii="仿宋" w:eastAsia="仿宋" w:hAnsi="仿宋" w:cs="仿宋" w:hint="eastAsia"/>
            <w:lang w:eastAsia="zh-CN"/>
          </w:rPr>
          <w:t>三、记录仪表项目文档管理</w:t>
        </w:r>
        <w:r>
          <w:tab/>
        </w:r>
        <w:r>
          <w:fldChar w:fldCharType="begin"/>
        </w:r>
        <w:r>
          <w:instrText xml:space="preserve"> PAGEREF _Toc15619 \h </w:instrText>
        </w:r>
        <w:r>
          <w:fldChar w:fldCharType="separate"/>
        </w:r>
        <w:r>
          <w:t>9</w:t>
        </w:r>
        <w:r>
          <w:fldChar w:fldCharType="end"/>
        </w:r>
      </w:hyperlink>
    </w:p>
    <w:p>
      <w:pPr>
        <w:pStyle w:val="TOC2"/>
        <w:tabs>
          <w:tab w:val="right" w:leader="dot" w:pos="8306"/>
        </w:tabs>
      </w:pPr>
      <w:hyperlink w:anchor="_Toc16485" w:history="1">
        <w:r>
          <w:rPr>
            <w:rFonts w:ascii="仿宋" w:eastAsia="仿宋" w:hAnsi="仿宋" w:cs="仿宋" w:hint="eastAsia"/>
            <w:lang w:eastAsia="zh-CN"/>
          </w:rPr>
          <w:t>(一)、文档编制与审查</w:t>
        </w:r>
        <w:r>
          <w:tab/>
        </w:r>
        <w:r>
          <w:fldChar w:fldCharType="begin"/>
        </w:r>
        <w:r>
          <w:instrText xml:space="preserve"> PAGEREF _Toc16485 \h </w:instrText>
        </w:r>
        <w:r>
          <w:fldChar w:fldCharType="separate"/>
        </w:r>
        <w:r>
          <w:t>9</w:t>
        </w:r>
        <w:r>
          <w:fldChar w:fldCharType="end"/>
        </w:r>
      </w:hyperlink>
    </w:p>
    <w:p>
      <w:pPr>
        <w:pStyle w:val="TOC2"/>
        <w:tabs>
          <w:tab w:val="right" w:leader="dot" w:pos="8306"/>
        </w:tabs>
      </w:pPr>
      <w:hyperlink w:anchor="_Toc30113" w:history="1">
        <w:r>
          <w:rPr>
            <w:rFonts w:ascii="仿宋" w:eastAsia="仿宋" w:hAnsi="仿宋" w:cs="仿宋" w:hint="eastAsia"/>
            <w:lang w:eastAsia="zh-CN"/>
          </w:rPr>
          <w:t>(二)、文档发布与分发</w:t>
        </w:r>
        <w:r>
          <w:tab/>
        </w:r>
        <w:r>
          <w:fldChar w:fldCharType="begin"/>
        </w:r>
        <w:r>
          <w:instrText xml:space="preserve"> PAGEREF _Toc30113 \h </w:instrText>
        </w:r>
        <w:r>
          <w:fldChar w:fldCharType="separate"/>
        </w:r>
        <w:r>
          <w:t>10</w:t>
        </w:r>
        <w:r>
          <w:fldChar w:fldCharType="end"/>
        </w:r>
      </w:hyperlink>
    </w:p>
    <w:p>
      <w:pPr>
        <w:pStyle w:val="TOC2"/>
        <w:tabs>
          <w:tab w:val="right" w:leader="dot" w:pos="8306"/>
        </w:tabs>
      </w:pPr>
      <w:hyperlink w:anchor="_Toc18867" w:history="1">
        <w:r>
          <w:rPr>
            <w:rFonts w:ascii="仿宋" w:eastAsia="仿宋" w:hAnsi="仿宋" w:cs="仿宋" w:hint="eastAsia"/>
            <w:lang w:eastAsia="zh-CN"/>
          </w:rPr>
          <w:t>(三)、文档存档与归档</w:t>
        </w:r>
        <w:r>
          <w:tab/>
        </w:r>
        <w:r>
          <w:fldChar w:fldCharType="begin"/>
        </w:r>
        <w:r>
          <w:instrText xml:space="preserve"> PAGEREF _Toc18867 \h </w:instrText>
        </w:r>
        <w:r>
          <w:fldChar w:fldCharType="separate"/>
        </w:r>
        <w:r>
          <w:t>11</w:t>
        </w:r>
        <w:r>
          <w:fldChar w:fldCharType="end"/>
        </w:r>
      </w:hyperlink>
    </w:p>
    <w:p>
      <w:pPr>
        <w:pStyle w:val="TOC1"/>
        <w:tabs>
          <w:tab w:val="right" w:leader="dot" w:pos="8306"/>
        </w:tabs>
      </w:pPr>
      <w:hyperlink w:anchor="_Toc7263" w:history="1">
        <w:r>
          <w:rPr>
            <w:rFonts w:ascii="仿宋" w:eastAsia="仿宋" w:hAnsi="仿宋" w:cs="仿宋" w:hint="eastAsia"/>
            <w:lang w:eastAsia="zh-CN"/>
          </w:rPr>
          <w:t>四、工艺说明</w:t>
        </w:r>
        <w:r>
          <w:tab/>
        </w:r>
        <w:r>
          <w:fldChar w:fldCharType="begin"/>
        </w:r>
        <w:r>
          <w:instrText xml:space="preserve"> PAGEREF _Toc7263 \h </w:instrText>
        </w:r>
        <w:r>
          <w:fldChar w:fldCharType="separate"/>
        </w:r>
        <w:r>
          <w:t>12</w:t>
        </w:r>
        <w:r>
          <w:fldChar w:fldCharType="end"/>
        </w:r>
      </w:hyperlink>
    </w:p>
    <w:p>
      <w:pPr>
        <w:pStyle w:val="TOC2"/>
        <w:tabs>
          <w:tab w:val="right" w:leader="dot" w:pos="8306"/>
        </w:tabs>
      </w:pPr>
      <w:hyperlink w:anchor="_Toc31013" w:history="1">
        <w:r>
          <w:rPr>
            <w:rFonts w:ascii="仿宋" w:eastAsia="仿宋" w:hAnsi="仿宋" w:cs="仿宋" w:hint="eastAsia"/>
            <w:lang w:eastAsia="zh-CN"/>
          </w:rPr>
          <w:t>(一)、技术管理特点</w:t>
        </w:r>
        <w:r>
          <w:tab/>
        </w:r>
        <w:r>
          <w:fldChar w:fldCharType="begin"/>
        </w:r>
        <w:r>
          <w:instrText xml:space="preserve"> PAGEREF _Toc31013 \h </w:instrText>
        </w:r>
        <w:r>
          <w:fldChar w:fldCharType="separate"/>
        </w:r>
        <w:r>
          <w:t>12</w:t>
        </w:r>
        <w:r>
          <w:fldChar w:fldCharType="end"/>
        </w:r>
      </w:hyperlink>
    </w:p>
    <w:p>
      <w:pPr>
        <w:pStyle w:val="TOC2"/>
        <w:tabs>
          <w:tab w:val="right" w:leader="dot" w:pos="8306"/>
        </w:tabs>
      </w:pPr>
      <w:hyperlink w:anchor="_Toc24610" w:history="1">
        <w:r>
          <w:rPr>
            <w:rFonts w:ascii="仿宋" w:eastAsia="仿宋" w:hAnsi="仿宋" w:cs="仿宋" w:hint="eastAsia"/>
            <w:lang w:eastAsia="zh-CN"/>
          </w:rPr>
          <w:t>(二)、记录仪表项目工艺技术设计方案</w:t>
        </w:r>
        <w:r>
          <w:tab/>
        </w:r>
        <w:r>
          <w:fldChar w:fldCharType="begin"/>
        </w:r>
        <w:r>
          <w:instrText xml:space="preserve"> PAGEREF _Toc24610 \h </w:instrText>
        </w:r>
        <w:r>
          <w:fldChar w:fldCharType="separate"/>
        </w:r>
        <w:r>
          <w:t>13</w:t>
        </w:r>
        <w:r>
          <w:fldChar w:fldCharType="end"/>
        </w:r>
      </w:hyperlink>
    </w:p>
    <w:p>
      <w:pPr>
        <w:pStyle w:val="TOC2"/>
        <w:tabs>
          <w:tab w:val="right" w:leader="dot" w:pos="8306"/>
        </w:tabs>
      </w:pPr>
      <w:hyperlink w:anchor="_Toc46" w:history="1">
        <w:r>
          <w:rPr>
            <w:rFonts w:ascii="仿宋" w:eastAsia="仿宋" w:hAnsi="仿宋" w:cs="仿宋" w:hint="eastAsia"/>
            <w:lang w:eastAsia="zh-CN"/>
          </w:rPr>
          <w:t>(三)、设备选型方案</w:t>
        </w:r>
        <w:r>
          <w:tab/>
        </w:r>
        <w:r>
          <w:fldChar w:fldCharType="begin"/>
        </w:r>
        <w:r>
          <w:instrText xml:space="preserve"> PAGEREF _Toc46 \h </w:instrText>
        </w:r>
        <w:r>
          <w:fldChar w:fldCharType="separate"/>
        </w:r>
        <w:r>
          <w:t>14</w:t>
        </w:r>
        <w:r>
          <w:fldChar w:fldCharType="end"/>
        </w:r>
      </w:hyperlink>
    </w:p>
    <w:p>
      <w:pPr>
        <w:pStyle w:val="TOC1"/>
        <w:tabs>
          <w:tab w:val="right" w:leader="dot" w:pos="8306"/>
        </w:tabs>
      </w:pPr>
      <w:hyperlink w:anchor="_Toc31277" w:history="1">
        <w:r>
          <w:rPr>
            <w:rFonts w:ascii="仿宋" w:eastAsia="仿宋" w:hAnsi="仿宋" w:cs="仿宋" w:hint="eastAsia"/>
            <w:lang w:eastAsia="zh-CN"/>
          </w:rPr>
          <w:t>五、记录仪表项目建设背景及必要性分析</w:t>
        </w:r>
        <w:r>
          <w:tab/>
        </w:r>
        <w:r>
          <w:fldChar w:fldCharType="begin"/>
        </w:r>
        <w:r>
          <w:instrText xml:space="preserve"> PAGEREF _Toc31277 \h </w:instrText>
        </w:r>
        <w:r>
          <w:fldChar w:fldCharType="separate"/>
        </w:r>
        <w:r>
          <w:t>16</w:t>
        </w:r>
        <w:r>
          <w:fldChar w:fldCharType="end"/>
        </w:r>
      </w:hyperlink>
    </w:p>
    <w:p>
      <w:pPr>
        <w:pStyle w:val="TOC2"/>
        <w:tabs>
          <w:tab w:val="right" w:leader="dot" w:pos="8306"/>
        </w:tabs>
      </w:pPr>
      <w:hyperlink w:anchor="_Toc12859" w:history="1">
        <w:r>
          <w:rPr>
            <w:rFonts w:ascii="仿宋" w:eastAsia="仿宋" w:hAnsi="仿宋" w:cs="仿宋" w:hint="eastAsia"/>
            <w:lang w:eastAsia="zh-CN"/>
          </w:rPr>
          <w:t>(一)、记录仪表项目背景分析</w:t>
        </w:r>
        <w:r>
          <w:tab/>
        </w:r>
        <w:r>
          <w:fldChar w:fldCharType="begin"/>
        </w:r>
        <w:r>
          <w:instrText xml:space="preserve"> PAGEREF _Toc12859 \h </w:instrText>
        </w:r>
        <w:r>
          <w:fldChar w:fldCharType="separate"/>
        </w:r>
        <w:r>
          <w:t>16</w:t>
        </w:r>
        <w:r>
          <w:fldChar w:fldCharType="end"/>
        </w:r>
      </w:hyperlink>
    </w:p>
    <w:p>
      <w:pPr>
        <w:pStyle w:val="TOC2"/>
        <w:tabs>
          <w:tab w:val="right" w:leader="dot" w:pos="8306"/>
        </w:tabs>
      </w:pPr>
      <w:hyperlink w:anchor="_Toc15013" w:history="1">
        <w:r>
          <w:rPr>
            <w:rFonts w:ascii="仿宋" w:eastAsia="仿宋" w:hAnsi="仿宋" w:cs="仿宋" w:hint="eastAsia"/>
            <w:lang w:eastAsia="zh-CN"/>
          </w:rPr>
          <w:t>(二)、记录仪表项目建设必要性分析</w:t>
        </w:r>
        <w:r>
          <w:tab/>
        </w:r>
        <w:r>
          <w:fldChar w:fldCharType="begin"/>
        </w:r>
        <w:r>
          <w:instrText xml:space="preserve"> PAGEREF _Toc15013 \h </w:instrText>
        </w:r>
        <w:r>
          <w:fldChar w:fldCharType="separate"/>
        </w:r>
        <w:r>
          <w:t>17</w:t>
        </w:r>
        <w:r>
          <w:fldChar w:fldCharType="end"/>
        </w:r>
      </w:hyperlink>
    </w:p>
    <w:p>
      <w:pPr>
        <w:pStyle w:val="TOC1"/>
        <w:tabs>
          <w:tab w:val="right" w:leader="dot" w:pos="8306"/>
        </w:tabs>
      </w:pPr>
      <w:hyperlink w:anchor="_Toc26518" w:history="1">
        <w:r>
          <w:rPr>
            <w:rFonts w:ascii="仿宋" w:eastAsia="仿宋" w:hAnsi="仿宋" w:cs="仿宋" w:hint="eastAsia"/>
            <w:lang w:eastAsia="zh-CN"/>
          </w:rPr>
          <w:t>六、记录仪表项目概论</w:t>
        </w:r>
        <w:r>
          <w:tab/>
        </w:r>
        <w:r>
          <w:fldChar w:fldCharType="begin"/>
        </w:r>
        <w:r>
          <w:instrText xml:space="preserve"> PAGEREF _Toc26518 \h </w:instrText>
        </w:r>
        <w:r>
          <w:fldChar w:fldCharType="separate"/>
        </w:r>
        <w:r>
          <w:t>19</w:t>
        </w:r>
        <w:r>
          <w:fldChar w:fldCharType="end"/>
        </w:r>
      </w:hyperlink>
    </w:p>
    <w:p>
      <w:pPr>
        <w:pStyle w:val="TOC2"/>
        <w:tabs>
          <w:tab w:val="right" w:leader="dot" w:pos="8306"/>
        </w:tabs>
      </w:pPr>
      <w:hyperlink w:anchor="_Toc18018" w:history="1">
        <w:r>
          <w:rPr>
            <w:rFonts w:ascii="仿宋" w:eastAsia="仿宋" w:hAnsi="仿宋" w:cs="仿宋" w:hint="eastAsia"/>
            <w:lang w:eastAsia="zh-CN"/>
          </w:rPr>
          <w:t>(一)、记录仪表项目概况</w:t>
        </w:r>
        <w:r>
          <w:tab/>
        </w:r>
        <w:r>
          <w:fldChar w:fldCharType="begin"/>
        </w:r>
        <w:r>
          <w:instrText xml:space="preserve"> PAGEREF _Toc18018 \h </w:instrText>
        </w:r>
        <w:r>
          <w:fldChar w:fldCharType="separate"/>
        </w:r>
        <w:r>
          <w:t>19</w:t>
        </w:r>
        <w:r>
          <w:fldChar w:fldCharType="end"/>
        </w:r>
      </w:hyperlink>
    </w:p>
    <w:p>
      <w:pPr>
        <w:pStyle w:val="TOC2"/>
        <w:tabs>
          <w:tab w:val="right" w:leader="dot" w:pos="8306"/>
        </w:tabs>
      </w:pPr>
      <w:hyperlink w:anchor="_Toc4243" w:history="1">
        <w:r>
          <w:rPr>
            <w:rFonts w:ascii="仿宋" w:eastAsia="仿宋" w:hAnsi="仿宋" w:cs="仿宋" w:hint="eastAsia"/>
            <w:lang w:eastAsia="zh-CN"/>
          </w:rPr>
          <w:t>(二)、记录仪表项目目标</w:t>
        </w:r>
        <w:r>
          <w:tab/>
        </w:r>
        <w:r>
          <w:fldChar w:fldCharType="begin"/>
        </w:r>
        <w:r>
          <w:instrText xml:space="preserve"> PAGEREF _Toc4243 \h </w:instrText>
        </w:r>
        <w:r>
          <w:fldChar w:fldCharType="separate"/>
        </w:r>
        <w:r>
          <w:t>21</w:t>
        </w:r>
        <w:r>
          <w:fldChar w:fldCharType="end"/>
        </w:r>
      </w:hyperlink>
    </w:p>
    <w:p>
      <w:pPr>
        <w:pStyle w:val="TOC2"/>
        <w:tabs>
          <w:tab w:val="right" w:leader="dot" w:pos="8306"/>
        </w:tabs>
      </w:pPr>
      <w:hyperlink w:anchor="_Toc30712" w:history="1">
        <w:r>
          <w:rPr>
            <w:rFonts w:ascii="仿宋" w:eastAsia="仿宋" w:hAnsi="仿宋" w:cs="仿宋" w:hint="eastAsia"/>
            <w:lang w:eastAsia="zh-CN"/>
          </w:rPr>
          <w:t>(三)、记录仪表项目提出的理由</w:t>
        </w:r>
        <w:r>
          <w:tab/>
        </w:r>
        <w:r>
          <w:fldChar w:fldCharType="begin"/>
        </w:r>
        <w:r>
          <w:instrText xml:space="preserve"> PAGEREF _Toc30712 \h </w:instrText>
        </w:r>
        <w:r>
          <w:fldChar w:fldCharType="separate"/>
        </w:r>
        <w:r>
          <w:t>22</w:t>
        </w:r>
        <w:r>
          <w:fldChar w:fldCharType="end"/>
        </w:r>
      </w:hyperlink>
    </w:p>
    <w:p>
      <w:pPr>
        <w:pStyle w:val="TOC2"/>
        <w:tabs>
          <w:tab w:val="right" w:leader="dot" w:pos="8306"/>
        </w:tabs>
      </w:pPr>
      <w:hyperlink w:anchor="_Toc17103" w:history="1">
        <w:r>
          <w:rPr>
            <w:rFonts w:ascii="仿宋" w:eastAsia="仿宋" w:hAnsi="仿宋" w:cs="仿宋" w:hint="eastAsia"/>
            <w:lang w:eastAsia="zh-CN"/>
          </w:rPr>
          <w:t>(四)、记录仪表项目意义</w:t>
        </w:r>
        <w:r>
          <w:tab/>
        </w:r>
        <w:r>
          <w:fldChar w:fldCharType="begin"/>
        </w:r>
        <w:r>
          <w:instrText xml:space="preserve"> PAGEREF _Toc17103 \h </w:instrText>
        </w:r>
        <w:r>
          <w:fldChar w:fldCharType="separate"/>
        </w:r>
        <w:r>
          <w:t>23</w:t>
        </w:r>
        <w:r>
          <w:fldChar w:fldCharType="end"/>
        </w:r>
      </w:hyperlink>
    </w:p>
    <w:p>
      <w:pPr>
        <w:pStyle w:val="TOC2"/>
        <w:tabs>
          <w:tab w:val="right" w:leader="dot" w:pos="8306"/>
        </w:tabs>
      </w:pPr>
      <w:hyperlink w:anchor="_Toc9826" w:history="1">
        <w:r>
          <w:rPr>
            <w:rFonts w:ascii="仿宋" w:eastAsia="仿宋" w:hAnsi="仿宋" w:cs="仿宋" w:hint="eastAsia"/>
            <w:lang w:eastAsia="zh-CN"/>
          </w:rPr>
          <w:t>(五)、记录仪表项目背景</w:t>
        </w:r>
        <w:r>
          <w:tab/>
        </w:r>
        <w:r>
          <w:fldChar w:fldCharType="begin"/>
        </w:r>
        <w:r>
          <w:instrText xml:space="preserve"> PAGEREF _Toc9826 \h </w:instrText>
        </w:r>
        <w:r>
          <w:fldChar w:fldCharType="separate"/>
        </w:r>
        <w:r>
          <w:t>24</w:t>
        </w:r>
        <w:r>
          <w:fldChar w:fldCharType="end"/>
        </w:r>
      </w:hyperlink>
    </w:p>
    <w:p>
      <w:pPr>
        <w:pStyle w:val="TOC1"/>
        <w:tabs>
          <w:tab w:val="right" w:leader="dot" w:pos="8306"/>
        </w:tabs>
      </w:pPr>
      <w:hyperlink w:anchor="_Toc6610" w:history="1">
        <w:r>
          <w:rPr>
            <w:rFonts w:ascii="仿宋" w:eastAsia="仿宋" w:hAnsi="仿宋" w:cs="仿宋" w:hint="eastAsia"/>
            <w:lang w:eastAsia="zh-CN"/>
          </w:rPr>
          <w:t>七、记录仪表项目人力资源管理</w:t>
        </w:r>
        <w:r>
          <w:tab/>
        </w:r>
        <w:r>
          <w:fldChar w:fldCharType="begin"/>
        </w:r>
        <w:r>
          <w:instrText xml:space="preserve"> PAGEREF _Toc6610 \h </w:instrText>
        </w:r>
        <w:r>
          <w:fldChar w:fldCharType="separate"/>
        </w:r>
        <w:r>
          <w:t>25</w:t>
        </w:r>
        <w:r>
          <w:fldChar w:fldCharType="end"/>
        </w:r>
      </w:hyperlink>
    </w:p>
    <w:p>
      <w:pPr>
        <w:pStyle w:val="TOC2"/>
        <w:tabs>
          <w:tab w:val="right" w:leader="dot" w:pos="8306"/>
        </w:tabs>
      </w:pPr>
      <w:hyperlink w:anchor="_Toc26040" w:history="1">
        <w:r>
          <w:rPr>
            <w:rFonts w:ascii="仿宋" w:eastAsia="仿宋" w:hAnsi="仿宋" w:cs="仿宋" w:hint="eastAsia"/>
            <w:lang w:eastAsia="zh-CN"/>
          </w:rPr>
          <w:t>(一)、建立健全的预算管理制度</w:t>
        </w:r>
        <w:r>
          <w:tab/>
        </w:r>
        <w:r>
          <w:fldChar w:fldCharType="begin"/>
        </w:r>
        <w:r>
          <w:instrText xml:space="preserve"> PAGEREF _Toc26040 \h </w:instrText>
        </w:r>
        <w:r>
          <w:fldChar w:fldCharType="separate"/>
        </w:r>
        <w:r>
          <w:t>25</w:t>
        </w:r>
        <w:r>
          <w:fldChar w:fldCharType="end"/>
        </w:r>
      </w:hyperlink>
    </w:p>
    <w:p>
      <w:pPr>
        <w:pStyle w:val="TOC2"/>
        <w:tabs>
          <w:tab w:val="right" w:leader="dot" w:pos="8306"/>
        </w:tabs>
      </w:pPr>
      <w:hyperlink w:anchor="_Toc19794" w:history="1">
        <w:r>
          <w:rPr>
            <w:rFonts w:ascii="仿宋" w:eastAsia="仿宋" w:hAnsi="仿宋" w:cs="仿宋" w:hint="eastAsia"/>
            <w:lang w:eastAsia="zh-CN"/>
          </w:rPr>
          <w:t>(二)、加强资金流动监控</w:t>
        </w:r>
        <w:r>
          <w:tab/>
        </w:r>
        <w:r>
          <w:fldChar w:fldCharType="begin"/>
        </w:r>
        <w:r>
          <w:instrText xml:space="preserve"> PAGEREF _Toc19794 \h </w:instrText>
        </w:r>
        <w:r>
          <w:fldChar w:fldCharType="separate"/>
        </w:r>
        <w:r>
          <w:t>27</w:t>
        </w:r>
        <w:r>
          <w:fldChar w:fldCharType="end"/>
        </w:r>
      </w:hyperlink>
    </w:p>
    <w:p>
      <w:pPr>
        <w:pStyle w:val="TOC2"/>
        <w:tabs>
          <w:tab w:val="right" w:leader="dot" w:pos="8306"/>
        </w:tabs>
      </w:pPr>
      <w:hyperlink w:anchor="_Toc15057" w:history="1">
        <w:r>
          <w:rPr>
            <w:rFonts w:ascii="仿宋" w:eastAsia="仿宋" w:hAnsi="仿宋" w:cs="仿宋" w:hint="eastAsia"/>
            <w:lang w:eastAsia="zh-CN"/>
          </w:rPr>
          <w:t>(三)、制定完善的风险控制机制</w:t>
        </w:r>
        <w:r>
          <w:tab/>
        </w:r>
        <w:r>
          <w:fldChar w:fldCharType="begin"/>
        </w:r>
        <w:r>
          <w:instrText xml:space="preserve"> PAGEREF _Toc15057 \h </w:instrText>
        </w:r>
        <w:r>
          <w:fldChar w:fldCharType="separate"/>
        </w:r>
        <w:r>
          <w:t>28</w:t>
        </w:r>
        <w:r>
          <w:fldChar w:fldCharType="end"/>
        </w:r>
      </w:hyperlink>
    </w:p>
    <w:p>
      <w:pPr>
        <w:pStyle w:val="TOC2"/>
        <w:tabs>
          <w:tab w:val="right" w:leader="dot" w:pos="8306"/>
        </w:tabs>
      </w:pPr>
      <w:hyperlink w:anchor="_Toc13024" w:history="1">
        <w:r>
          <w:rPr>
            <w:rFonts w:ascii="仿宋" w:eastAsia="仿宋" w:hAnsi="仿宋" w:cs="仿宋" w:hint="eastAsia"/>
            <w:lang w:eastAsia="zh-CN"/>
          </w:rPr>
          <w:t>(四)、优化成本管理</w:t>
        </w:r>
        <w:r>
          <w:tab/>
        </w:r>
        <w:r>
          <w:fldChar w:fldCharType="begin"/>
        </w:r>
        <w:r>
          <w:instrText xml:space="preserve"> PAGEREF _Toc13024 \h </w:instrText>
        </w:r>
        <w:r>
          <w:fldChar w:fldCharType="separate"/>
        </w:r>
        <w:r>
          <w:t>29</w:t>
        </w:r>
        <w:r>
          <w:fldChar w:fldCharType="end"/>
        </w:r>
      </w:hyperlink>
    </w:p>
    <w:p>
      <w:pPr>
        <w:pStyle w:val="TOC1"/>
        <w:tabs>
          <w:tab w:val="right" w:leader="dot" w:pos="8306"/>
        </w:tabs>
      </w:pPr>
      <w:hyperlink w:anchor="_Toc16580" w:history="1">
        <w:r>
          <w:rPr>
            <w:rFonts w:ascii="仿宋" w:eastAsia="仿宋" w:hAnsi="仿宋" w:cs="仿宋" w:hint="eastAsia"/>
            <w:lang w:eastAsia="zh-CN"/>
          </w:rPr>
          <w:t>八、记录仪表项目计划安排</w:t>
        </w:r>
        <w:r>
          <w:tab/>
        </w:r>
        <w:r>
          <w:fldChar w:fldCharType="begin"/>
        </w:r>
        <w:r>
          <w:instrText xml:space="preserve"> PAGEREF _Toc16580 \h </w:instrText>
        </w:r>
        <w:r>
          <w:fldChar w:fldCharType="separate"/>
        </w:r>
        <w:r>
          <w:t>31</w:t>
        </w:r>
        <w:r>
          <w:fldChar w:fldCharType="end"/>
        </w:r>
      </w:hyperlink>
    </w:p>
    <w:p>
      <w:pPr>
        <w:pStyle w:val="TOC2"/>
        <w:tabs>
          <w:tab w:val="right" w:leader="dot" w:pos="8306"/>
        </w:tabs>
      </w:pPr>
      <w:hyperlink w:anchor="_Toc19922" w:history="1">
        <w:r>
          <w:rPr>
            <w:rFonts w:ascii="仿宋" w:eastAsia="仿宋" w:hAnsi="仿宋" w:cs="仿宋" w:hint="eastAsia"/>
            <w:lang w:eastAsia="zh-CN"/>
          </w:rPr>
          <w:t>(一)、建设周期</w:t>
        </w:r>
        <w:r>
          <w:tab/>
        </w:r>
        <w:r>
          <w:fldChar w:fldCharType="begin"/>
        </w:r>
        <w:r>
          <w:instrText xml:space="preserve"> PAGEREF _Toc19922 \h </w:instrText>
        </w:r>
        <w:r>
          <w:fldChar w:fldCharType="separate"/>
        </w:r>
        <w:r>
          <w:t>31</w:t>
        </w:r>
        <w:r>
          <w:fldChar w:fldCharType="end"/>
        </w:r>
      </w:hyperlink>
    </w:p>
    <w:p>
      <w:pPr>
        <w:pStyle w:val="TOC2"/>
        <w:tabs>
          <w:tab w:val="right" w:leader="dot" w:pos="8306"/>
        </w:tabs>
      </w:pPr>
      <w:hyperlink w:anchor="_Toc30629" w:history="1">
        <w:r>
          <w:rPr>
            <w:rFonts w:ascii="仿宋" w:eastAsia="仿宋" w:hAnsi="仿宋" w:cs="仿宋" w:hint="eastAsia"/>
            <w:lang w:eastAsia="zh-CN"/>
          </w:rPr>
          <w:t>(二)、建设进度</w:t>
        </w:r>
        <w:r>
          <w:tab/>
        </w:r>
        <w:r>
          <w:fldChar w:fldCharType="begin"/>
        </w:r>
        <w:r>
          <w:instrText xml:space="preserve"> PAGEREF _Toc30629 \h </w:instrText>
        </w:r>
        <w:r>
          <w:fldChar w:fldCharType="separate"/>
        </w:r>
        <w:r>
          <w:t>31</w:t>
        </w:r>
        <w:r>
          <w:fldChar w:fldCharType="end"/>
        </w:r>
      </w:hyperlink>
    </w:p>
    <w:p>
      <w:pPr>
        <w:pStyle w:val="TOC2"/>
        <w:tabs>
          <w:tab w:val="right" w:leader="dot" w:pos="8306"/>
        </w:tabs>
      </w:pPr>
      <w:hyperlink w:anchor="_Toc26532" w:history="1">
        <w:r>
          <w:rPr>
            <w:rFonts w:ascii="仿宋" w:eastAsia="仿宋" w:hAnsi="仿宋" w:cs="仿宋" w:hint="eastAsia"/>
            <w:lang w:eastAsia="zh-CN"/>
          </w:rPr>
          <w:t>(三)、进度安排注意事项</w:t>
        </w:r>
        <w:r>
          <w:tab/>
        </w:r>
        <w:r>
          <w:fldChar w:fldCharType="begin"/>
        </w:r>
        <w:r>
          <w:instrText xml:space="preserve"> PAGEREF _Toc26532 \h </w:instrText>
        </w:r>
        <w:r>
          <w:fldChar w:fldCharType="separate"/>
        </w:r>
        <w:r>
          <w:t>32</w:t>
        </w:r>
        <w:r>
          <w:fldChar w:fldCharType="end"/>
        </w:r>
      </w:hyperlink>
    </w:p>
    <w:p>
      <w:pPr>
        <w:pStyle w:val="TOC2"/>
        <w:tabs>
          <w:tab w:val="right" w:leader="dot" w:pos="8306"/>
        </w:tabs>
      </w:pPr>
      <w:hyperlink w:anchor="_Toc28145" w:history="1">
        <w:r>
          <w:rPr>
            <w:rFonts w:ascii="仿宋" w:eastAsia="仿宋" w:hAnsi="仿宋" w:cs="仿宋" w:hint="eastAsia"/>
            <w:lang w:eastAsia="zh-CN"/>
          </w:rPr>
          <w:t>(四)、人力资源配置</w:t>
        </w:r>
        <w:r>
          <w:tab/>
        </w:r>
        <w:r>
          <w:fldChar w:fldCharType="begin"/>
        </w:r>
        <w:r>
          <w:instrText xml:space="preserve"> PAGEREF _Toc28145 \h </w:instrText>
        </w:r>
        <w:r>
          <w:fldChar w:fldCharType="separate"/>
        </w:r>
        <w:r>
          <w:t>34</w:t>
        </w:r>
        <w:r>
          <w:fldChar w:fldCharType="end"/>
        </w:r>
      </w:hyperlink>
    </w:p>
    <w:p>
      <w:pPr>
        <w:pStyle w:val="TOC1"/>
        <w:tabs>
          <w:tab w:val="right" w:leader="dot" w:pos="8306"/>
        </w:tabs>
      </w:pPr>
      <w:hyperlink w:anchor="_Toc15391" w:history="1">
        <w:r>
          <w:rPr>
            <w:rFonts w:ascii="仿宋" w:eastAsia="仿宋" w:hAnsi="仿宋" w:cs="仿宋" w:hint="eastAsia"/>
            <w:lang w:eastAsia="zh-CN"/>
          </w:rPr>
          <w:t>九、记录仪表项目财务管理</w:t>
        </w:r>
        <w:r>
          <w:tab/>
        </w:r>
        <w:r>
          <w:fldChar w:fldCharType="begin"/>
        </w:r>
        <w:r>
          <w:instrText xml:space="preserve"> PAGEREF _Toc15391 \h </w:instrText>
        </w:r>
        <w:r>
          <w:fldChar w:fldCharType="separate"/>
        </w:r>
        <w:r>
          <w:t>35</w:t>
        </w:r>
        <w:r>
          <w:fldChar w:fldCharType="end"/>
        </w:r>
      </w:hyperlink>
    </w:p>
    <w:p>
      <w:pPr>
        <w:pStyle w:val="TOC2"/>
        <w:tabs>
          <w:tab w:val="right" w:leader="dot" w:pos="8306"/>
        </w:tabs>
      </w:pPr>
      <w:hyperlink w:anchor="_Toc17024" w:history="1">
        <w:r>
          <w:rPr>
            <w:rFonts w:ascii="仿宋" w:eastAsia="仿宋" w:hAnsi="仿宋" w:cs="仿宋" w:hint="eastAsia"/>
            <w:lang w:eastAsia="zh-CN"/>
          </w:rPr>
          <w:t>(一)、资金需求大</w:t>
        </w:r>
        <w:r>
          <w:tab/>
        </w:r>
        <w:r>
          <w:fldChar w:fldCharType="begin"/>
        </w:r>
        <w:r>
          <w:instrText xml:space="preserve"> PAGEREF _Toc17024 \h </w:instrText>
        </w:r>
        <w:r>
          <w:fldChar w:fldCharType="separate"/>
        </w:r>
        <w:r>
          <w:t>35</w:t>
        </w:r>
        <w:r>
          <w:fldChar w:fldCharType="end"/>
        </w:r>
      </w:hyperlink>
    </w:p>
    <w:p>
      <w:pPr>
        <w:pStyle w:val="TOC2"/>
        <w:tabs>
          <w:tab w:val="right" w:leader="dot" w:pos="8306"/>
        </w:tabs>
      </w:pPr>
      <w:hyperlink w:anchor="_Toc24590" w:history="1">
        <w:r>
          <w:rPr>
            <w:rFonts w:ascii="仿宋" w:eastAsia="仿宋" w:hAnsi="仿宋" w:cs="仿宋" w:hint="eastAsia"/>
            <w:lang w:eastAsia="zh-CN"/>
          </w:rPr>
          <w:t>(二)、研发周期长</w:t>
        </w:r>
        <w:r>
          <w:tab/>
        </w:r>
        <w:r>
          <w:fldChar w:fldCharType="begin"/>
        </w:r>
        <w:r>
          <w:instrText xml:space="preserve"> PAGEREF _Toc24590 \h </w:instrText>
        </w:r>
        <w:r>
          <w:fldChar w:fldCharType="separate"/>
        </w:r>
        <w:r>
          <w:t>36</w:t>
        </w:r>
        <w:r>
          <w:fldChar w:fldCharType="end"/>
        </w:r>
      </w:hyperlink>
    </w:p>
    <w:p>
      <w:pPr>
        <w:pStyle w:val="TOC2"/>
        <w:tabs>
          <w:tab w:val="right" w:leader="dot" w:pos="8306"/>
        </w:tabs>
      </w:pPr>
      <w:hyperlink w:anchor="_Toc11008" w:history="1">
        <w:r>
          <w:rPr>
            <w:rFonts w:ascii="仿宋" w:eastAsia="仿宋" w:hAnsi="仿宋" w:cs="仿宋" w:hint="eastAsia"/>
            <w:lang w:eastAsia="zh-CN"/>
          </w:rPr>
          <w:t>(三)、市场风险大</w:t>
        </w:r>
        <w:r>
          <w:tab/>
        </w:r>
        <w:r>
          <w:fldChar w:fldCharType="begin"/>
        </w:r>
        <w:r>
          <w:instrText xml:space="preserve"> PAGEREF _Toc11008 \h </w:instrText>
        </w:r>
        <w:r>
          <w:fldChar w:fldCharType="separate"/>
        </w:r>
        <w:r>
          <w:t>37</w:t>
        </w:r>
        <w:r>
          <w:fldChar w:fldCharType="end"/>
        </w:r>
      </w:hyperlink>
    </w:p>
    <w:p>
      <w:pPr>
        <w:pStyle w:val="TOC2"/>
        <w:tabs>
          <w:tab w:val="right" w:leader="dot" w:pos="8306"/>
        </w:tabs>
      </w:pPr>
      <w:hyperlink w:anchor="_Toc32330" w:history="1">
        <w:r>
          <w:rPr>
            <w:rFonts w:ascii="仿宋" w:eastAsia="仿宋" w:hAnsi="仿宋" w:cs="仿宋" w:hint="eastAsia"/>
            <w:lang w:eastAsia="zh-CN"/>
          </w:rPr>
          <w:t>(四)、利润率高</w:t>
        </w:r>
        <w:r>
          <w:tab/>
        </w:r>
        <w:r>
          <w:fldChar w:fldCharType="begin"/>
        </w:r>
        <w:r>
          <w:instrText xml:space="preserve"> PAGEREF _Toc32330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62" w:history="1">
        <w:r>
          <w:rPr>
            <w:rFonts w:ascii="仿宋" w:eastAsia="仿宋" w:hAnsi="仿宋" w:cs="仿宋" w:hint="eastAsia"/>
            <w:lang w:eastAsia="zh-CN"/>
          </w:rPr>
          <w:t>十、记录仪表项目经营效益</w:t>
        </w:r>
        <w:r>
          <w:tab/>
        </w:r>
        <w:r>
          <w:fldChar w:fldCharType="begin"/>
        </w:r>
        <w:r>
          <w:instrText xml:space="preserve"> PAGEREF _Toc19262 \h </w:instrText>
        </w:r>
        <w:r>
          <w:fldChar w:fldCharType="separate"/>
        </w:r>
        <w:r>
          <w:t>42</w:t>
        </w:r>
        <w:r>
          <w:fldChar w:fldCharType="end"/>
        </w:r>
      </w:hyperlink>
    </w:p>
    <w:p>
      <w:pPr>
        <w:pStyle w:val="TOC2"/>
        <w:tabs>
          <w:tab w:val="right" w:leader="dot" w:pos="8306"/>
        </w:tabs>
      </w:pPr>
      <w:hyperlink w:anchor="_Toc9819" w:history="1">
        <w:r>
          <w:rPr>
            <w:rFonts w:ascii="仿宋" w:eastAsia="仿宋" w:hAnsi="仿宋" w:cs="仿宋" w:hint="eastAsia"/>
            <w:lang w:eastAsia="zh-CN"/>
          </w:rPr>
          <w:t>(一)、经济评价财务测算</w:t>
        </w:r>
        <w:r>
          <w:tab/>
        </w:r>
        <w:r>
          <w:fldChar w:fldCharType="begin"/>
        </w:r>
        <w:r>
          <w:instrText xml:space="preserve"> PAGEREF _Toc9819 \h </w:instrText>
        </w:r>
        <w:r>
          <w:fldChar w:fldCharType="separate"/>
        </w:r>
        <w:r>
          <w:t>42</w:t>
        </w:r>
        <w:r>
          <w:fldChar w:fldCharType="end"/>
        </w:r>
      </w:hyperlink>
    </w:p>
    <w:p>
      <w:pPr>
        <w:pStyle w:val="TOC2"/>
        <w:tabs>
          <w:tab w:val="right" w:leader="dot" w:pos="8306"/>
        </w:tabs>
      </w:pPr>
      <w:hyperlink w:anchor="_Toc19405" w:history="1">
        <w:r>
          <w:rPr>
            <w:rFonts w:ascii="仿宋" w:eastAsia="仿宋" w:hAnsi="仿宋" w:cs="仿宋" w:hint="eastAsia"/>
            <w:lang w:eastAsia="zh-CN"/>
          </w:rPr>
          <w:t>(二)、记录仪表项目盈利能力分析</w:t>
        </w:r>
        <w:r>
          <w:tab/>
        </w:r>
        <w:r>
          <w:fldChar w:fldCharType="begin"/>
        </w:r>
        <w:r>
          <w:instrText xml:space="preserve"> PAGEREF _Toc19405 \h </w:instrText>
        </w:r>
        <w:r>
          <w:fldChar w:fldCharType="separate"/>
        </w:r>
        <w:r>
          <w:t>43</w:t>
        </w:r>
        <w:r>
          <w:fldChar w:fldCharType="end"/>
        </w:r>
      </w:hyperlink>
    </w:p>
    <w:p>
      <w:pPr>
        <w:pStyle w:val="TOC1"/>
        <w:tabs>
          <w:tab w:val="right" w:leader="dot" w:pos="8306"/>
        </w:tabs>
      </w:pPr>
      <w:hyperlink w:anchor="_Toc266" w:history="1">
        <w:r>
          <w:rPr>
            <w:rFonts w:ascii="仿宋" w:eastAsia="仿宋" w:hAnsi="仿宋" w:cs="仿宋" w:hint="eastAsia"/>
            <w:lang w:eastAsia="zh-CN"/>
          </w:rPr>
          <w:t>十一、记录仪表项目社会影响</w:t>
        </w:r>
        <w:r>
          <w:tab/>
        </w:r>
        <w:r>
          <w:fldChar w:fldCharType="begin"/>
        </w:r>
        <w:r>
          <w:instrText xml:space="preserve"> PAGEREF _Toc266 \h </w:instrText>
        </w:r>
        <w:r>
          <w:fldChar w:fldCharType="separate"/>
        </w:r>
        <w:r>
          <w:t>44</w:t>
        </w:r>
        <w:r>
          <w:fldChar w:fldCharType="end"/>
        </w:r>
      </w:hyperlink>
    </w:p>
    <w:p>
      <w:pPr>
        <w:pStyle w:val="TOC2"/>
        <w:tabs>
          <w:tab w:val="right" w:leader="dot" w:pos="8306"/>
        </w:tabs>
      </w:pPr>
      <w:hyperlink w:anchor="_Toc21193" w:history="1">
        <w:r>
          <w:rPr>
            <w:rFonts w:ascii="仿宋" w:eastAsia="仿宋" w:hAnsi="仿宋" w:cs="仿宋" w:hint="eastAsia"/>
            <w:lang w:eastAsia="zh-CN"/>
          </w:rPr>
          <w:t>(一)、社会责任与义务</w:t>
        </w:r>
        <w:r>
          <w:tab/>
        </w:r>
        <w:r>
          <w:fldChar w:fldCharType="begin"/>
        </w:r>
        <w:r>
          <w:instrText xml:space="preserve"> PAGEREF _Toc21193 \h </w:instrText>
        </w:r>
        <w:r>
          <w:fldChar w:fldCharType="separate"/>
        </w:r>
        <w:r>
          <w:t>44</w:t>
        </w:r>
        <w:r>
          <w:fldChar w:fldCharType="end"/>
        </w:r>
      </w:hyperlink>
    </w:p>
    <w:p>
      <w:pPr>
        <w:pStyle w:val="TOC2"/>
        <w:tabs>
          <w:tab w:val="right" w:leader="dot" w:pos="8306"/>
        </w:tabs>
      </w:pPr>
      <w:hyperlink w:anchor="_Toc8852" w:history="1">
        <w:r>
          <w:rPr>
            <w:rFonts w:ascii="仿宋" w:eastAsia="仿宋" w:hAnsi="仿宋" w:cs="仿宋" w:hint="eastAsia"/>
            <w:lang w:eastAsia="zh-CN"/>
          </w:rPr>
          <w:t>(二)、社会参与与沟通</w:t>
        </w:r>
        <w:r>
          <w:tab/>
        </w:r>
        <w:r>
          <w:fldChar w:fldCharType="begin"/>
        </w:r>
        <w:r>
          <w:instrText xml:space="preserve"> PAGEREF _Toc8852 \h </w:instrText>
        </w:r>
        <w:r>
          <w:fldChar w:fldCharType="separate"/>
        </w:r>
        <w:r>
          <w:t>45</w:t>
        </w:r>
        <w:r>
          <w:fldChar w:fldCharType="end"/>
        </w:r>
      </w:hyperlink>
    </w:p>
    <w:p>
      <w:pPr>
        <w:pStyle w:val="TOC1"/>
        <w:tabs>
          <w:tab w:val="right" w:leader="dot" w:pos="8306"/>
        </w:tabs>
      </w:pPr>
      <w:hyperlink w:anchor="_Toc22472" w:history="1">
        <w:r>
          <w:rPr>
            <w:rFonts w:ascii="仿宋" w:eastAsia="仿宋" w:hAnsi="仿宋" w:cs="仿宋" w:hint="eastAsia"/>
            <w:lang w:eastAsia="zh-CN"/>
          </w:rPr>
          <w:t>十二、生产安全保护</w:t>
        </w:r>
        <w:r>
          <w:tab/>
        </w:r>
        <w:r>
          <w:fldChar w:fldCharType="begin"/>
        </w:r>
        <w:r>
          <w:instrText xml:space="preserve"> PAGEREF _Toc22472 \h </w:instrText>
        </w:r>
        <w:r>
          <w:fldChar w:fldCharType="separate"/>
        </w:r>
        <w:r>
          <w:t>46</w:t>
        </w:r>
        <w:r>
          <w:fldChar w:fldCharType="end"/>
        </w:r>
      </w:hyperlink>
    </w:p>
    <w:p>
      <w:pPr>
        <w:pStyle w:val="TOC2"/>
        <w:tabs>
          <w:tab w:val="right" w:leader="dot" w:pos="8306"/>
        </w:tabs>
      </w:pPr>
      <w:hyperlink w:anchor="_Toc12126" w:history="1">
        <w:r>
          <w:rPr>
            <w:rFonts w:ascii="仿宋" w:eastAsia="仿宋" w:hAnsi="仿宋" w:cs="仿宋" w:hint="eastAsia"/>
            <w:lang w:eastAsia="zh-CN"/>
          </w:rPr>
          <w:t>(一)、消防安全</w:t>
        </w:r>
        <w:r>
          <w:tab/>
        </w:r>
        <w:r>
          <w:fldChar w:fldCharType="begin"/>
        </w:r>
        <w:r>
          <w:instrText xml:space="preserve"> PAGEREF _Toc12126 \h </w:instrText>
        </w:r>
        <w:r>
          <w:fldChar w:fldCharType="separate"/>
        </w:r>
        <w:r>
          <w:t>46</w:t>
        </w:r>
        <w:r>
          <w:fldChar w:fldCharType="end"/>
        </w:r>
      </w:hyperlink>
    </w:p>
    <w:p>
      <w:pPr>
        <w:pStyle w:val="TOC2"/>
        <w:tabs>
          <w:tab w:val="right" w:leader="dot" w:pos="8306"/>
        </w:tabs>
      </w:pPr>
      <w:hyperlink w:anchor="_Toc21557" w:history="1">
        <w:r>
          <w:rPr>
            <w:rFonts w:ascii="仿宋" w:eastAsia="仿宋" w:hAnsi="仿宋" w:cs="仿宋" w:hint="eastAsia"/>
            <w:lang w:eastAsia="zh-CN"/>
          </w:rPr>
          <w:t>(二)、防火防爆总图布置措施</w:t>
        </w:r>
        <w:r>
          <w:tab/>
        </w:r>
        <w:r>
          <w:fldChar w:fldCharType="begin"/>
        </w:r>
        <w:r>
          <w:instrText xml:space="preserve"> PAGEREF _Toc21557 \h </w:instrText>
        </w:r>
        <w:r>
          <w:fldChar w:fldCharType="separate"/>
        </w:r>
        <w:r>
          <w:t>47</w:t>
        </w:r>
        <w:r>
          <w:fldChar w:fldCharType="end"/>
        </w:r>
      </w:hyperlink>
    </w:p>
    <w:p>
      <w:pPr>
        <w:pStyle w:val="TOC2"/>
        <w:tabs>
          <w:tab w:val="right" w:leader="dot" w:pos="8306"/>
        </w:tabs>
      </w:pPr>
      <w:hyperlink w:anchor="_Toc28504" w:history="1">
        <w:r>
          <w:rPr>
            <w:rFonts w:ascii="仿宋" w:eastAsia="仿宋" w:hAnsi="仿宋" w:cs="仿宋" w:hint="eastAsia"/>
            <w:lang w:eastAsia="zh-CN"/>
          </w:rPr>
          <w:t>(三)、自然灾害防范措施</w:t>
        </w:r>
        <w:r>
          <w:tab/>
        </w:r>
        <w:r>
          <w:fldChar w:fldCharType="begin"/>
        </w:r>
        <w:r>
          <w:instrText xml:space="preserve"> PAGEREF _Toc28504 \h </w:instrText>
        </w:r>
        <w:r>
          <w:fldChar w:fldCharType="separate"/>
        </w:r>
        <w:r>
          <w:t>48</w:t>
        </w:r>
        <w:r>
          <w:fldChar w:fldCharType="end"/>
        </w:r>
      </w:hyperlink>
    </w:p>
    <w:p>
      <w:pPr>
        <w:pStyle w:val="TOC2"/>
        <w:tabs>
          <w:tab w:val="right" w:leader="dot" w:pos="8306"/>
        </w:tabs>
      </w:pPr>
      <w:hyperlink w:anchor="_Toc7081" w:history="1">
        <w:r>
          <w:rPr>
            <w:rFonts w:ascii="仿宋" w:eastAsia="仿宋" w:hAnsi="仿宋" w:cs="仿宋" w:hint="eastAsia"/>
            <w:lang w:eastAsia="zh-CN"/>
          </w:rPr>
          <w:t>(四)、安全色及安全标志使用要求</w:t>
        </w:r>
        <w:r>
          <w:tab/>
        </w:r>
        <w:r>
          <w:fldChar w:fldCharType="begin"/>
        </w:r>
        <w:r>
          <w:instrText xml:space="preserve"> PAGEREF _Toc7081 \h </w:instrText>
        </w:r>
        <w:r>
          <w:fldChar w:fldCharType="separate"/>
        </w:r>
        <w:r>
          <w:t>49</w:t>
        </w:r>
        <w:r>
          <w:fldChar w:fldCharType="end"/>
        </w:r>
      </w:hyperlink>
    </w:p>
    <w:p>
      <w:pPr>
        <w:pStyle w:val="TOC2"/>
        <w:tabs>
          <w:tab w:val="right" w:leader="dot" w:pos="8306"/>
        </w:tabs>
      </w:pPr>
      <w:hyperlink w:anchor="_Toc3444" w:history="1">
        <w:r>
          <w:rPr>
            <w:rFonts w:ascii="仿宋" w:eastAsia="仿宋" w:hAnsi="仿宋" w:cs="仿宋" w:hint="eastAsia"/>
            <w:lang w:eastAsia="zh-CN"/>
          </w:rPr>
          <w:t>(五)、防尘防毒措施</w:t>
        </w:r>
        <w:r>
          <w:tab/>
        </w:r>
        <w:r>
          <w:fldChar w:fldCharType="begin"/>
        </w:r>
        <w:r>
          <w:instrText xml:space="preserve"> PAGEREF _Toc3444 \h </w:instrText>
        </w:r>
        <w:r>
          <w:fldChar w:fldCharType="separate"/>
        </w:r>
        <w:r>
          <w:t>50</w:t>
        </w:r>
        <w:r>
          <w:fldChar w:fldCharType="end"/>
        </w:r>
      </w:hyperlink>
    </w:p>
    <w:p>
      <w:pPr>
        <w:pStyle w:val="TOC2"/>
        <w:tabs>
          <w:tab w:val="right" w:leader="dot" w:pos="8306"/>
        </w:tabs>
      </w:pPr>
      <w:hyperlink w:anchor="_Toc17417" w:history="1">
        <w:r>
          <w:rPr>
            <w:rFonts w:ascii="仿宋" w:eastAsia="仿宋" w:hAnsi="仿宋" w:cs="仿宋" w:hint="eastAsia"/>
            <w:lang w:eastAsia="zh-CN"/>
          </w:rPr>
          <w:t>(六)、防静电、触电防护及防雷措施</w:t>
        </w:r>
        <w:r>
          <w:tab/>
        </w:r>
        <w:r>
          <w:fldChar w:fldCharType="begin"/>
        </w:r>
        <w:r>
          <w:instrText xml:space="preserve"> PAGEREF _Toc17417 \h </w:instrText>
        </w:r>
        <w:r>
          <w:fldChar w:fldCharType="separate"/>
        </w:r>
        <w:r>
          <w:t>51</w:t>
        </w:r>
        <w:r>
          <w:fldChar w:fldCharType="end"/>
        </w:r>
      </w:hyperlink>
    </w:p>
    <w:p>
      <w:pPr>
        <w:pStyle w:val="TOC2"/>
        <w:tabs>
          <w:tab w:val="right" w:leader="dot" w:pos="8306"/>
        </w:tabs>
      </w:pPr>
      <w:hyperlink w:anchor="_Toc27612" w:history="1">
        <w:r>
          <w:rPr>
            <w:rFonts w:ascii="仿宋" w:eastAsia="仿宋" w:hAnsi="仿宋" w:cs="仿宋" w:hint="eastAsia"/>
            <w:lang w:eastAsia="zh-CN"/>
          </w:rPr>
          <w:t>(七)、机械设备安全保障措施</w:t>
        </w:r>
        <w:r>
          <w:tab/>
        </w:r>
        <w:r>
          <w:fldChar w:fldCharType="begin"/>
        </w:r>
        <w:r>
          <w:instrText xml:space="preserve"> PAGEREF _Toc27612 \h </w:instrText>
        </w:r>
        <w:r>
          <w:fldChar w:fldCharType="separate"/>
        </w:r>
        <w:r>
          <w:t>52</w:t>
        </w:r>
        <w:r>
          <w:fldChar w:fldCharType="end"/>
        </w:r>
      </w:hyperlink>
    </w:p>
    <w:p>
      <w:pPr>
        <w:pStyle w:val="TOC1"/>
        <w:tabs>
          <w:tab w:val="right" w:leader="dot" w:pos="8306"/>
        </w:tabs>
      </w:pPr>
      <w:hyperlink w:anchor="_Toc864" w:history="1">
        <w:r>
          <w:rPr>
            <w:rFonts w:ascii="仿宋" w:eastAsia="仿宋" w:hAnsi="仿宋" w:cs="仿宋" w:hint="eastAsia"/>
            <w:lang w:eastAsia="zh-CN"/>
          </w:rPr>
          <w:t>十三、记录仪表项目工程方案分析</w:t>
        </w:r>
        <w:r>
          <w:tab/>
        </w:r>
        <w:r>
          <w:fldChar w:fldCharType="begin"/>
        </w:r>
        <w:r>
          <w:instrText xml:space="preserve"> PAGEREF _Toc864 \h </w:instrText>
        </w:r>
        <w:r>
          <w:fldChar w:fldCharType="separate"/>
        </w:r>
        <w:r>
          <w:t>53</w:t>
        </w:r>
        <w:r>
          <w:fldChar w:fldCharType="end"/>
        </w:r>
      </w:hyperlink>
    </w:p>
    <w:p>
      <w:pPr>
        <w:pStyle w:val="TOC2"/>
        <w:tabs>
          <w:tab w:val="right" w:leader="dot" w:pos="8306"/>
        </w:tabs>
      </w:pPr>
      <w:hyperlink w:anchor="_Toc31434" w:history="1">
        <w:r>
          <w:rPr>
            <w:rFonts w:ascii="仿宋" w:eastAsia="仿宋" w:hAnsi="仿宋" w:cs="仿宋" w:hint="eastAsia"/>
            <w:lang w:eastAsia="zh-CN"/>
          </w:rPr>
          <w:t>(一)、建筑工程设计原则</w:t>
        </w:r>
        <w:r>
          <w:tab/>
        </w:r>
        <w:r>
          <w:fldChar w:fldCharType="begin"/>
        </w:r>
        <w:r>
          <w:instrText xml:space="preserve"> PAGEREF _Toc31434 \h </w:instrText>
        </w:r>
        <w:r>
          <w:fldChar w:fldCharType="separate"/>
        </w:r>
        <w:r>
          <w:t>53</w:t>
        </w:r>
        <w:r>
          <w:fldChar w:fldCharType="end"/>
        </w:r>
      </w:hyperlink>
    </w:p>
    <w:p>
      <w:pPr>
        <w:pStyle w:val="TOC2"/>
        <w:tabs>
          <w:tab w:val="right" w:leader="dot" w:pos="8306"/>
        </w:tabs>
      </w:pPr>
      <w:hyperlink w:anchor="_Toc23002" w:history="1">
        <w:r>
          <w:rPr>
            <w:rFonts w:ascii="仿宋" w:eastAsia="仿宋" w:hAnsi="仿宋" w:cs="仿宋" w:hint="eastAsia"/>
            <w:lang w:eastAsia="zh-CN"/>
          </w:rPr>
          <w:t>(二)、土建工程建设指标</w:t>
        </w:r>
        <w:r>
          <w:tab/>
        </w:r>
        <w:r>
          <w:fldChar w:fldCharType="begin"/>
        </w:r>
        <w:r>
          <w:instrText xml:space="preserve"> PAGEREF _Toc23002 \h </w:instrText>
        </w:r>
        <w:r>
          <w:fldChar w:fldCharType="separate"/>
        </w:r>
        <w:r>
          <w:t>57</w:t>
        </w:r>
        <w:r>
          <w:fldChar w:fldCharType="end"/>
        </w:r>
      </w:hyperlink>
    </w:p>
    <w:p>
      <w:pPr>
        <w:pStyle w:val="TOC1"/>
        <w:tabs>
          <w:tab w:val="right" w:leader="dot" w:pos="8306"/>
        </w:tabs>
      </w:pPr>
      <w:hyperlink w:anchor="_Toc12080" w:history="1">
        <w:r>
          <w:rPr>
            <w:rFonts w:ascii="仿宋" w:eastAsia="仿宋" w:hAnsi="仿宋" w:cs="仿宋" w:hint="eastAsia"/>
            <w:lang w:eastAsia="zh-CN"/>
          </w:rPr>
          <w:t>十四、记录仪表项目变更管理</w:t>
        </w:r>
        <w:r>
          <w:tab/>
        </w:r>
        <w:r>
          <w:fldChar w:fldCharType="begin"/>
        </w:r>
        <w:r>
          <w:instrText xml:space="preserve"> PAGEREF _Toc12080 \h </w:instrText>
        </w:r>
        <w:r>
          <w:fldChar w:fldCharType="separate"/>
        </w:r>
        <w:r>
          <w:t>58</w:t>
        </w:r>
        <w:r>
          <w:fldChar w:fldCharType="end"/>
        </w:r>
      </w:hyperlink>
    </w:p>
    <w:p>
      <w:pPr>
        <w:pStyle w:val="TOC2"/>
        <w:tabs>
          <w:tab w:val="right" w:leader="dot" w:pos="8306"/>
        </w:tabs>
      </w:pPr>
      <w:hyperlink w:anchor="_Toc20555" w:history="1">
        <w:r>
          <w:rPr>
            <w:rFonts w:ascii="仿宋" w:eastAsia="仿宋" w:hAnsi="仿宋" w:cs="仿宋" w:hint="eastAsia"/>
            <w:lang w:eastAsia="zh-CN"/>
          </w:rPr>
          <w:t>(一)、变更申请与评估</w:t>
        </w:r>
        <w:r>
          <w:tab/>
        </w:r>
        <w:r>
          <w:fldChar w:fldCharType="begin"/>
        </w:r>
        <w:r>
          <w:instrText xml:space="preserve"> PAGEREF _Toc20555 \h </w:instrText>
        </w:r>
        <w:r>
          <w:fldChar w:fldCharType="separate"/>
        </w:r>
        <w:r>
          <w:t>58</w:t>
        </w:r>
        <w:r>
          <w:fldChar w:fldCharType="end"/>
        </w:r>
      </w:hyperlink>
    </w:p>
    <w:p>
      <w:pPr>
        <w:pStyle w:val="TOC2"/>
        <w:tabs>
          <w:tab w:val="right" w:leader="dot" w:pos="8306"/>
        </w:tabs>
      </w:pPr>
      <w:hyperlink w:anchor="_Toc24467" w:history="1">
        <w:r>
          <w:rPr>
            <w:rFonts w:ascii="仿宋" w:eastAsia="仿宋" w:hAnsi="仿宋" w:cs="仿宋" w:hint="eastAsia"/>
            <w:lang w:eastAsia="zh-CN"/>
          </w:rPr>
          <w:t>(二)、变更实施与控制</w:t>
        </w:r>
        <w:r>
          <w:tab/>
        </w:r>
        <w:r>
          <w:fldChar w:fldCharType="begin"/>
        </w:r>
        <w:r>
          <w:instrText xml:space="preserve"> PAGEREF _Toc24467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805"/>
      <w:r>
        <w:rPr>
          <w:rFonts w:ascii="仿宋" w:eastAsia="仿宋" w:hAnsi="仿宋" w:cs="仿宋" w:hint="eastAsia"/>
          <w:sz w:val="28"/>
          <w:lang w:eastAsia="zh-CN"/>
        </w:rPr>
        <w:t>一、记录仪表项目土建工程</w:t>
      </w:r>
      <w:bookmarkEnd w:id="2"/>
    </w:p>
    <w:p>
      <w:pPr>
        <w:pStyle w:val="Heading2"/>
        <w:rPr>
          <w:rFonts w:ascii="仿宋" w:eastAsia="仿宋" w:hAnsi="仿宋" w:cs="仿宋" w:hint="eastAsia"/>
          <w:lang w:eastAsia="zh-CN"/>
        </w:rPr>
      </w:pPr>
      <w:bookmarkStart w:id="3" w:name="_Toc1882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在记录仪表项目的建筑工程设计中，我们将秉承一系列重要的设计原则，以确保记录仪表项目建筑在功能、美观、可持续性等方面达到最佳效果。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首要原则是确保建筑的功能性得到最大化的发挥。我们将充分理解记录仪表项目的实际需求，合理布局各个功能区域，保证建筑在满足业务需求的同时，提供高效的工作环境。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在建筑设计中，我们将综合考虑建设和运营成本。通过精细的经济效益分析，确保设计方案在高效利用资源的同时，对记录仪表项目的长期盈利能力有积极的贡献。</w:t>
      </w:r>
    </w:p>
    <w:p>
      <w:pPr>
        <w:pStyle w:val="Heading2"/>
        <w:ind w:firstLine="560" w:firstLineChars="200"/>
        <w:rPr>
          <w:rFonts w:ascii="仿宋" w:eastAsia="仿宋" w:hAnsi="仿宋" w:cs="仿宋" w:hint="eastAsia"/>
          <w:sz w:val="28"/>
          <w:lang w:eastAsia="zh-CN"/>
        </w:rPr>
      </w:pPr>
      <w:bookmarkStart w:id="4" w:name="_Toc37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记录仪表项目的土建工程设计中，我们将精准设定设计年限，结合记录仪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记录仪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14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记录仪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记录仪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记录仪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22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本期工程记录仪表项目预计总建筑面积XXX平方米，其中：计容建筑面积XXX平方米，计划建筑工程投资XX万元，占记录仪表项目总投资的XX%。</w:t>
      </w:r>
    </w:p>
    <w:p>
      <w:pPr>
        <w:pStyle w:val="Heading1"/>
        <w:ind w:firstLine="560" w:firstLineChars="200"/>
        <w:rPr>
          <w:rFonts w:ascii="仿宋" w:eastAsia="仿宋" w:hAnsi="仿宋" w:cs="仿宋" w:hint="eastAsia"/>
          <w:sz w:val="28"/>
          <w:lang w:eastAsia="zh-CN"/>
        </w:rPr>
      </w:pPr>
      <w:bookmarkStart w:id="7" w:name="_Toc27272"/>
      <w:r>
        <w:rPr>
          <w:rFonts w:ascii="仿宋" w:eastAsia="仿宋" w:hAnsi="仿宋" w:cs="仿宋" w:hint="eastAsia"/>
          <w:sz w:val="28"/>
          <w:lang w:eastAsia="zh-CN"/>
        </w:rPr>
        <w:t>二、记录仪表项目危机管理</w:t>
      </w:r>
      <w:bookmarkEnd w:id="7"/>
    </w:p>
    <w:p>
      <w:pPr>
        <w:pStyle w:val="Heading2"/>
        <w:rPr>
          <w:rFonts w:ascii="仿宋" w:eastAsia="仿宋" w:hAnsi="仿宋" w:cs="仿宋" w:hint="eastAsia"/>
          <w:lang w:eastAsia="zh-CN"/>
        </w:rPr>
      </w:pPr>
      <w:bookmarkStart w:id="8" w:name="_Toc24301"/>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记录仪表项目危机管理中，危机预警与识别是确保记录仪表项目稳健运行的核心步骤。通过建立全面的监测机制，记录仪表项目团队旨在及时发现和理解潜在的风险和危机因素，以便采取及时的预防和应对措施，确保记录仪表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首先，通过深入的风险评估，记录仪表项目团队全面分析了整个记录仪表项目和各个阶段可能存在的威胁。这包括准确评估每个潜在风险的发生概率和可能影响的程度，为后续危机预警提供了有力支持。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记录仪表项目团队着重于明确定义记录仪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记录仪表项目进展的持续监控，团队能够及时发现潜在问题并作出迅速反应。记录仪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在这一阶段，团队的专业素养和反应速度将发挥至关重要的作用，以确保潜在危机能够在初期得到有效的处理，最大程度地减轻负面影响。通过危机预警与识别，记录仪表项目得以更有序、可控地推进。</w:t>
      </w:r>
    </w:p>
    <w:p>
      <w:pPr>
        <w:pStyle w:val="Heading2"/>
        <w:ind w:firstLine="560" w:firstLineChars="200"/>
        <w:rPr>
          <w:rFonts w:ascii="仿宋" w:eastAsia="仿宋" w:hAnsi="仿宋" w:cs="仿宋" w:hint="eastAsia"/>
          <w:sz w:val="28"/>
          <w:lang w:eastAsia="zh-CN"/>
        </w:rPr>
      </w:pPr>
      <w:bookmarkStart w:id="9" w:name="_Toc13936"/>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在危机发生时，记录仪表项目团队立即行动，成立了应急小组。该小组的任务是迅速制定并实施紧急应对措施，以最小化潜在损失。以下是采取的主要措施：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暂停记录仪表项目进度：为遏制危机蔓延，记录仪表项目暂时停止进行，以便全面评估当前状况。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资源重新分配：重新评估记录仪表项目资源的分配，确保最大限度地减小损失。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实时沟通：与关键利益相关者建立实时沟通机制，向他们传递记录仪表项目危机的实际状况，保障记录仪表项目核心利益。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在紧急应对的同时，记录仪表项目团队强调了团队协作和有效沟通的重要性。以下是团队协作的关键举措：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信息共享机制：建立了信息共享平台，确保团队成员能够及时获取记录仪表项目危机的实时信息。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领导者沟通：记录仪表项目领导者通过定期会议和即时沟通工具，指导团队应对危机，保持团队稳定运行。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随着危机得到初步控制，记录仪表项目团队转向制定恢复计划，以确保记录仪表项目能够从中迅速恢复。主要恢复计划包括：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修复受损的进度计划：重新评估记录仪表项目进度，制定修复计划，确保记录仪表项目尽快回归正常进程。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重新调整资源分配：优化资源分配，确保记录仪表项目在有限资源下高效运转。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风险管理机制加强：对记录仪表项目风险进行全面评估，制定更强化的风险管理策略，以预防未来可能的危机。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5619"/>
      <w:r>
        <w:rPr>
          <w:rFonts w:ascii="仿宋" w:eastAsia="仿宋" w:hAnsi="仿宋" w:cs="仿宋" w:hint="eastAsia"/>
          <w:sz w:val="28"/>
          <w:lang w:eastAsia="zh-CN"/>
        </w:rPr>
        <w:t>三、记录仪表项目文档管理</w:t>
      </w:r>
      <w:bookmarkEnd w:id="10"/>
    </w:p>
    <w:p>
      <w:pPr>
        <w:pStyle w:val="Heading2"/>
        <w:rPr>
          <w:rFonts w:ascii="仿宋" w:eastAsia="仿宋" w:hAnsi="仿宋" w:cs="仿宋" w:hint="eastAsia"/>
          <w:lang w:eastAsia="zh-CN"/>
        </w:rPr>
      </w:pPr>
      <w:bookmarkStart w:id="11" w:name="_Toc16485"/>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记录仪表项目高度重视文档的质量和准确性，以支持记录仪表项目的各项活动和决策。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文档的编制始于记录仪表项目计划的初期，我们制定了详细的文档编制计划，明确了每个文档的内容、格式和编写责任人。在记录仪表项目启动阶段，我们首先编制了记录仪表项目章程，明确定义了记录仪表项目的目标、范围、风险等关键要素。随后，记录仪表项目团队根据计划陆续编制了需求文档、设计文档、测试文档等各类文档，确保记录仪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审查是记录仪表项目管理中的重要环节，旨在确保记录仪表项目文档符合质量标准和记录仪表项目需求。在记录仪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除了内部审查，我们还进行了外部审查，邀请记录仪表项目相关利益方和专业领域的专家对文档进行独立审查。这有助于获取更全面、客观的反馈，确保记录仪表项目文档不仅符合内部标准，也满足外部需求。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记录仪表项目在文档编制与审查方面建立了严格的管理机制，通过规范的流程和多维度的审查，确保记录仪表项目文档的质量、准确性和可靠性，为记录仪表项目的顺利推进提供了有力支持。</w:t>
      </w:r>
    </w:p>
    <w:p>
      <w:pPr>
        <w:pStyle w:val="Heading2"/>
        <w:ind w:firstLine="560" w:firstLineChars="200"/>
        <w:rPr>
          <w:rFonts w:ascii="仿宋" w:eastAsia="仿宋" w:hAnsi="仿宋" w:cs="仿宋" w:hint="eastAsia"/>
          <w:sz w:val="28"/>
          <w:lang w:eastAsia="zh-CN"/>
        </w:rPr>
      </w:pPr>
      <w:bookmarkStart w:id="12" w:name="_Toc30113"/>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在记录仪表项目中，我们致力于优化文档发布与分发过程，以确保信息的高效传递和团队间协作的顺畅进行。以下是我们采取的关键优化策略：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我们通过多渠道发布文档，包括电子邮件、记录仪表项目管理平台、内部网站等，以满足不同团队成员的偏好和需求。多渠道发布确保了信息的全面覆盖。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我们采用了精细的权限控制，确保只有授权人员可以访问敏感信息。这种安全措施保护了记录仪表项目文档的机密性，防止了未经授权的信息泄露。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18867"/>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文档存档与归档是记录仪表项目生命周期中一个至关重要的环节，直接关系到记录仪表项目信息的长期保存和历史记录的完整性。在记录仪表项目中，我们实施了一系列有效的文档存档与归档管理策略：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7263"/>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1013"/>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的技术管理特点体现在其创新导向。通过引入最先进的技术趋势和解决方案，记录仪表项目致力于提升科技含量、提高质量和效率水平。这意味着我们将采用最新的工具和方法，确保记录仪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记录仪表项目技术管理的显著特征。通过整合不同领域的技术资源，我们实现了跨学科的协同工作。这有助于优化技术架构，提高整体效能。此外，整合性策略还促进了不同技术团队之间的紧密沟通和高效合作，确保记录仪表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记录仪表项目所采用的技术。通过不断优化技术方案，记录仪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记录仪表项目团队将在记录仪表项目初期识别可能的技术风险，并采取相应的预防和应对措施。通过建立健全的风险评估机制，记录仪表项目能够在实施过程中及时发现并解决潜在的技术问题，保障记录仪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记录仪表项目中，技术将成为记录仪表项目成功的有力支持。这一深度剖析揭示了技术管理在记录仪表项目实施中的关键作用，为记录仪表项目的技术基础奠定了坚实的基础。</w:t>
      </w:r>
    </w:p>
    <w:p>
      <w:pPr>
        <w:pStyle w:val="Heading2"/>
        <w:ind w:firstLine="560" w:firstLineChars="200"/>
        <w:rPr>
          <w:rFonts w:ascii="仿宋" w:eastAsia="仿宋" w:hAnsi="仿宋" w:cs="仿宋" w:hint="eastAsia"/>
          <w:sz w:val="28"/>
          <w:lang w:eastAsia="zh-CN"/>
        </w:rPr>
      </w:pPr>
      <w:bookmarkStart w:id="16" w:name="_Toc24610"/>
      <w:r>
        <w:rPr>
          <w:rFonts w:ascii="仿宋" w:eastAsia="仿宋" w:hAnsi="仿宋" w:cs="仿宋" w:hint="eastAsia"/>
          <w:sz w:val="28"/>
          <w:lang w:eastAsia="zh-CN"/>
        </w:rPr>
        <w:t>(二)、记录仪表项目工艺技术设计方案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记录仪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记录仪表项目将严格按照相关行业规范要求进行组织。通过有效控制产品质量，记录仪表项目将致力于为顾客提供优质的记录仪表项目产品和良好的服务。这体现了记录仪表项目对于生产活动合规性和质量标准的高度重视，为记录仪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记录仪表项目注重生态效益和清洁生产原则。记录仪表项目建设将紧密结合地方特色经济发展，与社会经济发展规划和区域环境保护规划方案相协调一致。通过与当地区域自然生态系统的结合，记录仪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记录仪表项目产品具有多样化的客户需求和个性化的特点。因此，记录仪表项目产品规格品种多样，且单批生产数量较小。为满足这一特点，记录仪表项目承办单位将建设先进的柔性制造生产线。通过广泛应用柔性制造技术，记录仪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记录仪表项目采用的技术具有较高的技术含量和自动化水平，处于国内先进水平。这一技术选用不仅体现了对生产效率、质量和环境友好性的高标准要求，同时为记录仪表项目的可持续发展奠定了坚实的基础。</w:t>
      </w:r>
    </w:p>
    <w:p>
      <w:pPr>
        <w:pStyle w:val="Heading2"/>
        <w:ind w:firstLine="560" w:firstLineChars="200"/>
        <w:rPr>
          <w:rFonts w:ascii="仿宋" w:eastAsia="仿宋" w:hAnsi="仿宋" w:cs="仿宋" w:hint="eastAsia"/>
          <w:sz w:val="28"/>
          <w:lang w:eastAsia="zh-CN"/>
        </w:rPr>
      </w:pPr>
      <w:bookmarkStart w:id="17" w:name="_Toc4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为确保记录仪表项目的高效生产和技术实施，我们制定了一套精心设计的设备选型方案，以满足记录仪表项目生产、质量和环保的要求。该方案的主要特点如下：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记录仪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针对记录仪表项目产品的多样性和小批量生产的特点，我们将建设柔性制造生产线。通过在设备选型中考虑柔性制造技术，可以灵活应对不同产品规格和生产需求，实现生产线的高度灵活性和适应性。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31277"/>
      <w:r>
        <w:rPr>
          <w:rFonts w:ascii="仿宋" w:eastAsia="仿宋" w:hAnsi="仿宋" w:cs="仿宋" w:hint="eastAsia"/>
          <w:sz w:val="28"/>
          <w:lang w:eastAsia="zh-CN"/>
        </w:rPr>
        <w:t>五、记录仪表项目建设背景及必要性分析</w:t>
      </w:r>
      <w:bookmarkEnd w:id="18"/>
    </w:p>
    <w:p>
      <w:pPr>
        <w:pStyle w:val="Heading2"/>
        <w:rPr>
          <w:rFonts w:ascii="仿宋" w:eastAsia="仿宋" w:hAnsi="仿宋" w:cs="仿宋" w:hint="eastAsia"/>
          <w:lang w:eastAsia="zh-CN"/>
        </w:rPr>
      </w:pPr>
      <w:bookmarkStart w:id="19" w:name="_Toc12859"/>
      <w:r>
        <w:rPr>
          <w:rFonts w:ascii="仿宋" w:eastAsia="仿宋" w:hAnsi="仿宋" w:cs="仿宋" w:hint="eastAsia"/>
          <w:lang w:eastAsia="zh-CN"/>
        </w:rPr>
        <w:t>(一)、记录仪表项目背景分析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记录仪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记录仪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记录仪表项目在这个潮流中的定位。同时，我们将关注行业内涌现的新兴机遇，以便记录仪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记录仪表项目提供了强大的发展动力。我们将聚焦于行业内最新的技术发展趋势，包括但不限于人工智能、大数据分析、物联网等领域。通过深度的技术研究，我们将确保记录仪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https://d.book118.com/558045012007006027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记录仪表项目规划设计方案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3912A6"/>
    <w:rsid w:val="6B3912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4501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2024-01-16T13:01:00Z</dcterms:created>
  <dcterms:modified xsi:type="dcterms:W3CDTF">2024-01-16T13:01:39Z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1F3B425639B24A208325093EE19F031A_11</vt:lpwstr>
  </property>
  <property fmtid="{D5CDD505-2E9C-101B-9397-08002B2CF9AE}" pid="3" name="KSOProductBuildVer">
    <vt:lpwstr>2052-12.1.0.16120</vt:lpwstr>
  </property>
</Properties>
</file>