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综合类家具项目规划设计方案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2" w:history="1">
        <w:r>
          <w:rPr>
            <w:rFonts w:ascii="仿宋" w:eastAsia="仿宋" w:hAnsi="仿宋" w:cs="仿宋" w:hint="eastAsia"/>
            <w:lang w:eastAsia="zh-CN"/>
          </w:rPr>
          <w:t>前言</w:t>
        </w:r>
        <w:r>
          <w:tab/>
        </w:r>
        <w:r>
          <w:fldChar w:fldCharType="begin"/>
        </w:r>
        <w:r>
          <w:instrText xml:space="preserve"> PAGEREF _Toc26782 \h </w:instrText>
        </w:r>
        <w:r>
          <w:fldChar w:fldCharType="separate"/>
        </w:r>
        <w:r>
          <w:t>3</w:t>
        </w:r>
        <w:r>
          <w:fldChar w:fldCharType="end"/>
        </w:r>
      </w:hyperlink>
    </w:p>
    <w:p>
      <w:pPr>
        <w:pStyle w:val="TOC1"/>
        <w:tabs>
          <w:tab w:val="right" w:leader="dot" w:pos="8306"/>
        </w:tabs>
      </w:pPr>
      <w:hyperlink w:anchor="_Toc5193" w:history="1">
        <w:r>
          <w:rPr>
            <w:rFonts w:ascii="仿宋" w:eastAsia="仿宋" w:hAnsi="仿宋" w:cs="仿宋" w:hint="eastAsia"/>
            <w:lang w:eastAsia="zh-CN"/>
          </w:rPr>
          <w:t>一、综合类家具项目危机管理</w:t>
        </w:r>
        <w:r>
          <w:tab/>
        </w:r>
        <w:r>
          <w:fldChar w:fldCharType="begin"/>
        </w:r>
        <w:r>
          <w:instrText xml:space="preserve"> PAGEREF _Toc5193 \h </w:instrText>
        </w:r>
        <w:r>
          <w:fldChar w:fldCharType="separate"/>
        </w:r>
        <w:r>
          <w:t>3</w:t>
        </w:r>
        <w:r>
          <w:fldChar w:fldCharType="end"/>
        </w:r>
      </w:hyperlink>
    </w:p>
    <w:p>
      <w:pPr>
        <w:pStyle w:val="TOC2"/>
        <w:tabs>
          <w:tab w:val="right" w:leader="dot" w:pos="8306"/>
        </w:tabs>
      </w:pPr>
      <w:hyperlink w:anchor="_Toc11906" w:history="1">
        <w:r>
          <w:rPr>
            <w:rFonts w:ascii="仿宋" w:eastAsia="仿宋" w:hAnsi="仿宋" w:cs="仿宋" w:hint="eastAsia"/>
            <w:lang w:eastAsia="zh-CN"/>
          </w:rPr>
          <w:t>(一)、危机预警与识别</w:t>
        </w:r>
        <w:r>
          <w:tab/>
        </w:r>
        <w:r>
          <w:fldChar w:fldCharType="begin"/>
        </w:r>
        <w:r>
          <w:instrText xml:space="preserve"> PAGEREF _Toc11906 \h </w:instrText>
        </w:r>
        <w:r>
          <w:fldChar w:fldCharType="separate"/>
        </w:r>
        <w:r>
          <w:t>3</w:t>
        </w:r>
        <w:r>
          <w:fldChar w:fldCharType="end"/>
        </w:r>
      </w:hyperlink>
    </w:p>
    <w:p>
      <w:pPr>
        <w:pStyle w:val="TOC2"/>
        <w:tabs>
          <w:tab w:val="right" w:leader="dot" w:pos="8306"/>
        </w:tabs>
      </w:pPr>
      <w:hyperlink w:anchor="_Toc5977" w:history="1">
        <w:r>
          <w:rPr>
            <w:rFonts w:ascii="仿宋" w:eastAsia="仿宋" w:hAnsi="仿宋" w:cs="仿宋" w:hint="eastAsia"/>
            <w:lang w:eastAsia="zh-CN"/>
          </w:rPr>
          <w:t>(二)、危机应对与恢复</w:t>
        </w:r>
        <w:r>
          <w:tab/>
        </w:r>
        <w:r>
          <w:fldChar w:fldCharType="begin"/>
        </w:r>
        <w:r>
          <w:instrText xml:space="preserve"> PAGEREF _Toc5977 \h </w:instrText>
        </w:r>
        <w:r>
          <w:fldChar w:fldCharType="separate"/>
        </w:r>
        <w:r>
          <w:t>4</w:t>
        </w:r>
        <w:r>
          <w:fldChar w:fldCharType="end"/>
        </w:r>
      </w:hyperlink>
    </w:p>
    <w:p>
      <w:pPr>
        <w:pStyle w:val="TOC1"/>
        <w:tabs>
          <w:tab w:val="right" w:leader="dot" w:pos="8306"/>
        </w:tabs>
      </w:pPr>
      <w:hyperlink w:anchor="_Toc18622" w:history="1">
        <w:r>
          <w:rPr>
            <w:rFonts w:ascii="仿宋" w:eastAsia="仿宋" w:hAnsi="仿宋" w:cs="仿宋" w:hint="eastAsia"/>
            <w:lang w:eastAsia="zh-CN"/>
          </w:rPr>
          <w:t>二、综合类家具项目建设背景及必要性分析</w:t>
        </w:r>
        <w:r>
          <w:tab/>
        </w:r>
        <w:r>
          <w:fldChar w:fldCharType="begin"/>
        </w:r>
        <w:r>
          <w:instrText xml:space="preserve"> PAGEREF _Toc18622 \h </w:instrText>
        </w:r>
        <w:r>
          <w:fldChar w:fldCharType="separate"/>
        </w:r>
        <w:r>
          <w:t>5</w:t>
        </w:r>
        <w:r>
          <w:fldChar w:fldCharType="end"/>
        </w:r>
      </w:hyperlink>
    </w:p>
    <w:p>
      <w:pPr>
        <w:pStyle w:val="TOC2"/>
        <w:tabs>
          <w:tab w:val="right" w:leader="dot" w:pos="8306"/>
        </w:tabs>
      </w:pPr>
      <w:hyperlink w:anchor="_Toc31105" w:history="1">
        <w:r>
          <w:rPr>
            <w:rFonts w:ascii="仿宋" w:eastAsia="仿宋" w:hAnsi="仿宋" w:cs="仿宋" w:hint="eastAsia"/>
            <w:lang w:eastAsia="zh-CN"/>
          </w:rPr>
          <w:t>(一)、综合类家具项目背景分析</w:t>
        </w:r>
        <w:r>
          <w:tab/>
        </w:r>
        <w:r>
          <w:fldChar w:fldCharType="begin"/>
        </w:r>
        <w:r>
          <w:instrText xml:space="preserve"> PAGEREF _Toc31105 \h </w:instrText>
        </w:r>
        <w:r>
          <w:fldChar w:fldCharType="separate"/>
        </w:r>
        <w:r>
          <w:t>5</w:t>
        </w:r>
        <w:r>
          <w:fldChar w:fldCharType="end"/>
        </w:r>
      </w:hyperlink>
    </w:p>
    <w:p>
      <w:pPr>
        <w:pStyle w:val="TOC2"/>
        <w:tabs>
          <w:tab w:val="right" w:leader="dot" w:pos="8306"/>
        </w:tabs>
      </w:pPr>
      <w:hyperlink w:anchor="_Toc15958" w:history="1">
        <w:r>
          <w:rPr>
            <w:rFonts w:ascii="仿宋" w:eastAsia="仿宋" w:hAnsi="仿宋" w:cs="仿宋" w:hint="eastAsia"/>
            <w:lang w:eastAsia="zh-CN"/>
          </w:rPr>
          <w:t>(二)、综合类家具项目建设必要性分析</w:t>
        </w:r>
        <w:r>
          <w:tab/>
        </w:r>
        <w:r>
          <w:fldChar w:fldCharType="begin"/>
        </w:r>
        <w:r>
          <w:instrText xml:space="preserve"> PAGEREF _Toc15958 \h </w:instrText>
        </w:r>
        <w:r>
          <w:fldChar w:fldCharType="separate"/>
        </w:r>
        <w:r>
          <w:t>7</w:t>
        </w:r>
        <w:r>
          <w:fldChar w:fldCharType="end"/>
        </w:r>
      </w:hyperlink>
    </w:p>
    <w:p>
      <w:pPr>
        <w:pStyle w:val="TOC1"/>
        <w:tabs>
          <w:tab w:val="right" w:leader="dot" w:pos="8306"/>
        </w:tabs>
      </w:pPr>
      <w:hyperlink w:anchor="_Toc14508" w:history="1">
        <w:r>
          <w:rPr>
            <w:rFonts w:ascii="仿宋" w:eastAsia="仿宋" w:hAnsi="仿宋" w:cs="仿宋" w:hint="eastAsia"/>
            <w:lang w:eastAsia="zh-CN"/>
          </w:rPr>
          <w:t>三、产品规划分析</w:t>
        </w:r>
        <w:r>
          <w:tab/>
        </w:r>
        <w:r>
          <w:fldChar w:fldCharType="begin"/>
        </w:r>
        <w:r>
          <w:instrText xml:space="preserve"> PAGEREF _Toc14508 \h </w:instrText>
        </w:r>
        <w:r>
          <w:fldChar w:fldCharType="separate"/>
        </w:r>
        <w:r>
          <w:t>8</w:t>
        </w:r>
        <w:r>
          <w:fldChar w:fldCharType="end"/>
        </w:r>
      </w:hyperlink>
    </w:p>
    <w:p>
      <w:pPr>
        <w:pStyle w:val="TOC2"/>
        <w:tabs>
          <w:tab w:val="right" w:leader="dot" w:pos="8306"/>
        </w:tabs>
      </w:pPr>
      <w:hyperlink w:anchor="_Toc17559" w:history="1">
        <w:r>
          <w:rPr>
            <w:rFonts w:ascii="仿宋" w:eastAsia="仿宋" w:hAnsi="仿宋" w:cs="仿宋" w:hint="eastAsia"/>
            <w:lang w:eastAsia="zh-CN"/>
          </w:rPr>
          <w:t>(一)、产品规划</w:t>
        </w:r>
        <w:r>
          <w:tab/>
        </w:r>
        <w:r>
          <w:fldChar w:fldCharType="begin"/>
        </w:r>
        <w:r>
          <w:instrText xml:space="preserve"> PAGEREF _Toc17559 \h </w:instrText>
        </w:r>
        <w:r>
          <w:fldChar w:fldCharType="separate"/>
        </w:r>
        <w:r>
          <w:t>8</w:t>
        </w:r>
        <w:r>
          <w:fldChar w:fldCharType="end"/>
        </w:r>
      </w:hyperlink>
    </w:p>
    <w:p>
      <w:pPr>
        <w:pStyle w:val="TOC2"/>
        <w:tabs>
          <w:tab w:val="right" w:leader="dot" w:pos="8306"/>
        </w:tabs>
      </w:pPr>
      <w:hyperlink w:anchor="_Toc28609" w:history="1">
        <w:r>
          <w:rPr>
            <w:rFonts w:ascii="仿宋" w:eastAsia="仿宋" w:hAnsi="仿宋" w:cs="仿宋" w:hint="eastAsia"/>
            <w:lang w:eastAsia="zh-CN"/>
          </w:rPr>
          <w:t>(二)、建设规模</w:t>
        </w:r>
        <w:r>
          <w:tab/>
        </w:r>
        <w:r>
          <w:fldChar w:fldCharType="begin"/>
        </w:r>
        <w:r>
          <w:instrText xml:space="preserve"> PAGEREF _Toc28609 \h </w:instrText>
        </w:r>
        <w:r>
          <w:fldChar w:fldCharType="separate"/>
        </w:r>
        <w:r>
          <w:t>9</w:t>
        </w:r>
        <w:r>
          <w:fldChar w:fldCharType="end"/>
        </w:r>
      </w:hyperlink>
    </w:p>
    <w:p>
      <w:pPr>
        <w:pStyle w:val="TOC1"/>
        <w:tabs>
          <w:tab w:val="right" w:leader="dot" w:pos="8306"/>
        </w:tabs>
      </w:pPr>
      <w:hyperlink w:anchor="_Toc626" w:history="1">
        <w:r>
          <w:rPr>
            <w:rFonts w:ascii="仿宋" w:eastAsia="仿宋" w:hAnsi="仿宋" w:cs="仿宋" w:hint="eastAsia"/>
            <w:lang w:eastAsia="zh-CN"/>
          </w:rPr>
          <w:t>四、综合类家具项目选址可行性分析</w:t>
        </w:r>
        <w:r>
          <w:tab/>
        </w:r>
        <w:r>
          <w:fldChar w:fldCharType="begin"/>
        </w:r>
        <w:r>
          <w:instrText xml:space="preserve"> PAGEREF _Toc626 \h </w:instrText>
        </w:r>
        <w:r>
          <w:fldChar w:fldCharType="separate"/>
        </w:r>
        <w:r>
          <w:t>10</w:t>
        </w:r>
        <w:r>
          <w:fldChar w:fldCharType="end"/>
        </w:r>
      </w:hyperlink>
    </w:p>
    <w:p>
      <w:pPr>
        <w:pStyle w:val="TOC2"/>
        <w:tabs>
          <w:tab w:val="right" w:leader="dot" w:pos="8306"/>
        </w:tabs>
      </w:pPr>
      <w:hyperlink w:anchor="_Toc19204" w:history="1">
        <w:r>
          <w:rPr>
            <w:rFonts w:ascii="仿宋" w:eastAsia="仿宋" w:hAnsi="仿宋" w:cs="仿宋" w:hint="eastAsia"/>
            <w:lang w:eastAsia="zh-CN"/>
          </w:rPr>
          <w:t>(一)、综合类家具项目选址</w:t>
        </w:r>
        <w:r>
          <w:tab/>
        </w:r>
        <w:r>
          <w:fldChar w:fldCharType="begin"/>
        </w:r>
        <w:r>
          <w:instrText xml:space="preserve"> PAGEREF _Toc19204 \h </w:instrText>
        </w:r>
        <w:r>
          <w:fldChar w:fldCharType="separate"/>
        </w:r>
        <w:r>
          <w:t>10</w:t>
        </w:r>
        <w:r>
          <w:fldChar w:fldCharType="end"/>
        </w:r>
      </w:hyperlink>
    </w:p>
    <w:p>
      <w:pPr>
        <w:pStyle w:val="TOC2"/>
        <w:tabs>
          <w:tab w:val="right" w:leader="dot" w:pos="8306"/>
        </w:tabs>
      </w:pPr>
      <w:hyperlink w:anchor="_Toc30665" w:history="1">
        <w:r>
          <w:rPr>
            <w:rFonts w:ascii="仿宋" w:eastAsia="仿宋" w:hAnsi="仿宋" w:cs="仿宋" w:hint="eastAsia"/>
            <w:lang w:eastAsia="zh-CN"/>
          </w:rPr>
          <w:t>(二)、用地控制指标</w:t>
        </w:r>
        <w:r>
          <w:tab/>
        </w:r>
        <w:r>
          <w:fldChar w:fldCharType="begin"/>
        </w:r>
        <w:r>
          <w:instrText xml:space="preserve"> PAGEREF _Toc30665 \h </w:instrText>
        </w:r>
        <w:r>
          <w:fldChar w:fldCharType="separate"/>
        </w:r>
        <w:r>
          <w:t>10</w:t>
        </w:r>
        <w:r>
          <w:fldChar w:fldCharType="end"/>
        </w:r>
      </w:hyperlink>
    </w:p>
    <w:p>
      <w:pPr>
        <w:pStyle w:val="TOC2"/>
        <w:tabs>
          <w:tab w:val="right" w:leader="dot" w:pos="8306"/>
        </w:tabs>
      </w:pPr>
      <w:hyperlink w:anchor="_Toc1212" w:history="1">
        <w:r>
          <w:rPr>
            <w:rFonts w:ascii="仿宋" w:eastAsia="仿宋" w:hAnsi="仿宋" w:cs="仿宋" w:hint="eastAsia"/>
            <w:lang w:eastAsia="zh-CN"/>
          </w:rPr>
          <w:t>(三)、节约用地措施</w:t>
        </w:r>
        <w:r>
          <w:tab/>
        </w:r>
        <w:r>
          <w:fldChar w:fldCharType="begin"/>
        </w:r>
        <w:r>
          <w:instrText xml:space="preserve"> PAGEREF _Toc1212 \h </w:instrText>
        </w:r>
        <w:r>
          <w:fldChar w:fldCharType="separate"/>
        </w:r>
        <w:r>
          <w:t>12</w:t>
        </w:r>
        <w:r>
          <w:fldChar w:fldCharType="end"/>
        </w:r>
      </w:hyperlink>
    </w:p>
    <w:p>
      <w:pPr>
        <w:pStyle w:val="TOC2"/>
        <w:tabs>
          <w:tab w:val="right" w:leader="dot" w:pos="8306"/>
        </w:tabs>
      </w:pPr>
      <w:hyperlink w:anchor="_Toc28684" w:history="1">
        <w:r>
          <w:rPr>
            <w:rFonts w:ascii="仿宋" w:eastAsia="仿宋" w:hAnsi="仿宋" w:cs="仿宋" w:hint="eastAsia"/>
            <w:lang w:eastAsia="zh-CN"/>
          </w:rPr>
          <w:t>(四)、总图布置方案</w:t>
        </w:r>
        <w:r>
          <w:tab/>
        </w:r>
        <w:r>
          <w:fldChar w:fldCharType="begin"/>
        </w:r>
        <w:r>
          <w:instrText xml:space="preserve"> PAGEREF _Toc28684 \h </w:instrText>
        </w:r>
        <w:r>
          <w:fldChar w:fldCharType="separate"/>
        </w:r>
        <w:r>
          <w:t>13</w:t>
        </w:r>
        <w:r>
          <w:fldChar w:fldCharType="end"/>
        </w:r>
      </w:hyperlink>
    </w:p>
    <w:p>
      <w:pPr>
        <w:pStyle w:val="TOC2"/>
        <w:tabs>
          <w:tab w:val="right" w:leader="dot" w:pos="8306"/>
        </w:tabs>
      </w:pPr>
      <w:hyperlink w:anchor="_Toc21456" w:history="1">
        <w:r>
          <w:rPr>
            <w:rFonts w:ascii="仿宋" w:eastAsia="仿宋" w:hAnsi="仿宋" w:cs="仿宋" w:hint="eastAsia"/>
            <w:lang w:eastAsia="zh-CN"/>
          </w:rPr>
          <w:t>(五)、选址综合评价</w:t>
        </w:r>
        <w:r>
          <w:tab/>
        </w:r>
        <w:r>
          <w:fldChar w:fldCharType="begin"/>
        </w:r>
        <w:r>
          <w:instrText xml:space="preserve"> PAGEREF _Toc21456 \h </w:instrText>
        </w:r>
        <w:r>
          <w:fldChar w:fldCharType="separate"/>
        </w:r>
        <w:r>
          <w:t>14</w:t>
        </w:r>
        <w:r>
          <w:fldChar w:fldCharType="end"/>
        </w:r>
      </w:hyperlink>
    </w:p>
    <w:p>
      <w:pPr>
        <w:pStyle w:val="TOC1"/>
        <w:tabs>
          <w:tab w:val="right" w:leader="dot" w:pos="8306"/>
        </w:tabs>
      </w:pPr>
      <w:hyperlink w:anchor="_Toc25306" w:history="1">
        <w:r>
          <w:rPr>
            <w:rFonts w:ascii="仿宋" w:eastAsia="仿宋" w:hAnsi="仿宋" w:cs="仿宋" w:hint="eastAsia"/>
            <w:lang w:eastAsia="zh-CN"/>
          </w:rPr>
          <w:t>五、工艺说明</w:t>
        </w:r>
        <w:r>
          <w:tab/>
        </w:r>
        <w:r>
          <w:fldChar w:fldCharType="begin"/>
        </w:r>
        <w:r>
          <w:instrText xml:space="preserve"> PAGEREF _Toc25306 \h </w:instrText>
        </w:r>
        <w:r>
          <w:fldChar w:fldCharType="separate"/>
        </w:r>
        <w:r>
          <w:t>16</w:t>
        </w:r>
        <w:r>
          <w:fldChar w:fldCharType="end"/>
        </w:r>
      </w:hyperlink>
    </w:p>
    <w:p>
      <w:pPr>
        <w:pStyle w:val="TOC2"/>
        <w:tabs>
          <w:tab w:val="right" w:leader="dot" w:pos="8306"/>
        </w:tabs>
      </w:pPr>
      <w:hyperlink w:anchor="_Toc17521" w:history="1">
        <w:r>
          <w:rPr>
            <w:rFonts w:ascii="仿宋" w:eastAsia="仿宋" w:hAnsi="仿宋" w:cs="仿宋" w:hint="eastAsia"/>
            <w:lang w:eastAsia="zh-CN"/>
          </w:rPr>
          <w:t>(一)、技术管理特点</w:t>
        </w:r>
        <w:r>
          <w:tab/>
        </w:r>
        <w:r>
          <w:fldChar w:fldCharType="begin"/>
        </w:r>
        <w:r>
          <w:instrText xml:space="preserve"> PAGEREF _Toc17521 \h </w:instrText>
        </w:r>
        <w:r>
          <w:fldChar w:fldCharType="separate"/>
        </w:r>
        <w:r>
          <w:t>16</w:t>
        </w:r>
        <w:r>
          <w:fldChar w:fldCharType="end"/>
        </w:r>
      </w:hyperlink>
    </w:p>
    <w:p>
      <w:pPr>
        <w:pStyle w:val="TOC2"/>
        <w:tabs>
          <w:tab w:val="right" w:leader="dot" w:pos="8306"/>
        </w:tabs>
      </w:pPr>
      <w:hyperlink w:anchor="_Toc31355" w:history="1">
        <w:r>
          <w:rPr>
            <w:rFonts w:ascii="仿宋" w:eastAsia="仿宋" w:hAnsi="仿宋" w:cs="仿宋" w:hint="eastAsia"/>
            <w:lang w:eastAsia="zh-CN"/>
          </w:rPr>
          <w:t>(二)、综合类家具项目工艺技术设计方案</w:t>
        </w:r>
        <w:r>
          <w:tab/>
        </w:r>
        <w:r>
          <w:fldChar w:fldCharType="begin"/>
        </w:r>
        <w:r>
          <w:instrText xml:space="preserve"> PAGEREF _Toc31355 \h </w:instrText>
        </w:r>
        <w:r>
          <w:fldChar w:fldCharType="separate"/>
        </w:r>
        <w:r>
          <w:t>17</w:t>
        </w:r>
        <w:r>
          <w:fldChar w:fldCharType="end"/>
        </w:r>
      </w:hyperlink>
    </w:p>
    <w:p>
      <w:pPr>
        <w:pStyle w:val="TOC2"/>
        <w:tabs>
          <w:tab w:val="right" w:leader="dot" w:pos="8306"/>
        </w:tabs>
      </w:pPr>
      <w:hyperlink w:anchor="_Toc29465" w:history="1">
        <w:r>
          <w:rPr>
            <w:rFonts w:ascii="仿宋" w:eastAsia="仿宋" w:hAnsi="仿宋" w:cs="仿宋" w:hint="eastAsia"/>
            <w:lang w:eastAsia="zh-CN"/>
          </w:rPr>
          <w:t>(三)、设备选型方案</w:t>
        </w:r>
        <w:r>
          <w:tab/>
        </w:r>
        <w:r>
          <w:fldChar w:fldCharType="begin"/>
        </w:r>
        <w:r>
          <w:instrText xml:space="preserve"> PAGEREF _Toc29465 \h </w:instrText>
        </w:r>
        <w:r>
          <w:fldChar w:fldCharType="separate"/>
        </w:r>
        <w:r>
          <w:t>18</w:t>
        </w:r>
        <w:r>
          <w:fldChar w:fldCharType="end"/>
        </w:r>
      </w:hyperlink>
    </w:p>
    <w:p>
      <w:pPr>
        <w:pStyle w:val="TOC1"/>
        <w:tabs>
          <w:tab w:val="right" w:leader="dot" w:pos="8306"/>
        </w:tabs>
      </w:pPr>
      <w:hyperlink w:anchor="_Toc30586" w:history="1">
        <w:r>
          <w:rPr>
            <w:rFonts w:ascii="仿宋" w:eastAsia="仿宋" w:hAnsi="仿宋" w:cs="仿宋" w:hint="eastAsia"/>
            <w:lang w:eastAsia="zh-CN"/>
          </w:rPr>
          <w:t>六、综合类家具项目土建工程</w:t>
        </w:r>
        <w:r>
          <w:tab/>
        </w:r>
        <w:r>
          <w:fldChar w:fldCharType="begin"/>
        </w:r>
        <w:r>
          <w:instrText xml:space="preserve"> PAGEREF _Toc30586 \h </w:instrText>
        </w:r>
        <w:r>
          <w:fldChar w:fldCharType="separate"/>
        </w:r>
        <w:r>
          <w:t>19</w:t>
        </w:r>
        <w:r>
          <w:fldChar w:fldCharType="end"/>
        </w:r>
      </w:hyperlink>
    </w:p>
    <w:p>
      <w:pPr>
        <w:pStyle w:val="TOC2"/>
        <w:tabs>
          <w:tab w:val="right" w:leader="dot" w:pos="8306"/>
        </w:tabs>
      </w:pPr>
      <w:hyperlink w:anchor="_Toc9307" w:history="1">
        <w:r>
          <w:rPr>
            <w:rFonts w:ascii="仿宋" w:eastAsia="仿宋" w:hAnsi="仿宋" w:cs="仿宋" w:hint="eastAsia"/>
            <w:lang w:eastAsia="zh-CN"/>
          </w:rPr>
          <w:t>(一)、建筑工程设计原则</w:t>
        </w:r>
        <w:r>
          <w:tab/>
        </w:r>
        <w:r>
          <w:fldChar w:fldCharType="begin"/>
        </w:r>
        <w:r>
          <w:instrText xml:space="preserve"> PAGEREF _Toc9307 \h </w:instrText>
        </w:r>
        <w:r>
          <w:fldChar w:fldCharType="separate"/>
        </w:r>
        <w:r>
          <w:t>19</w:t>
        </w:r>
        <w:r>
          <w:fldChar w:fldCharType="end"/>
        </w:r>
      </w:hyperlink>
    </w:p>
    <w:p>
      <w:pPr>
        <w:pStyle w:val="TOC2"/>
        <w:tabs>
          <w:tab w:val="right" w:leader="dot" w:pos="8306"/>
        </w:tabs>
      </w:pPr>
      <w:hyperlink w:anchor="_Toc8604" w:history="1">
        <w:r>
          <w:rPr>
            <w:rFonts w:ascii="仿宋" w:eastAsia="仿宋" w:hAnsi="仿宋" w:cs="仿宋" w:hint="eastAsia"/>
            <w:lang w:eastAsia="zh-CN"/>
          </w:rPr>
          <w:t>(二)、土建工程设计年限及安全等级</w:t>
        </w:r>
        <w:r>
          <w:tab/>
        </w:r>
        <w:r>
          <w:fldChar w:fldCharType="begin"/>
        </w:r>
        <w:r>
          <w:instrText xml:space="preserve"> PAGEREF _Toc8604 \h </w:instrText>
        </w:r>
        <w:r>
          <w:fldChar w:fldCharType="separate"/>
        </w:r>
        <w:r>
          <w:t>21</w:t>
        </w:r>
        <w:r>
          <w:fldChar w:fldCharType="end"/>
        </w:r>
      </w:hyperlink>
    </w:p>
    <w:p>
      <w:pPr>
        <w:pStyle w:val="TOC2"/>
        <w:tabs>
          <w:tab w:val="right" w:leader="dot" w:pos="8306"/>
        </w:tabs>
      </w:pPr>
      <w:hyperlink w:anchor="_Toc18522" w:history="1">
        <w:r>
          <w:rPr>
            <w:rFonts w:ascii="仿宋" w:eastAsia="仿宋" w:hAnsi="仿宋" w:cs="仿宋" w:hint="eastAsia"/>
            <w:lang w:eastAsia="zh-CN"/>
          </w:rPr>
          <w:t>(三)、建筑工程设计总体要求</w:t>
        </w:r>
        <w:r>
          <w:tab/>
        </w:r>
        <w:r>
          <w:fldChar w:fldCharType="begin"/>
        </w:r>
        <w:r>
          <w:instrText xml:space="preserve"> PAGEREF _Toc18522 \h </w:instrText>
        </w:r>
        <w:r>
          <w:fldChar w:fldCharType="separate"/>
        </w:r>
        <w:r>
          <w:t>22</w:t>
        </w:r>
        <w:r>
          <w:fldChar w:fldCharType="end"/>
        </w:r>
      </w:hyperlink>
    </w:p>
    <w:p>
      <w:pPr>
        <w:pStyle w:val="TOC2"/>
        <w:tabs>
          <w:tab w:val="right" w:leader="dot" w:pos="8306"/>
        </w:tabs>
      </w:pPr>
      <w:hyperlink w:anchor="_Toc14859" w:history="1">
        <w:r>
          <w:rPr>
            <w:rFonts w:ascii="仿宋" w:eastAsia="仿宋" w:hAnsi="仿宋" w:cs="仿宋" w:hint="eastAsia"/>
            <w:lang w:eastAsia="zh-CN"/>
          </w:rPr>
          <w:t>(四)、土建工程建设指标</w:t>
        </w:r>
        <w:r>
          <w:tab/>
        </w:r>
        <w:r>
          <w:fldChar w:fldCharType="begin"/>
        </w:r>
        <w:r>
          <w:instrText xml:space="preserve"> PAGEREF _Toc14859 \h </w:instrText>
        </w:r>
        <w:r>
          <w:fldChar w:fldCharType="separate"/>
        </w:r>
        <w:r>
          <w:t>22</w:t>
        </w:r>
        <w:r>
          <w:fldChar w:fldCharType="end"/>
        </w:r>
      </w:hyperlink>
    </w:p>
    <w:p>
      <w:pPr>
        <w:pStyle w:val="TOC1"/>
        <w:tabs>
          <w:tab w:val="right" w:leader="dot" w:pos="8306"/>
        </w:tabs>
      </w:pPr>
      <w:hyperlink w:anchor="_Toc12008" w:history="1">
        <w:r>
          <w:rPr>
            <w:rFonts w:ascii="仿宋" w:eastAsia="仿宋" w:hAnsi="仿宋" w:cs="仿宋" w:hint="eastAsia"/>
            <w:lang w:eastAsia="zh-CN"/>
          </w:rPr>
          <w:t>七、生产安全保护</w:t>
        </w:r>
        <w:r>
          <w:tab/>
        </w:r>
        <w:r>
          <w:fldChar w:fldCharType="begin"/>
        </w:r>
        <w:r>
          <w:instrText xml:space="preserve"> PAGEREF _Toc12008 \h </w:instrText>
        </w:r>
        <w:r>
          <w:fldChar w:fldCharType="separate"/>
        </w:r>
        <w:r>
          <w:t>23</w:t>
        </w:r>
        <w:r>
          <w:fldChar w:fldCharType="end"/>
        </w:r>
      </w:hyperlink>
    </w:p>
    <w:p>
      <w:pPr>
        <w:pStyle w:val="TOC2"/>
        <w:tabs>
          <w:tab w:val="right" w:leader="dot" w:pos="8306"/>
        </w:tabs>
      </w:pPr>
      <w:hyperlink w:anchor="_Toc16244" w:history="1">
        <w:r>
          <w:rPr>
            <w:rFonts w:ascii="仿宋" w:eastAsia="仿宋" w:hAnsi="仿宋" w:cs="仿宋" w:hint="eastAsia"/>
            <w:lang w:eastAsia="zh-CN"/>
          </w:rPr>
          <w:t>(一)、消防安全</w:t>
        </w:r>
        <w:r>
          <w:tab/>
        </w:r>
        <w:r>
          <w:fldChar w:fldCharType="begin"/>
        </w:r>
        <w:r>
          <w:instrText xml:space="preserve"> PAGEREF _Toc16244 \h </w:instrText>
        </w:r>
        <w:r>
          <w:fldChar w:fldCharType="separate"/>
        </w:r>
        <w:r>
          <w:t>23</w:t>
        </w:r>
        <w:r>
          <w:fldChar w:fldCharType="end"/>
        </w:r>
      </w:hyperlink>
    </w:p>
    <w:p>
      <w:pPr>
        <w:pStyle w:val="TOC2"/>
        <w:tabs>
          <w:tab w:val="right" w:leader="dot" w:pos="8306"/>
        </w:tabs>
      </w:pPr>
      <w:hyperlink w:anchor="_Toc6547" w:history="1">
        <w:r>
          <w:rPr>
            <w:rFonts w:ascii="仿宋" w:eastAsia="仿宋" w:hAnsi="仿宋" w:cs="仿宋" w:hint="eastAsia"/>
            <w:lang w:eastAsia="zh-CN"/>
          </w:rPr>
          <w:t>(二)、防火防爆总图布置措施</w:t>
        </w:r>
        <w:r>
          <w:tab/>
        </w:r>
        <w:r>
          <w:fldChar w:fldCharType="begin"/>
        </w:r>
        <w:r>
          <w:instrText xml:space="preserve"> PAGEREF _Toc6547 \h </w:instrText>
        </w:r>
        <w:r>
          <w:fldChar w:fldCharType="separate"/>
        </w:r>
        <w:r>
          <w:t>24</w:t>
        </w:r>
        <w:r>
          <w:fldChar w:fldCharType="end"/>
        </w:r>
      </w:hyperlink>
    </w:p>
    <w:p>
      <w:pPr>
        <w:pStyle w:val="TOC2"/>
        <w:tabs>
          <w:tab w:val="right" w:leader="dot" w:pos="8306"/>
        </w:tabs>
      </w:pPr>
      <w:hyperlink w:anchor="_Toc7264" w:history="1">
        <w:r>
          <w:rPr>
            <w:rFonts w:ascii="仿宋" w:eastAsia="仿宋" w:hAnsi="仿宋" w:cs="仿宋" w:hint="eastAsia"/>
            <w:lang w:eastAsia="zh-CN"/>
          </w:rPr>
          <w:t>(三)、自然灾害防范措施</w:t>
        </w:r>
        <w:r>
          <w:tab/>
        </w:r>
        <w:r>
          <w:fldChar w:fldCharType="begin"/>
        </w:r>
        <w:r>
          <w:instrText xml:space="preserve"> PAGEREF _Toc7264 \h </w:instrText>
        </w:r>
        <w:r>
          <w:fldChar w:fldCharType="separate"/>
        </w:r>
        <w:r>
          <w:t>25</w:t>
        </w:r>
        <w:r>
          <w:fldChar w:fldCharType="end"/>
        </w:r>
      </w:hyperlink>
    </w:p>
    <w:p>
      <w:pPr>
        <w:pStyle w:val="TOC2"/>
        <w:tabs>
          <w:tab w:val="right" w:leader="dot" w:pos="8306"/>
        </w:tabs>
      </w:pPr>
      <w:hyperlink w:anchor="_Toc813" w:history="1">
        <w:r>
          <w:rPr>
            <w:rFonts w:ascii="仿宋" w:eastAsia="仿宋" w:hAnsi="仿宋" w:cs="仿宋" w:hint="eastAsia"/>
            <w:lang w:eastAsia="zh-CN"/>
          </w:rPr>
          <w:t>(四)、安全色及安全标志使用要求</w:t>
        </w:r>
        <w:r>
          <w:tab/>
        </w:r>
        <w:r>
          <w:fldChar w:fldCharType="begin"/>
        </w:r>
        <w:r>
          <w:instrText xml:space="preserve"> PAGEREF _Toc813 \h </w:instrText>
        </w:r>
        <w:r>
          <w:fldChar w:fldCharType="separate"/>
        </w:r>
        <w:r>
          <w:t>26</w:t>
        </w:r>
        <w:r>
          <w:fldChar w:fldCharType="end"/>
        </w:r>
      </w:hyperlink>
    </w:p>
    <w:p>
      <w:pPr>
        <w:pStyle w:val="TOC2"/>
        <w:tabs>
          <w:tab w:val="right" w:leader="dot" w:pos="8306"/>
        </w:tabs>
      </w:pPr>
      <w:hyperlink w:anchor="_Toc22807" w:history="1">
        <w:r>
          <w:rPr>
            <w:rFonts w:ascii="仿宋" w:eastAsia="仿宋" w:hAnsi="仿宋" w:cs="仿宋" w:hint="eastAsia"/>
            <w:lang w:eastAsia="zh-CN"/>
          </w:rPr>
          <w:t>(五)、防尘防毒措施</w:t>
        </w:r>
        <w:r>
          <w:tab/>
        </w:r>
        <w:r>
          <w:fldChar w:fldCharType="begin"/>
        </w:r>
        <w:r>
          <w:instrText xml:space="preserve"> PAGEREF _Toc22807 \h </w:instrText>
        </w:r>
        <w:r>
          <w:fldChar w:fldCharType="separate"/>
        </w:r>
        <w:r>
          <w:t>27</w:t>
        </w:r>
        <w:r>
          <w:fldChar w:fldCharType="end"/>
        </w:r>
      </w:hyperlink>
    </w:p>
    <w:p>
      <w:pPr>
        <w:pStyle w:val="TOC2"/>
        <w:tabs>
          <w:tab w:val="right" w:leader="dot" w:pos="8306"/>
        </w:tabs>
      </w:pPr>
      <w:hyperlink w:anchor="_Toc28825" w:history="1">
        <w:r>
          <w:rPr>
            <w:rFonts w:ascii="仿宋" w:eastAsia="仿宋" w:hAnsi="仿宋" w:cs="仿宋" w:hint="eastAsia"/>
            <w:lang w:eastAsia="zh-CN"/>
          </w:rPr>
          <w:t>(六)、防静电、触电防护及防雷措施</w:t>
        </w:r>
        <w:r>
          <w:tab/>
        </w:r>
        <w:r>
          <w:fldChar w:fldCharType="begin"/>
        </w:r>
        <w:r>
          <w:instrText xml:space="preserve"> PAGEREF _Toc28825 \h </w:instrText>
        </w:r>
        <w:r>
          <w:fldChar w:fldCharType="separate"/>
        </w:r>
        <w:r>
          <w:t>28</w:t>
        </w:r>
        <w:r>
          <w:fldChar w:fldCharType="end"/>
        </w:r>
      </w:hyperlink>
    </w:p>
    <w:p>
      <w:pPr>
        <w:pStyle w:val="TOC2"/>
        <w:tabs>
          <w:tab w:val="right" w:leader="dot" w:pos="8306"/>
        </w:tabs>
      </w:pPr>
      <w:hyperlink w:anchor="_Toc30149" w:history="1">
        <w:r>
          <w:rPr>
            <w:rFonts w:ascii="仿宋" w:eastAsia="仿宋" w:hAnsi="仿宋" w:cs="仿宋" w:hint="eastAsia"/>
            <w:lang w:eastAsia="zh-CN"/>
          </w:rPr>
          <w:t>(七)、机械设备安全保障措施</w:t>
        </w:r>
        <w:r>
          <w:tab/>
        </w:r>
        <w:r>
          <w:fldChar w:fldCharType="begin"/>
        </w:r>
        <w:r>
          <w:instrText xml:space="preserve"> PAGEREF _Toc30149 \h </w:instrText>
        </w:r>
        <w:r>
          <w:fldChar w:fldCharType="separate"/>
        </w:r>
        <w:r>
          <w:t>29</w:t>
        </w:r>
        <w:r>
          <w:fldChar w:fldCharType="end"/>
        </w:r>
      </w:hyperlink>
    </w:p>
    <w:p>
      <w:pPr>
        <w:pStyle w:val="TOC1"/>
        <w:tabs>
          <w:tab w:val="right" w:leader="dot" w:pos="8306"/>
        </w:tabs>
      </w:pPr>
      <w:hyperlink w:anchor="_Toc31960" w:history="1">
        <w:r>
          <w:rPr>
            <w:rFonts w:ascii="仿宋" w:eastAsia="仿宋" w:hAnsi="仿宋" w:cs="仿宋" w:hint="eastAsia"/>
            <w:lang w:eastAsia="zh-CN"/>
          </w:rPr>
          <w:t>八、综合类家具项目投资规划</w:t>
        </w:r>
        <w:r>
          <w:tab/>
        </w:r>
        <w:r>
          <w:fldChar w:fldCharType="begin"/>
        </w:r>
        <w:r>
          <w:instrText xml:space="preserve"> PAGEREF _Toc31960 \h </w:instrText>
        </w:r>
        <w:r>
          <w:fldChar w:fldCharType="separate"/>
        </w:r>
        <w:r>
          <w:t>31</w:t>
        </w:r>
        <w:r>
          <w:fldChar w:fldCharType="end"/>
        </w:r>
      </w:hyperlink>
    </w:p>
    <w:p>
      <w:pPr>
        <w:pStyle w:val="TOC2"/>
        <w:tabs>
          <w:tab w:val="right" w:leader="dot" w:pos="8306"/>
        </w:tabs>
      </w:pPr>
      <w:hyperlink w:anchor="_Toc30408" w:history="1">
        <w:r>
          <w:rPr>
            <w:rFonts w:ascii="仿宋" w:eastAsia="仿宋" w:hAnsi="仿宋" w:cs="仿宋" w:hint="eastAsia"/>
            <w:lang w:eastAsia="zh-CN"/>
          </w:rPr>
          <w:t>(一)、综合类家具项目总投资估算</w:t>
        </w:r>
        <w:r>
          <w:tab/>
        </w:r>
        <w:r>
          <w:fldChar w:fldCharType="begin"/>
        </w:r>
        <w:r>
          <w:instrText xml:space="preserve"> PAGEREF _Toc30408 \h </w:instrText>
        </w:r>
        <w:r>
          <w:fldChar w:fldCharType="separate"/>
        </w:r>
        <w:r>
          <w:t>31</w:t>
        </w:r>
        <w:r>
          <w:fldChar w:fldCharType="end"/>
        </w:r>
      </w:hyperlink>
    </w:p>
    <w:p>
      <w:pPr>
        <w:pStyle w:val="TOC2"/>
        <w:tabs>
          <w:tab w:val="right" w:leader="dot" w:pos="8306"/>
        </w:tabs>
      </w:pPr>
      <w:hyperlink w:anchor="_Toc8880" w:history="1">
        <w:r>
          <w:rPr>
            <w:rFonts w:ascii="仿宋" w:eastAsia="仿宋" w:hAnsi="仿宋" w:cs="仿宋" w:hint="eastAsia"/>
            <w:lang w:eastAsia="zh-CN"/>
          </w:rPr>
          <w:t>(二)、资金筹措</w:t>
        </w:r>
        <w:r>
          <w:tab/>
        </w:r>
        <w:r>
          <w:fldChar w:fldCharType="begin"/>
        </w:r>
        <w:r>
          <w:instrText xml:space="preserve"> PAGEREF _Toc8880 \h </w:instrText>
        </w:r>
        <w:r>
          <w:fldChar w:fldCharType="separate"/>
        </w:r>
        <w:r>
          <w:t>32</w:t>
        </w:r>
        <w:r>
          <w:fldChar w:fldCharType="end"/>
        </w:r>
      </w:hyperlink>
    </w:p>
    <w:p>
      <w:pPr>
        <w:pStyle w:val="TOC1"/>
        <w:tabs>
          <w:tab w:val="right" w:leader="dot" w:pos="8306"/>
        </w:tabs>
      </w:pPr>
      <w:hyperlink w:anchor="_Toc15424" w:history="1">
        <w:r>
          <w:rPr>
            <w:rFonts w:ascii="仿宋" w:eastAsia="仿宋" w:hAnsi="仿宋" w:cs="仿宋" w:hint="eastAsia"/>
            <w:lang w:eastAsia="zh-CN"/>
          </w:rPr>
          <w:t>九、综合类家具项目经营效益</w:t>
        </w:r>
        <w:r>
          <w:tab/>
        </w:r>
        <w:r>
          <w:fldChar w:fldCharType="begin"/>
        </w:r>
        <w:r>
          <w:instrText xml:space="preserve"> PAGEREF _Toc15424 \h </w:instrText>
        </w:r>
        <w:r>
          <w:fldChar w:fldCharType="separate"/>
        </w:r>
        <w:r>
          <w:t>33</w:t>
        </w:r>
        <w:r>
          <w:fldChar w:fldCharType="end"/>
        </w:r>
      </w:hyperlink>
    </w:p>
    <w:p>
      <w:pPr>
        <w:pStyle w:val="TOC2"/>
        <w:tabs>
          <w:tab w:val="right" w:leader="dot" w:pos="8306"/>
        </w:tabs>
      </w:pPr>
      <w:hyperlink w:anchor="_Toc6246" w:history="1">
        <w:r>
          <w:rPr>
            <w:rFonts w:ascii="仿宋" w:eastAsia="仿宋" w:hAnsi="仿宋" w:cs="仿宋" w:hint="eastAsia"/>
            <w:lang w:eastAsia="zh-CN"/>
          </w:rPr>
          <w:t>(一)、经济评价财务测算</w:t>
        </w:r>
        <w:r>
          <w:tab/>
        </w:r>
        <w:r>
          <w:fldChar w:fldCharType="begin"/>
        </w:r>
        <w:r>
          <w:instrText xml:space="preserve"> PAGEREF _Toc6246 \h </w:instrText>
        </w:r>
        <w:r>
          <w:fldChar w:fldCharType="separate"/>
        </w:r>
        <w:r>
          <w:t>33</w:t>
        </w:r>
        <w:r>
          <w:fldChar w:fldCharType="end"/>
        </w:r>
      </w:hyperlink>
    </w:p>
    <w:p>
      <w:pPr>
        <w:pStyle w:val="TOC2"/>
        <w:tabs>
          <w:tab w:val="right" w:leader="dot" w:pos="8306"/>
        </w:tabs>
      </w:pPr>
      <w:hyperlink w:anchor="_Toc18273" w:history="1">
        <w:r>
          <w:rPr>
            <w:rFonts w:ascii="仿宋" w:eastAsia="仿宋" w:hAnsi="仿宋" w:cs="仿宋" w:hint="eastAsia"/>
            <w:lang w:eastAsia="zh-CN"/>
          </w:rPr>
          <w:t>(二)、综合类家具项目盈利能力分析</w:t>
        </w:r>
        <w:r>
          <w:tab/>
        </w:r>
        <w:r>
          <w:fldChar w:fldCharType="begin"/>
        </w:r>
        <w:r>
          <w:instrText xml:space="preserve"> PAGEREF _Toc18273 \h </w:instrText>
        </w:r>
        <w:r>
          <w:fldChar w:fldCharType="separate"/>
        </w:r>
        <w:r>
          <w:t>34</w:t>
        </w:r>
        <w:r>
          <w:fldChar w:fldCharType="end"/>
        </w:r>
      </w:hyperlink>
    </w:p>
    <w:p>
      <w:pPr>
        <w:pStyle w:val="TOC1"/>
        <w:tabs>
          <w:tab w:val="right" w:leader="dot" w:pos="8306"/>
        </w:tabs>
      </w:pPr>
      <w:hyperlink w:anchor="_Toc30299" w:history="1">
        <w:r>
          <w:rPr>
            <w:rFonts w:ascii="仿宋" w:eastAsia="仿宋" w:hAnsi="仿宋" w:cs="仿宋" w:hint="eastAsia"/>
            <w:lang w:eastAsia="zh-CN"/>
          </w:rPr>
          <w:t>十、综合类家具项目计划安排</w:t>
        </w:r>
        <w:r>
          <w:tab/>
        </w:r>
        <w:r>
          <w:fldChar w:fldCharType="begin"/>
        </w:r>
        <w:r>
          <w:instrText xml:space="preserve"> PAGEREF _Toc30299 \h </w:instrText>
        </w:r>
        <w:r>
          <w:fldChar w:fldCharType="separate"/>
        </w:r>
        <w:r>
          <w:t>35</w:t>
        </w:r>
        <w:r>
          <w:fldChar w:fldCharType="end"/>
        </w:r>
      </w:hyperlink>
    </w:p>
    <w:p>
      <w:pPr>
        <w:pStyle w:val="TOC2"/>
        <w:tabs>
          <w:tab w:val="right" w:leader="dot" w:pos="8306"/>
        </w:tabs>
      </w:pPr>
      <w:hyperlink w:anchor="_Toc25367" w:history="1">
        <w:r>
          <w:rPr>
            <w:rFonts w:ascii="仿宋" w:eastAsia="仿宋" w:hAnsi="仿宋" w:cs="仿宋" w:hint="eastAsia"/>
            <w:lang w:eastAsia="zh-CN"/>
          </w:rPr>
          <w:t>(一)、建设周期</w:t>
        </w:r>
        <w:r>
          <w:tab/>
        </w:r>
        <w:r>
          <w:fldChar w:fldCharType="begin"/>
        </w:r>
        <w:r>
          <w:instrText xml:space="preserve"> PAGEREF _Toc25367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8" w:history="1">
        <w:r>
          <w:rPr>
            <w:rFonts w:ascii="仿宋" w:eastAsia="仿宋" w:hAnsi="仿宋" w:cs="仿宋" w:hint="eastAsia"/>
            <w:lang w:eastAsia="zh-CN"/>
          </w:rPr>
          <w:t>(二)、建设进度</w:t>
        </w:r>
        <w:r>
          <w:tab/>
        </w:r>
        <w:r>
          <w:fldChar w:fldCharType="begin"/>
        </w:r>
        <w:r>
          <w:instrText xml:space="preserve"> PAGEREF _Toc26518 \h </w:instrText>
        </w:r>
        <w:r>
          <w:fldChar w:fldCharType="separate"/>
        </w:r>
        <w:r>
          <w:t>35</w:t>
        </w:r>
        <w:r>
          <w:fldChar w:fldCharType="end"/>
        </w:r>
      </w:hyperlink>
    </w:p>
    <w:p>
      <w:pPr>
        <w:pStyle w:val="TOC2"/>
        <w:tabs>
          <w:tab w:val="right" w:leader="dot" w:pos="8306"/>
        </w:tabs>
      </w:pPr>
      <w:hyperlink w:anchor="_Toc4854" w:history="1">
        <w:r>
          <w:rPr>
            <w:rFonts w:ascii="仿宋" w:eastAsia="仿宋" w:hAnsi="仿宋" w:cs="仿宋" w:hint="eastAsia"/>
            <w:lang w:eastAsia="zh-CN"/>
          </w:rPr>
          <w:t>(三)、进度安排注意事项</w:t>
        </w:r>
        <w:r>
          <w:tab/>
        </w:r>
        <w:r>
          <w:fldChar w:fldCharType="begin"/>
        </w:r>
        <w:r>
          <w:instrText xml:space="preserve"> PAGEREF _Toc4854 \h </w:instrText>
        </w:r>
        <w:r>
          <w:fldChar w:fldCharType="separate"/>
        </w:r>
        <w:r>
          <w:t>36</w:t>
        </w:r>
        <w:r>
          <w:fldChar w:fldCharType="end"/>
        </w:r>
      </w:hyperlink>
    </w:p>
    <w:p>
      <w:pPr>
        <w:pStyle w:val="TOC2"/>
        <w:tabs>
          <w:tab w:val="right" w:leader="dot" w:pos="8306"/>
        </w:tabs>
      </w:pPr>
      <w:hyperlink w:anchor="_Toc23411" w:history="1">
        <w:r>
          <w:rPr>
            <w:rFonts w:ascii="仿宋" w:eastAsia="仿宋" w:hAnsi="仿宋" w:cs="仿宋" w:hint="eastAsia"/>
            <w:lang w:eastAsia="zh-CN"/>
          </w:rPr>
          <w:t>(四)、人力资源配置</w:t>
        </w:r>
        <w:r>
          <w:tab/>
        </w:r>
        <w:r>
          <w:fldChar w:fldCharType="begin"/>
        </w:r>
        <w:r>
          <w:instrText xml:space="preserve"> PAGEREF _Toc23411 \h </w:instrText>
        </w:r>
        <w:r>
          <w:fldChar w:fldCharType="separate"/>
        </w:r>
        <w:r>
          <w:t>38</w:t>
        </w:r>
        <w:r>
          <w:fldChar w:fldCharType="end"/>
        </w:r>
      </w:hyperlink>
    </w:p>
    <w:p>
      <w:pPr>
        <w:pStyle w:val="TOC1"/>
        <w:tabs>
          <w:tab w:val="right" w:leader="dot" w:pos="8306"/>
        </w:tabs>
      </w:pPr>
      <w:hyperlink w:anchor="_Toc658" w:history="1">
        <w:r>
          <w:rPr>
            <w:rFonts w:ascii="仿宋" w:eastAsia="仿宋" w:hAnsi="仿宋" w:cs="仿宋" w:hint="eastAsia"/>
            <w:lang w:eastAsia="zh-CN"/>
          </w:rPr>
          <w:t>十一、综合类家具项目人力资源培养与发展</w:t>
        </w:r>
        <w:r>
          <w:tab/>
        </w:r>
        <w:r>
          <w:fldChar w:fldCharType="begin"/>
        </w:r>
        <w:r>
          <w:instrText xml:space="preserve"> PAGEREF _Toc658 \h </w:instrText>
        </w:r>
        <w:r>
          <w:fldChar w:fldCharType="separate"/>
        </w:r>
        <w:r>
          <w:t>39</w:t>
        </w:r>
        <w:r>
          <w:fldChar w:fldCharType="end"/>
        </w:r>
      </w:hyperlink>
    </w:p>
    <w:p>
      <w:pPr>
        <w:pStyle w:val="TOC2"/>
        <w:tabs>
          <w:tab w:val="right" w:leader="dot" w:pos="8306"/>
        </w:tabs>
      </w:pPr>
      <w:hyperlink w:anchor="_Toc10781" w:history="1">
        <w:r>
          <w:rPr>
            <w:rFonts w:ascii="仿宋" w:eastAsia="仿宋" w:hAnsi="仿宋" w:cs="仿宋" w:hint="eastAsia"/>
            <w:lang w:eastAsia="zh-CN"/>
          </w:rPr>
          <w:t>(一)、人才需求与规划</w:t>
        </w:r>
        <w:r>
          <w:tab/>
        </w:r>
        <w:r>
          <w:fldChar w:fldCharType="begin"/>
        </w:r>
        <w:r>
          <w:instrText xml:space="preserve"> PAGEREF _Toc10781 \h </w:instrText>
        </w:r>
        <w:r>
          <w:fldChar w:fldCharType="separate"/>
        </w:r>
        <w:r>
          <w:t>39</w:t>
        </w:r>
        <w:r>
          <w:fldChar w:fldCharType="end"/>
        </w:r>
      </w:hyperlink>
    </w:p>
    <w:p>
      <w:pPr>
        <w:pStyle w:val="TOC2"/>
        <w:tabs>
          <w:tab w:val="right" w:leader="dot" w:pos="8306"/>
        </w:tabs>
      </w:pPr>
      <w:hyperlink w:anchor="_Toc16565" w:history="1">
        <w:r>
          <w:rPr>
            <w:rFonts w:ascii="仿宋" w:eastAsia="仿宋" w:hAnsi="仿宋" w:cs="仿宋" w:hint="eastAsia"/>
            <w:lang w:eastAsia="zh-CN"/>
          </w:rPr>
          <w:t>(二)、培训与发展计划</w:t>
        </w:r>
        <w:r>
          <w:tab/>
        </w:r>
        <w:r>
          <w:fldChar w:fldCharType="begin"/>
        </w:r>
        <w:r>
          <w:instrText xml:space="preserve"> PAGEREF _Toc16565 \h </w:instrText>
        </w:r>
        <w:r>
          <w:fldChar w:fldCharType="separate"/>
        </w:r>
        <w:r>
          <w:t>39</w:t>
        </w:r>
        <w:r>
          <w:fldChar w:fldCharType="end"/>
        </w:r>
      </w:hyperlink>
    </w:p>
    <w:p>
      <w:pPr>
        <w:pStyle w:val="TOC1"/>
        <w:tabs>
          <w:tab w:val="right" w:leader="dot" w:pos="8306"/>
        </w:tabs>
      </w:pPr>
      <w:hyperlink w:anchor="_Toc26999" w:history="1">
        <w:r>
          <w:rPr>
            <w:rFonts w:ascii="仿宋" w:eastAsia="仿宋" w:hAnsi="仿宋" w:cs="仿宋" w:hint="eastAsia"/>
            <w:lang w:eastAsia="zh-CN"/>
          </w:rPr>
          <w:t>十二、综合类家具项目环境影响分析</w:t>
        </w:r>
        <w:r>
          <w:tab/>
        </w:r>
        <w:r>
          <w:fldChar w:fldCharType="begin"/>
        </w:r>
        <w:r>
          <w:instrText xml:space="preserve"> PAGEREF _Toc26999 \h </w:instrText>
        </w:r>
        <w:r>
          <w:fldChar w:fldCharType="separate"/>
        </w:r>
        <w:r>
          <w:t>40</w:t>
        </w:r>
        <w:r>
          <w:fldChar w:fldCharType="end"/>
        </w:r>
      </w:hyperlink>
    </w:p>
    <w:p>
      <w:pPr>
        <w:pStyle w:val="TOC2"/>
        <w:tabs>
          <w:tab w:val="right" w:leader="dot" w:pos="8306"/>
        </w:tabs>
      </w:pPr>
      <w:hyperlink w:anchor="_Toc11522" w:history="1">
        <w:r>
          <w:rPr>
            <w:rFonts w:ascii="仿宋" w:eastAsia="仿宋" w:hAnsi="仿宋" w:cs="仿宋" w:hint="eastAsia"/>
            <w:lang w:eastAsia="zh-CN"/>
          </w:rPr>
          <w:t>(一)、建设区域环境质量现状</w:t>
        </w:r>
        <w:r>
          <w:tab/>
        </w:r>
        <w:r>
          <w:fldChar w:fldCharType="begin"/>
        </w:r>
        <w:r>
          <w:instrText xml:space="preserve"> PAGEREF _Toc11522 \h </w:instrText>
        </w:r>
        <w:r>
          <w:fldChar w:fldCharType="separate"/>
        </w:r>
        <w:r>
          <w:t>40</w:t>
        </w:r>
        <w:r>
          <w:fldChar w:fldCharType="end"/>
        </w:r>
      </w:hyperlink>
    </w:p>
    <w:p>
      <w:pPr>
        <w:pStyle w:val="TOC2"/>
        <w:tabs>
          <w:tab w:val="right" w:leader="dot" w:pos="8306"/>
        </w:tabs>
      </w:pPr>
      <w:hyperlink w:anchor="_Toc24219" w:history="1">
        <w:r>
          <w:rPr>
            <w:rFonts w:ascii="仿宋" w:eastAsia="仿宋" w:hAnsi="仿宋" w:cs="仿宋" w:hint="eastAsia"/>
            <w:lang w:eastAsia="zh-CN"/>
          </w:rPr>
          <w:t>(二)、建设期环境保护</w:t>
        </w:r>
        <w:r>
          <w:tab/>
        </w:r>
        <w:r>
          <w:fldChar w:fldCharType="begin"/>
        </w:r>
        <w:r>
          <w:instrText xml:space="preserve"> PAGEREF _Toc24219 \h </w:instrText>
        </w:r>
        <w:r>
          <w:fldChar w:fldCharType="separate"/>
        </w:r>
        <w:r>
          <w:t>41</w:t>
        </w:r>
        <w:r>
          <w:fldChar w:fldCharType="end"/>
        </w:r>
      </w:hyperlink>
    </w:p>
    <w:p>
      <w:pPr>
        <w:pStyle w:val="TOC2"/>
        <w:tabs>
          <w:tab w:val="right" w:leader="dot" w:pos="8306"/>
        </w:tabs>
      </w:pPr>
      <w:hyperlink w:anchor="_Toc29712" w:history="1">
        <w:r>
          <w:rPr>
            <w:rFonts w:ascii="仿宋" w:eastAsia="仿宋" w:hAnsi="仿宋" w:cs="仿宋" w:hint="eastAsia"/>
            <w:lang w:eastAsia="zh-CN"/>
          </w:rPr>
          <w:t>(三)、运营期环境保护</w:t>
        </w:r>
        <w:r>
          <w:tab/>
        </w:r>
        <w:r>
          <w:fldChar w:fldCharType="begin"/>
        </w:r>
        <w:r>
          <w:instrText xml:space="preserve"> PAGEREF _Toc29712 \h </w:instrText>
        </w:r>
        <w:r>
          <w:fldChar w:fldCharType="separate"/>
        </w:r>
        <w:r>
          <w:t>43</w:t>
        </w:r>
        <w:r>
          <w:fldChar w:fldCharType="end"/>
        </w:r>
      </w:hyperlink>
    </w:p>
    <w:p>
      <w:pPr>
        <w:pStyle w:val="TOC2"/>
        <w:tabs>
          <w:tab w:val="right" w:leader="dot" w:pos="8306"/>
        </w:tabs>
      </w:pPr>
      <w:hyperlink w:anchor="_Toc6179" w:history="1">
        <w:r>
          <w:rPr>
            <w:rFonts w:ascii="仿宋" w:eastAsia="仿宋" w:hAnsi="仿宋" w:cs="仿宋" w:hint="eastAsia"/>
            <w:lang w:eastAsia="zh-CN"/>
          </w:rPr>
          <w:t>(四)、综合类家具项目建设对区域经济的影响</w:t>
        </w:r>
        <w:r>
          <w:tab/>
        </w:r>
        <w:r>
          <w:fldChar w:fldCharType="begin"/>
        </w:r>
        <w:r>
          <w:instrText xml:space="preserve"> PAGEREF _Toc6179 \h </w:instrText>
        </w:r>
        <w:r>
          <w:fldChar w:fldCharType="separate"/>
        </w:r>
        <w:r>
          <w:t>44</w:t>
        </w:r>
        <w:r>
          <w:fldChar w:fldCharType="end"/>
        </w:r>
      </w:hyperlink>
    </w:p>
    <w:p>
      <w:pPr>
        <w:pStyle w:val="TOC2"/>
        <w:tabs>
          <w:tab w:val="right" w:leader="dot" w:pos="8306"/>
        </w:tabs>
      </w:pPr>
      <w:hyperlink w:anchor="_Toc5378" w:history="1">
        <w:r>
          <w:rPr>
            <w:rFonts w:ascii="仿宋" w:eastAsia="仿宋" w:hAnsi="仿宋" w:cs="仿宋" w:hint="eastAsia"/>
            <w:lang w:eastAsia="zh-CN"/>
          </w:rPr>
          <w:t>(五)、废弃物处理</w:t>
        </w:r>
        <w:r>
          <w:tab/>
        </w:r>
        <w:r>
          <w:fldChar w:fldCharType="begin"/>
        </w:r>
        <w:r>
          <w:instrText xml:space="preserve"> PAGEREF _Toc5378 \h </w:instrText>
        </w:r>
        <w:r>
          <w:fldChar w:fldCharType="separate"/>
        </w:r>
        <w:r>
          <w:t>46</w:t>
        </w:r>
        <w:r>
          <w:fldChar w:fldCharType="end"/>
        </w:r>
      </w:hyperlink>
    </w:p>
    <w:p>
      <w:pPr>
        <w:pStyle w:val="TOC2"/>
        <w:tabs>
          <w:tab w:val="right" w:leader="dot" w:pos="8306"/>
        </w:tabs>
      </w:pPr>
      <w:hyperlink w:anchor="_Toc24526" w:history="1">
        <w:r>
          <w:rPr>
            <w:rFonts w:ascii="仿宋" w:eastAsia="仿宋" w:hAnsi="仿宋" w:cs="仿宋" w:hint="eastAsia"/>
            <w:lang w:eastAsia="zh-CN"/>
          </w:rPr>
          <w:t>(六)、特殊环境影响分析</w:t>
        </w:r>
        <w:r>
          <w:tab/>
        </w:r>
        <w:r>
          <w:fldChar w:fldCharType="begin"/>
        </w:r>
        <w:r>
          <w:instrText xml:space="preserve"> PAGEREF _Toc24526 \h </w:instrText>
        </w:r>
        <w:r>
          <w:fldChar w:fldCharType="separate"/>
        </w:r>
        <w:r>
          <w:t>47</w:t>
        </w:r>
        <w:r>
          <w:fldChar w:fldCharType="end"/>
        </w:r>
      </w:hyperlink>
    </w:p>
    <w:p>
      <w:pPr>
        <w:pStyle w:val="TOC2"/>
        <w:tabs>
          <w:tab w:val="right" w:leader="dot" w:pos="8306"/>
        </w:tabs>
      </w:pPr>
      <w:hyperlink w:anchor="_Toc1311" w:history="1">
        <w:r>
          <w:rPr>
            <w:rFonts w:ascii="仿宋" w:eastAsia="仿宋" w:hAnsi="仿宋" w:cs="仿宋" w:hint="eastAsia"/>
            <w:lang w:eastAsia="zh-CN"/>
          </w:rPr>
          <w:t>(七)、清洁生产</w:t>
        </w:r>
        <w:r>
          <w:tab/>
        </w:r>
        <w:r>
          <w:fldChar w:fldCharType="begin"/>
        </w:r>
        <w:r>
          <w:instrText xml:space="preserve"> PAGEREF _Toc1311 \h </w:instrText>
        </w:r>
        <w:r>
          <w:fldChar w:fldCharType="separate"/>
        </w:r>
        <w:r>
          <w:t>48</w:t>
        </w:r>
        <w:r>
          <w:fldChar w:fldCharType="end"/>
        </w:r>
      </w:hyperlink>
    </w:p>
    <w:p>
      <w:pPr>
        <w:pStyle w:val="TOC2"/>
        <w:tabs>
          <w:tab w:val="right" w:leader="dot" w:pos="8306"/>
        </w:tabs>
      </w:pPr>
      <w:hyperlink w:anchor="_Toc26180" w:history="1">
        <w:r>
          <w:rPr>
            <w:rFonts w:ascii="仿宋" w:eastAsia="仿宋" w:hAnsi="仿宋" w:cs="仿宋" w:hint="eastAsia"/>
            <w:lang w:eastAsia="zh-CN"/>
          </w:rPr>
          <w:t>(八)、环境保护综合评价</w:t>
        </w:r>
        <w:r>
          <w:tab/>
        </w:r>
        <w:r>
          <w:fldChar w:fldCharType="begin"/>
        </w:r>
        <w:r>
          <w:instrText xml:space="preserve"> PAGEREF _Toc26180 \h </w:instrText>
        </w:r>
        <w:r>
          <w:fldChar w:fldCharType="separate"/>
        </w:r>
        <w:r>
          <w:t>49</w:t>
        </w:r>
        <w:r>
          <w:fldChar w:fldCharType="end"/>
        </w:r>
      </w:hyperlink>
    </w:p>
    <w:p>
      <w:pPr>
        <w:pStyle w:val="TOC1"/>
        <w:tabs>
          <w:tab w:val="right" w:leader="dot" w:pos="8306"/>
        </w:tabs>
      </w:pPr>
      <w:hyperlink w:anchor="_Toc26877" w:history="1">
        <w:r>
          <w:rPr>
            <w:rFonts w:ascii="仿宋" w:eastAsia="仿宋" w:hAnsi="仿宋" w:cs="仿宋" w:hint="eastAsia"/>
            <w:lang w:eastAsia="zh-CN"/>
          </w:rPr>
          <w:t>十三、综合类家具项目实施时间节点</w:t>
        </w:r>
        <w:r>
          <w:tab/>
        </w:r>
        <w:r>
          <w:fldChar w:fldCharType="begin"/>
        </w:r>
        <w:r>
          <w:instrText xml:space="preserve"> PAGEREF _Toc26877 \h </w:instrText>
        </w:r>
        <w:r>
          <w:fldChar w:fldCharType="separate"/>
        </w:r>
        <w:r>
          <w:t>51</w:t>
        </w:r>
        <w:r>
          <w:fldChar w:fldCharType="end"/>
        </w:r>
      </w:hyperlink>
    </w:p>
    <w:p>
      <w:pPr>
        <w:pStyle w:val="TOC2"/>
        <w:tabs>
          <w:tab w:val="right" w:leader="dot" w:pos="8306"/>
        </w:tabs>
      </w:pPr>
      <w:hyperlink w:anchor="_Toc25093" w:history="1">
        <w:r>
          <w:rPr>
            <w:rFonts w:ascii="仿宋" w:eastAsia="仿宋" w:hAnsi="仿宋" w:cs="仿宋" w:hint="eastAsia"/>
            <w:lang w:eastAsia="zh-CN"/>
          </w:rPr>
          <w:t>(一)、综合类家具项目启动阶段时间节点</w:t>
        </w:r>
        <w:r>
          <w:tab/>
        </w:r>
        <w:r>
          <w:fldChar w:fldCharType="begin"/>
        </w:r>
        <w:r>
          <w:instrText xml:space="preserve"> PAGEREF _Toc25093 \h </w:instrText>
        </w:r>
        <w:r>
          <w:fldChar w:fldCharType="separate"/>
        </w:r>
        <w:r>
          <w:t>51</w:t>
        </w:r>
        <w:r>
          <w:fldChar w:fldCharType="end"/>
        </w:r>
      </w:hyperlink>
    </w:p>
    <w:p>
      <w:pPr>
        <w:pStyle w:val="TOC2"/>
        <w:tabs>
          <w:tab w:val="right" w:leader="dot" w:pos="8306"/>
        </w:tabs>
      </w:pPr>
      <w:hyperlink w:anchor="_Toc22591" w:history="1">
        <w:r>
          <w:rPr>
            <w:rFonts w:ascii="仿宋" w:eastAsia="仿宋" w:hAnsi="仿宋" w:cs="仿宋" w:hint="eastAsia"/>
            <w:lang w:eastAsia="zh-CN"/>
          </w:rPr>
          <w:t>(二)、综合类家具项目执行阶段时间节点</w:t>
        </w:r>
        <w:r>
          <w:tab/>
        </w:r>
        <w:r>
          <w:fldChar w:fldCharType="begin"/>
        </w:r>
        <w:r>
          <w:instrText xml:space="preserve"> PAGEREF _Toc22591 \h </w:instrText>
        </w:r>
        <w:r>
          <w:fldChar w:fldCharType="separate"/>
        </w:r>
        <w:r>
          <w:t>52</w:t>
        </w:r>
        <w:r>
          <w:fldChar w:fldCharType="end"/>
        </w:r>
      </w:hyperlink>
    </w:p>
    <w:p>
      <w:pPr>
        <w:pStyle w:val="TOC2"/>
        <w:tabs>
          <w:tab w:val="right" w:leader="dot" w:pos="8306"/>
        </w:tabs>
      </w:pPr>
      <w:hyperlink w:anchor="_Toc25290" w:history="1">
        <w:r>
          <w:rPr>
            <w:rFonts w:ascii="仿宋" w:eastAsia="仿宋" w:hAnsi="仿宋" w:cs="仿宋" w:hint="eastAsia"/>
            <w:lang w:eastAsia="zh-CN"/>
          </w:rPr>
          <w:t>(三)、综合类家具项目完成阶段时间节点</w:t>
        </w:r>
        <w:r>
          <w:tab/>
        </w:r>
        <w:r>
          <w:fldChar w:fldCharType="begin"/>
        </w:r>
        <w:r>
          <w:instrText xml:space="preserve"> PAGEREF _Toc25290 \h </w:instrText>
        </w:r>
        <w:r>
          <w:fldChar w:fldCharType="separate"/>
        </w:r>
        <w:r>
          <w:t>53</w:t>
        </w:r>
        <w:r>
          <w:fldChar w:fldCharType="end"/>
        </w:r>
      </w:hyperlink>
    </w:p>
    <w:p>
      <w:pPr>
        <w:pStyle w:val="TOC1"/>
        <w:tabs>
          <w:tab w:val="right" w:leader="dot" w:pos="8306"/>
        </w:tabs>
      </w:pPr>
      <w:hyperlink w:anchor="_Toc2033" w:history="1">
        <w:r>
          <w:rPr>
            <w:rFonts w:ascii="仿宋" w:eastAsia="仿宋" w:hAnsi="仿宋" w:cs="仿宋" w:hint="eastAsia"/>
            <w:lang w:eastAsia="zh-CN"/>
          </w:rPr>
          <w:t>十四、质量管理体系</w:t>
        </w:r>
        <w:r>
          <w:tab/>
        </w:r>
        <w:r>
          <w:fldChar w:fldCharType="begin"/>
        </w:r>
        <w:r>
          <w:instrText xml:space="preserve"> PAGEREF _Toc2033 \h </w:instrText>
        </w:r>
        <w:r>
          <w:fldChar w:fldCharType="separate"/>
        </w:r>
        <w:r>
          <w:t>54</w:t>
        </w:r>
        <w:r>
          <w:fldChar w:fldCharType="end"/>
        </w:r>
      </w:hyperlink>
    </w:p>
    <w:p>
      <w:pPr>
        <w:pStyle w:val="TOC2"/>
        <w:tabs>
          <w:tab w:val="right" w:leader="dot" w:pos="8306"/>
        </w:tabs>
      </w:pPr>
      <w:hyperlink w:anchor="_Toc25816" w:history="1">
        <w:r>
          <w:rPr>
            <w:rFonts w:ascii="仿宋" w:eastAsia="仿宋" w:hAnsi="仿宋" w:cs="仿宋" w:hint="eastAsia"/>
            <w:lang w:eastAsia="zh-CN"/>
          </w:rPr>
          <w:t>(一)、质量目标与方针</w:t>
        </w:r>
        <w:r>
          <w:tab/>
        </w:r>
        <w:r>
          <w:fldChar w:fldCharType="begin"/>
        </w:r>
        <w:r>
          <w:instrText xml:space="preserve"> PAGEREF _Toc25816 \h </w:instrText>
        </w:r>
        <w:r>
          <w:fldChar w:fldCharType="separate"/>
        </w:r>
        <w:r>
          <w:t>54</w:t>
        </w:r>
        <w:r>
          <w:fldChar w:fldCharType="end"/>
        </w:r>
      </w:hyperlink>
    </w:p>
    <w:p>
      <w:pPr>
        <w:pStyle w:val="TOC2"/>
        <w:tabs>
          <w:tab w:val="right" w:leader="dot" w:pos="8306"/>
        </w:tabs>
      </w:pPr>
      <w:hyperlink w:anchor="_Toc22784" w:history="1">
        <w:r>
          <w:rPr>
            <w:rFonts w:ascii="仿宋" w:eastAsia="仿宋" w:hAnsi="仿宋" w:cs="仿宋" w:hint="eastAsia"/>
            <w:lang w:eastAsia="zh-CN"/>
          </w:rPr>
          <w:t>(二)、质量管理责任</w:t>
        </w:r>
        <w:r>
          <w:tab/>
        </w:r>
        <w:r>
          <w:fldChar w:fldCharType="begin"/>
        </w:r>
        <w:r>
          <w:instrText xml:space="preserve"> PAGEREF _Toc22784 \h </w:instrText>
        </w:r>
        <w:r>
          <w:fldChar w:fldCharType="separate"/>
        </w:r>
        <w:r>
          <w:t>55</w:t>
        </w:r>
        <w:r>
          <w:fldChar w:fldCharType="end"/>
        </w:r>
      </w:hyperlink>
    </w:p>
    <w:p>
      <w:pPr>
        <w:pStyle w:val="TOC2"/>
        <w:tabs>
          <w:tab w:val="right" w:leader="dot" w:pos="8306"/>
        </w:tabs>
      </w:pPr>
      <w:hyperlink w:anchor="_Toc19487" w:history="1">
        <w:r>
          <w:rPr>
            <w:rFonts w:ascii="仿宋" w:eastAsia="仿宋" w:hAnsi="仿宋" w:cs="仿宋" w:hint="eastAsia"/>
            <w:lang w:eastAsia="zh-CN"/>
          </w:rPr>
          <w:t>(三)、质量管理体系文件</w:t>
        </w:r>
        <w:r>
          <w:tab/>
        </w:r>
        <w:r>
          <w:fldChar w:fldCharType="begin"/>
        </w:r>
        <w:r>
          <w:instrText xml:space="preserve"> PAGEREF _Toc19487 \h </w:instrText>
        </w:r>
        <w:r>
          <w:fldChar w:fldCharType="separate"/>
        </w:r>
        <w:r>
          <w:t>56</w:t>
        </w:r>
        <w:r>
          <w:fldChar w:fldCharType="end"/>
        </w:r>
      </w:hyperlink>
    </w:p>
    <w:p>
      <w:pPr>
        <w:pStyle w:val="TOC2"/>
        <w:tabs>
          <w:tab w:val="right" w:leader="dot" w:pos="8306"/>
        </w:tabs>
      </w:pPr>
      <w:hyperlink w:anchor="_Toc29554" w:history="1">
        <w:r>
          <w:rPr>
            <w:rFonts w:ascii="仿宋" w:eastAsia="仿宋" w:hAnsi="仿宋" w:cs="仿宋" w:hint="eastAsia"/>
            <w:lang w:eastAsia="zh-CN"/>
          </w:rPr>
          <w:t>(四)、质量培训与教育</w:t>
        </w:r>
        <w:r>
          <w:tab/>
        </w:r>
        <w:r>
          <w:fldChar w:fldCharType="begin"/>
        </w:r>
        <w:r>
          <w:instrText xml:space="preserve"> PAGEREF _Toc29554 \h </w:instrText>
        </w:r>
        <w:r>
          <w:fldChar w:fldCharType="separate"/>
        </w:r>
        <w:r>
          <w:t>58</w:t>
        </w:r>
        <w:r>
          <w:fldChar w:fldCharType="end"/>
        </w:r>
      </w:hyperlink>
    </w:p>
    <w:p>
      <w:pPr>
        <w:pStyle w:val="TOC2"/>
        <w:tabs>
          <w:tab w:val="right" w:leader="dot" w:pos="8306"/>
        </w:tabs>
      </w:pPr>
      <w:hyperlink w:anchor="_Toc27927" w:history="1">
        <w:r>
          <w:rPr>
            <w:rFonts w:ascii="仿宋" w:eastAsia="仿宋" w:hAnsi="仿宋" w:cs="仿宋" w:hint="eastAsia"/>
            <w:lang w:eastAsia="zh-CN"/>
          </w:rPr>
          <w:t>(五)、质量审核与评价</w:t>
        </w:r>
        <w:r>
          <w:tab/>
        </w:r>
        <w:r>
          <w:fldChar w:fldCharType="begin"/>
        </w:r>
        <w:r>
          <w:instrText xml:space="preserve"> PAGEREF _Toc27927 \h </w:instrText>
        </w:r>
        <w:r>
          <w:fldChar w:fldCharType="separate"/>
        </w:r>
        <w:r>
          <w:t>60</w:t>
        </w:r>
        <w:r>
          <w:fldChar w:fldCharType="end"/>
        </w:r>
      </w:hyperlink>
    </w:p>
    <w:p>
      <w:pPr>
        <w:pStyle w:val="TOC2"/>
        <w:tabs>
          <w:tab w:val="right" w:leader="dot" w:pos="8306"/>
        </w:tabs>
      </w:pPr>
      <w:hyperlink w:anchor="_Toc7230" w:history="1">
        <w:r>
          <w:rPr>
            <w:rFonts w:ascii="仿宋" w:eastAsia="仿宋" w:hAnsi="仿宋" w:cs="仿宋" w:hint="eastAsia"/>
            <w:lang w:eastAsia="zh-CN"/>
          </w:rPr>
          <w:t>(六)、不符合与纠正措施</w:t>
        </w:r>
        <w:r>
          <w:tab/>
        </w:r>
        <w:r>
          <w:fldChar w:fldCharType="begin"/>
        </w:r>
        <w:r>
          <w:instrText xml:space="preserve"> PAGEREF _Toc7230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93"/>
      <w:r>
        <w:rPr>
          <w:rFonts w:ascii="仿宋" w:eastAsia="仿宋" w:hAnsi="仿宋" w:cs="仿宋" w:hint="eastAsia"/>
          <w:sz w:val="28"/>
          <w:lang w:eastAsia="zh-CN"/>
        </w:rPr>
        <w:t>一、综合类家具项目危机管理</w:t>
      </w:r>
      <w:bookmarkEnd w:id="2"/>
    </w:p>
    <w:p>
      <w:pPr>
        <w:pStyle w:val="Heading2"/>
        <w:rPr>
          <w:rFonts w:ascii="仿宋" w:eastAsia="仿宋" w:hAnsi="仿宋" w:cs="仿宋" w:hint="eastAsia"/>
          <w:lang w:eastAsia="zh-CN"/>
        </w:rPr>
      </w:pPr>
      <w:bookmarkStart w:id="3" w:name="_Toc119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综合类家具项目危机管理中，危机预警与识别是确保综合类家具项目稳健运行的核心步骤。通过建立全面的监测机制，综合类家具项目团队旨在及时发现和理解潜在的风险和危机因素，以便采取及时的预防和应对措施，确保综合类家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首先，通过深入的风险评估，综合类家具项目团队全面分析了整个综合类家具项目和各个阶段可能存在的威胁。这包括准确评估每个潜在风险的发生概率和可能影响的程度，为后续危机预警提供了有力支持。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综合类家具项目团队着重于明确定义综合类家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综合类家具项目进展的持续监控，团队能够及时发现潜在问题并作出迅速反应。综合类家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在这一阶段，团队的专业素养和反应速度将发挥至关重要的作用，以确保潜在危机能够在初期得到有效的处理，最大程度地减轻负面影响。通过危机预警与识别，综合类家具项目得以更有序、可控地推进。</w:t>
      </w:r>
    </w:p>
    <w:p>
      <w:pPr>
        <w:pStyle w:val="Heading2"/>
        <w:ind w:firstLine="560" w:firstLineChars="200"/>
        <w:rPr>
          <w:rFonts w:ascii="仿宋" w:eastAsia="仿宋" w:hAnsi="仿宋" w:cs="仿宋" w:hint="eastAsia"/>
          <w:sz w:val="28"/>
          <w:lang w:eastAsia="zh-CN"/>
        </w:rPr>
      </w:pPr>
      <w:bookmarkStart w:id="4" w:name="_Toc59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在危机发生时，综合类家具项目团队立即行动，成立了应急小组。该小组的任务是迅速制定并实施紧急应对措施，以最小化潜在损失。以下是采取的主要措施：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暂停综合类家具项目进度：为遏制危机蔓延，综合类家具项目暂时停止进行，以便全面评估当前状况。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资源重新分配：重新评估综合类家具项目资源的分配，确保最大限度地减小损失。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实时沟通：与关键利益相关者建立实时沟通机制，向他们传递综合类家具项目危机的实际状况，保障综合类家具项目核心利益。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在紧急应对的同时，综合类家具项目团队强调了团队协作和有效沟通的重要性。以下是团队协作的关键举措：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信息共享机制：建立了信息共享平台，确保团队成员能够及时获取综合类家具项目危机的实时信息。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领导者沟通：综合类家具项目领导者通过定期会议和即时沟通工具，指导团队应对危机，保持团队稳定运行。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随着危机得到初步控制，综合类家具项目团队转向制定恢复计划，以确保综合类家具项目能够从中迅速恢复。主要恢复计划包括：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修复受损的进度计划：重新评估综合类家具项目进度，制定修复计划，确保综合类家具项目尽快回归正常进程。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重新调整资源分配：优化资源分配，确保综合类家具项目在有限资源下高效运转。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风险管理机制加强：对综合类家具项目风险进行全面评估，制定更强化的风险管理策略，以预防未来可能的危机。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622"/>
      <w:r>
        <w:rPr>
          <w:rFonts w:ascii="仿宋" w:eastAsia="仿宋" w:hAnsi="仿宋" w:cs="仿宋" w:hint="eastAsia"/>
          <w:sz w:val="28"/>
          <w:lang w:eastAsia="zh-CN"/>
        </w:rPr>
        <w:t>二、综合类家具项目建设背景及必要性分析</w:t>
      </w:r>
      <w:bookmarkEnd w:id="5"/>
    </w:p>
    <w:p>
      <w:pPr>
        <w:pStyle w:val="Heading2"/>
        <w:rPr>
          <w:rFonts w:ascii="仿宋" w:eastAsia="仿宋" w:hAnsi="仿宋" w:cs="仿宋" w:hint="eastAsia"/>
          <w:lang w:eastAsia="zh-CN"/>
        </w:rPr>
      </w:pPr>
      <w:bookmarkStart w:id="6" w:name="_Toc31105"/>
      <w:r>
        <w:rPr>
          <w:rFonts w:ascii="仿宋" w:eastAsia="仿宋" w:hAnsi="仿宋" w:cs="仿宋" w:hint="eastAsia"/>
          <w:lang w:eastAsia="zh-CN"/>
        </w:rPr>
        <w:t>(一)、综合类家具项目背景分析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综合类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综合类家具项目在这个潮流中的定位。同时，我们将关注行业内涌现的新兴机遇，以便综合类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综合类家具项目提供了强大的发展动力。我们将聚焦于行业内最新的技术发展趋势，包括但不限于人工智能、大数据分析、物联网等领域。通过深度的技术研究，我们将确保综合类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综合类家具项目发展的源泉。我们将投入更多的精力对市场需求进行深入剖析，超越表面的需求，深入挖掘潜在的市场痛点和机遇。通过对市场需求的细致了解，综合类家具项目将更有针对性地设计解决方案，满足市场的多样化需求，从而更好地促进综合类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综合类家具项目战略至关重要。我们将对竞争态势进行更为深入的分析，包括但不限于市场份额、产品特点、客户满意度等多个维度。通过深度的竞争分析，综合类家具项目将能够更准确地把握市场脉搏，制定具有竞争力的综合类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综合类家具项目的发展具有直接的影响。我们将进行更为全面的法规和政策分析，了解行业发展中的潜在法律风险和合规挑战。通过充分了解和遵守相关法规，综合类家具项目将确保在法律框架内合法合规运营，为综合类家具项目的稳健发展提供有力支持。</w:t>
      </w:r>
    </w:p>
    <w:p>
      <w:pPr>
        <w:pStyle w:val="Heading2"/>
        <w:ind w:firstLine="560" w:firstLineChars="200"/>
        <w:rPr>
          <w:rFonts w:ascii="仿宋" w:eastAsia="仿宋" w:hAnsi="仿宋" w:cs="仿宋" w:hint="eastAsia"/>
          <w:sz w:val="28"/>
          <w:lang w:eastAsia="zh-CN"/>
        </w:rPr>
      </w:pPr>
      <w:bookmarkStart w:id="7" w:name="_Toc15958"/>
      <w:r>
        <w:rPr>
          <w:rFonts w:ascii="仿宋" w:eastAsia="仿宋" w:hAnsi="仿宋" w:cs="仿宋" w:hint="eastAsia"/>
          <w:sz w:val="28"/>
          <w:lang w:eastAsia="zh-CN"/>
        </w:rPr>
        <w:t>(二)、综合类家具项目建设必要性分析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建设的迫切性源于对行业发展趋势的深刻洞察。我们正处于一个行业变革的时代，科技创新、数字化转型成为企业发展的关键动力。综合类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综合类家具项目建设不仅仅是为了跟上潮流，更是为了通过技术创新推动企业的持续发展。通过引入先进的技术和解决方案，综合类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综合类家具项目的建设成为必然选择，通过提高产品质量、拓展服务领域，从而在竞争中获得更多的机会。综合类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综合类家具项目建设的必要性体现在对客户需求更精准的满足。通过综合类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建设的背后是对企业持续创新的追求。只有通过不断创新，企业才能在竞争中立于不败之地。综合类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50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5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综合类家具项目的主要产品是XXXX，预计年产值为XXX万元。这一产品在市场中占据着重要的地位，其广泛的应用范围使得该综合类家具项目的市场前景非常广阔。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综合类家具项目的xxx产品作为重要的原材料之一，将在多个领域发挥关键作用。其在建筑、交通、能源等方面的广泛应用将为整个产业链提供强大的支持，形成产业协同效应。综合类家具项目的年产值XXX万XXX万XXX万万元不仅反映了其在市场上的巨大潜力，更预示着它对国民经济的积极贡献。这种关联度高、涉及面广的产业关系，使得该综合类家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60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总征地面积为XXXX平方米，相当于约XX.XX亩，其中净用地面积为XXXX平方米，红线范围内相当于约XX.XX亩。这一用地规模充分考虑了综合类家具项目的建设需求，保障了综合类家具项目在合适的空间内得以充分发展。综合类家具项目规划的总建筑面积为XXXX平方米，其中主体工程建设占XXXX平方米，计容建筑面积达XXXX平方米。预计建筑工程的投资将达到XXXX万元，为综合类家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计划购置的设备共计XXXX台（套），设备购置费用为XXXX万元。这一设备购置计划充分考虑到综合类家具项目的生产需求和技术要求，确保了综合类家具项目在生产运营中具备先进的技术装备和高效的生产能力。设备的合理配置将为综合类家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计划总投资为XXXX万元，预计年实现营业收入为XXXX万元。这一产能规模的设定旨在确保综合类家具项目能够在投资与回报之间取得平衡，实现长期可持续的发展。综合类家具项目的总投资充分考虑到各个方面的需求，包括用地建设、设备购置等多个环节，以确保综合类家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26"/>
      <w:r>
        <w:rPr>
          <w:rFonts w:ascii="仿宋" w:eastAsia="仿宋" w:hAnsi="仿宋" w:cs="仿宋" w:hint="eastAsia"/>
          <w:sz w:val="28"/>
          <w:lang w:eastAsia="zh-CN"/>
        </w:rPr>
        <w:t>四、综合类家具项目选址可行性分析</w:t>
      </w:r>
      <w:bookmarkEnd w:id="11"/>
    </w:p>
    <w:p>
      <w:pPr>
        <w:pStyle w:val="Heading2"/>
        <w:rPr>
          <w:rFonts w:ascii="仿宋" w:eastAsia="仿宋" w:hAnsi="仿宋" w:cs="仿宋" w:hint="eastAsia"/>
          <w:lang w:eastAsia="zh-CN"/>
        </w:rPr>
      </w:pPr>
      <w:bookmarkStart w:id="12" w:name="_Toc19204"/>
      <w:r>
        <w:rPr>
          <w:rFonts w:ascii="仿宋" w:eastAsia="仿宋" w:hAnsi="仿宋" w:cs="仿宋" w:hint="eastAsia"/>
          <w:lang w:eastAsia="zh-CN"/>
        </w:rPr>
        <w:t>(一)、综合类家具项目选址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该综合类家具项目选址位于XX省XX市XX区XXX街道</w:t>
      </w:r>
    </w:p>
    <w:p>
      <w:pPr>
        <w:pStyle w:val="Heading2"/>
        <w:ind w:firstLine="560" w:firstLineChars="200"/>
        <w:rPr>
          <w:rFonts w:ascii="仿宋" w:eastAsia="仿宋" w:hAnsi="仿宋" w:cs="仿宋" w:hint="eastAsia"/>
          <w:sz w:val="28"/>
          <w:lang w:eastAsia="zh-CN"/>
        </w:rPr>
      </w:pPr>
      <w:bookmarkStart w:id="13" w:name="_Toc3066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综合类家具项目的征地面积将根据综合类家具项目的实际规模和需求进行精确规划。具体面积XXX平方米，旨在确保综合类家具项目不仅能够满足当前的发展需求，还能够预留空间以适应未来的扩展。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净用地面积是在征地面积基础上去除不可利用面积后的实际可开发用地。具体面积XXX平方米，考虑到环保、交通、安全等多方面因素，以确保综合类家具项目在整体利用效率上达到最优。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综合类家具项目计划建设的建筑总规模具体面积XXX平方米。这一规模的确定综合考虑了综合类家具项目的性质、规模，以及城市规划的相关要求，确保建筑布局与周边环境协调一致。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绿地率是综合类家具项目用地中被规划为绿地的比例。具体面积XXX平方米，旨在通过合理规划绿地，改善综合类家具项目周边环境，提升居民生活质量，并符合城市整体绿化规划。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容积率是用地上可以建设的建筑总体积与用地面积之比。具体面积XXX，通过合理的容积率规划，确保综合类家具项目建筑规模与周边环境和谐共生。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综合类家具项目选址与当地城市规划相一致，具体面积XXX平方米。通过与城市规划部门深入沟通，确保综合类家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综合类家具项目选址符合当地产业政策，具体面积XXX平方米。这包括综合类家具项目对当地经济的促进作用，以及对相关产业的带动效应，确保综合类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用地总体要求必须符合环保和可持续发展的原则，具体面积XXX平方米。通过采用绿色建筑设计、节能减排等措施，确保综合类家具项目在建设和运营过程中对环境的影响最小化，达到可持续发展的要求。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确保综合类家具项目选址具备必要的公共设施配套，具体面积XXX平方米。这包括交通便利性、教育、医疗等基础设施，以提高居民生活品质，使得综合类家具项目选址更具吸引力。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考虑用地总体要求对当地社会稳定性的影响，具体面积XXX平方米。通过深入了解当地社区反馈，确保综合类家具项目的选址和建设过程对当地社会和谐稳定产生积极作用。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综合类家具项目选址不仅符合法规和规划，还在实际操作中具有可行性。这一全面规划将为综合类家具项目的成功实施提供坚实的基础，确保综合类家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1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类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综合类家具项目的设备规划和空间设计中，我们将采取灵活设备布局的措施。设备布局将根据实际需求进行灵活设计，避免不必要的浪费。通过合理规划设备摆放位置，我们将提高设备的利用率，减少设备间距，以确保综合类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综合类家具项目内部引入共享设施的概念，例如共享会议室、办公区等。通过这种方式，我们可以减少对资源的重复建设，提高资源共享效率，从而减小综合类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68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综合类家具项目的总图布置中，我们将不同功能区域进行明确的规划，以最大程度满足综合类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45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综合类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综合类家具项目对环境的影响是综合评价的重要因素之一。我们将详细考虑选址周边的自然环境、生态保护区、水源地等情况，确保综合类家具项目的建设和运营对环境影响最小化，并符合当地的环保法规标准。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对选址的评价还需充分考虑当地政府的产业政策和法规。我们将详细了解综合类家具项目所在地的相关政策，确保综合类家具项目的规划和运营与当地法规相符，降低不必要的法律风险。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考虑到社会稳定性对企业运营的重要性，我们将评估选址地区的社会安全情况、劳工关系、社区反馈等方面，以确保综合类家具项目的建设和运营不会受到社会稳定性的负面影响。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最后，我们将综合考虑用地成本，包括土地购置费用、土地开发成本等。通过对用地成本的详细评估，我们能够做出更为精确的经济效益分析，为综合类家具项目的投资决策提供有力支持。</w:t>
      </w:r>
    </w:p>
    <w:p>
      <w:pPr>
        <w:pStyle w:val="Heading1"/>
        <w:ind w:firstLine="560" w:firstLineChars="200"/>
        <w:rPr>
          <w:rFonts w:ascii="仿宋" w:eastAsia="仿宋" w:hAnsi="仿宋" w:cs="仿宋" w:hint="eastAsia"/>
          <w:sz w:val="28"/>
          <w:lang w:eastAsia="zh-CN"/>
        </w:rPr>
      </w:pPr>
      <w:bookmarkStart w:id="17" w:name="_Toc2530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52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的技术管理特点体现在其创新导向。通过引入最先进的技术趋势和解决方案，综合类家具项目致力于提升科技含量、提高质量和效率水平。这意味着我们将采用最新的工具和方法，确保综合类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综合类家具项目技术管理的显著特征。通过整合不同领域的技术资源，我们实现了跨学科的协同工作。这有助于优化技术架构，提高整体效能。此外，整合性策略还促进了不同技术团队之间的紧密沟通和高效合作，确保综合类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综合类家具项目所采用的技术。通过不断优化技术方案，综合类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综合类家具项目团队将在综合类家具项目初期识别可能的技术风险，并采取相应的预防和应对措施。通过建立健全的风险评估机制，综合类家具项目能够在实施过程中及时发现并解决潜在的技术问题，保障综合类家具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https://d.book118.com/558045014007006027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5476D"/>
    <w:rsid w:val="7C754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45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2024-01-16T20:48:00Z</dcterms:created>
  <dcterms:modified xsi:type="dcterms:W3CDTF">2024-01-16T20:48:42Z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3F9F7F0C47EB4D38BDC18D2926F2C0ED_11</vt:lpwstr>
  </property>
  <property fmtid="{D5CDD505-2E9C-101B-9397-08002B2CF9AE}" pid="3" name="KSOProductBuildVer">
    <vt:lpwstr>2052-12.1.0.16120</vt:lpwstr>
  </property>
</Properties>
</file>