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废钢项目建设总纲及方案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20" w:history="1">
        <w:r>
          <w:rPr>
            <w:rFonts w:ascii="仿宋" w:eastAsia="仿宋" w:hAnsi="仿宋" w:cs="仿宋" w:hint="eastAsia"/>
            <w:lang w:eastAsia="zh-CN"/>
          </w:rPr>
          <w:t>前言</w:t>
        </w:r>
        <w:r>
          <w:tab/>
        </w:r>
        <w:r>
          <w:fldChar w:fldCharType="begin"/>
        </w:r>
        <w:r>
          <w:instrText xml:space="preserve"> PAGEREF _Toc4720 \h </w:instrText>
        </w:r>
        <w:r>
          <w:fldChar w:fldCharType="separate"/>
        </w:r>
        <w:r>
          <w:t>3</w:t>
        </w:r>
        <w:r>
          <w:fldChar w:fldCharType="end"/>
        </w:r>
      </w:hyperlink>
    </w:p>
    <w:p>
      <w:pPr>
        <w:pStyle w:val="TOC1"/>
        <w:tabs>
          <w:tab w:val="right" w:leader="dot" w:pos="8306"/>
        </w:tabs>
      </w:pPr>
      <w:hyperlink w:anchor="_Toc15345" w:history="1">
        <w:r>
          <w:rPr>
            <w:rFonts w:ascii="仿宋" w:eastAsia="仿宋" w:hAnsi="仿宋" w:cs="仿宋" w:hint="eastAsia"/>
            <w:lang w:eastAsia="zh-CN"/>
          </w:rPr>
          <w:t>一、建设风险评估分析</w:t>
        </w:r>
        <w:r>
          <w:tab/>
        </w:r>
        <w:r>
          <w:fldChar w:fldCharType="begin"/>
        </w:r>
        <w:r>
          <w:instrText xml:space="preserve"> PAGEREF _Toc15345 \h </w:instrText>
        </w:r>
        <w:r>
          <w:fldChar w:fldCharType="separate"/>
        </w:r>
        <w:r>
          <w:t>3</w:t>
        </w:r>
        <w:r>
          <w:fldChar w:fldCharType="end"/>
        </w:r>
      </w:hyperlink>
    </w:p>
    <w:p>
      <w:pPr>
        <w:pStyle w:val="TOC2"/>
        <w:tabs>
          <w:tab w:val="right" w:leader="dot" w:pos="8306"/>
        </w:tabs>
      </w:pPr>
      <w:hyperlink w:anchor="_Toc24464" w:history="1">
        <w:r>
          <w:rPr>
            <w:rFonts w:ascii="仿宋" w:eastAsia="仿宋" w:hAnsi="仿宋" w:cs="仿宋" w:hint="eastAsia"/>
            <w:lang w:eastAsia="zh-CN"/>
          </w:rPr>
          <w:t>(一)、政策风险分析</w:t>
        </w:r>
        <w:r>
          <w:tab/>
        </w:r>
        <w:r>
          <w:fldChar w:fldCharType="begin"/>
        </w:r>
        <w:r>
          <w:instrText xml:space="preserve"> PAGEREF _Toc24464 \h </w:instrText>
        </w:r>
        <w:r>
          <w:fldChar w:fldCharType="separate"/>
        </w:r>
        <w:r>
          <w:t>3</w:t>
        </w:r>
        <w:r>
          <w:fldChar w:fldCharType="end"/>
        </w:r>
      </w:hyperlink>
    </w:p>
    <w:p>
      <w:pPr>
        <w:pStyle w:val="TOC2"/>
        <w:tabs>
          <w:tab w:val="right" w:leader="dot" w:pos="8306"/>
        </w:tabs>
      </w:pPr>
      <w:hyperlink w:anchor="_Toc17919" w:history="1">
        <w:r>
          <w:rPr>
            <w:rFonts w:ascii="仿宋" w:eastAsia="仿宋" w:hAnsi="仿宋" w:cs="仿宋" w:hint="eastAsia"/>
            <w:lang w:eastAsia="zh-CN"/>
          </w:rPr>
          <w:t>(二)、社会风险分析</w:t>
        </w:r>
        <w:r>
          <w:tab/>
        </w:r>
        <w:r>
          <w:fldChar w:fldCharType="begin"/>
        </w:r>
        <w:r>
          <w:instrText xml:space="preserve"> PAGEREF _Toc17919 \h </w:instrText>
        </w:r>
        <w:r>
          <w:fldChar w:fldCharType="separate"/>
        </w:r>
        <w:r>
          <w:t>4</w:t>
        </w:r>
        <w:r>
          <w:fldChar w:fldCharType="end"/>
        </w:r>
      </w:hyperlink>
    </w:p>
    <w:p>
      <w:pPr>
        <w:pStyle w:val="TOC2"/>
        <w:tabs>
          <w:tab w:val="right" w:leader="dot" w:pos="8306"/>
        </w:tabs>
      </w:pPr>
      <w:hyperlink w:anchor="_Toc18872" w:history="1">
        <w:r>
          <w:rPr>
            <w:rFonts w:ascii="仿宋" w:eastAsia="仿宋" w:hAnsi="仿宋" w:cs="仿宋" w:hint="eastAsia"/>
            <w:lang w:eastAsia="zh-CN"/>
          </w:rPr>
          <w:t>(三)、市场风险分析</w:t>
        </w:r>
        <w:r>
          <w:tab/>
        </w:r>
        <w:r>
          <w:fldChar w:fldCharType="begin"/>
        </w:r>
        <w:r>
          <w:instrText xml:space="preserve"> PAGEREF _Toc18872 \h </w:instrText>
        </w:r>
        <w:r>
          <w:fldChar w:fldCharType="separate"/>
        </w:r>
        <w:r>
          <w:t>6</w:t>
        </w:r>
        <w:r>
          <w:fldChar w:fldCharType="end"/>
        </w:r>
      </w:hyperlink>
    </w:p>
    <w:p>
      <w:pPr>
        <w:pStyle w:val="TOC2"/>
        <w:tabs>
          <w:tab w:val="right" w:leader="dot" w:pos="8306"/>
        </w:tabs>
      </w:pPr>
      <w:hyperlink w:anchor="_Toc22700" w:history="1">
        <w:r>
          <w:rPr>
            <w:rFonts w:ascii="仿宋" w:eastAsia="仿宋" w:hAnsi="仿宋" w:cs="仿宋" w:hint="eastAsia"/>
            <w:lang w:eastAsia="zh-CN"/>
          </w:rPr>
          <w:t>(四)、资金风险分析</w:t>
        </w:r>
        <w:r>
          <w:tab/>
        </w:r>
        <w:r>
          <w:fldChar w:fldCharType="begin"/>
        </w:r>
        <w:r>
          <w:instrText xml:space="preserve"> PAGEREF _Toc22700 \h </w:instrText>
        </w:r>
        <w:r>
          <w:fldChar w:fldCharType="separate"/>
        </w:r>
        <w:r>
          <w:t>6</w:t>
        </w:r>
        <w:r>
          <w:fldChar w:fldCharType="end"/>
        </w:r>
      </w:hyperlink>
    </w:p>
    <w:p>
      <w:pPr>
        <w:pStyle w:val="TOC2"/>
        <w:tabs>
          <w:tab w:val="right" w:leader="dot" w:pos="8306"/>
        </w:tabs>
      </w:pPr>
      <w:hyperlink w:anchor="_Toc24552" w:history="1">
        <w:r>
          <w:rPr>
            <w:rFonts w:ascii="仿宋" w:eastAsia="仿宋" w:hAnsi="仿宋" w:cs="仿宋" w:hint="eastAsia"/>
            <w:lang w:eastAsia="zh-CN"/>
          </w:rPr>
          <w:t>(五)、技术风险分析</w:t>
        </w:r>
        <w:r>
          <w:tab/>
        </w:r>
        <w:r>
          <w:fldChar w:fldCharType="begin"/>
        </w:r>
        <w:r>
          <w:instrText xml:space="preserve"> PAGEREF _Toc24552 \h </w:instrText>
        </w:r>
        <w:r>
          <w:fldChar w:fldCharType="separate"/>
        </w:r>
        <w:r>
          <w:t>8</w:t>
        </w:r>
        <w:r>
          <w:fldChar w:fldCharType="end"/>
        </w:r>
      </w:hyperlink>
    </w:p>
    <w:p>
      <w:pPr>
        <w:pStyle w:val="TOC2"/>
        <w:tabs>
          <w:tab w:val="right" w:leader="dot" w:pos="8306"/>
        </w:tabs>
      </w:pPr>
      <w:hyperlink w:anchor="_Toc26272" w:history="1">
        <w:r>
          <w:rPr>
            <w:rFonts w:ascii="仿宋" w:eastAsia="仿宋" w:hAnsi="仿宋" w:cs="仿宋" w:hint="eastAsia"/>
            <w:lang w:eastAsia="zh-CN"/>
          </w:rPr>
          <w:t>(六)、财务风险分析</w:t>
        </w:r>
        <w:r>
          <w:tab/>
        </w:r>
        <w:r>
          <w:fldChar w:fldCharType="begin"/>
        </w:r>
        <w:r>
          <w:instrText xml:space="preserve"> PAGEREF _Toc26272 \h </w:instrText>
        </w:r>
        <w:r>
          <w:fldChar w:fldCharType="separate"/>
        </w:r>
        <w:r>
          <w:t>9</w:t>
        </w:r>
        <w:r>
          <w:fldChar w:fldCharType="end"/>
        </w:r>
      </w:hyperlink>
    </w:p>
    <w:p>
      <w:pPr>
        <w:pStyle w:val="TOC2"/>
        <w:tabs>
          <w:tab w:val="right" w:leader="dot" w:pos="8306"/>
        </w:tabs>
      </w:pPr>
      <w:hyperlink w:anchor="_Toc4898" w:history="1">
        <w:r>
          <w:rPr>
            <w:rFonts w:ascii="仿宋" w:eastAsia="仿宋" w:hAnsi="仿宋" w:cs="仿宋" w:hint="eastAsia"/>
            <w:lang w:eastAsia="zh-CN"/>
          </w:rPr>
          <w:t>(七)、管理风险分析</w:t>
        </w:r>
        <w:r>
          <w:tab/>
        </w:r>
        <w:r>
          <w:fldChar w:fldCharType="begin"/>
        </w:r>
        <w:r>
          <w:instrText xml:space="preserve"> PAGEREF _Toc4898 \h </w:instrText>
        </w:r>
        <w:r>
          <w:fldChar w:fldCharType="separate"/>
        </w:r>
        <w:r>
          <w:t>11</w:t>
        </w:r>
        <w:r>
          <w:fldChar w:fldCharType="end"/>
        </w:r>
      </w:hyperlink>
    </w:p>
    <w:p>
      <w:pPr>
        <w:pStyle w:val="TOC2"/>
        <w:tabs>
          <w:tab w:val="right" w:leader="dot" w:pos="8306"/>
        </w:tabs>
      </w:pPr>
      <w:hyperlink w:anchor="_Toc18893" w:history="1">
        <w:r>
          <w:rPr>
            <w:rFonts w:ascii="仿宋" w:eastAsia="仿宋" w:hAnsi="仿宋" w:cs="仿宋" w:hint="eastAsia"/>
            <w:lang w:eastAsia="zh-CN"/>
          </w:rPr>
          <w:t>(八)、其它风险分析</w:t>
        </w:r>
        <w:r>
          <w:tab/>
        </w:r>
        <w:r>
          <w:fldChar w:fldCharType="begin"/>
        </w:r>
        <w:r>
          <w:instrText xml:space="preserve"> PAGEREF _Toc18893 \h </w:instrText>
        </w:r>
        <w:r>
          <w:fldChar w:fldCharType="separate"/>
        </w:r>
        <w:r>
          <w:t>12</w:t>
        </w:r>
        <w:r>
          <w:fldChar w:fldCharType="end"/>
        </w:r>
      </w:hyperlink>
    </w:p>
    <w:p>
      <w:pPr>
        <w:pStyle w:val="TOC2"/>
        <w:tabs>
          <w:tab w:val="right" w:leader="dot" w:pos="8306"/>
        </w:tabs>
      </w:pPr>
      <w:hyperlink w:anchor="_Toc13990" w:history="1">
        <w:r>
          <w:rPr>
            <w:rFonts w:ascii="仿宋" w:eastAsia="仿宋" w:hAnsi="仿宋" w:cs="仿宋" w:hint="eastAsia"/>
            <w:lang w:eastAsia="zh-CN"/>
          </w:rPr>
          <w:t>(九)、社会影响评估</w:t>
        </w:r>
        <w:r>
          <w:tab/>
        </w:r>
        <w:r>
          <w:fldChar w:fldCharType="begin"/>
        </w:r>
        <w:r>
          <w:instrText xml:space="preserve"> PAGEREF _Toc13990 \h </w:instrText>
        </w:r>
        <w:r>
          <w:fldChar w:fldCharType="separate"/>
        </w:r>
        <w:r>
          <w:t>13</w:t>
        </w:r>
        <w:r>
          <w:fldChar w:fldCharType="end"/>
        </w:r>
      </w:hyperlink>
    </w:p>
    <w:p>
      <w:pPr>
        <w:pStyle w:val="TOC1"/>
        <w:tabs>
          <w:tab w:val="right" w:leader="dot" w:pos="8306"/>
        </w:tabs>
      </w:pPr>
      <w:hyperlink w:anchor="_Toc11584" w:history="1">
        <w:r>
          <w:rPr>
            <w:rFonts w:ascii="仿宋" w:eastAsia="仿宋" w:hAnsi="仿宋" w:cs="仿宋" w:hint="eastAsia"/>
            <w:lang w:eastAsia="zh-CN"/>
          </w:rPr>
          <w:t>二、社会影响分析</w:t>
        </w:r>
        <w:r>
          <w:tab/>
        </w:r>
        <w:r>
          <w:fldChar w:fldCharType="begin"/>
        </w:r>
        <w:r>
          <w:instrText xml:space="preserve"> PAGEREF _Toc11584 \h </w:instrText>
        </w:r>
        <w:r>
          <w:fldChar w:fldCharType="separate"/>
        </w:r>
        <w:r>
          <w:t>15</w:t>
        </w:r>
        <w:r>
          <w:fldChar w:fldCharType="end"/>
        </w:r>
      </w:hyperlink>
    </w:p>
    <w:p>
      <w:pPr>
        <w:pStyle w:val="TOC2"/>
        <w:tabs>
          <w:tab w:val="right" w:leader="dot" w:pos="8306"/>
        </w:tabs>
      </w:pPr>
      <w:hyperlink w:anchor="_Toc748" w:history="1">
        <w:r>
          <w:rPr>
            <w:rFonts w:ascii="仿宋" w:eastAsia="仿宋" w:hAnsi="仿宋" w:cs="仿宋" w:hint="eastAsia"/>
            <w:lang w:eastAsia="zh-CN"/>
          </w:rPr>
          <w:t>(一)、社会影响效果分析</w:t>
        </w:r>
        <w:r>
          <w:tab/>
        </w:r>
        <w:r>
          <w:fldChar w:fldCharType="begin"/>
        </w:r>
        <w:r>
          <w:instrText xml:space="preserve"> PAGEREF _Toc748 \h </w:instrText>
        </w:r>
        <w:r>
          <w:fldChar w:fldCharType="separate"/>
        </w:r>
        <w:r>
          <w:t>15</w:t>
        </w:r>
        <w:r>
          <w:fldChar w:fldCharType="end"/>
        </w:r>
      </w:hyperlink>
    </w:p>
    <w:p>
      <w:pPr>
        <w:pStyle w:val="TOC2"/>
        <w:tabs>
          <w:tab w:val="right" w:leader="dot" w:pos="8306"/>
        </w:tabs>
      </w:pPr>
      <w:hyperlink w:anchor="_Toc17069" w:history="1">
        <w:r>
          <w:rPr>
            <w:rFonts w:ascii="仿宋" w:eastAsia="仿宋" w:hAnsi="仿宋" w:cs="仿宋" w:hint="eastAsia"/>
            <w:lang w:eastAsia="zh-CN"/>
          </w:rPr>
          <w:t>(二)、社会适应性分析</w:t>
        </w:r>
        <w:r>
          <w:tab/>
        </w:r>
        <w:r>
          <w:fldChar w:fldCharType="begin"/>
        </w:r>
        <w:r>
          <w:instrText xml:space="preserve"> PAGEREF _Toc17069 \h </w:instrText>
        </w:r>
        <w:r>
          <w:fldChar w:fldCharType="separate"/>
        </w:r>
        <w:r>
          <w:t>18</w:t>
        </w:r>
        <w:r>
          <w:fldChar w:fldCharType="end"/>
        </w:r>
      </w:hyperlink>
    </w:p>
    <w:p>
      <w:pPr>
        <w:pStyle w:val="TOC2"/>
        <w:tabs>
          <w:tab w:val="right" w:leader="dot" w:pos="8306"/>
        </w:tabs>
      </w:pPr>
      <w:hyperlink w:anchor="_Toc14734" w:history="1">
        <w:r>
          <w:rPr>
            <w:rFonts w:ascii="仿宋" w:eastAsia="仿宋" w:hAnsi="仿宋" w:cs="仿宋" w:hint="eastAsia"/>
            <w:lang w:eastAsia="zh-CN"/>
          </w:rPr>
          <w:t>(三)、社会风险及对策分析</w:t>
        </w:r>
        <w:r>
          <w:tab/>
        </w:r>
        <w:r>
          <w:fldChar w:fldCharType="begin"/>
        </w:r>
        <w:r>
          <w:instrText xml:space="preserve"> PAGEREF _Toc14734 \h </w:instrText>
        </w:r>
        <w:r>
          <w:fldChar w:fldCharType="separate"/>
        </w:r>
        <w:r>
          <w:t>19</w:t>
        </w:r>
        <w:r>
          <w:fldChar w:fldCharType="end"/>
        </w:r>
      </w:hyperlink>
    </w:p>
    <w:p>
      <w:pPr>
        <w:pStyle w:val="TOC1"/>
        <w:tabs>
          <w:tab w:val="right" w:leader="dot" w:pos="8306"/>
        </w:tabs>
      </w:pPr>
      <w:hyperlink w:anchor="_Toc2345" w:history="1">
        <w:r>
          <w:rPr>
            <w:rFonts w:ascii="仿宋" w:eastAsia="仿宋" w:hAnsi="仿宋" w:cs="仿宋" w:hint="eastAsia"/>
            <w:lang w:eastAsia="zh-CN"/>
          </w:rPr>
          <w:t>三、发展规划、产业政策和行业准入分析</w:t>
        </w:r>
        <w:r>
          <w:tab/>
        </w:r>
        <w:r>
          <w:fldChar w:fldCharType="begin"/>
        </w:r>
        <w:r>
          <w:instrText xml:space="preserve"> PAGEREF _Toc2345 \h </w:instrText>
        </w:r>
        <w:r>
          <w:fldChar w:fldCharType="separate"/>
        </w:r>
        <w:r>
          <w:t>23</w:t>
        </w:r>
        <w:r>
          <w:fldChar w:fldCharType="end"/>
        </w:r>
      </w:hyperlink>
    </w:p>
    <w:p>
      <w:pPr>
        <w:pStyle w:val="TOC2"/>
        <w:tabs>
          <w:tab w:val="right" w:leader="dot" w:pos="8306"/>
        </w:tabs>
      </w:pPr>
      <w:hyperlink w:anchor="_Toc22256" w:history="1">
        <w:r>
          <w:rPr>
            <w:rFonts w:ascii="仿宋" w:eastAsia="仿宋" w:hAnsi="仿宋" w:cs="仿宋" w:hint="eastAsia"/>
            <w:lang w:eastAsia="zh-CN"/>
          </w:rPr>
          <w:t>(一)、发展规划分析</w:t>
        </w:r>
        <w:r>
          <w:tab/>
        </w:r>
        <w:r>
          <w:fldChar w:fldCharType="begin"/>
        </w:r>
        <w:r>
          <w:instrText xml:space="preserve"> PAGEREF _Toc22256 \h </w:instrText>
        </w:r>
        <w:r>
          <w:fldChar w:fldCharType="separate"/>
        </w:r>
        <w:r>
          <w:t>23</w:t>
        </w:r>
        <w:r>
          <w:fldChar w:fldCharType="end"/>
        </w:r>
      </w:hyperlink>
    </w:p>
    <w:p>
      <w:pPr>
        <w:pStyle w:val="TOC2"/>
        <w:tabs>
          <w:tab w:val="right" w:leader="dot" w:pos="8306"/>
        </w:tabs>
      </w:pPr>
      <w:hyperlink w:anchor="_Toc3722" w:history="1">
        <w:r>
          <w:rPr>
            <w:rFonts w:ascii="仿宋" w:eastAsia="仿宋" w:hAnsi="仿宋" w:cs="仿宋" w:hint="eastAsia"/>
            <w:lang w:eastAsia="zh-CN"/>
          </w:rPr>
          <w:t>(二)、产业政策分析</w:t>
        </w:r>
        <w:r>
          <w:tab/>
        </w:r>
        <w:r>
          <w:fldChar w:fldCharType="begin"/>
        </w:r>
        <w:r>
          <w:instrText xml:space="preserve"> PAGEREF _Toc3722 \h </w:instrText>
        </w:r>
        <w:r>
          <w:fldChar w:fldCharType="separate"/>
        </w:r>
        <w:r>
          <w:t>24</w:t>
        </w:r>
        <w:r>
          <w:fldChar w:fldCharType="end"/>
        </w:r>
      </w:hyperlink>
    </w:p>
    <w:p>
      <w:pPr>
        <w:pStyle w:val="TOC2"/>
        <w:tabs>
          <w:tab w:val="right" w:leader="dot" w:pos="8306"/>
        </w:tabs>
      </w:pPr>
      <w:hyperlink w:anchor="_Toc9772" w:history="1">
        <w:r>
          <w:rPr>
            <w:rFonts w:ascii="仿宋" w:eastAsia="仿宋" w:hAnsi="仿宋" w:cs="仿宋" w:hint="eastAsia"/>
            <w:lang w:eastAsia="zh-CN"/>
          </w:rPr>
          <w:t>(三)、行业准入分析</w:t>
        </w:r>
        <w:r>
          <w:tab/>
        </w:r>
        <w:r>
          <w:fldChar w:fldCharType="begin"/>
        </w:r>
        <w:r>
          <w:instrText xml:space="preserve"> PAGEREF _Toc9772 \h </w:instrText>
        </w:r>
        <w:r>
          <w:fldChar w:fldCharType="separate"/>
        </w:r>
        <w:r>
          <w:t>26</w:t>
        </w:r>
        <w:r>
          <w:fldChar w:fldCharType="end"/>
        </w:r>
      </w:hyperlink>
    </w:p>
    <w:p>
      <w:pPr>
        <w:pStyle w:val="TOC1"/>
        <w:tabs>
          <w:tab w:val="right" w:leader="dot" w:pos="8306"/>
        </w:tabs>
      </w:pPr>
      <w:hyperlink w:anchor="_Toc6885" w:history="1">
        <w:r>
          <w:rPr>
            <w:rFonts w:ascii="仿宋" w:eastAsia="仿宋" w:hAnsi="仿宋" w:cs="仿宋" w:hint="eastAsia"/>
            <w:lang w:eastAsia="zh-CN"/>
          </w:rPr>
          <w:t>四、项目选址研究</w:t>
        </w:r>
        <w:r>
          <w:tab/>
        </w:r>
        <w:r>
          <w:fldChar w:fldCharType="begin"/>
        </w:r>
        <w:r>
          <w:instrText xml:space="preserve"> PAGEREF _Toc6885 \h </w:instrText>
        </w:r>
        <w:r>
          <w:fldChar w:fldCharType="separate"/>
        </w:r>
        <w:r>
          <w:t>27</w:t>
        </w:r>
        <w:r>
          <w:fldChar w:fldCharType="end"/>
        </w:r>
      </w:hyperlink>
    </w:p>
    <w:p>
      <w:pPr>
        <w:pStyle w:val="TOC2"/>
        <w:tabs>
          <w:tab w:val="right" w:leader="dot" w:pos="8306"/>
        </w:tabs>
      </w:pPr>
      <w:hyperlink w:anchor="_Toc25874" w:history="1">
        <w:r>
          <w:rPr>
            <w:rFonts w:ascii="仿宋" w:eastAsia="仿宋" w:hAnsi="仿宋" w:cs="仿宋" w:hint="eastAsia"/>
            <w:lang w:eastAsia="zh-CN"/>
          </w:rPr>
          <w:t>(一)、项目选址原则</w:t>
        </w:r>
        <w:r>
          <w:tab/>
        </w:r>
        <w:r>
          <w:fldChar w:fldCharType="begin"/>
        </w:r>
        <w:r>
          <w:instrText xml:space="preserve"> PAGEREF _Toc25874 \h </w:instrText>
        </w:r>
        <w:r>
          <w:fldChar w:fldCharType="separate"/>
        </w:r>
        <w:r>
          <w:t>27</w:t>
        </w:r>
        <w:r>
          <w:fldChar w:fldCharType="end"/>
        </w:r>
      </w:hyperlink>
    </w:p>
    <w:p>
      <w:pPr>
        <w:pStyle w:val="TOC2"/>
        <w:tabs>
          <w:tab w:val="right" w:leader="dot" w:pos="8306"/>
        </w:tabs>
      </w:pPr>
      <w:hyperlink w:anchor="_Toc15343" w:history="1">
        <w:r>
          <w:rPr>
            <w:rFonts w:ascii="仿宋" w:eastAsia="仿宋" w:hAnsi="仿宋" w:cs="仿宋" w:hint="eastAsia"/>
            <w:lang w:eastAsia="zh-CN"/>
          </w:rPr>
          <w:t>(二)、项目选址</w:t>
        </w:r>
        <w:r>
          <w:tab/>
        </w:r>
        <w:r>
          <w:fldChar w:fldCharType="begin"/>
        </w:r>
        <w:r>
          <w:instrText xml:space="preserve"> PAGEREF _Toc15343 \h </w:instrText>
        </w:r>
        <w:r>
          <w:fldChar w:fldCharType="separate"/>
        </w:r>
        <w:r>
          <w:t>31</w:t>
        </w:r>
        <w:r>
          <w:fldChar w:fldCharType="end"/>
        </w:r>
      </w:hyperlink>
    </w:p>
    <w:p>
      <w:pPr>
        <w:pStyle w:val="TOC2"/>
        <w:tabs>
          <w:tab w:val="right" w:leader="dot" w:pos="8306"/>
        </w:tabs>
      </w:pPr>
      <w:hyperlink w:anchor="_Toc19415" w:history="1">
        <w:r>
          <w:rPr>
            <w:rFonts w:ascii="仿宋" w:eastAsia="仿宋" w:hAnsi="仿宋" w:cs="仿宋" w:hint="eastAsia"/>
            <w:lang w:eastAsia="zh-CN"/>
          </w:rPr>
          <w:t>(三)、建设条件分析</w:t>
        </w:r>
        <w:r>
          <w:tab/>
        </w:r>
        <w:r>
          <w:fldChar w:fldCharType="begin"/>
        </w:r>
        <w:r>
          <w:instrText xml:space="preserve"> PAGEREF _Toc19415 \h </w:instrText>
        </w:r>
        <w:r>
          <w:fldChar w:fldCharType="separate"/>
        </w:r>
        <w:r>
          <w:t>33</w:t>
        </w:r>
        <w:r>
          <w:fldChar w:fldCharType="end"/>
        </w:r>
      </w:hyperlink>
    </w:p>
    <w:p>
      <w:pPr>
        <w:pStyle w:val="TOC2"/>
        <w:tabs>
          <w:tab w:val="right" w:leader="dot" w:pos="8306"/>
        </w:tabs>
      </w:pPr>
      <w:hyperlink w:anchor="_Toc144" w:history="1">
        <w:r>
          <w:rPr>
            <w:rFonts w:ascii="仿宋" w:eastAsia="仿宋" w:hAnsi="仿宋" w:cs="仿宋" w:hint="eastAsia"/>
            <w:lang w:eastAsia="zh-CN"/>
          </w:rPr>
          <w:t>(四)、用地控制指标</w:t>
        </w:r>
        <w:r>
          <w:tab/>
        </w:r>
        <w:r>
          <w:fldChar w:fldCharType="begin"/>
        </w:r>
        <w:r>
          <w:instrText xml:space="preserve"> PAGEREF _Toc144 \h </w:instrText>
        </w:r>
        <w:r>
          <w:fldChar w:fldCharType="separate"/>
        </w:r>
        <w:r>
          <w:t>34</w:t>
        </w:r>
        <w:r>
          <w:fldChar w:fldCharType="end"/>
        </w:r>
      </w:hyperlink>
    </w:p>
    <w:p>
      <w:pPr>
        <w:pStyle w:val="TOC2"/>
        <w:tabs>
          <w:tab w:val="right" w:leader="dot" w:pos="8306"/>
        </w:tabs>
      </w:pPr>
      <w:hyperlink w:anchor="_Toc3907" w:history="1">
        <w:r>
          <w:rPr>
            <w:rFonts w:ascii="仿宋" w:eastAsia="仿宋" w:hAnsi="仿宋" w:cs="仿宋" w:hint="eastAsia"/>
            <w:lang w:eastAsia="zh-CN"/>
          </w:rPr>
          <w:t>(五)、地总体要求</w:t>
        </w:r>
        <w:r>
          <w:tab/>
        </w:r>
        <w:r>
          <w:fldChar w:fldCharType="begin"/>
        </w:r>
        <w:r>
          <w:instrText xml:space="preserve"> PAGEREF _Toc3907 \h </w:instrText>
        </w:r>
        <w:r>
          <w:fldChar w:fldCharType="separate"/>
        </w:r>
        <w:r>
          <w:t>35</w:t>
        </w:r>
        <w:r>
          <w:fldChar w:fldCharType="end"/>
        </w:r>
      </w:hyperlink>
    </w:p>
    <w:p>
      <w:pPr>
        <w:pStyle w:val="TOC2"/>
        <w:tabs>
          <w:tab w:val="right" w:leader="dot" w:pos="8306"/>
        </w:tabs>
      </w:pPr>
      <w:hyperlink w:anchor="_Toc3586" w:history="1">
        <w:r>
          <w:rPr>
            <w:rFonts w:ascii="仿宋" w:eastAsia="仿宋" w:hAnsi="仿宋" w:cs="仿宋" w:hint="eastAsia"/>
            <w:lang w:eastAsia="zh-CN"/>
          </w:rPr>
          <w:t>(六)、节约用地措施</w:t>
        </w:r>
        <w:r>
          <w:tab/>
        </w:r>
        <w:r>
          <w:fldChar w:fldCharType="begin"/>
        </w:r>
        <w:r>
          <w:instrText xml:space="preserve"> PAGEREF _Toc3586 \h </w:instrText>
        </w:r>
        <w:r>
          <w:fldChar w:fldCharType="separate"/>
        </w:r>
        <w:r>
          <w:t>37</w:t>
        </w:r>
        <w:r>
          <w:fldChar w:fldCharType="end"/>
        </w:r>
      </w:hyperlink>
    </w:p>
    <w:p>
      <w:pPr>
        <w:pStyle w:val="TOC2"/>
        <w:tabs>
          <w:tab w:val="right" w:leader="dot" w:pos="8306"/>
        </w:tabs>
      </w:pPr>
      <w:hyperlink w:anchor="_Toc15599" w:history="1">
        <w:r>
          <w:rPr>
            <w:rFonts w:ascii="仿宋" w:eastAsia="仿宋" w:hAnsi="仿宋" w:cs="仿宋" w:hint="eastAsia"/>
            <w:lang w:eastAsia="zh-CN"/>
          </w:rPr>
          <w:t>(七)、选址综合评价</w:t>
        </w:r>
        <w:r>
          <w:tab/>
        </w:r>
        <w:r>
          <w:fldChar w:fldCharType="begin"/>
        </w:r>
        <w:r>
          <w:instrText xml:space="preserve"> PAGEREF _Toc15599 \h </w:instrText>
        </w:r>
        <w:r>
          <w:fldChar w:fldCharType="separate"/>
        </w:r>
        <w:r>
          <w:t>38</w:t>
        </w:r>
        <w:r>
          <w:fldChar w:fldCharType="end"/>
        </w:r>
      </w:hyperlink>
    </w:p>
    <w:p>
      <w:pPr>
        <w:pStyle w:val="TOC1"/>
        <w:tabs>
          <w:tab w:val="right" w:leader="dot" w:pos="8306"/>
        </w:tabs>
      </w:pPr>
      <w:hyperlink w:anchor="_Toc27547" w:history="1">
        <w:r>
          <w:rPr>
            <w:rFonts w:ascii="仿宋" w:eastAsia="仿宋" w:hAnsi="仿宋" w:cs="仿宋" w:hint="eastAsia"/>
            <w:lang w:eastAsia="zh-CN"/>
          </w:rPr>
          <w:t>五、废钢项目概论</w:t>
        </w:r>
        <w:r>
          <w:tab/>
        </w:r>
        <w:r>
          <w:fldChar w:fldCharType="begin"/>
        </w:r>
        <w:r>
          <w:instrText xml:space="preserve"> PAGEREF _Toc27547 \h </w:instrText>
        </w:r>
        <w:r>
          <w:fldChar w:fldCharType="separate"/>
        </w:r>
        <w:r>
          <w:t>39</w:t>
        </w:r>
        <w:r>
          <w:fldChar w:fldCharType="end"/>
        </w:r>
      </w:hyperlink>
    </w:p>
    <w:p>
      <w:pPr>
        <w:pStyle w:val="TOC2"/>
        <w:tabs>
          <w:tab w:val="right" w:leader="dot" w:pos="8306"/>
        </w:tabs>
      </w:pPr>
      <w:hyperlink w:anchor="_Toc13941" w:history="1">
        <w:r>
          <w:rPr>
            <w:rFonts w:ascii="仿宋" w:eastAsia="仿宋" w:hAnsi="仿宋" w:cs="仿宋" w:hint="eastAsia"/>
            <w:lang w:eastAsia="zh-CN"/>
          </w:rPr>
          <w:t>(一)、项目申报单位概况</w:t>
        </w:r>
        <w:r>
          <w:tab/>
        </w:r>
        <w:r>
          <w:fldChar w:fldCharType="begin"/>
        </w:r>
        <w:r>
          <w:instrText xml:space="preserve"> PAGEREF _Toc13941 \h </w:instrText>
        </w:r>
        <w:r>
          <w:fldChar w:fldCharType="separate"/>
        </w:r>
        <w:r>
          <w:t>39</w:t>
        </w:r>
        <w:r>
          <w:fldChar w:fldCharType="end"/>
        </w:r>
      </w:hyperlink>
    </w:p>
    <w:p>
      <w:pPr>
        <w:pStyle w:val="TOC2"/>
        <w:tabs>
          <w:tab w:val="right" w:leader="dot" w:pos="8306"/>
        </w:tabs>
      </w:pPr>
      <w:hyperlink w:anchor="_Toc30139" w:history="1">
        <w:r>
          <w:rPr>
            <w:rFonts w:ascii="仿宋" w:eastAsia="仿宋" w:hAnsi="仿宋" w:cs="仿宋" w:hint="eastAsia"/>
            <w:lang w:eastAsia="zh-CN"/>
          </w:rPr>
          <w:t>(二)、项目概况</w:t>
        </w:r>
        <w:r>
          <w:tab/>
        </w:r>
        <w:r>
          <w:fldChar w:fldCharType="begin"/>
        </w:r>
        <w:r>
          <w:instrText xml:space="preserve"> PAGEREF _Toc30139 \h </w:instrText>
        </w:r>
        <w:r>
          <w:fldChar w:fldCharType="separate"/>
        </w:r>
        <w:r>
          <w:t>40</w:t>
        </w:r>
        <w:r>
          <w:fldChar w:fldCharType="end"/>
        </w:r>
      </w:hyperlink>
    </w:p>
    <w:p>
      <w:pPr>
        <w:pStyle w:val="TOC1"/>
        <w:tabs>
          <w:tab w:val="right" w:leader="dot" w:pos="8306"/>
        </w:tabs>
      </w:pPr>
      <w:hyperlink w:anchor="_Toc11034" w:history="1">
        <w:r>
          <w:rPr>
            <w:rFonts w:ascii="仿宋" w:eastAsia="仿宋" w:hAnsi="仿宋" w:cs="仿宋" w:hint="eastAsia"/>
            <w:lang w:eastAsia="zh-CN"/>
          </w:rPr>
          <w:t>六、资源开发及综合利用分析</w:t>
        </w:r>
        <w:r>
          <w:tab/>
        </w:r>
        <w:r>
          <w:fldChar w:fldCharType="begin"/>
        </w:r>
        <w:r>
          <w:instrText xml:space="preserve"> PAGEREF _Toc11034 \h </w:instrText>
        </w:r>
        <w:r>
          <w:fldChar w:fldCharType="separate"/>
        </w:r>
        <w:r>
          <w:t>43</w:t>
        </w:r>
        <w:r>
          <w:fldChar w:fldCharType="end"/>
        </w:r>
      </w:hyperlink>
    </w:p>
    <w:p>
      <w:pPr>
        <w:pStyle w:val="TOC2"/>
        <w:tabs>
          <w:tab w:val="right" w:leader="dot" w:pos="8306"/>
        </w:tabs>
      </w:pPr>
      <w:hyperlink w:anchor="_Toc31066" w:history="1">
        <w:r>
          <w:rPr>
            <w:rFonts w:ascii="仿宋" w:eastAsia="仿宋" w:hAnsi="仿宋" w:cs="仿宋" w:hint="eastAsia"/>
            <w:lang w:eastAsia="zh-CN"/>
          </w:rPr>
          <w:t>(一)、资源开发方案</w:t>
        </w:r>
        <w:r>
          <w:tab/>
        </w:r>
        <w:r>
          <w:fldChar w:fldCharType="begin"/>
        </w:r>
        <w:r>
          <w:instrText xml:space="preserve"> PAGEREF _Toc31066 \h </w:instrText>
        </w:r>
        <w:r>
          <w:fldChar w:fldCharType="separate"/>
        </w:r>
        <w:r>
          <w:t>43</w:t>
        </w:r>
        <w:r>
          <w:fldChar w:fldCharType="end"/>
        </w:r>
      </w:hyperlink>
    </w:p>
    <w:p>
      <w:pPr>
        <w:pStyle w:val="TOC2"/>
        <w:tabs>
          <w:tab w:val="right" w:leader="dot" w:pos="8306"/>
        </w:tabs>
      </w:pPr>
      <w:hyperlink w:anchor="_Toc11187" w:history="1">
        <w:r>
          <w:rPr>
            <w:rFonts w:ascii="仿宋" w:eastAsia="仿宋" w:hAnsi="仿宋" w:cs="仿宋" w:hint="eastAsia"/>
            <w:lang w:eastAsia="zh-CN"/>
          </w:rPr>
          <w:t>(二)、资源利用方案</w:t>
        </w:r>
        <w:r>
          <w:tab/>
        </w:r>
        <w:r>
          <w:fldChar w:fldCharType="begin"/>
        </w:r>
        <w:r>
          <w:instrText xml:space="preserve"> PAGEREF _Toc11187 \h </w:instrText>
        </w:r>
        <w:r>
          <w:fldChar w:fldCharType="separate"/>
        </w:r>
        <w:r>
          <w:t>44</w:t>
        </w:r>
        <w:r>
          <w:fldChar w:fldCharType="end"/>
        </w:r>
      </w:hyperlink>
    </w:p>
    <w:p>
      <w:pPr>
        <w:pStyle w:val="TOC2"/>
        <w:tabs>
          <w:tab w:val="right" w:leader="dot" w:pos="8306"/>
        </w:tabs>
      </w:pPr>
      <w:hyperlink w:anchor="_Toc17609" w:history="1">
        <w:r>
          <w:rPr>
            <w:rFonts w:ascii="仿宋" w:eastAsia="仿宋" w:hAnsi="仿宋" w:cs="仿宋" w:hint="eastAsia"/>
            <w:lang w:eastAsia="zh-CN"/>
          </w:rPr>
          <w:t>(三)、资源节约措施</w:t>
        </w:r>
        <w:r>
          <w:tab/>
        </w:r>
        <w:r>
          <w:fldChar w:fldCharType="begin"/>
        </w:r>
        <w:r>
          <w:instrText xml:space="preserve"> PAGEREF _Toc17609 \h </w:instrText>
        </w:r>
        <w:r>
          <w:fldChar w:fldCharType="separate"/>
        </w:r>
        <w:r>
          <w:t>45</w:t>
        </w:r>
        <w:r>
          <w:fldChar w:fldCharType="end"/>
        </w:r>
      </w:hyperlink>
    </w:p>
    <w:p>
      <w:pPr>
        <w:pStyle w:val="TOC1"/>
        <w:tabs>
          <w:tab w:val="right" w:leader="dot" w:pos="8306"/>
        </w:tabs>
      </w:pPr>
      <w:hyperlink w:anchor="_Toc4827" w:history="1">
        <w:r>
          <w:rPr>
            <w:rFonts w:ascii="仿宋" w:eastAsia="仿宋" w:hAnsi="仿宋" w:cs="仿宋" w:hint="eastAsia"/>
            <w:lang w:eastAsia="zh-CN"/>
          </w:rPr>
          <w:t>七、项目质量与标准</w:t>
        </w:r>
        <w:r>
          <w:tab/>
        </w:r>
        <w:r>
          <w:fldChar w:fldCharType="begin"/>
        </w:r>
        <w:r>
          <w:instrText xml:space="preserve"> PAGEREF _Toc4827 \h </w:instrText>
        </w:r>
        <w:r>
          <w:fldChar w:fldCharType="separate"/>
        </w:r>
        <w:r>
          <w:t>46</w:t>
        </w:r>
        <w:r>
          <w:fldChar w:fldCharType="end"/>
        </w:r>
      </w:hyperlink>
    </w:p>
    <w:p>
      <w:pPr>
        <w:pStyle w:val="TOC2"/>
        <w:tabs>
          <w:tab w:val="right" w:leader="dot" w:pos="8306"/>
        </w:tabs>
      </w:pPr>
      <w:hyperlink w:anchor="_Toc8088" w:history="1">
        <w:r>
          <w:rPr>
            <w:rFonts w:ascii="仿宋" w:eastAsia="仿宋" w:hAnsi="仿宋" w:cs="仿宋" w:hint="eastAsia"/>
            <w:lang w:eastAsia="zh-CN"/>
          </w:rPr>
          <w:t>(一)、质量保障体系</w:t>
        </w:r>
        <w:r>
          <w:tab/>
        </w:r>
        <w:r>
          <w:fldChar w:fldCharType="begin"/>
        </w:r>
        <w:r>
          <w:instrText xml:space="preserve"> PAGEREF _Toc8088 \h </w:instrText>
        </w:r>
        <w:r>
          <w:fldChar w:fldCharType="separate"/>
        </w:r>
        <w:r>
          <w:t>46</w:t>
        </w:r>
        <w:r>
          <w:fldChar w:fldCharType="end"/>
        </w:r>
      </w:hyperlink>
    </w:p>
    <w:p>
      <w:pPr>
        <w:pStyle w:val="TOC2"/>
        <w:tabs>
          <w:tab w:val="right" w:leader="dot" w:pos="8306"/>
        </w:tabs>
      </w:pPr>
      <w:hyperlink w:anchor="_Toc2996" w:history="1">
        <w:r>
          <w:rPr>
            <w:rFonts w:ascii="仿宋" w:eastAsia="仿宋" w:hAnsi="仿宋" w:cs="仿宋" w:hint="eastAsia"/>
            <w:lang w:eastAsia="zh-CN"/>
          </w:rPr>
          <w:t>(二)、标准化作业流程</w:t>
        </w:r>
        <w:r>
          <w:tab/>
        </w:r>
        <w:r>
          <w:fldChar w:fldCharType="begin"/>
        </w:r>
        <w:r>
          <w:instrText xml:space="preserve"> PAGEREF _Toc2996 \h </w:instrText>
        </w:r>
        <w:r>
          <w:fldChar w:fldCharType="separate"/>
        </w:r>
        <w:r>
          <w:t>48</w:t>
        </w:r>
        <w:r>
          <w:fldChar w:fldCharType="end"/>
        </w:r>
      </w:hyperlink>
    </w:p>
    <w:p>
      <w:pPr>
        <w:pStyle w:val="TOC2"/>
        <w:tabs>
          <w:tab w:val="right" w:leader="dot" w:pos="8306"/>
        </w:tabs>
      </w:pPr>
      <w:hyperlink w:anchor="_Toc27349" w:history="1">
        <w:r>
          <w:rPr>
            <w:rFonts w:ascii="仿宋" w:eastAsia="仿宋" w:hAnsi="仿宋" w:cs="仿宋" w:hint="eastAsia"/>
            <w:lang w:eastAsia="zh-CN"/>
          </w:rPr>
          <w:t>(三)、质量监控与评估</w:t>
        </w:r>
        <w:r>
          <w:tab/>
        </w:r>
        <w:r>
          <w:fldChar w:fldCharType="begin"/>
        </w:r>
        <w:r>
          <w:instrText xml:space="preserve"> PAGEREF _Toc27349 \h </w:instrText>
        </w:r>
        <w:r>
          <w:fldChar w:fldCharType="separate"/>
        </w:r>
        <w:r>
          <w:t>49</w:t>
        </w:r>
        <w:r>
          <w:fldChar w:fldCharType="end"/>
        </w:r>
      </w:hyperlink>
    </w:p>
    <w:p>
      <w:pPr>
        <w:pStyle w:val="TOC2"/>
        <w:tabs>
          <w:tab w:val="right" w:leader="dot" w:pos="8306"/>
        </w:tabs>
      </w:pPr>
      <w:hyperlink w:anchor="_Toc5059" w:history="1">
        <w:r>
          <w:rPr>
            <w:rFonts w:ascii="仿宋" w:eastAsia="仿宋" w:hAnsi="仿宋" w:cs="仿宋" w:hint="eastAsia"/>
            <w:lang w:eastAsia="zh-CN"/>
          </w:rPr>
          <w:t>(四)、质量改进计划</w:t>
        </w:r>
        <w:r>
          <w:tab/>
        </w:r>
        <w:r>
          <w:fldChar w:fldCharType="begin"/>
        </w:r>
        <w:r>
          <w:instrText xml:space="preserve"> PAGEREF _Toc5059 \h </w:instrText>
        </w:r>
        <w:r>
          <w:fldChar w:fldCharType="separate"/>
        </w:r>
        <w:r>
          <w:t>50</w:t>
        </w:r>
        <w:r>
          <w:fldChar w:fldCharType="end"/>
        </w:r>
      </w:hyperlink>
    </w:p>
    <w:p>
      <w:pPr>
        <w:pStyle w:val="TOC1"/>
        <w:tabs>
          <w:tab w:val="right" w:leader="dot" w:pos="8306"/>
        </w:tabs>
      </w:pPr>
      <w:hyperlink w:anchor="_Toc29682" w:history="1">
        <w:r>
          <w:rPr>
            <w:rFonts w:ascii="仿宋" w:eastAsia="仿宋" w:hAnsi="仿宋" w:cs="仿宋" w:hint="eastAsia"/>
            <w:lang w:eastAsia="zh-CN"/>
          </w:rPr>
          <w:t>八、环境保护与绿色发展</w:t>
        </w:r>
        <w:r>
          <w:tab/>
        </w:r>
        <w:r>
          <w:fldChar w:fldCharType="begin"/>
        </w:r>
        <w:r>
          <w:instrText xml:space="preserve"> PAGEREF _Toc29682 \h </w:instrText>
        </w:r>
        <w:r>
          <w:fldChar w:fldCharType="separate"/>
        </w:r>
        <w:r>
          <w:t>52</w:t>
        </w:r>
        <w:r>
          <w:fldChar w:fldCharType="end"/>
        </w:r>
      </w:hyperlink>
    </w:p>
    <w:p>
      <w:pPr>
        <w:pStyle w:val="TOC2"/>
        <w:tabs>
          <w:tab w:val="right" w:leader="dot" w:pos="8306"/>
        </w:tabs>
      </w:pPr>
      <w:hyperlink w:anchor="_Toc30896" w:history="1">
        <w:r>
          <w:rPr>
            <w:rFonts w:ascii="仿宋" w:eastAsia="仿宋" w:hAnsi="仿宋" w:cs="仿宋" w:hint="eastAsia"/>
            <w:lang w:eastAsia="zh-CN"/>
          </w:rPr>
          <w:t>(一)、环境保护措施</w:t>
        </w:r>
        <w:r>
          <w:tab/>
        </w:r>
        <w:r>
          <w:fldChar w:fldCharType="begin"/>
        </w:r>
        <w:r>
          <w:instrText xml:space="preserve"> PAGEREF _Toc30896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55" w:history="1">
        <w:r>
          <w:rPr>
            <w:rFonts w:ascii="仿宋" w:eastAsia="仿宋" w:hAnsi="仿宋" w:cs="仿宋" w:hint="eastAsia"/>
            <w:lang w:eastAsia="zh-CN"/>
          </w:rPr>
          <w:t>(二)、绿色发展与可持续发展策略</w:t>
        </w:r>
        <w:r>
          <w:tab/>
        </w:r>
        <w:r>
          <w:fldChar w:fldCharType="begin"/>
        </w:r>
        <w:r>
          <w:instrText xml:space="preserve"> PAGEREF _Toc6155 \h </w:instrText>
        </w:r>
        <w:r>
          <w:fldChar w:fldCharType="separate"/>
        </w:r>
        <w:r>
          <w:t>53</w:t>
        </w:r>
        <w:r>
          <w:fldChar w:fldCharType="end"/>
        </w:r>
      </w:hyperlink>
    </w:p>
    <w:p>
      <w:pPr>
        <w:pStyle w:val="TOC1"/>
        <w:tabs>
          <w:tab w:val="right" w:leader="dot" w:pos="8306"/>
        </w:tabs>
      </w:pPr>
      <w:hyperlink w:anchor="_Toc6374" w:history="1">
        <w:r>
          <w:rPr>
            <w:rFonts w:ascii="仿宋" w:eastAsia="仿宋" w:hAnsi="仿宋" w:cs="仿宋" w:hint="eastAsia"/>
            <w:lang w:eastAsia="zh-CN"/>
          </w:rPr>
          <w:t>九、资金管理与财务规划</w:t>
        </w:r>
        <w:r>
          <w:tab/>
        </w:r>
        <w:r>
          <w:fldChar w:fldCharType="begin"/>
        </w:r>
        <w:r>
          <w:instrText xml:space="preserve"> PAGEREF _Toc6374 \h </w:instrText>
        </w:r>
        <w:r>
          <w:fldChar w:fldCharType="separate"/>
        </w:r>
        <w:r>
          <w:t>55</w:t>
        </w:r>
        <w:r>
          <w:fldChar w:fldCharType="end"/>
        </w:r>
      </w:hyperlink>
    </w:p>
    <w:p>
      <w:pPr>
        <w:pStyle w:val="TOC2"/>
        <w:tabs>
          <w:tab w:val="right" w:leader="dot" w:pos="8306"/>
        </w:tabs>
      </w:pPr>
      <w:hyperlink w:anchor="_Toc637" w:history="1">
        <w:r>
          <w:rPr>
            <w:rFonts w:ascii="仿宋" w:eastAsia="仿宋" w:hAnsi="仿宋" w:cs="仿宋" w:hint="eastAsia"/>
            <w:lang w:eastAsia="zh-CN"/>
          </w:rPr>
          <w:t>(一)、项目资金来源与筹措</w:t>
        </w:r>
        <w:r>
          <w:tab/>
        </w:r>
        <w:r>
          <w:fldChar w:fldCharType="begin"/>
        </w:r>
        <w:r>
          <w:instrText xml:space="preserve"> PAGEREF _Toc637 \h </w:instrText>
        </w:r>
        <w:r>
          <w:fldChar w:fldCharType="separate"/>
        </w:r>
        <w:r>
          <w:t>55</w:t>
        </w:r>
        <w:r>
          <w:fldChar w:fldCharType="end"/>
        </w:r>
      </w:hyperlink>
    </w:p>
    <w:p>
      <w:pPr>
        <w:pStyle w:val="TOC2"/>
        <w:tabs>
          <w:tab w:val="right" w:leader="dot" w:pos="8306"/>
        </w:tabs>
      </w:pPr>
      <w:hyperlink w:anchor="_Toc9842" w:history="1">
        <w:r>
          <w:rPr>
            <w:rFonts w:ascii="仿宋" w:eastAsia="仿宋" w:hAnsi="仿宋" w:cs="仿宋" w:hint="eastAsia"/>
            <w:lang w:eastAsia="zh-CN"/>
          </w:rPr>
          <w:t>(二)、资金使用与监管</w:t>
        </w:r>
        <w:r>
          <w:tab/>
        </w:r>
        <w:r>
          <w:fldChar w:fldCharType="begin"/>
        </w:r>
        <w:r>
          <w:instrText xml:space="preserve"> PAGEREF _Toc9842 \h </w:instrText>
        </w:r>
        <w:r>
          <w:fldChar w:fldCharType="separate"/>
        </w:r>
        <w:r>
          <w:t>56</w:t>
        </w:r>
        <w:r>
          <w:fldChar w:fldCharType="end"/>
        </w:r>
      </w:hyperlink>
    </w:p>
    <w:p>
      <w:pPr>
        <w:pStyle w:val="TOC2"/>
        <w:tabs>
          <w:tab w:val="right" w:leader="dot" w:pos="8306"/>
        </w:tabs>
      </w:pPr>
      <w:hyperlink w:anchor="_Toc26839" w:history="1">
        <w:r>
          <w:rPr>
            <w:rFonts w:ascii="仿宋" w:eastAsia="仿宋" w:hAnsi="仿宋" w:cs="仿宋" w:hint="eastAsia"/>
            <w:lang w:eastAsia="zh-CN"/>
          </w:rPr>
          <w:t>(三)、财务规划与预测</w:t>
        </w:r>
        <w:r>
          <w:tab/>
        </w:r>
        <w:r>
          <w:fldChar w:fldCharType="begin"/>
        </w:r>
        <w:r>
          <w:instrText xml:space="preserve"> PAGEREF _Toc26839 \h </w:instrText>
        </w:r>
        <w:r>
          <w:fldChar w:fldCharType="separate"/>
        </w:r>
        <w:r>
          <w:t>58</w:t>
        </w:r>
        <w:r>
          <w:fldChar w:fldCharType="end"/>
        </w:r>
      </w:hyperlink>
    </w:p>
    <w:p>
      <w:pPr>
        <w:pStyle w:val="TOC1"/>
        <w:tabs>
          <w:tab w:val="right" w:leader="dot" w:pos="8306"/>
        </w:tabs>
      </w:pPr>
      <w:hyperlink w:anchor="_Toc25997" w:history="1">
        <w:r>
          <w:rPr>
            <w:rFonts w:ascii="仿宋" w:eastAsia="仿宋" w:hAnsi="仿宋" w:cs="仿宋" w:hint="eastAsia"/>
            <w:lang w:eastAsia="zh-CN"/>
          </w:rPr>
          <w:t>十、经济效益与社会效益优化</w:t>
        </w:r>
        <w:r>
          <w:tab/>
        </w:r>
        <w:r>
          <w:fldChar w:fldCharType="begin"/>
        </w:r>
        <w:r>
          <w:instrText xml:space="preserve"> PAGEREF _Toc25997 \h </w:instrText>
        </w:r>
        <w:r>
          <w:fldChar w:fldCharType="separate"/>
        </w:r>
        <w:r>
          <w:t>59</w:t>
        </w:r>
        <w:r>
          <w:fldChar w:fldCharType="end"/>
        </w:r>
      </w:hyperlink>
    </w:p>
    <w:p>
      <w:pPr>
        <w:pStyle w:val="TOC2"/>
        <w:tabs>
          <w:tab w:val="right" w:leader="dot" w:pos="8306"/>
        </w:tabs>
      </w:pPr>
      <w:hyperlink w:anchor="_Toc30639" w:history="1">
        <w:r>
          <w:rPr>
            <w:rFonts w:ascii="仿宋" w:eastAsia="仿宋" w:hAnsi="仿宋" w:cs="仿宋" w:hint="eastAsia"/>
            <w:lang w:eastAsia="zh-CN"/>
          </w:rPr>
          <w:t>(一)、经济效益提升策略</w:t>
        </w:r>
        <w:r>
          <w:tab/>
        </w:r>
        <w:r>
          <w:fldChar w:fldCharType="begin"/>
        </w:r>
        <w:r>
          <w:instrText xml:space="preserve"> PAGEREF _Toc30639 \h </w:instrText>
        </w:r>
        <w:r>
          <w:fldChar w:fldCharType="separate"/>
        </w:r>
        <w:r>
          <w:t>59</w:t>
        </w:r>
        <w:r>
          <w:fldChar w:fldCharType="end"/>
        </w:r>
      </w:hyperlink>
    </w:p>
    <w:p>
      <w:pPr>
        <w:pStyle w:val="TOC2"/>
        <w:tabs>
          <w:tab w:val="right" w:leader="dot" w:pos="8306"/>
        </w:tabs>
      </w:pPr>
      <w:hyperlink w:anchor="_Toc27823" w:history="1">
        <w:r>
          <w:rPr>
            <w:rFonts w:ascii="仿宋" w:eastAsia="仿宋" w:hAnsi="仿宋" w:cs="仿宋" w:hint="eastAsia"/>
            <w:lang w:eastAsia="zh-CN"/>
          </w:rPr>
          <w:t>(二)、社会效益增强方案</w:t>
        </w:r>
        <w:r>
          <w:tab/>
        </w:r>
        <w:r>
          <w:fldChar w:fldCharType="begin"/>
        </w:r>
        <w:r>
          <w:instrText xml:space="preserve"> PAGEREF _Toc27823 \h </w:instrText>
        </w:r>
        <w:r>
          <w:fldChar w:fldCharType="separate"/>
        </w:r>
        <w:r>
          <w:t>60</w:t>
        </w:r>
        <w:r>
          <w:fldChar w:fldCharType="end"/>
        </w:r>
      </w:hyperlink>
    </w:p>
    <w:p>
      <w:pPr>
        <w:pStyle w:val="TOC1"/>
        <w:tabs>
          <w:tab w:val="right" w:leader="dot" w:pos="8306"/>
        </w:tabs>
      </w:pPr>
      <w:hyperlink w:anchor="_Toc32492" w:history="1">
        <w:r>
          <w:rPr>
            <w:rFonts w:ascii="仿宋" w:eastAsia="仿宋" w:hAnsi="仿宋" w:cs="仿宋" w:hint="eastAsia"/>
            <w:lang w:eastAsia="zh-CN"/>
          </w:rPr>
          <w:t>十一、安全与应急管理</w:t>
        </w:r>
        <w:r>
          <w:tab/>
        </w:r>
        <w:r>
          <w:fldChar w:fldCharType="begin"/>
        </w:r>
        <w:r>
          <w:instrText xml:space="preserve"> PAGEREF _Toc32492 \h </w:instrText>
        </w:r>
        <w:r>
          <w:fldChar w:fldCharType="separate"/>
        </w:r>
        <w:r>
          <w:t>61</w:t>
        </w:r>
        <w:r>
          <w:fldChar w:fldCharType="end"/>
        </w:r>
      </w:hyperlink>
    </w:p>
    <w:p>
      <w:pPr>
        <w:pStyle w:val="TOC2"/>
        <w:tabs>
          <w:tab w:val="right" w:leader="dot" w:pos="8306"/>
        </w:tabs>
      </w:pPr>
      <w:hyperlink w:anchor="_Toc23082" w:history="1">
        <w:r>
          <w:rPr>
            <w:rFonts w:ascii="仿宋" w:eastAsia="仿宋" w:hAnsi="仿宋" w:cs="仿宋" w:hint="eastAsia"/>
            <w:lang w:eastAsia="zh-CN"/>
          </w:rPr>
          <w:t>(一)、安全生产管理</w:t>
        </w:r>
        <w:r>
          <w:tab/>
        </w:r>
        <w:r>
          <w:fldChar w:fldCharType="begin"/>
        </w:r>
        <w:r>
          <w:instrText xml:space="preserve"> PAGEREF _Toc23082 \h </w:instrText>
        </w:r>
        <w:r>
          <w:fldChar w:fldCharType="separate"/>
        </w:r>
        <w:r>
          <w:t>61</w:t>
        </w:r>
        <w:r>
          <w:fldChar w:fldCharType="end"/>
        </w:r>
      </w:hyperlink>
    </w:p>
    <w:p>
      <w:pPr>
        <w:pStyle w:val="TOC2"/>
        <w:tabs>
          <w:tab w:val="right" w:leader="dot" w:pos="8306"/>
        </w:tabs>
      </w:pPr>
      <w:hyperlink w:anchor="_Toc8572" w:history="1">
        <w:r>
          <w:rPr>
            <w:rFonts w:ascii="仿宋" w:eastAsia="仿宋" w:hAnsi="仿宋" w:cs="仿宋" w:hint="eastAsia"/>
            <w:lang w:eastAsia="zh-CN"/>
          </w:rPr>
          <w:t>(二)、应急预案与响应</w:t>
        </w:r>
        <w:r>
          <w:tab/>
        </w:r>
        <w:r>
          <w:fldChar w:fldCharType="begin"/>
        </w:r>
        <w:r>
          <w:instrText xml:space="preserve"> PAGEREF _Toc8572 \h </w:instrText>
        </w:r>
        <w:r>
          <w:fldChar w:fldCharType="separate"/>
        </w:r>
        <w:r>
          <w:t>62</w:t>
        </w:r>
        <w:r>
          <w:fldChar w:fldCharType="end"/>
        </w:r>
      </w:hyperlink>
    </w:p>
    <w:p>
      <w:pPr>
        <w:pStyle w:val="TOC1"/>
        <w:tabs>
          <w:tab w:val="right" w:leader="dot" w:pos="8306"/>
        </w:tabs>
      </w:pPr>
      <w:hyperlink w:anchor="_Toc21398" w:history="1">
        <w:r>
          <w:rPr>
            <w:rFonts w:ascii="仿宋" w:eastAsia="仿宋" w:hAnsi="仿宋" w:cs="仿宋" w:hint="eastAsia"/>
            <w:lang w:eastAsia="zh-CN"/>
          </w:rPr>
          <w:t>十二、项目变更管理</w:t>
        </w:r>
        <w:r>
          <w:tab/>
        </w:r>
        <w:r>
          <w:fldChar w:fldCharType="begin"/>
        </w:r>
        <w:r>
          <w:instrText xml:space="preserve"> PAGEREF _Toc21398 \h </w:instrText>
        </w:r>
        <w:r>
          <w:fldChar w:fldCharType="separate"/>
        </w:r>
        <w:r>
          <w:t>64</w:t>
        </w:r>
        <w:r>
          <w:fldChar w:fldCharType="end"/>
        </w:r>
      </w:hyperlink>
    </w:p>
    <w:p>
      <w:pPr>
        <w:pStyle w:val="TOC2"/>
        <w:tabs>
          <w:tab w:val="right" w:leader="dot" w:pos="8306"/>
        </w:tabs>
      </w:pPr>
      <w:hyperlink w:anchor="_Toc11147" w:history="1">
        <w:r>
          <w:rPr>
            <w:rFonts w:ascii="仿宋" w:eastAsia="仿宋" w:hAnsi="仿宋" w:cs="仿宋" w:hint="eastAsia"/>
            <w:lang w:eastAsia="zh-CN"/>
          </w:rPr>
          <w:t>(一)、变更控制流程</w:t>
        </w:r>
        <w:r>
          <w:tab/>
        </w:r>
        <w:r>
          <w:fldChar w:fldCharType="begin"/>
        </w:r>
        <w:r>
          <w:instrText xml:space="preserve"> PAGEREF _Toc11147 \h </w:instrText>
        </w:r>
        <w:r>
          <w:fldChar w:fldCharType="separate"/>
        </w:r>
        <w:r>
          <w:t>64</w:t>
        </w:r>
        <w:r>
          <w:fldChar w:fldCharType="end"/>
        </w:r>
      </w:hyperlink>
    </w:p>
    <w:p>
      <w:pPr>
        <w:pStyle w:val="TOC2"/>
        <w:tabs>
          <w:tab w:val="right" w:leader="dot" w:pos="8306"/>
        </w:tabs>
      </w:pPr>
      <w:hyperlink w:anchor="_Toc1425" w:history="1">
        <w:r>
          <w:rPr>
            <w:rFonts w:ascii="仿宋" w:eastAsia="仿宋" w:hAnsi="仿宋" w:cs="仿宋" w:hint="eastAsia"/>
            <w:lang w:eastAsia="zh-CN"/>
          </w:rPr>
          <w:t>(二)、影响评估与处理</w:t>
        </w:r>
        <w:r>
          <w:tab/>
        </w:r>
        <w:r>
          <w:fldChar w:fldCharType="begin"/>
        </w:r>
        <w:r>
          <w:instrText xml:space="preserve"> PAGEREF _Toc1425 \h </w:instrText>
        </w:r>
        <w:r>
          <w:fldChar w:fldCharType="separate"/>
        </w:r>
        <w:r>
          <w:t>65</w:t>
        </w:r>
        <w:r>
          <w:fldChar w:fldCharType="end"/>
        </w:r>
      </w:hyperlink>
    </w:p>
    <w:p>
      <w:pPr>
        <w:pStyle w:val="TOC2"/>
        <w:tabs>
          <w:tab w:val="right" w:leader="dot" w:pos="8306"/>
        </w:tabs>
      </w:pPr>
      <w:hyperlink w:anchor="_Toc3007" w:history="1">
        <w:r>
          <w:rPr>
            <w:rFonts w:ascii="仿宋" w:eastAsia="仿宋" w:hAnsi="仿宋" w:cs="仿宋" w:hint="eastAsia"/>
            <w:lang w:eastAsia="zh-CN"/>
          </w:rPr>
          <w:t>(三)、变更记录与追踪</w:t>
        </w:r>
        <w:r>
          <w:tab/>
        </w:r>
        <w:r>
          <w:fldChar w:fldCharType="begin"/>
        </w:r>
        <w:r>
          <w:instrText xml:space="preserve"> PAGEREF _Toc3007 \h </w:instrText>
        </w:r>
        <w:r>
          <w:fldChar w:fldCharType="separate"/>
        </w:r>
        <w:r>
          <w:t>66</w:t>
        </w:r>
        <w:r>
          <w:fldChar w:fldCharType="end"/>
        </w:r>
      </w:hyperlink>
    </w:p>
    <w:p>
      <w:pPr>
        <w:pStyle w:val="TOC2"/>
        <w:tabs>
          <w:tab w:val="right" w:leader="dot" w:pos="8306"/>
        </w:tabs>
      </w:pPr>
      <w:hyperlink w:anchor="_Toc20136" w:history="1">
        <w:r>
          <w:rPr>
            <w:rFonts w:ascii="仿宋" w:eastAsia="仿宋" w:hAnsi="仿宋" w:cs="仿宋" w:hint="eastAsia"/>
            <w:lang w:eastAsia="zh-CN"/>
          </w:rPr>
          <w:t>(四)、变更管理策略</w:t>
        </w:r>
        <w:r>
          <w:tab/>
        </w:r>
        <w:r>
          <w:fldChar w:fldCharType="begin"/>
        </w:r>
        <w:r>
          <w:instrText xml:space="preserve"> PAGEREF _Toc20136 \h </w:instrText>
        </w:r>
        <w:r>
          <w:fldChar w:fldCharType="separate"/>
        </w:r>
        <w:r>
          <w:t>68</w:t>
        </w:r>
        <w:r>
          <w:fldChar w:fldCharType="end"/>
        </w:r>
      </w:hyperlink>
    </w:p>
    <w:p>
      <w:pPr>
        <w:pStyle w:val="TOC1"/>
        <w:tabs>
          <w:tab w:val="right" w:leader="dot" w:pos="8306"/>
        </w:tabs>
      </w:pPr>
      <w:hyperlink w:anchor="_Toc3842" w:history="1">
        <w:r>
          <w:rPr>
            <w:rFonts w:ascii="仿宋" w:eastAsia="仿宋" w:hAnsi="仿宋" w:cs="仿宋" w:hint="eastAsia"/>
            <w:lang w:eastAsia="zh-CN"/>
          </w:rPr>
          <w:t>十三、知识产权管理与保护</w:t>
        </w:r>
        <w:r>
          <w:tab/>
        </w:r>
        <w:r>
          <w:fldChar w:fldCharType="begin"/>
        </w:r>
        <w:r>
          <w:instrText xml:space="preserve"> PAGEREF _Toc3842 \h </w:instrText>
        </w:r>
        <w:r>
          <w:fldChar w:fldCharType="separate"/>
        </w:r>
        <w:r>
          <w:t>70</w:t>
        </w:r>
        <w:r>
          <w:fldChar w:fldCharType="end"/>
        </w:r>
      </w:hyperlink>
    </w:p>
    <w:p>
      <w:pPr>
        <w:pStyle w:val="TOC2"/>
        <w:tabs>
          <w:tab w:val="right" w:leader="dot" w:pos="8306"/>
        </w:tabs>
      </w:pPr>
      <w:hyperlink w:anchor="_Toc22116" w:history="1">
        <w:r>
          <w:rPr>
            <w:rFonts w:ascii="仿宋" w:eastAsia="仿宋" w:hAnsi="仿宋" w:cs="仿宋" w:hint="eastAsia"/>
            <w:lang w:eastAsia="zh-CN"/>
          </w:rPr>
          <w:t>(一)、知识产权管理体系建设</w:t>
        </w:r>
        <w:r>
          <w:tab/>
        </w:r>
        <w:r>
          <w:fldChar w:fldCharType="begin"/>
        </w:r>
        <w:r>
          <w:instrText xml:space="preserve"> PAGEREF _Toc22116 \h </w:instrText>
        </w:r>
        <w:r>
          <w:fldChar w:fldCharType="separate"/>
        </w:r>
        <w:r>
          <w:t>70</w:t>
        </w:r>
        <w:r>
          <w:fldChar w:fldCharType="end"/>
        </w:r>
      </w:hyperlink>
    </w:p>
    <w:p>
      <w:pPr>
        <w:pStyle w:val="TOC2"/>
        <w:tabs>
          <w:tab w:val="right" w:leader="dot" w:pos="8306"/>
        </w:tabs>
      </w:pPr>
      <w:hyperlink w:anchor="_Toc15324" w:history="1">
        <w:r>
          <w:rPr>
            <w:rFonts w:ascii="仿宋" w:eastAsia="仿宋" w:hAnsi="仿宋" w:cs="仿宋" w:hint="eastAsia"/>
            <w:lang w:eastAsia="zh-CN"/>
          </w:rPr>
          <w:t>(二)、知识产权保护措施</w:t>
        </w:r>
        <w:r>
          <w:tab/>
        </w:r>
        <w:r>
          <w:fldChar w:fldCharType="begin"/>
        </w:r>
        <w:r>
          <w:instrText xml:space="preserve"> PAGEREF _Toc15324 \h </w:instrText>
        </w:r>
        <w:r>
          <w:fldChar w:fldCharType="separate"/>
        </w:r>
        <w:r>
          <w:t>70</w:t>
        </w:r>
        <w:r>
          <w:fldChar w:fldCharType="end"/>
        </w:r>
      </w:hyperlink>
    </w:p>
    <w:p>
      <w:pPr>
        <w:pStyle w:val="TOC1"/>
        <w:tabs>
          <w:tab w:val="right" w:leader="dot" w:pos="8306"/>
        </w:tabs>
      </w:pPr>
      <w:hyperlink w:anchor="_Toc6602" w:history="1">
        <w:r>
          <w:rPr>
            <w:rFonts w:ascii="仿宋" w:eastAsia="仿宋" w:hAnsi="仿宋" w:cs="仿宋" w:hint="eastAsia"/>
            <w:lang w:eastAsia="zh-CN"/>
          </w:rPr>
          <w:t>十四、创新驱动与持续发展</w:t>
        </w:r>
        <w:r>
          <w:tab/>
        </w:r>
        <w:r>
          <w:fldChar w:fldCharType="begin"/>
        </w:r>
        <w:r>
          <w:instrText xml:space="preserve"> PAGEREF _Toc6602 \h </w:instrText>
        </w:r>
        <w:r>
          <w:fldChar w:fldCharType="separate"/>
        </w:r>
        <w:r>
          <w:t>72</w:t>
        </w:r>
        <w:r>
          <w:fldChar w:fldCharType="end"/>
        </w:r>
      </w:hyperlink>
    </w:p>
    <w:p>
      <w:pPr>
        <w:pStyle w:val="TOC2"/>
        <w:tabs>
          <w:tab w:val="right" w:leader="dot" w:pos="8306"/>
        </w:tabs>
      </w:pPr>
      <w:hyperlink w:anchor="_Toc20851" w:history="1">
        <w:r>
          <w:rPr>
            <w:rFonts w:ascii="仿宋" w:eastAsia="仿宋" w:hAnsi="仿宋" w:cs="仿宋" w:hint="eastAsia"/>
            <w:lang w:eastAsia="zh-CN"/>
          </w:rPr>
          <w:t>(一)、创新驱动战略实施</w:t>
        </w:r>
        <w:r>
          <w:tab/>
        </w:r>
        <w:r>
          <w:fldChar w:fldCharType="begin"/>
        </w:r>
        <w:r>
          <w:instrText xml:space="preserve"> PAGEREF _Toc20851 \h </w:instrText>
        </w:r>
        <w:r>
          <w:fldChar w:fldCharType="separate"/>
        </w:r>
        <w:r>
          <w:t>72</w:t>
        </w:r>
        <w:r>
          <w:fldChar w:fldCharType="end"/>
        </w:r>
      </w:hyperlink>
    </w:p>
    <w:p>
      <w:pPr>
        <w:pStyle w:val="TOC2"/>
        <w:tabs>
          <w:tab w:val="right" w:leader="dot" w:pos="8306"/>
        </w:tabs>
      </w:pPr>
      <w:hyperlink w:anchor="_Toc207" w:history="1">
        <w:r>
          <w:rPr>
            <w:rFonts w:ascii="仿宋" w:eastAsia="仿宋" w:hAnsi="仿宋" w:cs="仿宋" w:hint="eastAsia"/>
            <w:lang w:eastAsia="zh-CN"/>
          </w:rPr>
          <w:t>(二)、持续发展路径探索</w:t>
        </w:r>
        <w:r>
          <w:tab/>
        </w:r>
        <w:r>
          <w:fldChar w:fldCharType="begin"/>
        </w:r>
        <w:r>
          <w:instrText xml:space="preserve"> PAGEREF _Toc207 \h </w:instrText>
        </w:r>
        <w:r>
          <w:fldChar w:fldCharType="separate"/>
        </w:r>
        <w:r>
          <w:t>74</w:t>
        </w:r>
        <w:r>
          <w:fldChar w:fldCharType="end"/>
        </w:r>
      </w:hyperlink>
    </w:p>
    <w:p>
      <w:pPr>
        <w:pStyle w:val="TOC1"/>
        <w:tabs>
          <w:tab w:val="right" w:leader="dot" w:pos="8306"/>
        </w:tabs>
      </w:pPr>
      <w:hyperlink w:anchor="_Toc20387" w:history="1">
        <w:r>
          <w:rPr>
            <w:rFonts w:ascii="仿宋" w:eastAsia="仿宋" w:hAnsi="仿宋" w:cs="仿宋" w:hint="eastAsia"/>
            <w:lang w:eastAsia="zh-CN"/>
          </w:rPr>
          <w:t>十五、项目施工方案</w:t>
        </w:r>
        <w:r>
          <w:tab/>
        </w:r>
        <w:r>
          <w:fldChar w:fldCharType="begin"/>
        </w:r>
        <w:r>
          <w:instrText xml:space="preserve"> PAGEREF _Toc20387 \h </w:instrText>
        </w:r>
        <w:r>
          <w:fldChar w:fldCharType="separate"/>
        </w:r>
        <w:r>
          <w:t>78</w:t>
        </w:r>
        <w:r>
          <w:fldChar w:fldCharType="end"/>
        </w:r>
      </w:hyperlink>
    </w:p>
    <w:p>
      <w:pPr>
        <w:pStyle w:val="TOC2"/>
        <w:tabs>
          <w:tab w:val="right" w:leader="dot" w:pos="8306"/>
        </w:tabs>
      </w:pPr>
      <w:hyperlink w:anchor="_Toc27800" w:history="1">
        <w:r>
          <w:rPr>
            <w:rFonts w:ascii="仿宋" w:eastAsia="仿宋" w:hAnsi="仿宋" w:cs="仿宋" w:hint="eastAsia"/>
            <w:lang w:eastAsia="zh-CN"/>
          </w:rPr>
          <w:t>(一)、施工组织设计</w:t>
        </w:r>
        <w:r>
          <w:tab/>
        </w:r>
        <w:r>
          <w:fldChar w:fldCharType="begin"/>
        </w:r>
        <w:r>
          <w:instrText xml:space="preserve"> PAGEREF _Toc27800 \h </w:instrText>
        </w:r>
        <w:r>
          <w:fldChar w:fldCharType="separate"/>
        </w:r>
        <w:r>
          <w:t>78</w:t>
        </w:r>
        <w:r>
          <w:fldChar w:fldCharType="end"/>
        </w:r>
      </w:hyperlink>
    </w:p>
    <w:p>
      <w:pPr>
        <w:pStyle w:val="TOC2"/>
        <w:tabs>
          <w:tab w:val="right" w:leader="dot" w:pos="8306"/>
        </w:tabs>
      </w:pPr>
      <w:hyperlink w:anchor="_Toc22742" w:history="1">
        <w:r>
          <w:rPr>
            <w:rFonts w:ascii="仿宋" w:eastAsia="仿宋" w:hAnsi="仿宋" w:cs="仿宋" w:hint="eastAsia"/>
            <w:lang w:eastAsia="zh-CN"/>
          </w:rPr>
          <w:t>(二)、施工工艺与技术路线</w:t>
        </w:r>
        <w:r>
          <w:tab/>
        </w:r>
        <w:r>
          <w:fldChar w:fldCharType="begin"/>
        </w:r>
        <w:r>
          <w:instrText xml:space="preserve"> PAGEREF _Toc22742 \h </w:instrText>
        </w:r>
        <w:r>
          <w:fldChar w:fldCharType="separate"/>
        </w:r>
        <w:r>
          <w:t>79</w:t>
        </w:r>
        <w:r>
          <w:fldChar w:fldCharType="end"/>
        </w:r>
      </w:hyperlink>
    </w:p>
    <w:p>
      <w:pPr>
        <w:pStyle w:val="TOC2"/>
        <w:tabs>
          <w:tab w:val="right" w:leader="dot" w:pos="8306"/>
        </w:tabs>
      </w:pPr>
      <w:hyperlink w:anchor="_Toc27766" w:history="1">
        <w:r>
          <w:rPr>
            <w:rFonts w:ascii="仿宋" w:eastAsia="仿宋" w:hAnsi="仿宋" w:cs="仿宋" w:hint="eastAsia"/>
            <w:lang w:eastAsia="zh-CN"/>
          </w:rPr>
          <w:t>(三)、关键节点施工计划</w:t>
        </w:r>
        <w:r>
          <w:tab/>
        </w:r>
        <w:r>
          <w:fldChar w:fldCharType="begin"/>
        </w:r>
        <w:r>
          <w:instrText xml:space="preserve"> PAGEREF _Toc27766 \h </w:instrText>
        </w:r>
        <w:r>
          <w:fldChar w:fldCharType="separate"/>
        </w:r>
        <w:r>
          <w:t>80</w:t>
        </w:r>
        <w:r>
          <w:fldChar w:fldCharType="end"/>
        </w:r>
      </w:hyperlink>
    </w:p>
    <w:p>
      <w:pPr>
        <w:pStyle w:val="TOC2"/>
        <w:tabs>
          <w:tab w:val="right" w:leader="dot" w:pos="8306"/>
        </w:tabs>
      </w:pPr>
      <w:hyperlink w:anchor="_Toc888" w:history="1">
        <w:r>
          <w:rPr>
            <w:rFonts w:ascii="仿宋" w:eastAsia="仿宋" w:hAnsi="仿宋" w:cs="仿宋" w:hint="eastAsia"/>
            <w:lang w:eastAsia="zh-CN"/>
          </w:rPr>
          <w:t>(四)、施工现场管理</w:t>
        </w:r>
        <w:r>
          <w:tab/>
        </w:r>
        <w:r>
          <w:fldChar w:fldCharType="begin"/>
        </w:r>
        <w:r>
          <w:instrText xml:space="preserve"> PAGEREF _Toc888 \h </w:instrText>
        </w:r>
        <w:r>
          <w:fldChar w:fldCharType="separate"/>
        </w:r>
        <w:r>
          <w:t>82</w:t>
        </w:r>
        <w:r>
          <w:fldChar w:fldCharType="end"/>
        </w:r>
      </w:hyperlink>
    </w:p>
    <w:p>
      <w:pPr>
        <w:pStyle w:val="TOC1"/>
        <w:tabs>
          <w:tab w:val="right" w:leader="dot" w:pos="8306"/>
        </w:tabs>
      </w:pPr>
      <w:hyperlink w:anchor="_Toc30717" w:history="1">
        <w:r>
          <w:rPr>
            <w:rFonts w:ascii="仿宋" w:eastAsia="仿宋" w:hAnsi="仿宋" w:cs="仿宋" w:hint="eastAsia"/>
            <w:lang w:eastAsia="zh-CN"/>
          </w:rPr>
          <w:t>十六、企业合规与伦理</w:t>
        </w:r>
        <w:r>
          <w:tab/>
        </w:r>
        <w:r>
          <w:fldChar w:fldCharType="begin"/>
        </w:r>
        <w:r>
          <w:instrText xml:space="preserve"> PAGEREF _Toc30717 \h </w:instrText>
        </w:r>
        <w:r>
          <w:fldChar w:fldCharType="separate"/>
        </w:r>
        <w:r>
          <w:t>84</w:t>
        </w:r>
        <w:r>
          <w:fldChar w:fldCharType="end"/>
        </w:r>
      </w:hyperlink>
    </w:p>
    <w:p>
      <w:pPr>
        <w:pStyle w:val="TOC2"/>
        <w:tabs>
          <w:tab w:val="right" w:leader="dot" w:pos="8306"/>
        </w:tabs>
      </w:pPr>
      <w:hyperlink w:anchor="_Toc8257" w:history="1">
        <w:r>
          <w:rPr>
            <w:rFonts w:ascii="仿宋" w:eastAsia="仿宋" w:hAnsi="仿宋" w:cs="仿宋" w:hint="eastAsia"/>
            <w:lang w:eastAsia="zh-CN"/>
          </w:rPr>
          <w:t>(一)、合规政策与程序</w:t>
        </w:r>
        <w:r>
          <w:tab/>
        </w:r>
        <w:r>
          <w:fldChar w:fldCharType="begin"/>
        </w:r>
        <w:r>
          <w:instrText xml:space="preserve"> PAGEREF _Toc8257 \h </w:instrText>
        </w:r>
        <w:r>
          <w:fldChar w:fldCharType="separate"/>
        </w:r>
        <w:r>
          <w:t>84</w:t>
        </w:r>
        <w:r>
          <w:fldChar w:fldCharType="end"/>
        </w:r>
      </w:hyperlink>
    </w:p>
    <w:p>
      <w:pPr>
        <w:pStyle w:val="TOC2"/>
        <w:tabs>
          <w:tab w:val="right" w:leader="dot" w:pos="8306"/>
        </w:tabs>
      </w:pPr>
      <w:hyperlink w:anchor="_Toc16044" w:history="1">
        <w:r>
          <w:rPr>
            <w:rFonts w:ascii="仿宋" w:eastAsia="仿宋" w:hAnsi="仿宋" w:cs="仿宋" w:hint="eastAsia"/>
            <w:lang w:eastAsia="zh-CN"/>
          </w:rPr>
          <w:t>(二)、伦理规范与培训</w:t>
        </w:r>
        <w:r>
          <w:tab/>
        </w:r>
        <w:r>
          <w:fldChar w:fldCharType="begin"/>
        </w:r>
        <w:r>
          <w:instrText xml:space="preserve"> PAGEREF _Toc16044 \h </w:instrText>
        </w:r>
        <w:r>
          <w:fldChar w:fldCharType="separate"/>
        </w:r>
        <w:r>
          <w:t>85</w:t>
        </w:r>
        <w:r>
          <w:fldChar w:fldCharType="end"/>
        </w:r>
      </w:hyperlink>
    </w:p>
    <w:p>
      <w:pPr>
        <w:pStyle w:val="TOC2"/>
        <w:tabs>
          <w:tab w:val="right" w:leader="dot" w:pos="8306"/>
        </w:tabs>
      </w:pPr>
      <w:hyperlink w:anchor="_Toc25521" w:history="1">
        <w:r>
          <w:rPr>
            <w:rFonts w:ascii="仿宋" w:eastAsia="仿宋" w:hAnsi="仿宋" w:cs="仿宋" w:hint="eastAsia"/>
            <w:lang w:eastAsia="zh-CN"/>
          </w:rPr>
          <w:t>(三)、合规风险评估</w:t>
        </w:r>
        <w:r>
          <w:tab/>
        </w:r>
        <w:r>
          <w:fldChar w:fldCharType="begin"/>
        </w:r>
        <w:r>
          <w:instrText xml:space="preserve"> PAGEREF _Toc25521 \h </w:instrText>
        </w:r>
        <w:r>
          <w:fldChar w:fldCharType="separate"/>
        </w:r>
        <w:r>
          <w:t>86</w:t>
        </w:r>
        <w:r>
          <w:fldChar w:fldCharType="end"/>
        </w:r>
      </w:hyperlink>
    </w:p>
    <w:p>
      <w:pPr>
        <w:pStyle w:val="TOC2"/>
        <w:tabs>
          <w:tab w:val="right" w:leader="dot" w:pos="8306"/>
        </w:tabs>
      </w:pPr>
      <w:hyperlink w:anchor="_Toc25088" w:history="1">
        <w:r>
          <w:rPr>
            <w:rFonts w:ascii="仿宋" w:eastAsia="仿宋" w:hAnsi="仿宋" w:cs="仿宋" w:hint="eastAsia"/>
            <w:lang w:eastAsia="zh-CN"/>
          </w:rPr>
          <w:t>(四)、合规监督与执行</w:t>
        </w:r>
        <w:r>
          <w:tab/>
        </w:r>
        <w:r>
          <w:fldChar w:fldCharType="begin"/>
        </w:r>
        <w:r>
          <w:instrText xml:space="preserve"> PAGEREF _Toc25088 \h </w:instrText>
        </w:r>
        <w:r>
          <w:fldChar w:fldCharType="separate"/>
        </w:r>
        <w:r>
          <w:t>88</w:t>
        </w:r>
        <w:r>
          <w:fldChar w:fldCharType="end"/>
        </w:r>
      </w:hyperlink>
    </w:p>
    <w:p>
      <w:pPr>
        <w:pStyle w:val="TOC1"/>
        <w:tabs>
          <w:tab w:val="right" w:leader="dot" w:pos="8306"/>
        </w:tabs>
      </w:pPr>
      <w:hyperlink w:anchor="_Toc5223" w:history="1">
        <w:r>
          <w:rPr>
            <w:rFonts w:ascii="仿宋" w:eastAsia="仿宋" w:hAnsi="仿宋" w:cs="仿宋" w:hint="eastAsia"/>
            <w:lang w:eastAsia="zh-CN"/>
          </w:rPr>
          <w:t>十七、质量管理与控制</w:t>
        </w:r>
        <w:r>
          <w:tab/>
        </w:r>
        <w:r>
          <w:fldChar w:fldCharType="begin"/>
        </w:r>
        <w:r>
          <w:instrText xml:space="preserve"> PAGEREF _Toc5223 \h </w:instrText>
        </w:r>
        <w:r>
          <w:fldChar w:fldCharType="separate"/>
        </w:r>
        <w:r>
          <w:t>88</w:t>
        </w:r>
        <w:r>
          <w:fldChar w:fldCharType="end"/>
        </w:r>
      </w:hyperlink>
    </w:p>
    <w:p>
      <w:pPr>
        <w:pStyle w:val="TOC2"/>
        <w:tabs>
          <w:tab w:val="right" w:leader="dot" w:pos="8306"/>
        </w:tabs>
      </w:pPr>
      <w:hyperlink w:anchor="_Toc21734" w:history="1">
        <w:r>
          <w:rPr>
            <w:rFonts w:ascii="仿宋" w:eastAsia="仿宋" w:hAnsi="仿宋" w:cs="仿宋" w:hint="eastAsia"/>
            <w:lang w:eastAsia="zh-CN"/>
          </w:rPr>
          <w:t>(一)、质量管理体系建设</w:t>
        </w:r>
        <w:r>
          <w:tab/>
        </w:r>
        <w:r>
          <w:fldChar w:fldCharType="begin"/>
        </w:r>
        <w:r>
          <w:instrText xml:space="preserve"> PAGEREF _Toc21734 \h </w:instrText>
        </w:r>
        <w:r>
          <w:fldChar w:fldCharType="separate"/>
        </w:r>
        <w:r>
          <w:t>88</w:t>
        </w:r>
        <w:r>
          <w:fldChar w:fldCharType="end"/>
        </w:r>
      </w:hyperlink>
    </w:p>
    <w:p>
      <w:pPr>
        <w:pStyle w:val="TOC2"/>
        <w:tabs>
          <w:tab w:val="right" w:leader="dot" w:pos="8306"/>
        </w:tabs>
      </w:pPr>
      <w:hyperlink w:anchor="_Toc13281" w:history="1">
        <w:r>
          <w:rPr>
            <w:rFonts w:ascii="仿宋" w:eastAsia="仿宋" w:hAnsi="仿宋" w:cs="仿宋" w:hint="eastAsia"/>
            <w:lang w:eastAsia="zh-CN"/>
          </w:rPr>
          <w:t>(二)、质量控制措施</w:t>
        </w:r>
        <w:r>
          <w:tab/>
        </w:r>
        <w:r>
          <w:fldChar w:fldCharType="begin"/>
        </w:r>
        <w:r>
          <w:instrText xml:space="preserve"> PAGEREF _Toc13281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4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446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91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87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70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55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27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89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https://d.book118.com/558047055041006033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9576E6"/>
    <w:rsid w:val="169576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4705504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2024-01-23T04:14:00Z</dcterms:created>
  <dcterms:modified xsi:type="dcterms:W3CDTF">2024-01-23T04:14:31Z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E4AE2FBBBF834ED786A070D547801190_11</vt:lpwstr>
  </property>
  <property fmtid="{D5CDD505-2E9C-101B-9397-08002B2CF9AE}" pid="3" name="KSOProductBuildVer">
    <vt:lpwstr>2052-12.1.0.16120</vt:lpwstr>
  </property>
</Properties>
</file>