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568BB" w:rsidRPr="006F7B00" w14:paraId="004CED24" w14:textId="77777777">
      <w:pPr>
        <w:pStyle w:val="Heading1"/>
        <w:numPr>
          <w:ilvl w:val="0"/>
          <w:numId w:val="0"/>
        </w:numPr>
        <w:spacing w:after="312"/>
      </w:pPr>
      <w:bookmarkStart w:id="0" w:name="_Toc21941412"/>
      <w:bookmarkStart w:id="1" w:name="_Toc22150773"/>
      <w:bookmarkStart w:id="2" w:name="_Toc22202435"/>
      <w:bookmarkStart w:id="3" w:name="_Toc22206529"/>
      <w:bookmarkStart w:id="4" w:name="_Toc22734611"/>
      <w:bookmarkStart w:id="5" w:name="_Toc25585750"/>
      <w:bookmarkStart w:id="6" w:name="_Toc24122075"/>
      <w:bookmarkStart w:id="7" w:name="_Toc24971060"/>
      <w:bookmarkStart w:id="8" w:name="_Toc28434486"/>
      <w:bookmarkStart w:id="9" w:name="_Toc29406149"/>
      <w:bookmarkStart w:id="10" w:name="_Toc36113471"/>
      <w:bookmarkStart w:id="11" w:name="_Toc36205008"/>
      <w:bookmarkStart w:id="12" w:name="_Toc37235523"/>
      <w:bookmarkStart w:id="13" w:name="_Toc37325134"/>
      <w:bookmarkStart w:id="14" w:name="_Toc39062941"/>
      <w:bookmarkStart w:id="15" w:name="_Toc300909244"/>
      <w:bookmarkStart w:id="16" w:name="_Toc250461813"/>
      <w:bookmarkStart w:id="17" w:name="_Toc10130"/>
      <w:bookmarkStart w:id="18" w:name="_Toc303780675"/>
      <w:r w:rsidRPr="006F7B00">
        <w:rPr>
          <w:rFonts w:hint="eastAsia"/>
        </w:rPr>
        <w:t>目录</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0A3BCD" w14:paraId="464C6122" w14:textId="77777777">
      <w:pPr>
        <w:pStyle w:val="TOC1"/>
        <w:tabs>
          <w:tab w:val="right" w:leader="dot" w:pos="8296"/>
        </w:tabs>
        <w:rPr>
          <w:rFonts w:asciiTheme="minorHAnsi" w:eastAsiaTheme="minorEastAsia" w:hAnsiTheme="minorHAnsi" w:cstheme="minorBidi"/>
          <w:noProof/>
          <w:sz w:val="21"/>
          <w:szCs w:val="22"/>
        </w:rPr>
      </w:pPr>
      <w:r w:rsidRPr="006F7B00">
        <w:rPr>
          <w:kern w:val="44"/>
        </w:rPr>
        <w:fldChar w:fldCharType="begin"/>
      </w:r>
      <w:r w:rsidRPr="006F7B00">
        <w:rPr>
          <w:kern w:val="44"/>
        </w:rPr>
        <w:instrText xml:space="preserve"> TOC \o "1-2" \h \z \u </w:instrText>
      </w:r>
      <w:r w:rsidRPr="006F7B00">
        <w:rPr>
          <w:kern w:val="44"/>
        </w:rPr>
        <w:fldChar w:fldCharType="separate"/>
      </w:r>
      <w:hyperlink w:anchor="_Toc39062941" w:history="1">
        <w:r w:rsidRPr="00B47DE2">
          <w:rPr>
            <w:rStyle w:val="Hyperlink"/>
            <w:rFonts w:hint="eastAsia"/>
            <w:noProof/>
          </w:rPr>
          <w:t>目录</w:t>
        </w:r>
        <w:r>
          <w:rPr>
            <w:noProof/>
            <w:webHidden/>
          </w:rPr>
          <w:tab/>
        </w:r>
        <w:r>
          <w:rPr>
            <w:noProof/>
            <w:webHidden/>
          </w:rPr>
          <w:fldChar w:fldCharType="begin"/>
        </w:r>
        <w:r>
          <w:rPr>
            <w:noProof/>
            <w:webHidden/>
          </w:rPr>
          <w:instrText xml:space="preserve"> PAGEREF _Toc39062941 \h </w:instrText>
        </w:r>
        <w:r>
          <w:rPr>
            <w:noProof/>
            <w:webHidden/>
          </w:rPr>
          <w:fldChar w:fldCharType="separate"/>
        </w:r>
        <w:r>
          <w:rPr>
            <w:noProof/>
            <w:webHidden/>
          </w:rPr>
          <w:t>i</w:t>
        </w:r>
        <w:r>
          <w:rPr>
            <w:noProof/>
            <w:webHidden/>
          </w:rPr>
          <w:fldChar w:fldCharType="end"/>
        </w:r>
      </w:hyperlink>
    </w:p>
    <w:p w:rsidR="000A3BCD" w14:paraId="7B3736C1" w14:textId="77777777">
      <w:pPr>
        <w:pStyle w:val="TOC1"/>
        <w:tabs>
          <w:tab w:val="right" w:leader="dot" w:pos="8296"/>
        </w:tabs>
        <w:rPr>
          <w:rFonts w:asciiTheme="minorHAnsi" w:eastAsiaTheme="minorEastAsia" w:hAnsiTheme="minorHAnsi" w:cstheme="minorBidi"/>
          <w:noProof/>
          <w:sz w:val="21"/>
          <w:szCs w:val="22"/>
        </w:rPr>
      </w:pPr>
      <w:hyperlink w:anchor="_Toc39062942" w:history="1">
        <w:r w:rsidRPr="00B47DE2">
          <w:rPr>
            <w:rStyle w:val="Hyperlink"/>
            <w:rFonts w:ascii="宋体" w:hAnsi="宋体" w:cs="宋体"/>
            <w:noProof/>
          </w:rPr>
          <w:t>1</w:t>
        </w:r>
        <w:r w:rsidRPr="00B47DE2">
          <w:rPr>
            <w:rStyle w:val="Hyperlink"/>
            <w:rFonts w:hint="eastAsia"/>
            <w:noProof/>
          </w:rPr>
          <w:t xml:space="preserve"> </w:t>
        </w:r>
        <w:r w:rsidRPr="00B47DE2">
          <w:rPr>
            <w:rStyle w:val="Hyperlink"/>
            <w:rFonts w:hint="eastAsia"/>
            <w:noProof/>
          </w:rPr>
          <w:t>概述</w:t>
        </w:r>
        <w:r>
          <w:rPr>
            <w:noProof/>
            <w:webHidden/>
          </w:rPr>
          <w:tab/>
        </w:r>
        <w:r>
          <w:rPr>
            <w:noProof/>
            <w:webHidden/>
          </w:rPr>
          <w:fldChar w:fldCharType="begin"/>
        </w:r>
        <w:r>
          <w:rPr>
            <w:noProof/>
            <w:webHidden/>
          </w:rPr>
          <w:instrText xml:space="preserve"> PAGEREF _Toc39062942 \h </w:instrText>
        </w:r>
        <w:r>
          <w:rPr>
            <w:noProof/>
            <w:webHidden/>
          </w:rPr>
          <w:fldChar w:fldCharType="separate"/>
        </w:r>
        <w:r>
          <w:rPr>
            <w:noProof/>
            <w:webHidden/>
          </w:rPr>
          <w:t>5</w:t>
        </w:r>
        <w:r>
          <w:rPr>
            <w:noProof/>
            <w:webHidden/>
          </w:rPr>
          <w:fldChar w:fldCharType="end"/>
        </w:r>
      </w:hyperlink>
    </w:p>
    <w:p w:rsidR="000A3BCD" w14:paraId="103C8F6A" w14:textId="77777777">
      <w:pPr>
        <w:pStyle w:val="TOC2"/>
        <w:tabs>
          <w:tab w:val="right" w:leader="dot" w:pos="8296"/>
        </w:tabs>
        <w:ind w:left="480"/>
        <w:rPr>
          <w:rFonts w:asciiTheme="minorHAnsi" w:eastAsiaTheme="minorEastAsia" w:hAnsiTheme="minorHAnsi" w:cstheme="minorBidi"/>
          <w:noProof/>
          <w:sz w:val="21"/>
          <w:szCs w:val="22"/>
        </w:rPr>
      </w:pPr>
      <w:hyperlink w:anchor="_Toc39062943" w:history="1">
        <w:r w:rsidRPr="00B47DE2">
          <w:rPr>
            <w:rStyle w:val="Hyperlink"/>
            <w:noProof/>
          </w:rPr>
          <w:t>1.1</w:t>
        </w:r>
        <w:r w:rsidRPr="00B47DE2">
          <w:rPr>
            <w:rStyle w:val="Hyperlink"/>
            <w:rFonts w:hint="eastAsia"/>
            <w:noProof/>
          </w:rPr>
          <w:t xml:space="preserve"> </w:t>
        </w:r>
        <w:r w:rsidRPr="00B47DE2">
          <w:rPr>
            <w:rStyle w:val="Hyperlink"/>
            <w:rFonts w:hint="eastAsia"/>
            <w:noProof/>
          </w:rPr>
          <w:t>项目实施背景</w:t>
        </w:r>
        <w:r>
          <w:rPr>
            <w:noProof/>
            <w:webHidden/>
          </w:rPr>
          <w:tab/>
        </w:r>
        <w:r>
          <w:rPr>
            <w:noProof/>
            <w:webHidden/>
          </w:rPr>
          <w:fldChar w:fldCharType="begin"/>
        </w:r>
        <w:r>
          <w:rPr>
            <w:noProof/>
            <w:webHidden/>
          </w:rPr>
          <w:instrText xml:space="preserve"> PAGEREF _Toc39062943 \h </w:instrText>
        </w:r>
        <w:r>
          <w:rPr>
            <w:noProof/>
            <w:webHidden/>
          </w:rPr>
          <w:fldChar w:fldCharType="separate"/>
        </w:r>
        <w:r>
          <w:rPr>
            <w:noProof/>
            <w:webHidden/>
          </w:rPr>
          <w:t>5</w:t>
        </w:r>
        <w:r>
          <w:rPr>
            <w:noProof/>
            <w:webHidden/>
          </w:rPr>
          <w:fldChar w:fldCharType="end"/>
        </w:r>
      </w:hyperlink>
    </w:p>
    <w:p w:rsidR="000A3BCD" w14:paraId="7E568E60" w14:textId="77777777">
      <w:pPr>
        <w:pStyle w:val="TOC2"/>
        <w:tabs>
          <w:tab w:val="right" w:leader="dot" w:pos="8296"/>
        </w:tabs>
        <w:ind w:left="480"/>
        <w:rPr>
          <w:rFonts w:asciiTheme="minorHAnsi" w:eastAsiaTheme="minorEastAsia" w:hAnsiTheme="minorHAnsi" w:cstheme="minorBidi"/>
          <w:noProof/>
          <w:sz w:val="21"/>
          <w:szCs w:val="22"/>
        </w:rPr>
      </w:pPr>
      <w:hyperlink w:anchor="_Toc39062944" w:history="1">
        <w:r w:rsidRPr="00B47DE2">
          <w:rPr>
            <w:rStyle w:val="Hyperlink"/>
            <w:noProof/>
          </w:rPr>
          <w:t>1.2</w:t>
        </w:r>
        <w:r w:rsidRPr="00B47DE2">
          <w:rPr>
            <w:rStyle w:val="Hyperlink"/>
            <w:rFonts w:hint="eastAsia"/>
            <w:noProof/>
          </w:rPr>
          <w:t xml:space="preserve"> </w:t>
        </w:r>
        <w:r w:rsidRPr="00B47DE2">
          <w:rPr>
            <w:rStyle w:val="Hyperlink"/>
            <w:rFonts w:hint="eastAsia"/>
            <w:noProof/>
          </w:rPr>
          <w:t>环境影响评价工作过程</w:t>
        </w:r>
        <w:r>
          <w:rPr>
            <w:noProof/>
            <w:webHidden/>
          </w:rPr>
          <w:tab/>
        </w:r>
        <w:r>
          <w:rPr>
            <w:noProof/>
            <w:webHidden/>
          </w:rPr>
          <w:fldChar w:fldCharType="begin"/>
        </w:r>
        <w:r>
          <w:rPr>
            <w:noProof/>
            <w:webHidden/>
          </w:rPr>
          <w:instrText xml:space="preserve"> PAGEREF _Toc39062944 \h </w:instrText>
        </w:r>
        <w:r>
          <w:rPr>
            <w:noProof/>
            <w:webHidden/>
          </w:rPr>
          <w:fldChar w:fldCharType="separate"/>
        </w:r>
        <w:r>
          <w:rPr>
            <w:noProof/>
            <w:webHidden/>
          </w:rPr>
          <w:t>5</w:t>
        </w:r>
        <w:r>
          <w:rPr>
            <w:noProof/>
            <w:webHidden/>
          </w:rPr>
          <w:fldChar w:fldCharType="end"/>
        </w:r>
      </w:hyperlink>
    </w:p>
    <w:p w:rsidR="000A3BCD" w14:paraId="59A0F3E8" w14:textId="77777777">
      <w:pPr>
        <w:pStyle w:val="TOC2"/>
        <w:tabs>
          <w:tab w:val="right" w:leader="dot" w:pos="8296"/>
        </w:tabs>
        <w:ind w:left="480"/>
        <w:rPr>
          <w:rFonts w:asciiTheme="minorHAnsi" w:eastAsiaTheme="minorEastAsia" w:hAnsiTheme="minorHAnsi" w:cstheme="minorBidi"/>
          <w:noProof/>
          <w:sz w:val="21"/>
          <w:szCs w:val="22"/>
        </w:rPr>
      </w:pPr>
      <w:hyperlink w:anchor="_Toc39062945" w:history="1">
        <w:r w:rsidRPr="00B47DE2">
          <w:rPr>
            <w:rStyle w:val="Hyperlink"/>
            <w:noProof/>
          </w:rPr>
          <w:t>1.3</w:t>
        </w:r>
        <w:r w:rsidRPr="00B47DE2">
          <w:rPr>
            <w:rStyle w:val="Hyperlink"/>
            <w:rFonts w:hint="eastAsia"/>
            <w:noProof/>
          </w:rPr>
          <w:t xml:space="preserve"> </w:t>
        </w:r>
        <w:r w:rsidRPr="00B47DE2">
          <w:rPr>
            <w:rStyle w:val="Hyperlink"/>
            <w:rFonts w:hint="eastAsia"/>
            <w:noProof/>
          </w:rPr>
          <w:t>分析判定相关情况</w:t>
        </w:r>
        <w:r>
          <w:rPr>
            <w:noProof/>
            <w:webHidden/>
          </w:rPr>
          <w:tab/>
        </w:r>
        <w:r>
          <w:rPr>
            <w:noProof/>
            <w:webHidden/>
          </w:rPr>
          <w:fldChar w:fldCharType="begin"/>
        </w:r>
        <w:r>
          <w:rPr>
            <w:noProof/>
            <w:webHidden/>
          </w:rPr>
          <w:instrText xml:space="preserve"> PAGEREF _Toc39062945 \h </w:instrText>
        </w:r>
        <w:r>
          <w:rPr>
            <w:noProof/>
            <w:webHidden/>
          </w:rPr>
          <w:fldChar w:fldCharType="separate"/>
        </w:r>
        <w:r>
          <w:rPr>
            <w:noProof/>
            <w:webHidden/>
          </w:rPr>
          <w:t>8</w:t>
        </w:r>
        <w:r>
          <w:rPr>
            <w:noProof/>
            <w:webHidden/>
          </w:rPr>
          <w:fldChar w:fldCharType="end"/>
        </w:r>
      </w:hyperlink>
    </w:p>
    <w:p w:rsidR="000A3BCD" w14:paraId="0EB9EF04" w14:textId="77777777">
      <w:pPr>
        <w:pStyle w:val="TOC2"/>
        <w:tabs>
          <w:tab w:val="right" w:leader="dot" w:pos="8296"/>
        </w:tabs>
        <w:ind w:left="480"/>
        <w:rPr>
          <w:rFonts w:asciiTheme="minorHAnsi" w:eastAsiaTheme="minorEastAsia" w:hAnsiTheme="minorHAnsi" w:cstheme="minorBidi"/>
          <w:noProof/>
          <w:sz w:val="21"/>
          <w:szCs w:val="22"/>
        </w:rPr>
      </w:pPr>
      <w:hyperlink w:anchor="_Toc39062946" w:history="1">
        <w:r w:rsidRPr="00B47DE2">
          <w:rPr>
            <w:rStyle w:val="Hyperlink"/>
            <w:noProof/>
          </w:rPr>
          <w:t>1.4</w:t>
        </w:r>
        <w:r w:rsidRPr="00B47DE2">
          <w:rPr>
            <w:rStyle w:val="Hyperlink"/>
            <w:rFonts w:hint="eastAsia"/>
            <w:noProof/>
          </w:rPr>
          <w:t xml:space="preserve"> </w:t>
        </w:r>
        <w:r w:rsidRPr="00B47DE2">
          <w:rPr>
            <w:rStyle w:val="Hyperlink"/>
            <w:rFonts w:hint="eastAsia"/>
            <w:noProof/>
          </w:rPr>
          <w:t>主要环境问题分析判定</w:t>
        </w:r>
        <w:r>
          <w:rPr>
            <w:noProof/>
            <w:webHidden/>
          </w:rPr>
          <w:tab/>
        </w:r>
        <w:r>
          <w:rPr>
            <w:noProof/>
            <w:webHidden/>
          </w:rPr>
          <w:fldChar w:fldCharType="begin"/>
        </w:r>
        <w:r>
          <w:rPr>
            <w:noProof/>
            <w:webHidden/>
          </w:rPr>
          <w:instrText xml:space="preserve"> PAGEREF _Toc39062946 \h </w:instrText>
        </w:r>
        <w:r>
          <w:rPr>
            <w:noProof/>
            <w:webHidden/>
          </w:rPr>
          <w:fldChar w:fldCharType="separate"/>
        </w:r>
        <w:r>
          <w:rPr>
            <w:noProof/>
            <w:webHidden/>
          </w:rPr>
          <w:t>12</w:t>
        </w:r>
        <w:r>
          <w:rPr>
            <w:noProof/>
            <w:webHidden/>
          </w:rPr>
          <w:fldChar w:fldCharType="end"/>
        </w:r>
      </w:hyperlink>
    </w:p>
    <w:p w:rsidR="000A3BCD" w14:paraId="0E1316DE" w14:textId="77777777">
      <w:pPr>
        <w:pStyle w:val="TOC2"/>
        <w:tabs>
          <w:tab w:val="right" w:leader="dot" w:pos="8296"/>
        </w:tabs>
        <w:ind w:left="480"/>
        <w:rPr>
          <w:rFonts w:asciiTheme="minorHAnsi" w:eastAsiaTheme="minorEastAsia" w:hAnsiTheme="minorHAnsi" w:cstheme="minorBidi"/>
          <w:noProof/>
          <w:sz w:val="21"/>
          <w:szCs w:val="22"/>
        </w:rPr>
      </w:pPr>
      <w:hyperlink w:anchor="_Toc39062947" w:history="1">
        <w:r w:rsidRPr="00B47DE2">
          <w:rPr>
            <w:rStyle w:val="Hyperlink"/>
            <w:noProof/>
          </w:rPr>
          <w:t>1.5</w:t>
        </w:r>
        <w:r w:rsidRPr="00B47DE2">
          <w:rPr>
            <w:rStyle w:val="Hyperlink"/>
            <w:rFonts w:hint="eastAsia"/>
            <w:noProof/>
          </w:rPr>
          <w:t xml:space="preserve"> </w:t>
        </w:r>
        <w:r w:rsidRPr="00B47DE2">
          <w:rPr>
            <w:rStyle w:val="Hyperlink"/>
            <w:rFonts w:hint="eastAsia"/>
            <w:noProof/>
          </w:rPr>
          <w:t>关注的主要环境问题</w:t>
        </w:r>
        <w:r>
          <w:rPr>
            <w:noProof/>
            <w:webHidden/>
          </w:rPr>
          <w:tab/>
        </w:r>
        <w:r>
          <w:rPr>
            <w:noProof/>
            <w:webHidden/>
          </w:rPr>
          <w:fldChar w:fldCharType="begin"/>
        </w:r>
        <w:r>
          <w:rPr>
            <w:noProof/>
            <w:webHidden/>
          </w:rPr>
          <w:instrText xml:space="preserve"> PAGEREF _Toc39062947 \h </w:instrText>
        </w:r>
        <w:r>
          <w:rPr>
            <w:noProof/>
            <w:webHidden/>
          </w:rPr>
          <w:fldChar w:fldCharType="separate"/>
        </w:r>
        <w:r>
          <w:rPr>
            <w:noProof/>
            <w:webHidden/>
          </w:rPr>
          <w:t>13</w:t>
        </w:r>
        <w:r>
          <w:rPr>
            <w:noProof/>
            <w:webHidden/>
          </w:rPr>
          <w:fldChar w:fldCharType="end"/>
        </w:r>
      </w:hyperlink>
    </w:p>
    <w:p w:rsidR="000A3BCD" w14:paraId="0D60EEC9" w14:textId="77777777">
      <w:pPr>
        <w:pStyle w:val="TOC2"/>
        <w:tabs>
          <w:tab w:val="right" w:leader="dot" w:pos="8296"/>
        </w:tabs>
        <w:ind w:left="480"/>
        <w:rPr>
          <w:rFonts w:asciiTheme="minorHAnsi" w:eastAsiaTheme="minorEastAsia" w:hAnsiTheme="minorHAnsi" w:cstheme="minorBidi"/>
          <w:noProof/>
          <w:sz w:val="21"/>
          <w:szCs w:val="22"/>
        </w:rPr>
      </w:pPr>
      <w:hyperlink w:anchor="_Toc39062948" w:history="1">
        <w:r w:rsidRPr="00B47DE2">
          <w:rPr>
            <w:rStyle w:val="Hyperlink"/>
            <w:noProof/>
          </w:rPr>
          <w:t>1.6</w:t>
        </w:r>
        <w:r w:rsidRPr="00B47DE2">
          <w:rPr>
            <w:rStyle w:val="Hyperlink"/>
            <w:rFonts w:hint="eastAsia"/>
            <w:noProof/>
          </w:rPr>
          <w:t xml:space="preserve"> </w:t>
        </w:r>
        <w:r w:rsidRPr="00B47DE2">
          <w:rPr>
            <w:rStyle w:val="Hyperlink"/>
            <w:rFonts w:hint="eastAsia"/>
            <w:noProof/>
          </w:rPr>
          <w:t>环境影响报告书的主要结论</w:t>
        </w:r>
        <w:r>
          <w:rPr>
            <w:noProof/>
            <w:webHidden/>
          </w:rPr>
          <w:tab/>
        </w:r>
        <w:r>
          <w:rPr>
            <w:noProof/>
            <w:webHidden/>
          </w:rPr>
          <w:fldChar w:fldCharType="begin"/>
        </w:r>
        <w:r>
          <w:rPr>
            <w:noProof/>
            <w:webHidden/>
          </w:rPr>
          <w:instrText xml:space="preserve"> PAGEREF _Toc39062948 \h </w:instrText>
        </w:r>
        <w:r>
          <w:rPr>
            <w:noProof/>
            <w:webHidden/>
          </w:rPr>
          <w:fldChar w:fldCharType="separate"/>
        </w:r>
        <w:r>
          <w:rPr>
            <w:noProof/>
            <w:webHidden/>
          </w:rPr>
          <w:t>13</w:t>
        </w:r>
        <w:r>
          <w:rPr>
            <w:noProof/>
            <w:webHidden/>
          </w:rPr>
          <w:fldChar w:fldCharType="end"/>
        </w:r>
      </w:hyperlink>
    </w:p>
    <w:p w:rsidR="000A3BCD" w14:paraId="5AB547F8" w14:textId="77777777">
      <w:pPr>
        <w:pStyle w:val="TOC1"/>
        <w:tabs>
          <w:tab w:val="right" w:leader="dot" w:pos="8296"/>
        </w:tabs>
        <w:rPr>
          <w:rFonts w:asciiTheme="minorHAnsi" w:eastAsiaTheme="minorEastAsia" w:hAnsiTheme="minorHAnsi" w:cstheme="minorBidi"/>
          <w:noProof/>
          <w:sz w:val="21"/>
          <w:szCs w:val="22"/>
        </w:rPr>
      </w:pPr>
      <w:hyperlink w:anchor="_Toc39062949" w:history="1">
        <w:r w:rsidRPr="00B47DE2">
          <w:rPr>
            <w:rStyle w:val="Hyperlink"/>
            <w:rFonts w:ascii="宋体" w:hAnsi="宋体" w:cs="宋体"/>
            <w:noProof/>
          </w:rPr>
          <w:t>2</w:t>
        </w:r>
        <w:r w:rsidRPr="00B47DE2">
          <w:rPr>
            <w:rStyle w:val="Hyperlink"/>
            <w:rFonts w:hint="eastAsia"/>
            <w:noProof/>
          </w:rPr>
          <w:t xml:space="preserve"> </w:t>
        </w:r>
        <w:r w:rsidRPr="00B47DE2">
          <w:rPr>
            <w:rStyle w:val="Hyperlink"/>
            <w:rFonts w:hint="eastAsia"/>
            <w:noProof/>
          </w:rPr>
          <w:t>总则</w:t>
        </w:r>
        <w:r>
          <w:rPr>
            <w:noProof/>
            <w:webHidden/>
          </w:rPr>
          <w:tab/>
        </w:r>
        <w:r>
          <w:rPr>
            <w:noProof/>
            <w:webHidden/>
          </w:rPr>
          <w:fldChar w:fldCharType="begin"/>
        </w:r>
        <w:r>
          <w:rPr>
            <w:noProof/>
            <w:webHidden/>
          </w:rPr>
          <w:instrText xml:space="preserve"> PAGEREF _Toc39062949 \h </w:instrText>
        </w:r>
        <w:r>
          <w:rPr>
            <w:noProof/>
            <w:webHidden/>
          </w:rPr>
          <w:fldChar w:fldCharType="separate"/>
        </w:r>
        <w:r>
          <w:rPr>
            <w:noProof/>
            <w:webHidden/>
          </w:rPr>
          <w:t>15</w:t>
        </w:r>
        <w:r>
          <w:rPr>
            <w:noProof/>
            <w:webHidden/>
          </w:rPr>
          <w:fldChar w:fldCharType="end"/>
        </w:r>
      </w:hyperlink>
    </w:p>
    <w:p w:rsidR="000A3BCD" w14:paraId="7796E2B6" w14:textId="77777777">
      <w:pPr>
        <w:pStyle w:val="TOC2"/>
        <w:tabs>
          <w:tab w:val="right" w:leader="dot" w:pos="8296"/>
        </w:tabs>
        <w:ind w:left="480"/>
        <w:rPr>
          <w:rFonts w:asciiTheme="minorHAnsi" w:eastAsiaTheme="minorEastAsia" w:hAnsiTheme="minorHAnsi" w:cstheme="minorBidi"/>
          <w:noProof/>
          <w:sz w:val="21"/>
          <w:szCs w:val="22"/>
        </w:rPr>
      </w:pPr>
      <w:hyperlink w:anchor="_Toc39062950" w:history="1">
        <w:r w:rsidRPr="00B47DE2">
          <w:rPr>
            <w:rStyle w:val="Hyperlink"/>
            <w:noProof/>
          </w:rPr>
          <w:t>2.1</w:t>
        </w:r>
        <w:r w:rsidRPr="00B47DE2">
          <w:rPr>
            <w:rStyle w:val="Hyperlink"/>
            <w:rFonts w:hint="eastAsia"/>
            <w:noProof/>
          </w:rPr>
          <w:t xml:space="preserve"> </w:t>
        </w:r>
        <w:r w:rsidRPr="00B47DE2">
          <w:rPr>
            <w:rStyle w:val="Hyperlink"/>
            <w:rFonts w:hint="eastAsia"/>
            <w:noProof/>
          </w:rPr>
          <w:t>编制依据</w:t>
        </w:r>
        <w:r>
          <w:rPr>
            <w:noProof/>
            <w:webHidden/>
          </w:rPr>
          <w:tab/>
        </w:r>
        <w:r>
          <w:rPr>
            <w:noProof/>
            <w:webHidden/>
          </w:rPr>
          <w:fldChar w:fldCharType="begin"/>
        </w:r>
        <w:r>
          <w:rPr>
            <w:noProof/>
            <w:webHidden/>
          </w:rPr>
          <w:instrText xml:space="preserve"> PAGEREF _Toc39062950 \h </w:instrText>
        </w:r>
        <w:r>
          <w:rPr>
            <w:noProof/>
            <w:webHidden/>
          </w:rPr>
          <w:fldChar w:fldCharType="separate"/>
        </w:r>
        <w:r>
          <w:rPr>
            <w:noProof/>
            <w:webHidden/>
          </w:rPr>
          <w:t>15</w:t>
        </w:r>
        <w:r>
          <w:rPr>
            <w:noProof/>
            <w:webHidden/>
          </w:rPr>
          <w:fldChar w:fldCharType="end"/>
        </w:r>
      </w:hyperlink>
    </w:p>
    <w:p w:rsidR="000A3BCD" w14:paraId="7284565A" w14:textId="77777777">
      <w:pPr>
        <w:pStyle w:val="TOC2"/>
        <w:tabs>
          <w:tab w:val="right" w:leader="dot" w:pos="8296"/>
        </w:tabs>
        <w:ind w:left="480"/>
        <w:rPr>
          <w:rFonts w:asciiTheme="minorHAnsi" w:eastAsiaTheme="minorEastAsia" w:hAnsiTheme="minorHAnsi" w:cstheme="minorBidi"/>
          <w:noProof/>
          <w:sz w:val="21"/>
          <w:szCs w:val="22"/>
        </w:rPr>
      </w:pPr>
      <w:hyperlink w:anchor="_Toc39062951" w:history="1">
        <w:r w:rsidRPr="00B47DE2">
          <w:rPr>
            <w:rStyle w:val="Hyperlink"/>
            <w:noProof/>
          </w:rPr>
          <w:t>2.2</w:t>
        </w:r>
        <w:r w:rsidRPr="00B47DE2">
          <w:rPr>
            <w:rStyle w:val="Hyperlink"/>
            <w:rFonts w:hint="eastAsia"/>
            <w:noProof/>
          </w:rPr>
          <w:t xml:space="preserve"> </w:t>
        </w:r>
        <w:r w:rsidRPr="00B47DE2">
          <w:rPr>
            <w:rStyle w:val="Hyperlink"/>
            <w:rFonts w:hint="eastAsia"/>
            <w:noProof/>
          </w:rPr>
          <w:t>评价总体构思</w:t>
        </w:r>
        <w:r>
          <w:rPr>
            <w:noProof/>
            <w:webHidden/>
          </w:rPr>
          <w:tab/>
        </w:r>
        <w:r>
          <w:rPr>
            <w:noProof/>
            <w:webHidden/>
          </w:rPr>
          <w:fldChar w:fldCharType="begin"/>
        </w:r>
        <w:r>
          <w:rPr>
            <w:noProof/>
            <w:webHidden/>
          </w:rPr>
          <w:instrText xml:space="preserve"> PAGEREF _Toc39062951 \h </w:instrText>
        </w:r>
        <w:r>
          <w:rPr>
            <w:noProof/>
            <w:webHidden/>
          </w:rPr>
          <w:fldChar w:fldCharType="separate"/>
        </w:r>
        <w:r>
          <w:rPr>
            <w:noProof/>
            <w:webHidden/>
          </w:rPr>
          <w:t>18</w:t>
        </w:r>
        <w:r>
          <w:rPr>
            <w:noProof/>
            <w:webHidden/>
          </w:rPr>
          <w:fldChar w:fldCharType="end"/>
        </w:r>
      </w:hyperlink>
    </w:p>
    <w:p w:rsidR="000A3BCD" w14:paraId="59F1ACCF" w14:textId="77777777">
      <w:pPr>
        <w:pStyle w:val="TOC2"/>
        <w:tabs>
          <w:tab w:val="right" w:leader="dot" w:pos="8296"/>
        </w:tabs>
        <w:ind w:left="480"/>
        <w:rPr>
          <w:rFonts w:asciiTheme="minorHAnsi" w:eastAsiaTheme="minorEastAsia" w:hAnsiTheme="minorHAnsi" w:cstheme="minorBidi"/>
          <w:noProof/>
          <w:sz w:val="21"/>
          <w:szCs w:val="22"/>
        </w:rPr>
      </w:pPr>
      <w:hyperlink w:anchor="_Toc39062952" w:history="1">
        <w:r w:rsidRPr="00B47DE2">
          <w:rPr>
            <w:rStyle w:val="Hyperlink"/>
            <w:noProof/>
          </w:rPr>
          <w:t>2.3</w:t>
        </w:r>
        <w:r w:rsidRPr="00B47DE2">
          <w:rPr>
            <w:rStyle w:val="Hyperlink"/>
            <w:rFonts w:hint="eastAsia"/>
            <w:noProof/>
          </w:rPr>
          <w:t xml:space="preserve"> </w:t>
        </w:r>
        <w:r w:rsidRPr="00B47DE2">
          <w:rPr>
            <w:rStyle w:val="Hyperlink"/>
            <w:rFonts w:hint="eastAsia"/>
            <w:noProof/>
          </w:rPr>
          <w:t>评价因子识别与筛选</w:t>
        </w:r>
        <w:r>
          <w:rPr>
            <w:noProof/>
            <w:webHidden/>
          </w:rPr>
          <w:tab/>
        </w:r>
        <w:r>
          <w:rPr>
            <w:noProof/>
            <w:webHidden/>
          </w:rPr>
          <w:fldChar w:fldCharType="begin"/>
        </w:r>
        <w:r>
          <w:rPr>
            <w:noProof/>
            <w:webHidden/>
          </w:rPr>
          <w:instrText xml:space="preserve"> PAGEREF _Toc39062952 \h </w:instrText>
        </w:r>
        <w:r>
          <w:rPr>
            <w:noProof/>
            <w:webHidden/>
          </w:rPr>
          <w:fldChar w:fldCharType="separate"/>
        </w:r>
        <w:r>
          <w:rPr>
            <w:noProof/>
            <w:webHidden/>
          </w:rPr>
          <w:t>19</w:t>
        </w:r>
        <w:r>
          <w:rPr>
            <w:noProof/>
            <w:webHidden/>
          </w:rPr>
          <w:fldChar w:fldCharType="end"/>
        </w:r>
      </w:hyperlink>
    </w:p>
    <w:p w:rsidR="000A3BCD" w14:paraId="277F739E" w14:textId="77777777">
      <w:pPr>
        <w:pStyle w:val="TOC2"/>
        <w:tabs>
          <w:tab w:val="right" w:leader="dot" w:pos="8296"/>
        </w:tabs>
        <w:ind w:left="480"/>
        <w:rPr>
          <w:rFonts w:asciiTheme="minorHAnsi" w:eastAsiaTheme="minorEastAsia" w:hAnsiTheme="minorHAnsi" w:cstheme="minorBidi"/>
          <w:noProof/>
          <w:sz w:val="21"/>
          <w:szCs w:val="22"/>
        </w:rPr>
      </w:pPr>
      <w:hyperlink w:anchor="_Toc39062953" w:history="1">
        <w:r w:rsidRPr="00B47DE2">
          <w:rPr>
            <w:rStyle w:val="Hyperlink"/>
            <w:noProof/>
          </w:rPr>
          <w:t>2.4</w:t>
        </w:r>
        <w:r w:rsidRPr="00B47DE2">
          <w:rPr>
            <w:rStyle w:val="Hyperlink"/>
            <w:rFonts w:hint="eastAsia"/>
            <w:noProof/>
          </w:rPr>
          <w:t xml:space="preserve"> </w:t>
        </w:r>
        <w:r w:rsidRPr="00B47DE2">
          <w:rPr>
            <w:rStyle w:val="Hyperlink"/>
            <w:rFonts w:hint="eastAsia"/>
            <w:noProof/>
          </w:rPr>
          <w:t>评价工作等级和评价范围</w:t>
        </w:r>
        <w:r>
          <w:rPr>
            <w:noProof/>
            <w:webHidden/>
          </w:rPr>
          <w:tab/>
        </w:r>
        <w:r>
          <w:rPr>
            <w:noProof/>
            <w:webHidden/>
          </w:rPr>
          <w:fldChar w:fldCharType="begin"/>
        </w:r>
        <w:r>
          <w:rPr>
            <w:noProof/>
            <w:webHidden/>
          </w:rPr>
          <w:instrText xml:space="preserve"> PAGEREF _Toc39062953 \h </w:instrText>
        </w:r>
        <w:r>
          <w:rPr>
            <w:noProof/>
            <w:webHidden/>
          </w:rPr>
          <w:fldChar w:fldCharType="separate"/>
        </w:r>
        <w:r>
          <w:rPr>
            <w:noProof/>
            <w:webHidden/>
          </w:rPr>
          <w:t>21</w:t>
        </w:r>
        <w:r>
          <w:rPr>
            <w:noProof/>
            <w:webHidden/>
          </w:rPr>
          <w:fldChar w:fldCharType="end"/>
        </w:r>
      </w:hyperlink>
    </w:p>
    <w:p w:rsidR="000A3BCD" w14:paraId="5F8335E2" w14:textId="77777777">
      <w:pPr>
        <w:pStyle w:val="TOC2"/>
        <w:tabs>
          <w:tab w:val="right" w:leader="dot" w:pos="8296"/>
        </w:tabs>
        <w:ind w:left="480"/>
        <w:rPr>
          <w:rFonts w:asciiTheme="minorHAnsi" w:eastAsiaTheme="minorEastAsia" w:hAnsiTheme="minorHAnsi" w:cstheme="minorBidi"/>
          <w:noProof/>
          <w:sz w:val="21"/>
          <w:szCs w:val="22"/>
        </w:rPr>
      </w:pPr>
      <w:hyperlink w:anchor="_Toc39062954" w:history="1">
        <w:r w:rsidRPr="00B47DE2">
          <w:rPr>
            <w:rStyle w:val="Hyperlink"/>
            <w:noProof/>
          </w:rPr>
          <w:t>2.5</w:t>
        </w:r>
        <w:r w:rsidRPr="00B47DE2">
          <w:rPr>
            <w:rStyle w:val="Hyperlink"/>
            <w:rFonts w:hint="eastAsia"/>
            <w:noProof/>
          </w:rPr>
          <w:t xml:space="preserve"> </w:t>
        </w:r>
        <w:r w:rsidRPr="00B47DE2">
          <w:rPr>
            <w:rStyle w:val="Hyperlink"/>
            <w:rFonts w:hint="eastAsia"/>
            <w:noProof/>
          </w:rPr>
          <w:t>评价标准</w:t>
        </w:r>
        <w:r>
          <w:rPr>
            <w:noProof/>
            <w:webHidden/>
          </w:rPr>
          <w:tab/>
        </w:r>
        <w:r>
          <w:rPr>
            <w:noProof/>
            <w:webHidden/>
          </w:rPr>
          <w:fldChar w:fldCharType="begin"/>
        </w:r>
        <w:r>
          <w:rPr>
            <w:noProof/>
            <w:webHidden/>
          </w:rPr>
          <w:instrText xml:space="preserve"> PAGEREF _Toc39062954 \h </w:instrText>
        </w:r>
        <w:r>
          <w:rPr>
            <w:noProof/>
            <w:webHidden/>
          </w:rPr>
          <w:fldChar w:fldCharType="separate"/>
        </w:r>
        <w:r>
          <w:rPr>
            <w:noProof/>
            <w:webHidden/>
          </w:rPr>
          <w:t>26</w:t>
        </w:r>
        <w:r>
          <w:rPr>
            <w:noProof/>
            <w:webHidden/>
          </w:rPr>
          <w:fldChar w:fldCharType="end"/>
        </w:r>
      </w:hyperlink>
    </w:p>
    <w:p w:rsidR="000A3BCD" w14:paraId="47B715DD" w14:textId="77777777">
      <w:pPr>
        <w:pStyle w:val="TOC2"/>
        <w:tabs>
          <w:tab w:val="right" w:leader="dot" w:pos="8296"/>
        </w:tabs>
        <w:ind w:left="480"/>
        <w:rPr>
          <w:rFonts w:asciiTheme="minorHAnsi" w:eastAsiaTheme="minorEastAsia" w:hAnsiTheme="minorHAnsi" w:cstheme="minorBidi"/>
          <w:noProof/>
          <w:sz w:val="21"/>
          <w:szCs w:val="22"/>
        </w:rPr>
      </w:pPr>
      <w:hyperlink w:anchor="_Toc39062955" w:history="1">
        <w:r w:rsidRPr="00B47DE2">
          <w:rPr>
            <w:rStyle w:val="Hyperlink"/>
            <w:noProof/>
          </w:rPr>
          <w:t>2.6</w:t>
        </w:r>
        <w:r w:rsidRPr="00B47DE2">
          <w:rPr>
            <w:rStyle w:val="Hyperlink"/>
            <w:rFonts w:hint="eastAsia"/>
            <w:noProof/>
          </w:rPr>
          <w:t xml:space="preserve"> </w:t>
        </w:r>
        <w:r w:rsidRPr="00B47DE2">
          <w:rPr>
            <w:rStyle w:val="Hyperlink"/>
            <w:rFonts w:hint="eastAsia"/>
            <w:noProof/>
          </w:rPr>
          <w:t>环境保护目标</w:t>
        </w:r>
        <w:r>
          <w:rPr>
            <w:noProof/>
            <w:webHidden/>
          </w:rPr>
          <w:tab/>
        </w:r>
        <w:r>
          <w:rPr>
            <w:noProof/>
            <w:webHidden/>
          </w:rPr>
          <w:fldChar w:fldCharType="begin"/>
        </w:r>
        <w:r>
          <w:rPr>
            <w:noProof/>
            <w:webHidden/>
          </w:rPr>
          <w:instrText xml:space="preserve"> PAGEREF _Toc39062955 \h </w:instrText>
        </w:r>
        <w:r>
          <w:rPr>
            <w:noProof/>
            <w:webHidden/>
          </w:rPr>
          <w:fldChar w:fldCharType="separate"/>
        </w:r>
        <w:r>
          <w:rPr>
            <w:noProof/>
            <w:webHidden/>
          </w:rPr>
          <w:t>30</w:t>
        </w:r>
        <w:r>
          <w:rPr>
            <w:noProof/>
            <w:webHidden/>
          </w:rPr>
          <w:fldChar w:fldCharType="end"/>
        </w:r>
      </w:hyperlink>
    </w:p>
    <w:p w:rsidR="000A3BCD" w14:paraId="55CE954D" w14:textId="77777777">
      <w:pPr>
        <w:pStyle w:val="TOC1"/>
        <w:tabs>
          <w:tab w:val="right" w:leader="dot" w:pos="8296"/>
        </w:tabs>
        <w:rPr>
          <w:rFonts w:asciiTheme="minorHAnsi" w:eastAsiaTheme="minorEastAsia" w:hAnsiTheme="minorHAnsi" w:cstheme="minorBidi"/>
          <w:noProof/>
          <w:sz w:val="21"/>
          <w:szCs w:val="22"/>
        </w:rPr>
      </w:pPr>
      <w:hyperlink w:anchor="_Toc39062956" w:history="1">
        <w:r w:rsidRPr="00B47DE2">
          <w:rPr>
            <w:rStyle w:val="Hyperlink"/>
            <w:rFonts w:ascii="宋体" w:hAnsi="宋体" w:cs="宋体"/>
            <w:noProof/>
          </w:rPr>
          <w:t>3</w:t>
        </w:r>
        <w:r w:rsidRPr="00B47DE2">
          <w:rPr>
            <w:rStyle w:val="Hyperlink"/>
            <w:rFonts w:hint="eastAsia"/>
            <w:noProof/>
          </w:rPr>
          <w:t xml:space="preserve"> </w:t>
        </w:r>
        <w:r w:rsidRPr="00B47DE2">
          <w:rPr>
            <w:rStyle w:val="Hyperlink"/>
            <w:rFonts w:hint="eastAsia"/>
            <w:noProof/>
          </w:rPr>
          <w:t>拟建项目概况</w:t>
        </w:r>
        <w:r>
          <w:rPr>
            <w:noProof/>
            <w:webHidden/>
          </w:rPr>
          <w:tab/>
        </w:r>
        <w:r>
          <w:rPr>
            <w:noProof/>
            <w:webHidden/>
          </w:rPr>
          <w:fldChar w:fldCharType="begin"/>
        </w:r>
        <w:r>
          <w:rPr>
            <w:noProof/>
            <w:webHidden/>
          </w:rPr>
          <w:instrText xml:space="preserve"> PAGEREF _Toc39062956 \h </w:instrText>
        </w:r>
        <w:r>
          <w:rPr>
            <w:noProof/>
            <w:webHidden/>
          </w:rPr>
          <w:fldChar w:fldCharType="separate"/>
        </w:r>
        <w:r>
          <w:rPr>
            <w:noProof/>
            <w:webHidden/>
          </w:rPr>
          <w:t>31</w:t>
        </w:r>
        <w:r>
          <w:rPr>
            <w:noProof/>
            <w:webHidden/>
          </w:rPr>
          <w:fldChar w:fldCharType="end"/>
        </w:r>
      </w:hyperlink>
    </w:p>
    <w:p w:rsidR="000A3BCD" w14:paraId="714298E4" w14:textId="77777777">
      <w:pPr>
        <w:pStyle w:val="TOC2"/>
        <w:tabs>
          <w:tab w:val="right" w:leader="dot" w:pos="8296"/>
        </w:tabs>
        <w:ind w:left="480"/>
        <w:rPr>
          <w:rFonts w:asciiTheme="minorHAnsi" w:eastAsiaTheme="minorEastAsia" w:hAnsiTheme="minorHAnsi" w:cstheme="minorBidi"/>
          <w:noProof/>
          <w:sz w:val="21"/>
          <w:szCs w:val="22"/>
        </w:rPr>
      </w:pPr>
      <w:hyperlink w:anchor="_Toc39062957" w:history="1">
        <w:r w:rsidRPr="00B47DE2">
          <w:rPr>
            <w:rStyle w:val="Hyperlink"/>
            <w:noProof/>
          </w:rPr>
          <w:t>3.1</w:t>
        </w:r>
        <w:r w:rsidRPr="00B47DE2">
          <w:rPr>
            <w:rStyle w:val="Hyperlink"/>
            <w:rFonts w:hint="eastAsia"/>
            <w:noProof/>
          </w:rPr>
          <w:t xml:space="preserve"> </w:t>
        </w:r>
        <w:r w:rsidRPr="00B47DE2">
          <w:rPr>
            <w:rStyle w:val="Hyperlink"/>
            <w:rFonts w:hint="eastAsia"/>
            <w:noProof/>
          </w:rPr>
          <w:t>现有项目概况</w:t>
        </w:r>
        <w:r>
          <w:rPr>
            <w:noProof/>
            <w:webHidden/>
          </w:rPr>
          <w:tab/>
        </w:r>
        <w:r>
          <w:rPr>
            <w:noProof/>
            <w:webHidden/>
          </w:rPr>
          <w:fldChar w:fldCharType="begin"/>
        </w:r>
        <w:r>
          <w:rPr>
            <w:noProof/>
            <w:webHidden/>
          </w:rPr>
          <w:instrText xml:space="preserve"> PAGEREF _Toc39062957 \h </w:instrText>
        </w:r>
        <w:r>
          <w:rPr>
            <w:noProof/>
            <w:webHidden/>
          </w:rPr>
          <w:fldChar w:fldCharType="separate"/>
        </w:r>
        <w:r>
          <w:rPr>
            <w:noProof/>
            <w:webHidden/>
          </w:rPr>
          <w:t>31</w:t>
        </w:r>
        <w:r>
          <w:rPr>
            <w:noProof/>
            <w:webHidden/>
          </w:rPr>
          <w:fldChar w:fldCharType="end"/>
        </w:r>
      </w:hyperlink>
    </w:p>
    <w:p w:rsidR="000A3BCD" w14:paraId="22F04E94" w14:textId="77777777">
      <w:pPr>
        <w:pStyle w:val="TOC2"/>
        <w:tabs>
          <w:tab w:val="right" w:leader="dot" w:pos="8296"/>
        </w:tabs>
        <w:ind w:left="480"/>
        <w:rPr>
          <w:rFonts w:asciiTheme="minorHAnsi" w:eastAsiaTheme="minorEastAsia" w:hAnsiTheme="minorHAnsi" w:cstheme="minorBidi"/>
          <w:noProof/>
          <w:sz w:val="21"/>
          <w:szCs w:val="22"/>
        </w:rPr>
      </w:pPr>
      <w:hyperlink w:anchor="_Toc39062958" w:history="1">
        <w:r w:rsidRPr="00B47DE2">
          <w:rPr>
            <w:rStyle w:val="Hyperlink"/>
            <w:noProof/>
          </w:rPr>
          <w:t>3.2</w:t>
        </w:r>
        <w:r w:rsidRPr="00B47DE2">
          <w:rPr>
            <w:rStyle w:val="Hyperlink"/>
            <w:rFonts w:hint="eastAsia"/>
            <w:noProof/>
          </w:rPr>
          <w:t xml:space="preserve"> </w:t>
        </w:r>
        <w:r w:rsidRPr="00B47DE2">
          <w:rPr>
            <w:rStyle w:val="Hyperlink"/>
            <w:rFonts w:hint="eastAsia"/>
            <w:noProof/>
          </w:rPr>
          <w:t>工程概况</w:t>
        </w:r>
        <w:r>
          <w:rPr>
            <w:noProof/>
            <w:webHidden/>
          </w:rPr>
          <w:tab/>
        </w:r>
        <w:r>
          <w:rPr>
            <w:noProof/>
            <w:webHidden/>
          </w:rPr>
          <w:fldChar w:fldCharType="begin"/>
        </w:r>
        <w:r>
          <w:rPr>
            <w:noProof/>
            <w:webHidden/>
          </w:rPr>
          <w:instrText xml:space="preserve"> PAGEREF _Toc39062958 \h </w:instrText>
        </w:r>
        <w:r>
          <w:rPr>
            <w:noProof/>
            <w:webHidden/>
          </w:rPr>
          <w:fldChar w:fldCharType="separate"/>
        </w:r>
        <w:r>
          <w:rPr>
            <w:noProof/>
            <w:webHidden/>
          </w:rPr>
          <w:t>31</w:t>
        </w:r>
        <w:r>
          <w:rPr>
            <w:noProof/>
            <w:webHidden/>
          </w:rPr>
          <w:fldChar w:fldCharType="end"/>
        </w:r>
      </w:hyperlink>
    </w:p>
    <w:p w:rsidR="000A3BCD" w14:paraId="78033F08" w14:textId="77777777">
      <w:pPr>
        <w:pStyle w:val="TOC2"/>
        <w:tabs>
          <w:tab w:val="right" w:leader="dot" w:pos="8296"/>
        </w:tabs>
        <w:ind w:left="480"/>
        <w:rPr>
          <w:rFonts w:asciiTheme="minorHAnsi" w:eastAsiaTheme="minorEastAsia" w:hAnsiTheme="minorHAnsi" w:cstheme="minorBidi"/>
          <w:noProof/>
          <w:sz w:val="21"/>
          <w:szCs w:val="22"/>
        </w:rPr>
      </w:pPr>
      <w:hyperlink w:anchor="_Toc39062959" w:history="1">
        <w:r w:rsidRPr="00B47DE2">
          <w:rPr>
            <w:rStyle w:val="Hyperlink"/>
            <w:noProof/>
          </w:rPr>
          <w:t>3.3</w:t>
        </w:r>
        <w:r w:rsidRPr="00B47DE2">
          <w:rPr>
            <w:rStyle w:val="Hyperlink"/>
            <w:rFonts w:hint="eastAsia"/>
            <w:noProof/>
          </w:rPr>
          <w:t xml:space="preserve"> </w:t>
        </w:r>
        <w:r w:rsidRPr="00B47DE2">
          <w:rPr>
            <w:rStyle w:val="Hyperlink"/>
            <w:rFonts w:hint="eastAsia"/>
            <w:noProof/>
          </w:rPr>
          <w:t>建设规模及产品方案</w:t>
        </w:r>
        <w:r>
          <w:rPr>
            <w:noProof/>
            <w:webHidden/>
          </w:rPr>
          <w:tab/>
        </w:r>
        <w:r>
          <w:rPr>
            <w:noProof/>
            <w:webHidden/>
          </w:rPr>
          <w:fldChar w:fldCharType="begin"/>
        </w:r>
        <w:r>
          <w:rPr>
            <w:noProof/>
            <w:webHidden/>
          </w:rPr>
          <w:instrText xml:space="preserve"> PAGEREF _Toc39062959 \h </w:instrText>
        </w:r>
        <w:r>
          <w:rPr>
            <w:noProof/>
            <w:webHidden/>
          </w:rPr>
          <w:fldChar w:fldCharType="separate"/>
        </w:r>
        <w:r>
          <w:rPr>
            <w:noProof/>
            <w:webHidden/>
          </w:rPr>
          <w:t>31</w:t>
        </w:r>
        <w:r>
          <w:rPr>
            <w:noProof/>
            <w:webHidden/>
          </w:rPr>
          <w:fldChar w:fldCharType="end"/>
        </w:r>
      </w:hyperlink>
    </w:p>
    <w:p w:rsidR="000A3BCD" w14:paraId="2F9609BF" w14:textId="77777777">
      <w:pPr>
        <w:pStyle w:val="TOC2"/>
        <w:tabs>
          <w:tab w:val="right" w:leader="dot" w:pos="8296"/>
        </w:tabs>
        <w:ind w:left="480"/>
        <w:rPr>
          <w:rFonts w:asciiTheme="minorHAnsi" w:eastAsiaTheme="minorEastAsia" w:hAnsiTheme="minorHAnsi" w:cstheme="minorBidi"/>
          <w:noProof/>
          <w:sz w:val="21"/>
          <w:szCs w:val="22"/>
        </w:rPr>
      </w:pPr>
      <w:hyperlink w:anchor="_Toc39062960" w:history="1">
        <w:r w:rsidRPr="00B47DE2">
          <w:rPr>
            <w:rStyle w:val="Hyperlink"/>
            <w:noProof/>
          </w:rPr>
          <w:t>3.4</w:t>
        </w:r>
        <w:r w:rsidRPr="00B47DE2">
          <w:rPr>
            <w:rStyle w:val="Hyperlink"/>
            <w:rFonts w:hint="eastAsia"/>
            <w:noProof/>
          </w:rPr>
          <w:t xml:space="preserve"> </w:t>
        </w:r>
        <w:r w:rsidRPr="00B47DE2">
          <w:rPr>
            <w:rStyle w:val="Hyperlink"/>
            <w:rFonts w:hint="eastAsia"/>
            <w:noProof/>
          </w:rPr>
          <w:t>建设地点</w:t>
        </w:r>
        <w:r>
          <w:rPr>
            <w:noProof/>
            <w:webHidden/>
          </w:rPr>
          <w:tab/>
        </w:r>
        <w:r>
          <w:rPr>
            <w:noProof/>
            <w:webHidden/>
          </w:rPr>
          <w:fldChar w:fldCharType="begin"/>
        </w:r>
        <w:r>
          <w:rPr>
            <w:noProof/>
            <w:webHidden/>
          </w:rPr>
          <w:instrText xml:space="preserve"> PAGEREF _Toc39062960 \h </w:instrText>
        </w:r>
        <w:r>
          <w:rPr>
            <w:noProof/>
            <w:webHidden/>
          </w:rPr>
          <w:fldChar w:fldCharType="separate"/>
        </w:r>
        <w:r>
          <w:rPr>
            <w:noProof/>
            <w:webHidden/>
          </w:rPr>
          <w:t>32</w:t>
        </w:r>
        <w:r>
          <w:rPr>
            <w:noProof/>
            <w:webHidden/>
          </w:rPr>
          <w:fldChar w:fldCharType="end"/>
        </w:r>
      </w:hyperlink>
    </w:p>
    <w:p w:rsidR="000A3BCD" w14:paraId="2A00B756" w14:textId="77777777">
      <w:pPr>
        <w:pStyle w:val="TOC2"/>
        <w:tabs>
          <w:tab w:val="right" w:leader="dot" w:pos="8296"/>
        </w:tabs>
        <w:ind w:left="480"/>
        <w:rPr>
          <w:rFonts w:asciiTheme="minorHAnsi" w:eastAsiaTheme="minorEastAsia" w:hAnsiTheme="minorHAnsi" w:cstheme="minorBidi"/>
          <w:noProof/>
          <w:sz w:val="21"/>
          <w:szCs w:val="22"/>
        </w:rPr>
      </w:pPr>
      <w:hyperlink w:anchor="_Toc39062961" w:history="1">
        <w:r w:rsidRPr="00B47DE2">
          <w:rPr>
            <w:rStyle w:val="Hyperlink"/>
            <w:noProof/>
          </w:rPr>
          <w:t>3.5</w:t>
        </w:r>
        <w:r w:rsidRPr="00B47DE2">
          <w:rPr>
            <w:rStyle w:val="Hyperlink"/>
            <w:rFonts w:hint="eastAsia"/>
            <w:noProof/>
          </w:rPr>
          <w:t xml:space="preserve"> </w:t>
        </w:r>
        <w:r w:rsidRPr="00B47DE2">
          <w:rPr>
            <w:rStyle w:val="Hyperlink"/>
            <w:rFonts w:hint="eastAsia"/>
            <w:noProof/>
          </w:rPr>
          <w:t>建设内容</w:t>
        </w:r>
        <w:r>
          <w:rPr>
            <w:noProof/>
            <w:webHidden/>
          </w:rPr>
          <w:tab/>
        </w:r>
        <w:r>
          <w:rPr>
            <w:noProof/>
            <w:webHidden/>
          </w:rPr>
          <w:fldChar w:fldCharType="begin"/>
        </w:r>
        <w:r>
          <w:rPr>
            <w:noProof/>
            <w:webHidden/>
          </w:rPr>
          <w:instrText xml:space="preserve"> PAGEREF _Toc39062961 \h </w:instrText>
        </w:r>
        <w:r>
          <w:rPr>
            <w:noProof/>
            <w:webHidden/>
          </w:rPr>
          <w:fldChar w:fldCharType="separate"/>
        </w:r>
        <w:r>
          <w:rPr>
            <w:noProof/>
            <w:webHidden/>
          </w:rPr>
          <w:t>33</w:t>
        </w:r>
        <w:r>
          <w:rPr>
            <w:noProof/>
            <w:webHidden/>
          </w:rPr>
          <w:fldChar w:fldCharType="end"/>
        </w:r>
      </w:hyperlink>
    </w:p>
    <w:p w:rsidR="000A3BCD" w14:paraId="788614A3" w14:textId="77777777">
      <w:pPr>
        <w:pStyle w:val="TOC2"/>
        <w:tabs>
          <w:tab w:val="right" w:leader="dot" w:pos="8296"/>
        </w:tabs>
        <w:ind w:left="480"/>
        <w:rPr>
          <w:rFonts w:asciiTheme="minorHAnsi" w:eastAsiaTheme="minorEastAsia" w:hAnsiTheme="minorHAnsi" w:cstheme="minorBidi"/>
          <w:noProof/>
          <w:sz w:val="21"/>
          <w:szCs w:val="22"/>
        </w:rPr>
      </w:pPr>
      <w:hyperlink w:anchor="_Toc39062962" w:history="1">
        <w:r w:rsidRPr="00B47DE2">
          <w:rPr>
            <w:rStyle w:val="Hyperlink"/>
            <w:noProof/>
          </w:rPr>
          <w:t>3.6</w:t>
        </w:r>
        <w:r w:rsidRPr="00B47DE2">
          <w:rPr>
            <w:rStyle w:val="Hyperlink"/>
            <w:rFonts w:hint="eastAsia"/>
            <w:noProof/>
          </w:rPr>
          <w:t xml:space="preserve"> </w:t>
        </w:r>
        <w:r w:rsidRPr="00B47DE2">
          <w:rPr>
            <w:rStyle w:val="Hyperlink"/>
            <w:rFonts w:hint="eastAsia"/>
            <w:noProof/>
          </w:rPr>
          <w:t>原辅料消耗及来源</w:t>
        </w:r>
        <w:r>
          <w:rPr>
            <w:noProof/>
            <w:webHidden/>
          </w:rPr>
          <w:tab/>
        </w:r>
        <w:r>
          <w:rPr>
            <w:noProof/>
            <w:webHidden/>
          </w:rPr>
          <w:fldChar w:fldCharType="begin"/>
        </w:r>
        <w:r>
          <w:rPr>
            <w:noProof/>
            <w:webHidden/>
          </w:rPr>
          <w:instrText xml:space="preserve"> PAGEREF _Toc39062962 \h </w:instrText>
        </w:r>
        <w:r>
          <w:rPr>
            <w:noProof/>
            <w:webHidden/>
          </w:rPr>
          <w:fldChar w:fldCharType="separate"/>
        </w:r>
        <w:r>
          <w:rPr>
            <w:noProof/>
            <w:webHidden/>
          </w:rPr>
          <w:t>34</w:t>
        </w:r>
        <w:r>
          <w:rPr>
            <w:noProof/>
            <w:webHidden/>
          </w:rPr>
          <w:fldChar w:fldCharType="end"/>
        </w:r>
      </w:hyperlink>
    </w:p>
    <w:p w:rsidR="000A3BCD" w14:paraId="4AD2AC79" w14:textId="77777777">
      <w:pPr>
        <w:pStyle w:val="TOC2"/>
        <w:tabs>
          <w:tab w:val="right" w:leader="dot" w:pos="8296"/>
        </w:tabs>
        <w:ind w:left="480"/>
        <w:rPr>
          <w:rFonts w:asciiTheme="minorHAnsi" w:eastAsiaTheme="minorEastAsia" w:hAnsiTheme="minorHAnsi" w:cstheme="minorBidi"/>
          <w:noProof/>
          <w:sz w:val="21"/>
          <w:szCs w:val="22"/>
        </w:rPr>
      </w:pPr>
      <w:hyperlink w:anchor="_Toc39062963" w:history="1">
        <w:r w:rsidRPr="00B47DE2">
          <w:rPr>
            <w:rStyle w:val="Hyperlink"/>
            <w:noProof/>
          </w:rPr>
          <w:t>3.7</w:t>
        </w:r>
        <w:r w:rsidRPr="00B47DE2">
          <w:rPr>
            <w:rStyle w:val="Hyperlink"/>
            <w:rFonts w:hint="eastAsia"/>
            <w:noProof/>
          </w:rPr>
          <w:t xml:space="preserve"> </w:t>
        </w:r>
        <w:r w:rsidRPr="00B47DE2">
          <w:rPr>
            <w:rStyle w:val="Hyperlink"/>
            <w:rFonts w:hint="eastAsia"/>
            <w:noProof/>
          </w:rPr>
          <w:t>主要设备</w:t>
        </w:r>
        <w:r>
          <w:rPr>
            <w:noProof/>
            <w:webHidden/>
          </w:rPr>
          <w:tab/>
        </w:r>
        <w:r>
          <w:rPr>
            <w:noProof/>
            <w:webHidden/>
          </w:rPr>
          <w:fldChar w:fldCharType="begin"/>
        </w:r>
        <w:r>
          <w:rPr>
            <w:noProof/>
            <w:webHidden/>
          </w:rPr>
          <w:instrText xml:space="preserve"> PAGEREF _Toc39062963 \h </w:instrText>
        </w:r>
        <w:r>
          <w:rPr>
            <w:noProof/>
            <w:webHidden/>
          </w:rPr>
          <w:fldChar w:fldCharType="separate"/>
        </w:r>
        <w:r>
          <w:rPr>
            <w:noProof/>
            <w:webHidden/>
          </w:rPr>
          <w:t>35</w:t>
        </w:r>
        <w:r>
          <w:rPr>
            <w:noProof/>
            <w:webHidden/>
          </w:rPr>
          <w:fldChar w:fldCharType="end"/>
        </w:r>
      </w:hyperlink>
    </w:p>
    <w:p w:rsidR="000A3BCD" w14:paraId="0F2F7028" w14:textId="77777777">
      <w:pPr>
        <w:pStyle w:val="TOC2"/>
        <w:tabs>
          <w:tab w:val="right" w:leader="dot" w:pos="8296"/>
        </w:tabs>
        <w:ind w:left="480"/>
        <w:rPr>
          <w:rFonts w:asciiTheme="minorHAnsi" w:eastAsiaTheme="minorEastAsia" w:hAnsiTheme="minorHAnsi" w:cstheme="minorBidi"/>
          <w:noProof/>
          <w:sz w:val="21"/>
          <w:szCs w:val="22"/>
        </w:rPr>
      </w:pPr>
      <w:hyperlink w:anchor="_Toc39062964" w:history="1">
        <w:r w:rsidRPr="00B47DE2">
          <w:rPr>
            <w:rStyle w:val="Hyperlink"/>
            <w:noProof/>
          </w:rPr>
          <w:t>3.8</w:t>
        </w:r>
        <w:r w:rsidRPr="00B47DE2">
          <w:rPr>
            <w:rStyle w:val="Hyperlink"/>
            <w:rFonts w:hint="eastAsia"/>
            <w:noProof/>
          </w:rPr>
          <w:t xml:space="preserve"> </w:t>
        </w:r>
        <w:r w:rsidRPr="00B47DE2">
          <w:rPr>
            <w:rStyle w:val="Hyperlink"/>
            <w:rFonts w:hint="eastAsia"/>
            <w:noProof/>
          </w:rPr>
          <w:t>总图布置</w:t>
        </w:r>
        <w:r>
          <w:rPr>
            <w:noProof/>
            <w:webHidden/>
          </w:rPr>
          <w:tab/>
        </w:r>
        <w:r>
          <w:rPr>
            <w:noProof/>
            <w:webHidden/>
          </w:rPr>
          <w:fldChar w:fldCharType="begin"/>
        </w:r>
        <w:r>
          <w:rPr>
            <w:noProof/>
            <w:webHidden/>
          </w:rPr>
          <w:instrText xml:space="preserve"> PAGEREF _Toc39062964 \h </w:instrText>
        </w:r>
        <w:r>
          <w:rPr>
            <w:noProof/>
            <w:webHidden/>
          </w:rPr>
          <w:fldChar w:fldCharType="separate"/>
        </w:r>
        <w:r>
          <w:rPr>
            <w:noProof/>
            <w:webHidden/>
          </w:rPr>
          <w:t>36</w:t>
        </w:r>
        <w:r>
          <w:rPr>
            <w:noProof/>
            <w:webHidden/>
          </w:rPr>
          <w:fldChar w:fldCharType="end"/>
        </w:r>
      </w:hyperlink>
    </w:p>
    <w:p w:rsidR="000A3BCD" w14:paraId="29EE6BF9" w14:textId="77777777">
      <w:pPr>
        <w:pStyle w:val="TOC2"/>
        <w:tabs>
          <w:tab w:val="right" w:leader="dot" w:pos="8296"/>
        </w:tabs>
        <w:ind w:left="480"/>
        <w:rPr>
          <w:rFonts w:asciiTheme="minorHAnsi" w:eastAsiaTheme="minorEastAsia" w:hAnsiTheme="minorHAnsi" w:cstheme="minorBidi"/>
          <w:noProof/>
          <w:sz w:val="21"/>
          <w:szCs w:val="22"/>
        </w:rPr>
      </w:pPr>
      <w:hyperlink w:anchor="_Toc39062965" w:history="1">
        <w:r w:rsidRPr="00B47DE2">
          <w:rPr>
            <w:rStyle w:val="Hyperlink"/>
            <w:noProof/>
          </w:rPr>
          <w:t>3.9</w:t>
        </w:r>
        <w:r w:rsidRPr="00B47DE2">
          <w:rPr>
            <w:rStyle w:val="Hyperlink"/>
            <w:rFonts w:hint="eastAsia"/>
            <w:noProof/>
          </w:rPr>
          <w:t xml:space="preserve"> </w:t>
        </w:r>
        <w:r w:rsidRPr="00B47DE2">
          <w:rPr>
            <w:rStyle w:val="Hyperlink"/>
            <w:rFonts w:hint="eastAsia"/>
            <w:noProof/>
          </w:rPr>
          <w:t>依托工程及可行性分析</w:t>
        </w:r>
        <w:r>
          <w:rPr>
            <w:noProof/>
            <w:webHidden/>
          </w:rPr>
          <w:tab/>
        </w:r>
        <w:r>
          <w:rPr>
            <w:noProof/>
            <w:webHidden/>
          </w:rPr>
          <w:fldChar w:fldCharType="begin"/>
        </w:r>
        <w:r>
          <w:rPr>
            <w:noProof/>
            <w:webHidden/>
          </w:rPr>
          <w:instrText xml:space="preserve"> PAGEREF _Toc39062965 \h </w:instrText>
        </w:r>
        <w:r>
          <w:rPr>
            <w:noProof/>
            <w:webHidden/>
          </w:rPr>
          <w:fldChar w:fldCharType="separate"/>
        </w:r>
        <w:r>
          <w:rPr>
            <w:noProof/>
            <w:webHidden/>
          </w:rPr>
          <w:t>38</w:t>
        </w:r>
        <w:r>
          <w:rPr>
            <w:noProof/>
            <w:webHidden/>
          </w:rPr>
          <w:fldChar w:fldCharType="end"/>
        </w:r>
      </w:hyperlink>
    </w:p>
    <w:p w:rsidR="000A3BCD" w14:paraId="3AB10733" w14:textId="77777777">
      <w:pPr>
        <w:pStyle w:val="TOC2"/>
        <w:tabs>
          <w:tab w:val="right" w:leader="dot" w:pos="8296"/>
        </w:tabs>
        <w:ind w:left="480"/>
        <w:rPr>
          <w:rFonts w:asciiTheme="minorHAnsi" w:eastAsiaTheme="minorEastAsia" w:hAnsiTheme="minorHAnsi" w:cstheme="minorBidi"/>
          <w:noProof/>
          <w:sz w:val="21"/>
          <w:szCs w:val="22"/>
        </w:rPr>
      </w:pPr>
      <w:hyperlink w:anchor="_Toc39062966" w:history="1">
        <w:r w:rsidRPr="00B47DE2">
          <w:rPr>
            <w:rStyle w:val="Hyperlink"/>
            <w:noProof/>
          </w:rPr>
          <w:t>3.10</w:t>
        </w:r>
        <w:r w:rsidRPr="00B47DE2">
          <w:rPr>
            <w:rStyle w:val="Hyperlink"/>
            <w:rFonts w:hint="eastAsia"/>
            <w:noProof/>
          </w:rPr>
          <w:t xml:space="preserve"> </w:t>
        </w:r>
        <w:r w:rsidRPr="00B47DE2">
          <w:rPr>
            <w:rStyle w:val="Hyperlink"/>
            <w:rFonts w:hint="eastAsia"/>
            <w:noProof/>
          </w:rPr>
          <w:t>存在的环境问题</w:t>
        </w:r>
        <w:r>
          <w:rPr>
            <w:noProof/>
            <w:webHidden/>
          </w:rPr>
          <w:tab/>
        </w:r>
        <w:r>
          <w:rPr>
            <w:noProof/>
            <w:webHidden/>
          </w:rPr>
          <w:fldChar w:fldCharType="begin"/>
        </w:r>
        <w:r>
          <w:rPr>
            <w:noProof/>
            <w:webHidden/>
          </w:rPr>
          <w:instrText xml:space="preserve"> PAGEREF _Toc39062966 \h </w:instrText>
        </w:r>
        <w:r>
          <w:rPr>
            <w:noProof/>
            <w:webHidden/>
          </w:rPr>
          <w:fldChar w:fldCharType="separate"/>
        </w:r>
        <w:r>
          <w:rPr>
            <w:noProof/>
            <w:webHidden/>
          </w:rPr>
          <w:t>39</w:t>
        </w:r>
        <w:r>
          <w:rPr>
            <w:noProof/>
            <w:webHidden/>
          </w:rPr>
          <w:fldChar w:fldCharType="end"/>
        </w:r>
      </w:hyperlink>
    </w:p>
    <w:p w:rsidR="000A3BCD" w14:paraId="346DFDE7" w14:textId="77777777">
      <w:pPr>
        <w:pStyle w:val="TOC1"/>
        <w:tabs>
          <w:tab w:val="right" w:leader="dot" w:pos="8296"/>
        </w:tabs>
        <w:rPr>
          <w:rFonts w:asciiTheme="minorHAnsi" w:eastAsiaTheme="minorEastAsia" w:hAnsiTheme="minorHAnsi" w:cstheme="minorBidi"/>
          <w:noProof/>
          <w:sz w:val="21"/>
          <w:szCs w:val="22"/>
        </w:rPr>
        <w:sectPr>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pgNumType w:fmt="lowerRoman" w:start="1"/>
          <w:cols w:space="720"/>
          <w:docGrid w:type="lines" w:linePitch="312"/>
        </w:sectPr>
      </w:pPr>
      <w:hyperlink w:anchor="_Toc39062967" w:history="1">
        <w:r w:rsidRPr="00B47DE2">
          <w:rPr>
            <w:rStyle w:val="Hyperlink"/>
            <w:rFonts w:ascii="宋体" w:hAnsi="宋体" w:cs="宋体"/>
            <w:noProof/>
          </w:rPr>
          <w:t>4</w:t>
        </w:r>
        <w:r w:rsidRPr="00B47DE2">
          <w:rPr>
            <w:rStyle w:val="Hyperlink"/>
            <w:rFonts w:hint="eastAsia"/>
            <w:noProof/>
          </w:rPr>
          <w:t xml:space="preserve"> </w:t>
        </w:r>
        <w:r w:rsidRPr="00B47DE2">
          <w:rPr>
            <w:rStyle w:val="Hyperlink"/>
            <w:rFonts w:hint="eastAsia"/>
            <w:noProof/>
          </w:rPr>
          <w:t>工程分析</w:t>
        </w:r>
        <w:r>
          <w:rPr>
            <w:noProof/>
            <w:webHidden/>
          </w:rPr>
          <w:tab/>
        </w:r>
        <w:r>
          <w:rPr>
            <w:noProof/>
            <w:webHidden/>
          </w:rPr>
          <w:fldChar w:fldCharType="begin"/>
        </w:r>
        <w:r>
          <w:rPr>
            <w:noProof/>
            <w:webHidden/>
          </w:rPr>
          <w:instrText xml:space="preserve"> PAGEREF _Toc39062967 \h </w:instrText>
        </w:r>
        <w:r>
          <w:rPr>
            <w:noProof/>
            <w:webHidden/>
          </w:rPr>
          <w:fldChar w:fldCharType="separate"/>
        </w:r>
        <w:r>
          <w:rPr>
            <w:noProof/>
            <w:webHidden/>
          </w:rPr>
          <w:t>40</w:t>
        </w:r>
        <w:r>
          <w:rPr>
            <w:noProof/>
            <w:webHidden/>
          </w:rPr>
          <w:fldChar w:fldCharType="end"/>
        </w:r>
      </w:hyperlink>
    </w:p>
    <w:p w:rsidR="000A3BCD" w14:paraId="7AB2609B" w14:textId="77777777">
      <w:pPr>
        <w:pStyle w:val="TOC2"/>
        <w:tabs>
          <w:tab w:val="right" w:leader="dot" w:pos="8296"/>
        </w:tabs>
        <w:ind w:left="480"/>
        <w:rPr>
          <w:rFonts w:asciiTheme="minorHAnsi" w:eastAsiaTheme="minorEastAsia" w:hAnsiTheme="minorHAnsi" w:cstheme="minorBidi"/>
          <w:noProof/>
          <w:sz w:val="21"/>
          <w:szCs w:val="22"/>
        </w:rPr>
      </w:pPr>
      <w:hyperlink w:anchor="_Toc39062968" w:history="1">
        <w:r w:rsidRPr="00B47DE2">
          <w:rPr>
            <w:rStyle w:val="Hyperlink"/>
            <w:noProof/>
          </w:rPr>
          <w:t>4.1</w:t>
        </w:r>
        <w:r w:rsidRPr="00B47DE2">
          <w:rPr>
            <w:rStyle w:val="Hyperlink"/>
            <w:rFonts w:hint="eastAsia"/>
            <w:noProof/>
          </w:rPr>
          <w:t xml:space="preserve"> </w:t>
        </w:r>
        <w:r w:rsidRPr="00B47DE2">
          <w:rPr>
            <w:rStyle w:val="Hyperlink"/>
            <w:rFonts w:hint="eastAsia"/>
            <w:noProof/>
          </w:rPr>
          <w:t>污水处理工艺确定</w:t>
        </w:r>
        <w:r>
          <w:rPr>
            <w:noProof/>
            <w:webHidden/>
          </w:rPr>
          <w:tab/>
        </w:r>
        <w:r>
          <w:rPr>
            <w:noProof/>
            <w:webHidden/>
          </w:rPr>
          <w:fldChar w:fldCharType="begin"/>
        </w:r>
        <w:r>
          <w:rPr>
            <w:noProof/>
            <w:webHidden/>
          </w:rPr>
          <w:instrText xml:space="preserve"> PAGEREF _Toc39062968 \h </w:instrText>
        </w:r>
        <w:r>
          <w:rPr>
            <w:noProof/>
            <w:webHidden/>
          </w:rPr>
          <w:fldChar w:fldCharType="separate"/>
        </w:r>
        <w:r>
          <w:rPr>
            <w:noProof/>
            <w:webHidden/>
          </w:rPr>
          <w:t>40</w:t>
        </w:r>
        <w:r>
          <w:rPr>
            <w:noProof/>
            <w:webHidden/>
          </w:rPr>
          <w:fldChar w:fldCharType="end"/>
        </w:r>
      </w:hyperlink>
    </w:p>
    <w:p w:rsidR="000A3BCD" w14:paraId="28310469" w14:textId="77777777">
      <w:pPr>
        <w:pStyle w:val="TOC2"/>
        <w:tabs>
          <w:tab w:val="right" w:leader="dot" w:pos="8296"/>
        </w:tabs>
        <w:ind w:left="480"/>
        <w:rPr>
          <w:rFonts w:asciiTheme="minorHAnsi" w:eastAsiaTheme="minorEastAsia" w:hAnsiTheme="minorHAnsi" w:cstheme="minorBidi"/>
          <w:noProof/>
          <w:sz w:val="21"/>
          <w:szCs w:val="22"/>
        </w:rPr>
      </w:pPr>
      <w:hyperlink w:anchor="_Toc39062969" w:history="1">
        <w:r w:rsidRPr="00B47DE2">
          <w:rPr>
            <w:rStyle w:val="Hyperlink"/>
            <w:noProof/>
          </w:rPr>
          <w:t>4.2</w:t>
        </w:r>
        <w:r w:rsidRPr="00B47DE2">
          <w:rPr>
            <w:rStyle w:val="Hyperlink"/>
            <w:rFonts w:hint="eastAsia"/>
            <w:noProof/>
          </w:rPr>
          <w:t xml:space="preserve"> </w:t>
        </w:r>
        <w:r w:rsidRPr="00B47DE2">
          <w:rPr>
            <w:rStyle w:val="Hyperlink"/>
            <w:rFonts w:hint="eastAsia"/>
            <w:noProof/>
          </w:rPr>
          <w:t>工艺流程</w:t>
        </w:r>
        <w:r>
          <w:rPr>
            <w:noProof/>
            <w:webHidden/>
          </w:rPr>
          <w:tab/>
        </w:r>
        <w:r>
          <w:rPr>
            <w:noProof/>
            <w:webHidden/>
          </w:rPr>
          <w:fldChar w:fldCharType="begin"/>
        </w:r>
        <w:r>
          <w:rPr>
            <w:noProof/>
            <w:webHidden/>
          </w:rPr>
          <w:instrText xml:space="preserve"> PAGEREF _Toc39062969 \h </w:instrText>
        </w:r>
        <w:r>
          <w:rPr>
            <w:noProof/>
            <w:webHidden/>
          </w:rPr>
          <w:fldChar w:fldCharType="separate"/>
        </w:r>
        <w:r>
          <w:rPr>
            <w:noProof/>
            <w:webHidden/>
          </w:rPr>
          <w:t>44</w:t>
        </w:r>
        <w:r>
          <w:rPr>
            <w:noProof/>
            <w:webHidden/>
          </w:rPr>
          <w:fldChar w:fldCharType="end"/>
        </w:r>
      </w:hyperlink>
    </w:p>
    <w:p w:rsidR="000A3BCD" w14:paraId="7B82EB69" w14:textId="77777777">
      <w:pPr>
        <w:pStyle w:val="TOC2"/>
        <w:tabs>
          <w:tab w:val="right" w:leader="dot" w:pos="8296"/>
        </w:tabs>
        <w:ind w:left="480"/>
        <w:rPr>
          <w:rFonts w:asciiTheme="minorHAnsi" w:eastAsiaTheme="minorEastAsia" w:hAnsiTheme="minorHAnsi" w:cstheme="minorBidi"/>
          <w:noProof/>
          <w:sz w:val="21"/>
          <w:szCs w:val="22"/>
        </w:rPr>
      </w:pPr>
      <w:hyperlink w:anchor="_Toc39062970" w:history="1">
        <w:r w:rsidRPr="00B47DE2">
          <w:rPr>
            <w:rStyle w:val="Hyperlink"/>
            <w:noProof/>
          </w:rPr>
          <w:t>4.3</w:t>
        </w:r>
        <w:r w:rsidRPr="00B47DE2">
          <w:rPr>
            <w:rStyle w:val="Hyperlink"/>
            <w:rFonts w:hint="eastAsia"/>
            <w:noProof/>
          </w:rPr>
          <w:t xml:space="preserve"> </w:t>
        </w:r>
        <w:r w:rsidRPr="00B47DE2">
          <w:rPr>
            <w:rStyle w:val="Hyperlink"/>
            <w:rFonts w:hint="eastAsia"/>
            <w:noProof/>
          </w:rPr>
          <w:t>本项目污染源强分析</w:t>
        </w:r>
        <w:r>
          <w:rPr>
            <w:noProof/>
            <w:webHidden/>
          </w:rPr>
          <w:tab/>
        </w:r>
        <w:r>
          <w:rPr>
            <w:noProof/>
            <w:webHidden/>
          </w:rPr>
          <w:fldChar w:fldCharType="begin"/>
        </w:r>
        <w:r>
          <w:rPr>
            <w:noProof/>
            <w:webHidden/>
          </w:rPr>
          <w:instrText xml:space="preserve"> PAGEREF _Toc39062970 \h </w:instrText>
        </w:r>
        <w:r>
          <w:rPr>
            <w:noProof/>
            <w:webHidden/>
          </w:rPr>
          <w:fldChar w:fldCharType="separate"/>
        </w:r>
        <w:r>
          <w:rPr>
            <w:noProof/>
            <w:webHidden/>
          </w:rPr>
          <w:t>45</w:t>
        </w:r>
        <w:r>
          <w:rPr>
            <w:noProof/>
            <w:webHidden/>
          </w:rPr>
          <w:fldChar w:fldCharType="end"/>
        </w:r>
      </w:hyperlink>
    </w:p>
    <w:p w:rsidR="000A3BCD" w14:paraId="688E0EFB" w14:textId="77777777">
      <w:pPr>
        <w:pStyle w:val="TOC2"/>
        <w:tabs>
          <w:tab w:val="right" w:leader="dot" w:pos="8296"/>
        </w:tabs>
        <w:ind w:left="480"/>
        <w:rPr>
          <w:rFonts w:asciiTheme="minorHAnsi" w:eastAsiaTheme="minorEastAsia" w:hAnsiTheme="minorHAnsi" w:cstheme="minorBidi"/>
          <w:noProof/>
          <w:sz w:val="21"/>
          <w:szCs w:val="22"/>
        </w:rPr>
      </w:pPr>
      <w:hyperlink w:anchor="_Toc39062971" w:history="1">
        <w:r w:rsidRPr="00B47DE2">
          <w:rPr>
            <w:rStyle w:val="Hyperlink"/>
            <w:noProof/>
          </w:rPr>
          <w:t>4.4</w:t>
        </w:r>
        <w:r w:rsidRPr="00B47DE2">
          <w:rPr>
            <w:rStyle w:val="Hyperlink"/>
            <w:rFonts w:hint="eastAsia"/>
            <w:noProof/>
          </w:rPr>
          <w:t xml:space="preserve"> </w:t>
        </w:r>
        <w:r w:rsidRPr="00B47DE2">
          <w:rPr>
            <w:rStyle w:val="Hyperlink"/>
            <w:rFonts w:hint="eastAsia"/>
            <w:noProof/>
          </w:rPr>
          <w:t>项目污染物排放情况</w:t>
        </w:r>
        <w:r>
          <w:rPr>
            <w:noProof/>
            <w:webHidden/>
          </w:rPr>
          <w:tab/>
        </w:r>
        <w:r>
          <w:rPr>
            <w:noProof/>
            <w:webHidden/>
          </w:rPr>
          <w:fldChar w:fldCharType="begin"/>
        </w:r>
        <w:r>
          <w:rPr>
            <w:noProof/>
            <w:webHidden/>
          </w:rPr>
          <w:instrText xml:space="preserve"> PAGEREF _Toc39062971 \h </w:instrText>
        </w:r>
        <w:r>
          <w:rPr>
            <w:noProof/>
            <w:webHidden/>
          </w:rPr>
          <w:fldChar w:fldCharType="separate"/>
        </w:r>
        <w:r>
          <w:rPr>
            <w:noProof/>
            <w:webHidden/>
          </w:rPr>
          <w:t>48</w:t>
        </w:r>
        <w:r>
          <w:rPr>
            <w:noProof/>
            <w:webHidden/>
          </w:rPr>
          <w:fldChar w:fldCharType="end"/>
        </w:r>
      </w:hyperlink>
    </w:p>
    <w:p w:rsidR="000A3BCD" w14:paraId="2CE1AC7E" w14:textId="77777777">
      <w:pPr>
        <w:pStyle w:val="TOC1"/>
        <w:tabs>
          <w:tab w:val="right" w:leader="dot" w:pos="8296"/>
        </w:tabs>
        <w:rPr>
          <w:rFonts w:asciiTheme="minorHAnsi" w:eastAsiaTheme="minorEastAsia" w:hAnsiTheme="minorHAnsi" w:cstheme="minorBidi"/>
          <w:noProof/>
          <w:sz w:val="21"/>
          <w:szCs w:val="22"/>
        </w:rPr>
      </w:pPr>
      <w:hyperlink w:anchor="_Toc39062972" w:history="1">
        <w:r w:rsidRPr="00B47DE2">
          <w:rPr>
            <w:rStyle w:val="Hyperlink"/>
            <w:rFonts w:ascii="宋体" w:hAnsi="宋体" w:cs="宋体"/>
            <w:noProof/>
          </w:rPr>
          <w:t>5</w:t>
        </w:r>
        <w:r w:rsidRPr="00B47DE2">
          <w:rPr>
            <w:rStyle w:val="Hyperlink"/>
            <w:rFonts w:hint="eastAsia"/>
            <w:noProof/>
          </w:rPr>
          <w:t xml:space="preserve"> </w:t>
        </w:r>
        <w:r w:rsidRPr="00B47DE2">
          <w:rPr>
            <w:rStyle w:val="Hyperlink"/>
            <w:rFonts w:hint="eastAsia"/>
            <w:noProof/>
          </w:rPr>
          <w:t>区域环境质量调查与评价</w:t>
        </w:r>
        <w:r>
          <w:rPr>
            <w:noProof/>
            <w:webHidden/>
          </w:rPr>
          <w:tab/>
        </w:r>
        <w:r>
          <w:rPr>
            <w:noProof/>
            <w:webHidden/>
          </w:rPr>
          <w:fldChar w:fldCharType="begin"/>
        </w:r>
        <w:r>
          <w:rPr>
            <w:noProof/>
            <w:webHidden/>
          </w:rPr>
          <w:instrText xml:space="preserve"> PAGEREF _Toc39062972 \h </w:instrText>
        </w:r>
        <w:r>
          <w:rPr>
            <w:noProof/>
            <w:webHidden/>
          </w:rPr>
          <w:fldChar w:fldCharType="separate"/>
        </w:r>
        <w:r>
          <w:rPr>
            <w:noProof/>
            <w:webHidden/>
          </w:rPr>
          <w:t>50</w:t>
        </w:r>
        <w:r>
          <w:rPr>
            <w:noProof/>
            <w:webHidden/>
          </w:rPr>
          <w:fldChar w:fldCharType="end"/>
        </w:r>
      </w:hyperlink>
    </w:p>
    <w:p w:rsidR="000A3BCD" w14:paraId="68A33A88" w14:textId="77777777">
      <w:pPr>
        <w:pStyle w:val="TOC2"/>
        <w:tabs>
          <w:tab w:val="right" w:leader="dot" w:pos="8296"/>
        </w:tabs>
        <w:ind w:left="480"/>
        <w:rPr>
          <w:rFonts w:asciiTheme="minorHAnsi" w:eastAsiaTheme="minorEastAsia" w:hAnsiTheme="minorHAnsi" w:cstheme="minorBidi"/>
          <w:noProof/>
          <w:sz w:val="21"/>
          <w:szCs w:val="22"/>
        </w:rPr>
      </w:pPr>
      <w:hyperlink w:anchor="_Toc39062973" w:history="1">
        <w:r w:rsidRPr="00B47DE2">
          <w:rPr>
            <w:rStyle w:val="Hyperlink"/>
            <w:noProof/>
          </w:rPr>
          <w:t>5.1</w:t>
        </w:r>
        <w:r w:rsidRPr="00B47DE2">
          <w:rPr>
            <w:rStyle w:val="Hyperlink"/>
            <w:rFonts w:hint="eastAsia"/>
            <w:noProof/>
          </w:rPr>
          <w:t xml:space="preserve"> </w:t>
        </w:r>
        <w:r w:rsidRPr="00B47DE2">
          <w:rPr>
            <w:rStyle w:val="Hyperlink"/>
            <w:rFonts w:hint="eastAsia"/>
            <w:noProof/>
          </w:rPr>
          <w:t>自然环境现状调查与评价</w:t>
        </w:r>
        <w:r>
          <w:rPr>
            <w:noProof/>
            <w:webHidden/>
          </w:rPr>
          <w:tab/>
        </w:r>
        <w:r>
          <w:rPr>
            <w:noProof/>
            <w:webHidden/>
          </w:rPr>
          <w:fldChar w:fldCharType="begin"/>
        </w:r>
        <w:r>
          <w:rPr>
            <w:noProof/>
            <w:webHidden/>
          </w:rPr>
          <w:instrText xml:space="preserve"> PAGEREF _Toc39062973 \h </w:instrText>
        </w:r>
        <w:r>
          <w:rPr>
            <w:noProof/>
            <w:webHidden/>
          </w:rPr>
          <w:fldChar w:fldCharType="separate"/>
        </w:r>
        <w:r>
          <w:rPr>
            <w:noProof/>
            <w:webHidden/>
          </w:rPr>
          <w:t>50</w:t>
        </w:r>
        <w:r>
          <w:rPr>
            <w:noProof/>
            <w:webHidden/>
          </w:rPr>
          <w:fldChar w:fldCharType="end"/>
        </w:r>
      </w:hyperlink>
    </w:p>
    <w:p w:rsidR="000A3BCD" w14:paraId="59096EA9" w14:textId="77777777">
      <w:pPr>
        <w:pStyle w:val="TOC2"/>
        <w:tabs>
          <w:tab w:val="right" w:leader="dot" w:pos="8296"/>
        </w:tabs>
        <w:ind w:left="480"/>
        <w:rPr>
          <w:rFonts w:asciiTheme="minorHAnsi" w:eastAsiaTheme="minorEastAsia" w:hAnsiTheme="minorHAnsi" w:cstheme="minorBidi"/>
          <w:noProof/>
          <w:sz w:val="21"/>
          <w:szCs w:val="22"/>
        </w:rPr>
      </w:pPr>
      <w:hyperlink w:anchor="_Toc39062974" w:history="1">
        <w:r w:rsidRPr="00B47DE2">
          <w:rPr>
            <w:rStyle w:val="Hyperlink"/>
            <w:noProof/>
          </w:rPr>
          <w:t>5.2</w:t>
        </w:r>
        <w:r w:rsidRPr="00B47DE2">
          <w:rPr>
            <w:rStyle w:val="Hyperlink"/>
            <w:rFonts w:hint="eastAsia"/>
            <w:noProof/>
          </w:rPr>
          <w:t xml:space="preserve"> </w:t>
        </w:r>
        <w:r w:rsidRPr="00B47DE2">
          <w:rPr>
            <w:rStyle w:val="Hyperlink"/>
            <w:rFonts w:hint="eastAsia"/>
            <w:noProof/>
          </w:rPr>
          <w:t>环境质量现状调查与评价</w:t>
        </w:r>
        <w:r>
          <w:rPr>
            <w:noProof/>
            <w:webHidden/>
          </w:rPr>
          <w:tab/>
        </w:r>
        <w:r>
          <w:rPr>
            <w:noProof/>
            <w:webHidden/>
          </w:rPr>
          <w:fldChar w:fldCharType="begin"/>
        </w:r>
        <w:r>
          <w:rPr>
            <w:noProof/>
            <w:webHidden/>
          </w:rPr>
          <w:instrText xml:space="preserve"> PAGEREF _Toc39062974 \h </w:instrText>
        </w:r>
        <w:r>
          <w:rPr>
            <w:noProof/>
            <w:webHidden/>
          </w:rPr>
          <w:fldChar w:fldCharType="separate"/>
        </w:r>
        <w:r>
          <w:rPr>
            <w:noProof/>
            <w:webHidden/>
          </w:rPr>
          <w:t>53</w:t>
        </w:r>
        <w:r>
          <w:rPr>
            <w:noProof/>
            <w:webHidden/>
          </w:rPr>
          <w:fldChar w:fldCharType="end"/>
        </w:r>
      </w:hyperlink>
    </w:p>
    <w:p w:rsidR="000A3BCD" w14:paraId="59E741E1" w14:textId="77777777">
      <w:pPr>
        <w:pStyle w:val="TOC1"/>
        <w:tabs>
          <w:tab w:val="right" w:leader="dot" w:pos="8296"/>
        </w:tabs>
        <w:rPr>
          <w:rFonts w:asciiTheme="minorHAnsi" w:eastAsiaTheme="minorEastAsia" w:hAnsiTheme="minorHAnsi" w:cstheme="minorBidi"/>
          <w:noProof/>
          <w:sz w:val="21"/>
          <w:szCs w:val="22"/>
        </w:rPr>
      </w:pPr>
      <w:hyperlink w:anchor="_Toc39062975" w:history="1">
        <w:r w:rsidRPr="00B47DE2">
          <w:rPr>
            <w:rStyle w:val="Hyperlink"/>
            <w:rFonts w:ascii="宋体" w:hAnsi="宋体" w:cs="宋体"/>
            <w:noProof/>
          </w:rPr>
          <w:t>6</w:t>
        </w:r>
        <w:r w:rsidRPr="00B47DE2">
          <w:rPr>
            <w:rStyle w:val="Hyperlink"/>
            <w:rFonts w:hint="eastAsia"/>
            <w:noProof/>
          </w:rPr>
          <w:t xml:space="preserve"> </w:t>
        </w:r>
        <w:r w:rsidRPr="00B47DE2">
          <w:rPr>
            <w:rStyle w:val="Hyperlink"/>
            <w:rFonts w:hint="eastAsia"/>
            <w:noProof/>
          </w:rPr>
          <w:t>环境影响预测与评价</w:t>
        </w:r>
        <w:r>
          <w:rPr>
            <w:noProof/>
            <w:webHidden/>
          </w:rPr>
          <w:tab/>
        </w:r>
        <w:r>
          <w:rPr>
            <w:noProof/>
            <w:webHidden/>
          </w:rPr>
          <w:fldChar w:fldCharType="begin"/>
        </w:r>
        <w:r>
          <w:rPr>
            <w:noProof/>
            <w:webHidden/>
          </w:rPr>
          <w:instrText xml:space="preserve"> PAGEREF _Toc39062975 \h </w:instrText>
        </w:r>
        <w:r>
          <w:rPr>
            <w:noProof/>
            <w:webHidden/>
          </w:rPr>
          <w:fldChar w:fldCharType="separate"/>
        </w:r>
        <w:r>
          <w:rPr>
            <w:noProof/>
            <w:webHidden/>
          </w:rPr>
          <w:t>67</w:t>
        </w:r>
        <w:r>
          <w:rPr>
            <w:noProof/>
            <w:webHidden/>
          </w:rPr>
          <w:fldChar w:fldCharType="end"/>
        </w:r>
      </w:hyperlink>
    </w:p>
    <w:p w:rsidR="000A3BCD" w14:paraId="17D73194" w14:textId="77777777">
      <w:pPr>
        <w:pStyle w:val="TOC2"/>
        <w:tabs>
          <w:tab w:val="right" w:leader="dot" w:pos="8296"/>
        </w:tabs>
        <w:ind w:left="480"/>
        <w:rPr>
          <w:rFonts w:asciiTheme="minorHAnsi" w:eastAsiaTheme="minorEastAsia" w:hAnsiTheme="minorHAnsi" w:cstheme="minorBidi"/>
          <w:noProof/>
          <w:sz w:val="21"/>
          <w:szCs w:val="22"/>
        </w:rPr>
      </w:pPr>
      <w:hyperlink w:anchor="_Toc39062976" w:history="1">
        <w:r w:rsidRPr="00B47DE2">
          <w:rPr>
            <w:rStyle w:val="Hyperlink"/>
            <w:noProof/>
          </w:rPr>
          <w:t>6.1</w:t>
        </w:r>
        <w:r w:rsidRPr="00B47DE2">
          <w:rPr>
            <w:rStyle w:val="Hyperlink"/>
            <w:rFonts w:hint="eastAsia"/>
            <w:noProof/>
          </w:rPr>
          <w:t xml:space="preserve"> </w:t>
        </w:r>
        <w:r w:rsidRPr="00B47DE2">
          <w:rPr>
            <w:rStyle w:val="Hyperlink"/>
            <w:rFonts w:hint="eastAsia"/>
            <w:noProof/>
          </w:rPr>
          <w:t>施工期环境影响分析</w:t>
        </w:r>
        <w:r>
          <w:rPr>
            <w:noProof/>
            <w:webHidden/>
          </w:rPr>
          <w:tab/>
        </w:r>
        <w:r>
          <w:rPr>
            <w:noProof/>
            <w:webHidden/>
          </w:rPr>
          <w:fldChar w:fldCharType="begin"/>
        </w:r>
        <w:r>
          <w:rPr>
            <w:noProof/>
            <w:webHidden/>
          </w:rPr>
          <w:instrText xml:space="preserve"> PAGEREF _Toc39062976 \h </w:instrText>
        </w:r>
        <w:r>
          <w:rPr>
            <w:noProof/>
            <w:webHidden/>
          </w:rPr>
          <w:fldChar w:fldCharType="separate"/>
        </w:r>
        <w:r>
          <w:rPr>
            <w:noProof/>
            <w:webHidden/>
          </w:rPr>
          <w:t>67</w:t>
        </w:r>
        <w:r>
          <w:rPr>
            <w:noProof/>
            <w:webHidden/>
          </w:rPr>
          <w:fldChar w:fldCharType="end"/>
        </w:r>
      </w:hyperlink>
    </w:p>
    <w:p w:rsidR="000A3BCD" w14:paraId="3595B044" w14:textId="77777777">
      <w:pPr>
        <w:pStyle w:val="TOC2"/>
        <w:tabs>
          <w:tab w:val="right" w:leader="dot" w:pos="8296"/>
        </w:tabs>
        <w:ind w:left="480"/>
        <w:rPr>
          <w:rFonts w:asciiTheme="minorHAnsi" w:eastAsiaTheme="minorEastAsia" w:hAnsiTheme="minorHAnsi" w:cstheme="minorBidi"/>
          <w:noProof/>
          <w:sz w:val="21"/>
          <w:szCs w:val="22"/>
        </w:rPr>
      </w:pPr>
      <w:hyperlink w:anchor="_Toc39062977" w:history="1">
        <w:r w:rsidRPr="00B47DE2">
          <w:rPr>
            <w:rStyle w:val="Hyperlink"/>
            <w:noProof/>
          </w:rPr>
          <w:t>6.2</w:t>
        </w:r>
        <w:r w:rsidRPr="00B47DE2">
          <w:rPr>
            <w:rStyle w:val="Hyperlink"/>
            <w:rFonts w:hint="eastAsia"/>
            <w:noProof/>
          </w:rPr>
          <w:t xml:space="preserve"> </w:t>
        </w:r>
        <w:r w:rsidRPr="00B47DE2">
          <w:rPr>
            <w:rStyle w:val="Hyperlink"/>
            <w:rFonts w:hint="eastAsia"/>
            <w:noProof/>
          </w:rPr>
          <w:t>大气环境影响预测及评价</w:t>
        </w:r>
        <w:r>
          <w:rPr>
            <w:noProof/>
            <w:webHidden/>
          </w:rPr>
          <w:tab/>
        </w:r>
        <w:r>
          <w:rPr>
            <w:noProof/>
            <w:webHidden/>
          </w:rPr>
          <w:fldChar w:fldCharType="begin"/>
        </w:r>
        <w:r>
          <w:rPr>
            <w:noProof/>
            <w:webHidden/>
          </w:rPr>
          <w:instrText xml:space="preserve"> PAGEREF _Toc39062977 \h </w:instrText>
        </w:r>
        <w:r>
          <w:rPr>
            <w:noProof/>
            <w:webHidden/>
          </w:rPr>
          <w:fldChar w:fldCharType="separate"/>
        </w:r>
        <w:r>
          <w:rPr>
            <w:noProof/>
            <w:webHidden/>
          </w:rPr>
          <w:t>69</w:t>
        </w:r>
        <w:r>
          <w:rPr>
            <w:noProof/>
            <w:webHidden/>
          </w:rPr>
          <w:fldChar w:fldCharType="end"/>
        </w:r>
      </w:hyperlink>
    </w:p>
    <w:p w:rsidR="000A3BCD" w14:paraId="4A97EEB4" w14:textId="77777777">
      <w:pPr>
        <w:pStyle w:val="TOC2"/>
        <w:tabs>
          <w:tab w:val="right" w:leader="dot" w:pos="8296"/>
        </w:tabs>
        <w:ind w:left="480"/>
        <w:rPr>
          <w:rFonts w:asciiTheme="minorHAnsi" w:eastAsiaTheme="minorEastAsia" w:hAnsiTheme="minorHAnsi" w:cstheme="minorBidi"/>
          <w:noProof/>
          <w:sz w:val="21"/>
          <w:szCs w:val="22"/>
        </w:rPr>
      </w:pPr>
      <w:hyperlink w:anchor="_Toc39062978" w:history="1">
        <w:r w:rsidRPr="00B47DE2">
          <w:rPr>
            <w:rStyle w:val="Hyperlink"/>
            <w:noProof/>
          </w:rPr>
          <w:t>6.3</w:t>
        </w:r>
        <w:r w:rsidRPr="00B47DE2">
          <w:rPr>
            <w:rStyle w:val="Hyperlink"/>
            <w:rFonts w:hint="eastAsia"/>
            <w:noProof/>
          </w:rPr>
          <w:t xml:space="preserve"> </w:t>
        </w:r>
        <w:r w:rsidRPr="00B47DE2">
          <w:rPr>
            <w:rStyle w:val="Hyperlink"/>
            <w:rFonts w:hint="eastAsia"/>
            <w:noProof/>
          </w:rPr>
          <w:t>水环境影响预测及评价</w:t>
        </w:r>
        <w:r>
          <w:rPr>
            <w:noProof/>
            <w:webHidden/>
          </w:rPr>
          <w:tab/>
        </w:r>
        <w:r>
          <w:rPr>
            <w:noProof/>
            <w:webHidden/>
          </w:rPr>
          <w:fldChar w:fldCharType="begin"/>
        </w:r>
        <w:r>
          <w:rPr>
            <w:noProof/>
            <w:webHidden/>
          </w:rPr>
          <w:instrText xml:space="preserve"> PAGEREF _Toc39062978 \h </w:instrText>
        </w:r>
        <w:r>
          <w:rPr>
            <w:noProof/>
            <w:webHidden/>
          </w:rPr>
          <w:fldChar w:fldCharType="separate"/>
        </w:r>
        <w:r>
          <w:rPr>
            <w:noProof/>
            <w:webHidden/>
          </w:rPr>
          <w:t>69</w:t>
        </w:r>
        <w:r>
          <w:rPr>
            <w:noProof/>
            <w:webHidden/>
          </w:rPr>
          <w:fldChar w:fldCharType="end"/>
        </w:r>
      </w:hyperlink>
    </w:p>
    <w:p w:rsidR="000A3BCD" w14:paraId="41AD4C9A" w14:textId="77777777">
      <w:pPr>
        <w:pStyle w:val="TOC2"/>
        <w:tabs>
          <w:tab w:val="right" w:leader="dot" w:pos="8296"/>
        </w:tabs>
        <w:ind w:left="480"/>
        <w:rPr>
          <w:rFonts w:asciiTheme="minorHAnsi" w:eastAsiaTheme="minorEastAsia" w:hAnsiTheme="minorHAnsi" w:cstheme="minorBidi"/>
          <w:noProof/>
          <w:sz w:val="21"/>
          <w:szCs w:val="22"/>
        </w:rPr>
      </w:pPr>
      <w:hyperlink w:anchor="_Toc39062979" w:history="1">
        <w:r w:rsidRPr="00B47DE2">
          <w:rPr>
            <w:rStyle w:val="Hyperlink"/>
            <w:noProof/>
          </w:rPr>
          <w:t>6.4</w:t>
        </w:r>
        <w:r w:rsidRPr="00B47DE2">
          <w:rPr>
            <w:rStyle w:val="Hyperlink"/>
            <w:rFonts w:hint="eastAsia"/>
            <w:noProof/>
          </w:rPr>
          <w:t xml:space="preserve"> </w:t>
        </w:r>
        <w:r w:rsidRPr="00B47DE2">
          <w:rPr>
            <w:rStyle w:val="Hyperlink"/>
            <w:rFonts w:hint="eastAsia"/>
            <w:noProof/>
          </w:rPr>
          <w:t>噪声环境影响预测及评价</w:t>
        </w:r>
        <w:r>
          <w:rPr>
            <w:noProof/>
            <w:webHidden/>
          </w:rPr>
          <w:tab/>
        </w:r>
        <w:r>
          <w:rPr>
            <w:noProof/>
            <w:webHidden/>
          </w:rPr>
          <w:fldChar w:fldCharType="begin"/>
        </w:r>
        <w:r>
          <w:rPr>
            <w:noProof/>
            <w:webHidden/>
          </w:rPr>
          <w:instrText xml:space="preserve"> PAGEREF _Toc39062979 \h </w:instrText>
        </w:r>
        <w:r>
          <w:rPr>
            <w:noProof/>
            <w:webHidden/>
          </w:rPr>
          <w:fldChar w:fldCharType="separate"/>
        </w:r>
        <w:r>
          <w:rPr>
            <w:noProof/>
            <w:webHidden/>
          </w:rPr>
          <w:t>76</w:t>
        </w:r>
        <w:r>
          <w:rPr>
            <w:noProof/>
            <w:webHidden/>
          </w:rPr>
          <w:fldChar w:fldCharType="end"/>
        </w:r>
      </w:hyperlink>
    </w:p>
    <w:p w:rsidR="000A3BCD" w14:paraId="30608849" w14:textId="77777777">
      <w:pPr>
        <w:pStyle w:val="TOC2"/>
        <w:tabs>
          <w:tab w:val="right" w:leader="dot" w:pos="8296"/>
        </w:tabs>
        <w:ind w:left="480"/>
        <w:rPr>
          <w:rFonts w:asciiTheme="minorHAnsi" w:eastAsiaTheme="minorEastAsia" w:hAnsiTheme="minorHAnsi" w:cstheme="minorBidi"/>
          <w:noProof/>
          <w:sz w:val="21"/>
          <w:szCs w:val="22"/>
        </w:rPr>
      </w:pPr>
      <w:hyperlink w:anchor="_Toc39062980" w:history="1">
        <w:r w:rsidRPr="00B47DE2">
          <w:rPr>
            <w:rStyle w:val="Hyperlink"/>
            <w:noProof/>
          </w:rPr>
          <w:t>6.5</w:t>
        </w:r>
        <w:r w:rsidRPr="00B47DE2">
          <w:rPr>
            <w:rStyle w:val="Hyperlink"/>
            <w:rFonts w:hint="eastAsia"/>
            <w:noProof/>
          </w:rPr>
          <w:t xml:space="preserve"> </w:t>
        </w:r>
        <w:r w:rsidRPr="00B47DE2">
          <w:rPr>
            <w:rStyle w:val="Hyperlink"/>
            <w:rFonts w:hint="eastAsia"/>
            <w:noProof/>
          </w:rPr>
          <w:t>固废环境影响预测及评价</w:t>
        </w:r>
        <w:r>
          <w:rPr>
            <w:noProof/>
            <w:webHidden/>
          </w:rPr>
          <w:tab/>
        </w:r>
        <w:r>
          <w:rPr>
            <w:noProof/>
            <w:webHidden/>
          </w:rPr>
          <w:fldChar w:fldCharType="begin"/>
        </w:r>
        <w:r>
          <w:rPr>
            <w:noProof/>
            <w:webHidden/>
          </w:rPr>
          <w:instrText xml:space="preserve"> PAGEREF _Toc39062980 \h </w:instrText>
        </w:r>
        <w:r>
          <w:rPr>
            <w:noProof/>
            <w:webHidden/>
          </w:rPr>
          <w:fldChar w:fldCharType="separate"/>
        </w:r>
        <w:r>
          <w:rPr>
            <w:noProof/>
            <w:webHidden/>
          </w:rPr>
          <w:t>78</w:t>
        </w:r>
        <w:r>
          <w:rPr>
            <w:noProof/>
            <w:webHidden/>
          </w:rPr>
          <w:fldChar w:fldCharType="end"/>
        </w:r>
      </w:hyperlink>
    </w:p>
    <w:p w:rsidR="000A3BCD" w14:paraId="02593848" w14:textId="77777777">
      <w:pPr>
        <w:pStyle w:val="TOC2"/>
        <w:tabs>
          <w:tab w:val="right" w:leader="dot" w:pos="8296"/>
        </w:tabs>
        <w:ind w:left="480"/>
        <w:rPr>
          <w:rFonts w:asciiTheme="minorHAnsi" w:eastAsiaTheme="minorEastAsia" w:hAnsiTheme="minorHAnsi" w:cstheme="minorBidi"/>
          <w:noProof/>
          <w:sz w:val="21"/>
          <w:szCs w:val="22"/>
        </w:rPr>
      </w:pPr>
      <w:hyperlink w:anchor="_Toc39062981" w:history="1">
        <w:r w:rsidRPr="00B47DE2">
          <w:rPr>
            <w:rStyle w:val="Hyperlink"/>
            <w:noProof/>
          </w:rPr>
          <w:t>6.6</w:t>
        </w:r>
        <w:r w:rsidRPr="00B47DE2">
          <w:rPr>
            <w:rStyle w:val="Hyperlink"/>
            <w:rFonts w:hint="eastAsia"/>
            <w:noProof/>
          </w:rPr>
          <w:t xml:space="preserve"> </w:t>
        </w:r>
        <w:r w:rsidRPr="00B47DE2">
          <w:rPr>
            <w:rStyle w:val="Hyperlink"/>
            <w:rFonts w:hint="eastAsia"/>
            <w:noProof/>
          </w:rPr>
          <w:t>土壤环境影响预测与评价</w:t>
        </w:r>
        <w:r>
          <w:rPr>
            <w:noProof/>
            <w:webHidden/>
          </w:rPr>
          <w:tab/>
        </w:r>
        <w:r>
          <w:rPr>
            <w:noProof/>
            <w:webHidden/>
          </w:rPr>
          <w:fldChar w:fldCharType="begin"/>
        </w:r>
        <w:r>
          <w:rPr>
            <w:noProof/>
            <w:webHidden/>
          </w:rPr>
          <w:instrText xml:space="preserve"> PAGEREF _Toc39062981 \h </w:instrText>
        </w:r>
        <w:r>
          <w:rPr>
            <w:noProof/>
            <w:webHidden/>
          </w:rPr>
          <w:fldChar w:fldCharType="separate"/>
        </w:r>
        <w:r>
          <w:rPr>
            <w:noProof/>
            <w:webHidden/>
          </w:rPr>
          <w:t>78</w:t>
        </w:r>
        <w:r>
          <w:rPr>
            <w:noProof/>
            <w:webHidden/>
          </w:rPr>
          <w:fldChar w:fldCharType="end"/>
        </w:r>
      </w:hyperlink>
    </w:p>
    <w:p w:rsidR="000A3BCD" w14:paraId="33D0DAE1" w14:textId="77777777">
      <w:pPr>
        <w:pStyle w:val="TOC1"/>
        <w:tabs>
          <w:tab w:val="right" w:leader="dot" w:pos="8296"/>
        </w:tabs>
        <w:rPr>
          <w:rFonts w:asciiTheme="minorHAnsi" w:eastAsiaTheme="minorEastAsia" w:hAnsiTheme="minorHAnsi" w:cstheme="minorBidi"/>
          <w:noProof/>
          <w:sz w:val="21"/>
          <w:szCs w:val="22"/>
        </w:rPr>
      </w:pPr>
      <w:hyperlink w:anchor="_Toc39062982" w:history="1">
        <w:r w:rsidRPr="00B47DE2">
          <w:rPr>
            <w:rStyle w:val="Hyperlink"/>
            <w:rFonts w:ascii="宋体" w:hAnsi="宋体" w:cs="宋体"/>
            <w:noProof/>
          </w:rPr>
          <w:t>7</w:t>
        </w:r>
        <w:r w:rsidRPr="00B47DE2">
          <w:rPr>
            <w:rStyle w:val="Hyperlink"/>
            <w:rFonts w:hint="eastAsia"/>
            <w:noProof/>
          </w:rPr>
          <w:t xml:space="preserve"> </w:t>
        </w:r>
        <w:r w:rsidRPr="00B47DE2">
          <w:rPr>
            <w:rStyle w:val="Hyperlink"/>
            <w:rFonts w:hint="eastAsia"/>
            <w:noProof/>
          </w:rPr>
          <w:t>污染防治对策和措施</w:t>
        </w:r>
        <w:r>
          <w:rPr>
            <w:noProof/>
            <w:webHidden/>
          </w:rPr>
          <w:tab/>
        </w:r>
        <w:r>
          <w:rPr>
            <w:noProof/>
            <w:webHidden/>
          </w:rPr>
          <w:fldChar w:fldCharType="begin"/>
        </w:r>
        <w:r>
          <w:rPr>
            <w:noProof/>
            <w:webHidden/>
          </w:rPr>
          <w:instrText xml:space="preserve"> PAGEREF _Toc39062982 \h </w:instrText>
        </w:r>
        <w:r>
          <w:rPr>
            <w:noProof/>
            <w:webHidden/>
          </w:rPr>
          <w:fldChar w:fldCharType="separate"/>
        </w:r>
        <w:r>
          <w:rPr>
            <w:noProof/>
            <w:webHidden/>
          </w:rPr>
          <w:t>80</w:t>
        </w:r>
        <w:r>
          <w:rPr>
            <w:noProof/>
            <w:webHidden/>
          </w:rPr>
          <w:fldChar w:fldCharType="end"/>
        </w:r>
      </w:hyperlink>
    </w:p>
    <w:p w:rsidR="000A3BCD" w14:paraId="6E69B078" w14:textId="77777777">
      <w:pPr>
        <w:pStyle w:val="TOC2"/>
        <w:tabs>
          <w:tab w:val="right" w:leader="dot" w:pos="8296"/>
        </w:tabs>
        <w:ind w:left="480"/>
        <w:rPr>
          <w:rFonts w:asciiTheme="minorHAnsi" w:eastAsiaTheme="minorEastAsia" w:hAnsiTheme="minorHAnsi" w:cstheme="minorBidi"/>
          <w:noProof/>
          <w:sz w:val="21"/>
          <w:szCs w:val="22"/>
        </w:rPr>
      </w:pPr>
      <w:hyperlink w:anchor="_Toc39062983" w:history="1">
        <w:r w:rsidRPr="00B47DE2">
          <w:rPr>
            <w:rStyle w:val="Hyperlink"/>
            <w:noProof/>
          </w:rPr>
          <w:t>7.1</w:t>
        </w:r>
        <w:r w:rsidRPr="00B47DE2">
          <w:rPr>
            <w:rStyle w:val="Hyperlink"/>
            <w:rFonts w:hint="eastAsia"/>
            <w:noProof/>
          </w:rPr>
          <w:t xml:space="preserve"> </w:t>
        </w:r>
        <w:r w:rsidRPr="00B47DE2">
          <w:rPr>
            <w:rStyle w:val="Hyperlink"/>
            <w:rFonts w:hint="eastAsia"/>
            <w:noProof/>
          </w:rPr>
          <w:t>现有工程“以新带老”对策意见</w:t>
        </w:r>
        <w:r>
          <w:rPr>
            <w:noProof/>
            <w:webHidden/>
          </w:rPr>
          <w:tab/>
        </w:r>
        <w:r>
          <w:rPr>
            <w:noProof/>
            <w:webHidden/>
          </w:rPr>
          <w:fldChar w:fldCharType="begin"/>
        </w:r>
        <w:r>
          <w:rPr>
            <w:noProof/>
            <w:webHidden/>
          </w:rPr>
          <w:instrText xml:space="preserve"> PAGEREF _Toc39062983 \h </w:instrText>
        </w:r>
        <w:r>
          <w:rPr>
            <w:noProof/>
            <w:webHidden/>
          </w:rPr>
          <w:fldChar w:fldCharType="separate"/>
        </w:r>
        <w:r>
          <w:rPr>
            <w:noProof/>
            <w:webHidden/>
          </w:rPr>
          <w:t>80</w:t>
        </w:r>
        <w:r>
          <w:rPr>
            <w:noProof/>
            <w:webHidden/>
          </w:rPr>
          <w:fldChar w:fldCharType="end"/>
        </w:r>
      </w:hyperlink>
    </w:p>
    <w:p w:rsidR="000A3BCD" w14:paraId="67A3EE6B" w14:textId="77777777">
      <w:pPr>
        <w:pStyle w:val="TOC2"/>
        <w:tabs>
          <w:tab w:val="right" w:leader="dot" w:pos="8296"/>
        </w:tabs>
        <w:ind w:left="480"/>
        <w:rPr>
          <w:rFonts w:asciiTheme="minorHAnsi" w:eastAsiaTheme="minorEastAsia" w:hAnsiTheme="minorHAnsi" w:cstheme="minorBidi"/>
          <w:noProof/>
          <w:sz w:val="21"/>
          <w:szCs w:val="22"/>
        </w:rPr>
      </w:pPr>
      <w:hyperlink w:anchor="_Toc39062984" w:history="1">
        <w:r w:rsidRPr="00B47DE2">
          <w:rPr>
            <w:rStyle w:val="Hyperlink"/>
            <w:noProof/>
          </w:rPr>
          <w:t>7.2</w:t>
        </w:r>
        <w:r w:rsidRPr="00B47DE2">
          <w:rPr>
            <w:rStyle w:val="Hyperlink"/>
            <w:rFonts w:hint="eastAsia"/>
            <w:noProof/>
          </w:rPr>
          <w:t xml:space="preserve"> </w:t>
        </w:r>
        <w:r w:rsidRPr="00B47DE2">
          <w:rPr>
            <w:rStyle w:val="Hyperlink"/>
            <w:rFonts w:hint="eastAsia"/>
            <w:noProof/>
          </w:rPr>
          <w:t>施工期环境保护措施及其可行性论证</w:t>
        </w:r>
        <w:r>
          <w:rPr>
            <w:noProof/>
            <w:webHidden/>
          </w:rPr>
          <w:tab/>
        </w:r>
        <w:r>
          <w:rPr>
            <w:noProof/>
            <w:webHidden/>
          </w:rPr>
          <w:fldChar w:fldCharType="begin"/>
        </w:r>
        <w:r>
          <w:rPr>
            <w:noProof/>
            <w:webHidden/>
          </w:rPr>
          <w:instrText xml:space="preserve"> PAGEREF _Toc39062984 \h </w:instrText>
        </w:r>
        <w:r>
          <w:rPr>
            <w:noProof/>
            <w:webHidden/>
          </w:rPr>
          <w:fldChar w:fldCharType="separate"/>
        </w:r>
        <w:r>
          <w:rPr>
            <w:noProof/>
            <w:webHidden/>
          </w:rPr>
          <w:t>80</w:t>
        </w:r>
        <w:r>
          <w:rPr>
            <w:noProof/>
            <w:webHidden/>
          </w:rPr>
          <w:fldChar w:fldCharType="end"/>
        </w:r>
      </w:hyperlink>
    </w:p>
    <w:p w:rsidR="000A3BCD" w14:paraId="16FE5E68" w14:textId="77777777">
      <w:pPr>
        <w:pStyle w:val="TOC2"/>
        <w:tabs>
          <w:tab w:val="right" w:leader="dot" w:pos="8296"/>
        </w:tabs>
        <w:ind w:left="480"/>
        <w:rPr>
          <w:rFonts w:asciiTheme="minorHAnsi" w:eastAsiaTheme="minorEastAsia" w:hAnsiTheme="minorHAnsi" w:cstheme="minorBidi"/>
          <w:noProof/>
          <w:sz w:val="21"/>
          <w:szCs w:val="22"/>
        </w:rPr>
      </w:pPr>
      <w:hyperlink w:anchor="_Toc39062985" w:history="1">
        <w:r w:rsidRPr="00B47DE2">
          <w:rPr>
            <w:rStyle w:val="Hyperlink"/>
            <w:noProof/>
          </w:rPr>
          <w:t>7.3</w:t>
        </w:r>
        <w:r w:rsidRPr="00B47DE2">
          <w:rPr>
            <w:rStyle w:val="Hyperlink"/>
            <w:rFonts w:hint="eastAsia"/>
            <w:noProof/>
          </w:rPr>
          <w:t xml:space="preserve"> </w:t>
        </w:r>
        <w:r w:rsidRPr="00B47DE2">
          <w:rPr>
            <w:rStyle w:val="Hyperlink"/>
            <w:rFonts w:hint="eastAsia"/>
            <w:noProof/>
          </w:rPr>
          <w:t>废气污染防治措施分析</w:t>
        </w:r>
        <w:r>
          <w:rPr>
            <w:noProof/>
            <w:webHidden/>
          </w:rPr>
          <w:tab/>
        </w:r>
        <w:r>
          <w:rPr>
            <w:noProof/>
            <w:webHidden/>
          </w:rPr>
          <w:fldChar w:fldCharType="begin"/>
        </w:r>
        <w:r>
          <w:rPr>
            <w:noProof/>
            <w:webHidden/>
          </w:rPr>
          <w:instrText xml:space="preserve"> PAGEREF _Toc39062985 \h </w:instrText>
        </w:r>
        <w:r>
          <w:rPr>
            <w:noProof/>
            <w:webHidden/>
          </w:rPr>
          <w:fldChar w:fldCharType="separate"/>
        </w:r>
        <w:r>
          <w:rPr>
            <w:noProof/>
            <w:webHidden/>
          </w:rPr>
          <w:t>82</w:t>
        </w:r>
        <w:r>
          <w:rPr>
            <w:noProof/>
            <w:webHidden/>
          </w:rPr>
          <w:fldChar w:fldCharType="end"/>
        </w:r>
      </w:hyperlink>
    </w:p>
    <w:p w:rsidR="000A3BCD" w14:paraId="377885F6" w14:textId="77777777">
      <w:pPr>
        <w:pStyle w:val="TOC2"/>
        <w:tabs>
          <w:tab w:val="right" w:leader="dot" w:pos="8296"/>
        </w:tabs>
        <w:ind w:left="480"/>
        <w:rPr>
          <w:rFonts w:asciiTheme="minorHAnsi" w:eastAsiaTheme="minorEastAsia" w:hAnsiTheme="minorHAnsi" w:cstheme="minorBidi"/>
          <w:noProof/>
          <w:sz w:val="21"/>
          <w:szCs w:val="22"/>
        </w:rPr>
      </w:pPr>
      <w:hyperlink w:anchor="_Toc39062986" w:history="1">
        <w:r w:rsidRPr="00B47DE2">
          <w:rPr>
            <w:rStyle w:val="Hyperlink"/>
            <w:noProof/>
          </w:rPr>
          <w:t>7.4</w:t>
        </w:r>
        <w:r w:rsidRPr="00B47DE2">
          <w:rPr>
            <w:rStyle w:val="Hyperlink"/>
            <w:rFonts w:hint="eastAsia"/>
            <w:noProof/>
          </w:rPr>
          <w:t xml:space="preserve"> </w:t>
        </w:r>
        <w:r w:rsidRPr="00B47DE2">
          <w:rPr>
            <w:rStyle w:val="Hyperlink"/>
            <w:rFonts w:hint="eastAsia"/>
            <w:noProof/>
          </w:rPr>
          <w:t>噪声防治措施分析</w:t>
        </w:r>
        <w:r>
          <w:rPr>
            <w:noProof/>
            <w:webHidden/>
          </w:rPr>
          <w:tab/>
        </w:r>
        <w:r>
          <w:rPr>
            <w:noProof/>
            <w:webHidden/>
          </w:rPr>
          <w:fldChar w:fldCharType="begin"/>
        </w:r>
        <w:r>
          <w:rPr>
            <w:noProof/>
            <w:webHidden/>
          </w:rPr>
          <w:instrText xml:space="preserve"> PAGEREF _Toc39062986 \h </w:instrText>
        </w:r>
        <w:r>
          <w:rPr>
            <w:noProof/>
            <w:webHidden/>
          </w:rPr>
          <w:fldChar w:fldCharType="separate"/>
        </w:r>
        <w:r>
          <w:rPr>
            <w:noProof/>
            <w:webHidden/>
          </w:rPr>
          <w:t>83</w:t>
        </w:r>
        <w:r>
          <w:rPr>
            <w:noProof/>
            <w:webHidden/>
          </w:rPr>
          <w:fldChar w:fldCharType="end"/>
        </w:r>
      </w:hyperlink>
    </w:p>
    <w:p w:rsidR="000A3BCD" w14:paraId="25B80177" w14:textId="77777777">
      <w:pPr>
        <w:pStyle w:val="TOC2"/>
        <w:tabs>
          <w:tab w:val="right" w:leader="dot" w:pos="8296"/>
        </w:tabs>
        <w:ind w:left="480"/>
        <w:rPr>
          <w:rFonts w:asciiTheme="minorHAnsi" w:eastAsiaTheme="minorEastAsia" w:hAnsiTheme="minorHAnsi" w:cstheme="minorBidi"/>
          <w:noProof/>
          <w:sz w:val="21"/>
          <w:szCs w:val="22"/>
        </w:rPr>
      </w:pPr>
      <w:hyperlink w:anchor="_Toc39062987" w:history="1">
        <w:r w:rsidRPr="00B47DE2">
          <w:rPr>
            <w:rStyle w:val="Hyperlink"/>
            <w:noProof/>
          </w:rPr>
          <w:t>7.5</w:t>
        </w:r>
        <w:r w:rsidRPr="00B47DE2">
          <w:rPr>
            <w:rStyle w:val="Hyperlink"/>
            <w:rFonts w:hint="eastAsia"/>
            <w:noProof/>
          </w:rPr>
          <w:t xml:space="preserve"> </w:t>
        </w:r>
        <w:r w:rsidRPr="00B47DE2">
          <w:rPr>
            <w:rStyle w:val="Hyperlink"/>
            <w:rFonts w:hint="eastAsia"/>
            <w:noProof/>
          </w:rPr>
          <w:t>废水污染防治措施分析</w:t>
        </w:r>
        <w:r>
          <w:rPr>
            <w:noProof/>
            <w:webHidden/>
          </w:rPr>
          <w:tab/>
        </w:r>
        <w:r>
          <w:rPr>
            <w:noProof/>
            <w:webHidden/>
          </w:rPr>
          <w:fldChar w:fldCharType="begin"/>
        </w:r>
        <w:r>
          <w:rPr>
            <w:noProof/>
            <w:webHidden/>
          </w:rPr>
          <w:instrText xml:space="preserve"> PAGEREF _Toc39062987 \h </w:instrText>
        </w:r>
        <w:r>
          <w:rPr>
            <w:noProof/>
            <w:webHidden/>
          </w:rPr>
          <w:fldChar w:fldCharType="separate"/>
        </w:r>
        <w:r>
          <w:rPr>
            <w:noProof/>
            <w:webHidden/>
          </w:rPr>
          <w:t>84</w:t>
        </w:r>
        <w:r>
          <w:rPr>
            <w:noProof/>
            <w:webHidden/>
          </w:rPr>
          <w:fldChar w:fldCharType="end"/>
        </w:r>
      </w:hyperlink>
    </w:p>
    <w:p w:rsidR="000A3BCD" w14:paraId="1F1CF691" w14:textId="77777777">
      <w:pPr>
        <w:pStyle w:val="TOC2"/>
        <w:tabs>
          <w:tab w:val="right" w:leader="dot" w:pos="8296"/>
        </w:tabs>
        <w:ind w:left="480"/>
        <w:rPr>
          <w:rFonts w:asciiTheme="minorHAnsi" w:eastAsiaTheme="minorEastAsia" w:hAnsiTheme="minorHAnsi" w:cstheme="minorBidi"/>
          <w:noProof/>
          <w:sz w:val="21"/>
          <w:szCs w:val="22"/>
        </w:rPr>
      </w:pPr>
      <w:hyperlink w:anchor="_Toc39062988" w:history="1">
        <w:r w:rsidRPr="00B47DE2">
          <w:rPr>
            <w:rStyle w:val="Hyperlink"/>
            <w:noProof/>
          </w:rPr>
          <w:t>7.6</w:t>
        </w:r>
        <w:r w:rsidRPr="00B47DE2">
          <w:rPr>
            <w:rStyle w:val="Hyperlink"/>
            <w:rFonts w:hint="eastAsia"/>
            <w:noProof/>
          </w:rPr>
          <w:t xml:space="preserve"> </w:t>
        </w:r>
        <w:r w:rsidRPr="00B47DE2">
          <w:rPr>
            <w:rStyle w:val="Hyperlink"/>
            <w:rFonts w:hint="eastAsia"/>
            <w:noProof/>
          </w:rPr>
          <w:t>固废污染防治措施分析</w:t>
        </w:r>
        <w:r>
          <w:rPr>
            <w:noProof/>
            <w:webHidden/>
          </w:rPr>
          <w:tab/>
        </w:r>
        <w:r>
          <w:rPr>
            <w:noProof/>
            <w:webHidden/>
          </w:rPr>
          <w:fldChar w:fldCharType="begin"/>
        </w:r>
        <w:r>
          <w:rPr>
            <w:noProof/>
            <w:webHidden/>
          </w:rPr>
          <w:instrText xml:space="preserve"> PAGEREF _Toc39062988 \h </w:instrText>
        </w:r>
        <w:r>
          <w:rPr>
            <w:noProof/>
            <w:webHidden/>
          </w:rPr>
          <w:fldChar w:fldCharType="separate"/>
        </w:r>
        <w:r>
          <w:rPr>
            <w:noProof/>
            <w:webHidden/>
          </w:rPr>
          <w:t>90</w:t>
        </w:r>
        <w:r>
          <w:rPr>
            <w:noProof/>
            <w:webHidden/>
          </w:rPr>
          <w:fldChar w:fldCharType="end"/>
        </w:r>
      </w:hyperlink>
    </w:p>
    <w:p w:rsidR="000A3BCD" w14:paraId="352BE554" w14:textId="77777777">
      <w:pPr>
        <w:pStyle w:val="TOC2"/>
        <w:tabs>
          <w:tab w:val="right" w:leader="dot" w:pos="8296"/>
        </w:tabs>
        <w:ind w:left="480"/>
        <w:rPr>
          <w:rFonts w:asciiTheme="minorHAnsi" w:eastAsiaTheme="minorEastAsia" w:hAnsiTheme="minorHAnsi" w:cstheme="minorBidi"/>
          <w:noProof/>
          <w:sz w:val="21"/>
          <w:szCs w:val="22"/>
        </w:rPr>
      </w:pPr>
      <w:hyperlink w:anchor="_Toc39062989" w:history="1">
        <w:r w:rsidRPr="00B47DE2">
          <w:rPr>
            <w:rStyle w:val="Hyperlink"/>
            <w:noProof/>
          </w:rPr>
          <w:t>7.7</w:t>
        </w:r>
        <w:r w:rsidRPr="00B47DE2">
          <w:rPr>
            <w:rStyle w:val="Hyperlink"/>
            <w:rFonts w:hint="eastAsia"/>
            <w:noProof/>
          </w:rPr>
          <w:t xml:space="preserve"> </w:t>
        </w:r>
        <w:r w:rsidRPr="00B47DE2">
          <w:rPr>
            <w:rStyle w:val="Hyperlink"/>
            <w:rFonts w:hint="eastAsia"/>
            <w:noProof/>
          </w:rPr>
          <w:t>土壤污染防治措施分析</w:t>
        </w:r>
        <w:r>
          <w:rPr>
            <w:noProof/>
            <w:webHidden/>
          </w:rPr>
          <w:tab/>
        </w:r>
        <w:r>
          <w:rPr>
            <w:noProof/>
            <w:webHidden/>
          </w:rPr>
          <w:fldChar w:fldCharType="begin"/>
        </w:r>
        <w:r>
          <w:rPr>
            <w:noProof/>
            <w:webHidden/>
          </w:rPr>
          <w:instrText xml:space="preserve"> PAGEREF _Toc39062989 \h </w:instrText>
        </w:r>
        <w:r>
          <w:rPr>
            <w:noProof/>
            <w:webHidden/>
          </w:rPr>
          <w:fldChar w:fldCharType="separate"/>
        </w:r>
        <w:r>
          <w:rPr>
            <w:noProof/>
            <w:webHidden/>
          </w:rPr>
          <w:t>92</w:t>
        </w:r>
        <w:r>
          <w:rPr>
            <w:noProof/>
            <w:webHidden/>
          </w:rPr>
          <w:fldChar w:fldCharType="end"/>
        </w:r>
      </w:hyperlink>
    </w:p>
    <w:p w:rsidR="000A3BCD" w14:paraId="70099A62" w14:textId="77777777">
      <w:pPr>
        <w:pStyle w:val="TOC1"/>
        <w:tabs>
          <w:tab w:val="right" w:leader="dot" w:pos="8296"/>
        </w:tabs>
        <w:rPr>
          <w:rFonts w:asciiTheme="minorHAnsi" w:eastAsiaTheme="minorEastAsia" w:hAnsiTheme="minorHAnsi" w:cstheme="minorBidi"/>
          <w:noProof/>
          <w:sz w:val="21"/>
          <w:szCs w:val="22"/>
        </w:rPr>
      </w:pPr>
      <w:hyperlink w:anchor="_Toc39062990" w:history="1">
        <w:r w:rsidRPr="00B47DE2">
          <w:rPr>
            <w:rStyle w:val="Hyperlink"/>
            <w:rFonts w:ascii="宋体" w:hAnsi="宋体" w:cs="宋体"/>
            <w:noProof/>
          </w:rPr>
          <w:t>8</w:t>
        </w:r>
        <w:r w:rsidRPr="00B47DE2">
          <w:rPr>
            <w:rStyle w:val="Hyperlink"/>
            <w:rFonts w:hint="eastAsia"/>
            <w:noProof/>
          </w:rPr>
          <w:t xml:space="preserve"> </w:t>
        </w:r>
        <w:r w:rsidRPr="00B47DE2">
          <w:rPr>
            <w:rStyle w:val="Hyperlink"/>
            <w:rFonts w:hint="eastAsia"/>
            <w:noProof/>
          </w:rPr>
          <w:t>环境风险分析</w:t>
        </w:r>
        <w:r>
          <w:rPr>
            <w:noProof/>
            <w:webHidden/>
          </w:rPr>
          <w:tab/>
        </w:r>
        <w:r>
          <w:rPr>
            <w:noProof/>
            <w:webHidden/>
          </w:rPr>
          <w:fldChar w:fldCharType="begin"/>
        </w:r>
        <w:r>
          <w:rPr>
            <w:noProof/>
            <w:webHidden/>
          </w:rPr>
          <w:instrText xml:space="preserve"> PAGEREF _Toc39062990 \h </w:instrText>
        </w:r>
        <w:r>
          <w:rPr>
            <w:noProof/>
            <w:webHidden/>
          </w:rPr>
          <w:fldChar w:fldCharType="separate"/>
        </w:r>
        <w:r>
          <w:rPr>
            <w:noProof/>
            <w:webHidden/>
          </w:rPr>
          <w:t>93</w:t>
        </w:r>
        <w:r>
          <w:rPr>
            <w:noProof/>
            <w:webHidden/>
          </w:rPr>
          <w:fldChar w:fldCharType="end"/>
        </w:r>
      </w:hyperlink>
    </w:p>
    <w:p w:rsidR="000A3BCD" w14:paraId="3B749DC2" w14:textId="77777777">
      <w:pPr>
        <w:pStyle w:val="TOC2"/>
        <w:tabs>
          <w:tab w:val="right" w:leader="dot" w:pos="8296"/>
        </w:tabs>
        <w:ind w:left="480"/>
        <w:rPr>
          <w:rFonts w:asciiTheme="minorHAnsi" w:eastAsiaTheme="minorEastAsia" w:hAnsiTheme="minorHAnsi" w:cstheme="minorBidi"/>
          <w:noProof/>
          <w:sz w:val="21"/>
          <w:szCs w:val="22"/>
        </w:rPr>
      </w:pPr>
      <w:hyperlink w:anchor="_Toc39062991" w:history="1">
        <w:r w:rsidRPr="00B47DE2">
          <w:rPr>
            <w:rStyle w:val="Hyperlink"/>
            <w:noProof/>
          </w:rPr>
          <w:t>8.1</w:t>
        </w:r>
        <w:r w:rsidRPr="00B47DE2">
          <w:rPr>
            <w:rStyle w:val="Hyperlink"/>
            <w:rFonts w:hint="eastAsia"/>
            <w:noProof/>
          </w:rPr>
          <w:t xml:space="preserve"> </w:t>
        </w:r>
        <w:r w:rsidRPr="00B47DE2">
          <w:rPr>
            <w:rStyle w:val="Hyperlink"/>
            <w:rFonts w:hint="eastAsia"/>
            <w:noProof/>
          </w:rPr>
          <w:t>综述</w:t>
        </w:r>
        <w:r>
          <w:rPr>
            <w:noProof/>
            <w:webHidden/>
          </w:rPr>
          <w:tab/>
        </w:r>
        <w:r>
          <w:rPr>
            <w:noProof/>
            <w:webHidden/>
          </w:rPr>
          <w:fldChar w:fldCharType="begin"/>
        </w:r>
        <w:r>
          <w:rPr>
            <w:noProof/>
            <w:webHidden/>
          </w:rPr>
          <w:instrText xml:space="preserve"> PAGEREF _Toc39062991 \h </w:instrText>
        </w:r>
        <w:r>
          <w:rPr>
            <w:noProof/>
            <w:webHidden/>
          </w:rPr>
          <w:fldChar w:fldCharType="separate"/>
        </w:r>
        <w:r>
          <w:rPr>
            <w:noProof/>
            <w:webHidden/>
          </w:rPr>
          <w:t>93</w:t>
        </w:r>
        <w:r>
          <w:rPr>
            <w:noProof/>
            <w:webHidden/>
          </w:rPr>
          <w:fldChar w:fldCharType="end"/>
        </w:r>
      </w:hyperlink>
    </w:p>
    <w:p w:rsidR="000A3BCD" w14:paraId="03D4F492" w14:textId="77777777">
      <w:pPr>
        <w:pStyle w:val="TOC2"/>
        <w:tabs>
          <w:tab w:val="right" w:leader="dot" w:pos="8296"/>
        </w:tabs>
        <w:ind w:left="480"/>
        <w:rPr>
          <w:rFonts w:asciiTheme="minorHAnsi" w:eastAsiaTheme="minorEastAsia" w:hAnsiTheme="minorHAnsi" w:cstheme="minorBidi"/>
          <w:noProof/>
          <w:sz w:val="21"/>
          <w:szCs w:val="22"/>
        </w:rPr>
      </w:pPr>
      <w:hyperlink w:anchor="_Toc39062992" w:history="1">
        <w:r w:rsidRPr="00B47DE2">
          <w:rPr>
            <w:rStyle w:val="Hyperlink"/>
            <w:noProof/>
          </w:rPr>
          <w:t>8.2</w:t>
        </w:r>
        <w:r w:rsidRPr="00B47DE2">
          <w:rPr>
            <w:rStyle w:val="Hyperlink"/>
            <w:rFonts w:ascii="宋体" w:hAnsi="宋体" w:hint="eastAsia"/>
            <w:noProof/>
          </w:rPr>
          <w:t xml:space="preserve"> 风险调查</w:t>
        </w:r>
        <w:r>
          <w:rPr>
            <w:noProof/>
            <w:webHidden/>
          </w:rPr>
          <w:tab/>
        </w:r>
        <w:r>
          <w:rPr>
            <w:noProof/>
            <w:webHidden/>
          </w:rPr>
          <w:fldChar w:fldCharType="begin"/>
        </w:r>
        <w:r>
          <w:rPr>
            <w:noProof/>
            <w:webHidden/>
          </w:rPr>
          <w:instrText xml:space="preserve"> PAGEREF _Toc39062992 \h </w:instrText>
        </w:r>
        <w:r>
          <w:rPr>
            <w:noProof/>
            <w:webHidden/>
          </w:rPr>
          <w:fldChar w:fldCharType="separate"/>
        </w:r>
        <w:r>
          <w:rPr>
            <w:noProof/>
            <w:webHidden/>
          </w:rPr>
          <w:t>94</w:t>
        </w:r>
        <w:r>
          <w:rPr>
            <w:noProof/>
            <w:webHidden/>
          </w:rPr>
          <w:fldChar w:fldCharType="end"/>
        </w:r>
      </w:hyperlink>
    </w:p>
    <w:p w:rsidR="000A3BCD" w14:paraId="1BB73765" w14:textId="77777777">
      <w:pPr>
        <w:pStyle w:val="TOC2"/>
        <w:tabs>
          <w:tab w:val="right" w:leader="dot" w:pos="8296"/>
        </w:tabs>
        <w:ind w:left="480"/>
        <w:rPr>
          <w:rFonts w:asciiTheme="minorHAnsi" w:eastAsiaTheme="minorEastAsia" w:hAnsiTheme="minorHAnsi" w:cstheme="minorBidi"/>
          <w:noProof/>
          <w:sz w:val="21"/>
          <w:szCs w:val="22"/>
        </w:rPr>
      </w:pPr>
      <w:hyperlink w:anchor="_Toc39062993" w:history="1">
        <w:r w:rsidRPr="00B47DE2">
          <w:rPr>
            <w:rStyle w:val="Hyperlink"/>
            <w:noProof/>
          </w:rPr>
          <w:t>8.3</w:t>
        </w:r>
        <w:r w:rsidRPr="00B47DE2">
          <w:rPr>
            <w:rStyle w:val="Hyperlink"/>
            <w:rFonts w:hint="eastAsia"/>
            <w:noProof/>
          </w:rPr>
          <w:t xml:space="preserve"> </w:t>
        </w:r>
        <w:r w:rsidRPr="00B47DE2">
          <w:rPr>
            <w:rStyle w:val="Hyperlink"/>
            <w:rFonts w:hint="eastAsia"/>
            <w:noProof/>
          </w:rPr>
          <w:t>环境风险潜势初判</w:t>
        </w:r>
        <w:r>
          <w:rPr>
            <w:noProof/>
            <w:webHidden/>
          </w:rPr>
          <w:tab/>
        </w:r>
        <w:r>
          <w:rPr>
            <w:noProof/>
            <w:webHidden/>
          </w:rPr>
          <w:fldChar w:fldCharType="begin"/>
        </w:r>
        <w:r>
          <w:rPr>
            <w:noProof/>
            <w:webHidden/>
          </w:rPr>
          <w:instrText xml:space="preserve"> PAGEREF _Toc39062993 \h </w:instrText>
        </w:r>
        <w:r>
          <w:rPr>
            <w:noProof/>
            <w:webHidden/>
          </w:rPr>
          <w:fldChar w:fldCharType="separate"/>
        </w:r>
        <w:r>
          <w:rPr>
            <w:noProof/>
            <w:webHidden/>
          </w:rPr>
          <w:t>95</w:t>
        </w:r>
        <w:r>
          <w:rPr>
            <w:noProof/>
            <w:webHidden/>
          </w:rPr>
          <w:fldChar w:fldCharType="end"/>
        </w:r>
      </w:hyperlink>
    </w:p>
    <w:p w:rsidR="000A3BCD" w14:paraId="5ED4D390" w14:textId="77777777">
      <w:pPr>
        <w:pStyle w:val="TOC2"/>
        <w:tabs>
          <w:tab w:val="right" w:leader="dot" w:pos="8296"/>
        </w:tabs>
        <w:ind w:left="480"/>
        <w:rPr>
          <w:rFonts w:asciiTheme="minorHAnsi" w:eastAsiaTheme="minorEastAsia" w:hAnsiTheme="minorHAnsi" w:cstheme="minorBidi"/>
          <w:noProof/>
          <w:sz w:val="21"/>
          <w:szCs w:val="22"/>
        </w:rPr>
      </w:pPr>
      <w:hyperlink w:anchor="_Toc39062994" w:history="1">
        <w:r w:rsidRPr="00B47DE2">
          <w:rPr>
            <w:rStyle w:val="Hyperlink"/>
            <w:noProof/>
          </w:rPr>
          <w:t>8.4</w:t>
        </w:r>
        <w:r w:rsidRPr="00B47DE2">
          <w:rPr>
            <w:rStyle w:val="Hyperlink"/>
            <w:rFonts w:hint="eastAsia"/>
            <w:noProof/>
          </w:rPr>
          <w:t xml:space="preserve"> </w:t>
        </w:r>
        <w:r w:rsidRPr="00B47DE2">
          <w:rPr>
            <w:rStyle w:val="Hyperlink"/>
            <w:rFonts w:hint="eastAsia"/>
            <w:noProof/>
          </w:rPr>
          <w:t>评价等级及评价范围</w:t>
        </w:r>
        <w:r>
          <w:rPr>
            <w:noProof/>
            <w:webHidden/>
          </w:rPr>
          <w:tab/>
        </w:r>
        <w:r>
          <w:rPr>
            <w:noProof/>
            <w:webHidden/>
          </w:rPr>
          <w:fldChar w:fldCharType="begin"/>
        </w:r>
        <w:r>
          <w:rPr>
            <w:noProof/>
            <w:webHidden/>
          </w:rPr>
          <w:instrText xml:space="preserve"> PAGEREF _Toc39062994 \h </w:instrText>
        </w:r>
        <w:r>
          <w:rPr>
            <w:noProof/>
            <w:webHidden/>
          </w:rPr>
          <w:fldChar w:fldCharType="separate"/>
        </w:r>
        <w:r>
          <w:rPr>
            <w:noProof/>
            <w:webHidden/>
          </w:rPr>
          <w:t>95</w:t>
        </w:r>
        <w:r>
          <w:rPr>
            <w:noProof/>
            <w:webHidden/>
          </w:rPr>
          <w:fldChar w:fldCharType="end"/>
        </w:r>
      </w:hyperlink>
    </w:p>
    <w:p w:rsidR="000A3BCD" w14:paraId="25C52C28" w14:textId="77777777">
      <w:pPr>
        <w:pStyle w:val="TOC2"/>
        <w:tabs>
          <w:tab w:val="right" w:leader="dot" w:pos="8296"/>
        </w:tabs>
        <w:ind w:left="480"/>
        <w:rPr>
          <w:rFonts w:asciiTheme="minorHAnsi" w:eastAsiaTheme="minorEastAsia" w:hAnsiTheme="minorHAnsi" w:cstheme="minorBidi"/>
          <w:noProof/>
          <w:sz w:val="21"/>
          <w:szCs w:val="22"/>
        </w:rPr>
      </w:pPr>
      <w:hyperlink w:anchor="_Toc39062995" w:history="1">
        <w:r w:rsidRPr="00B47DE2">
          <w:rPr>
            <w:rStyle w:val="Hyperlink"/>
            <w:noProof/>
          </w:rPr>
          <w:t>8.5</w:t>
        </w:r>
        <w:r w:rsidRPr="00B47DE2">
          <w:rPr>
            <w:rStyle w:val="Hyperlink"/>
            <w:rFonts w:hint="eastAsia"/>
            <w:noProof/>
          </w:rPr>
          <w:t xml:space="preserve"> </w:t>
        </w:r>
        <w:r w:rsidRPr="00B47DE2">
          <w:rPr>
            <w:rStyle w:val="Hyperlink"/>
            <w:rFonts w:hint="eastAsia"/>
            <w:noProof/>
          </w:rPr>
          <w:t>风险识别</w:t>
        </w:r>
        <w:r>
          <w:rPr>
            <w:noProof/>
            <w:webHidden/>
          </w:rPr>
          <w:tab/>
        </w:r>
        <w:r>
          <w:rPr>
            <w:noProof/>
            <w:webHidden/>
          </w:rPr>
          <w:fldChar w:fldCharType="begin"/>
        </w:r>
        <w:r>
          <w:rPr>
            <w:noProof/>
            <w:webHidden/>
          </w:rPr>
          <w:instrText xml:space="preserve"> PAGEREF _Toc39062995 \h </w:instrText>
        </w:r>
        <w:r>
          <w:rPr>
            <w:noProof/>
            <w:webHidden/>
          </w:rPr>
          <w:fldChar w:fldCharType="separate"/>
        </w:r>
        <w:r>
          <w:rPr>
            <w:noProof/>
            <w:webHidden/>
          </w:rPr>
          <w:t>96</w:t>
        </w:r>
        <w:r>
          <w:rPr>
            <w:noProof/>
            <w:webHidden/>
          </w:rPr>
          <w:fldChar w:fldCharType="end"/>
        </w:r>
      </w:hyperlink>
    </w:p>
    <w:p w:rsidR="000A3BCD" w14:paraId="183BC324" w14:textId="77777777">
      <w:pPr>
        <w:pStyle w:val="TOC2"/>
        <w:tabs>
          <w:tab w:val="right" w:leader="dot" w:pos="8296"/>
        </w:tabs>
        <w:ind w:left="480"/>
        <w:rPr>
          <w:rFonts w:asciiTheme="minorHAnsi" w:eastAsiaTheme="minorEastAsia" w:hAnsiTheme="minorHAnsi" w:cstheme="minorBidi"/>
          <w:noProof/>
          <w:sz w:val="21"/>
          <w:szCs w:val="22"/>
        </w:rPr>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800" w:bottom="1440" w:left="1800" w:header="851" w:footer="992" w:gutter="0"/>
          <w:pgNumType w:fmt="lowerRoman" w:start="2"/>
          <w:cols w:space="720"/>
          <w:titlePg w:val="0"/>
          <w:docGrid w:type="lines" w:linePitch="312"/>
        </w:sectPr>
      </w:pPr>
      <w:hyperlink w:anchor="_Toc39062996" w:history="1">
        <w:r w:rsidRPr="00B47DE2">
          <w:rPr>
            <w:rStyle w:val="Hyperlink"/>
            <w:noProof/>
          </w:rPr>
          <w:t>8.6</w:t>
        </w:r>
        <w:r w:rsidRPr="00B47DE2">
          <w:rPr>
            <w:rStyle w:val="Hyperlink"/>
            <w:rFonts w:hint="eastAsia"/>
            <w:noProof/>
          </w:rPr>
          <w:t xml:space="preserve"> </w:t>
        </w:r>
        <w:r w:rsidRPr="00B47DE2">
          <w:rPr>
            <w:rStyle w:val="Hyperlink"/>
            <w:rFonts w:hint="eastAsia"/>
            <w:noProof/>
          </w:rPr>
          <w:t>环境风险分析</w:t>
        </w:r>
        <w:r>
          <w:rPr>
            <w:noProof/>
            <w:webHidden/>
          </w:rPr>
          <w:tab/>
        </w:r>
        <w:r>
          <w:rPr>
            <w:noProof/>
            <w:webHidden/>
          </w:rPr>
          <w:fldChar w:fldCharType="begin"/>
        </w:r>
        <w:r>
          <w:rPr>
            <w:noProof/>
            <w:webHidden/>
          </w:rPr>
          <w:instrText xml:space="preserve"> PAGEREF _Toc39062996 \h </w:instrText>
        </w:r>
        <w:r>
          <w:rPr>
            <w:noProof/>
            <w:webHidden/>
          </w:rPr>
          <w:fldChar w:fldCharType="separate"/>
        </w:r>
        <w:r>
          <w:rPr>
            <w:noProof/>
            <w:webHidden/>
          </w:rPr>
          <w:t>97</w:t>
        </w:r>
        <w:r>
          <w:rPr>
            <w:noProof/>
            <w:webHidden/>
          </w:rPr>
          <w:fldChar w:fldCharType="end"/>
        </w:r>
      </w:hyperlink>
    </w:p>
    <w:p w:rsidR="000A3BCD" w14:paraId="47B9EFEE" w14:textId="77777777">
      <w:pPr>
        <w:pStyle w:val="TOC2"/>
        <w:tabs>
          <w:tab w:val="right" w:leader="dot" w:pos="8296"/>
        </w:tabs>
        <w:ind w:left="480"/>
        <w:rPr>
          <w:rFonts w:asciiTheme="minorHAnsi" w:eastAsiaTheme="minorEastAsia" w:hAnsiTheme="minorHAnsi" w:cstheme="minorBidi"/>
          <w:noProof/>
          <w:sz w:val="21"/>
          <w:szCs w:val="22"/>
        </w:rPr>
      </w:pPr>
      <w:hyperlink w:anchor="_Toc39062997" w:history="1">
        <w:r w:rsidRPr="00B47DE2">
          <w:rPr>
            <w:rStyle w:val="Hyperlink"/>
            <w:noProof/>
          </w:rPr>
          <w:t>8.7</w:t>
        </w:r>
        <w:r w:rsidRPr="00B47DE2">
          <w:rPr>
            <w:rStyle w:val="Hyperlink"/>
            <w:rFonts w:hint="eastAsia"/>
            <w:noProof/>
          </w:rPr>
          <w:t xml:space="preserve"> </w:t>
        </w:r>
        <w:r w:rsidRPr="00B47DE2">
          <w:rPr>
            <w:rStyle w:val="Hyperlink"/>
            <w:rFonts w:hint="eastAsia"/>
            <w:noProof/>
          </w:rPr>
          <w:t>环境风险管理</w:t>
        </w:r>
        <w:r>
          <w:rPr>
            <w:noProof/>
            <w:webHidden/>
          </w:rPr>
          <w:tab/>
        </w:r>
        <w:r>
          <w:rPr>
            <w:noProof/>
            <w:webHidden/>
          </w:rPr>
          <w:fldChar w:fldCharType="begin"/>
        </w:r>
        <w:r>
          <w:rPr>
            <w:noProof/>
            <w:webHidden/>
          </w:rPr>
          <w:instrText xml:space="preserve"> PAGEREF _Toc39062997 \h </w:instrText>
        </w:r>
        <w:r>
          <w:rPr>
            <w:noProof/>
            <w:webHidden/>
          </w:rPr>
          <w:fldChar w:fldCharType="separate"/>
        </w:r>
        <w:r>
          <w:rPr>
            <w:noProof/>
            <w:webHidden/>
          </w:rPr>
          <w:t>98</w:t>
        </w:r>
        <w:r>
          <w:rPr>
            <w:noProof/>
            <w:webHidden/>
          </w:rPr>
          <w:fldChar w:fldCharType="end"/>
        </w:r>
      </w:hyperlink>
    </w:p>
    <w:p w:rsidR="000A3BCD" w14:paraId="43364B9C" w14:textId="77777777">
      <w:pPr>
        <w:pStyle w:val="TOC2"/>
        <w:tabs>
          <w:tab w:val="right" w:leader="dot" w:pos="8296"/>
        </w:tabs>
        <w:ind w:left="480"/>
        <w:rPr>
          <w:rFonts w:asciiTheme="minorHAnsi" w:eastAsiaTheme="minorEastAsia" w:hAnsiTheme="minorHAnsi" w:cstheme="minorBidi"/>
          <w:noProof/>
          <w:sz w:val="21"/>
          <w:szCs w:val="22"/>
        </w:rPr>
      </w:pPr>
      <w:hyperlink w:anchor="_Toc39062998" w:history="1">
        <w:r w:rsidRPr="00B47DE2">
          <w:rPr>
            <w:rStyle w:val="Hyperlink"/>
            <w:noProof/>
          </w:rPr>
          <w:t>8.8</w:t>
        </w:r>
        <w:r w:rsidRPr="00B47DE2">
          <w:rPr>
            <w:rStyle w:val="Hyperlink"/>
            <w:rFonts w:hint="eastAsia"/>
            <w:noProof/>
          </w:rPr>
          <w:t xml:space="preserve"> </w:t>
        </w:r>
        <w:r w:rsidRPr="00B47DE2">
          <w:rPr>
            <w:rStyle w:val="Hyperlink"/>
            <w:rFonts w:hint="eastAsia"/>
            <w:noProof/>
          </w:rPr>
          <w:t>事故应急预案及措施</w:t>
        </w:r>
        <w:r>
          <w:rPr>
            <w:noProof/>
            <w:webHidden/>
          </w:rPr>
          <w:tab/>
        </w:r>
        <w:r>
          <w:rPr>
            <w:noProof/>
            <w:webHidden/>
          </w:rPr>
          <w:fldChar w:fldCharType="begin"/>
        </w:r>
        <w:r>
          <w:rPr>
            <w:noProof/>
            <w:webHidden/>
          </w:rPr>
          <w:instrText xml:space="preserve"> PAGEREF _Toc39062998 \h </w:instrText>
        </w:r>
        <w:r>
          <w:rPr>
            <w:noProof/>
            <w:webHidden/>
          </w:rPr>
          <w:fldChar w:fldCharType="separate"/>
        </w:r>
        <w:r>
          <w:rPr>
            <w:noProof/>
            <w:webHidden/>
          </w:rPr>
          <w:t>100</w:t>
        </w:r>
        <w:r>
          <w:rPr>
            <w:noProof/>
            <w:webHidden/>
          </w:rPr>
          <w:fldChar w:fldCharType="end"/>
        </w:r>
      </w:hyperlink>
    </w:p>
    <w:p w:rsidR="000A3BCD" w14:paraId="14FF8AD3" w14:textId="77777777">
      <w:pPr>
        <w:pStyle w:val="TOC2"/>
        <w:tabs>
          <w:tab w:val="right" w:leader="dot" w:pos="8296"/>
        </w:tabs>
        <w:ind w:left="480"/>
        <w:rPr>
          <w:rFonts w:asciiTheme="minorHAnsi" w:eastAsiaTheme="minorEastAsia" w:hAnsiTheme="minorHAnsi" w:cstheme="minorBidi"/>
          <w:noProof/>
          <w:sz w:val="21"/>
          <w:szCs w:val="22"/>
        </w:rPr>
      </w:pPr>
      <w:hyperlink w:anchor="_Toc39062999" w:history="1">
        <w:r w:rsidRPr="00B47DE2">
          <w:rPr>
            <w:rStyle w:val="Hyperlink"/>
            <w:noProof/>
          </w:rPr>
          <w:t>8.9</w:t>
        </w:r>
        <w:r w:rsidRPr="00B47DE2">
          <w:rPr>
            <w:rStyle w:val="Hyperlink"/>
            <w:rFonts w:hint="eastAsia"/>
            <w:noProof/>
          </w:rPr>
          <w:t xml:space="preserve"> </w:t>
        </w:r>
        <w:r w:rsidRPr="00B47DE2">
          <w:rPr>
            <w:rStyle w:val="Hyperlink"/>
            <w:rFonts w:hint="eastAsia"/>
            <w:noProof/>
          </w:rPr>
          <w:t>环境风险评价结论</w:t>
        </w:r>
        <w:r>
          <w:rPr>
            <w:noProof/>
            <w:webHidden/>
          </w:rPr>
          <w:tab/>
        </w:r>
        <w:r>
          <w:rPr>
            <w:noProof/>
            <w:webHidden/>
          </w:rPr>
          <w:fldChar w:fldCharType="begin"/>
        </w:r>
        <w:r>
          <w:rPr>
            <w:noProof/>
            <w:webHidden/>
          </w:rPr>
          <w:instrText xml:space="preserve"> PAGEREF _Toc39062999 \h </w:instrText>
        </w:r>
        <w:r>
          <w:rPr>
            <w:noProof/>
            <w:webHidden/>
          </w:rPr>
          <w:fldChar w:fldCharType="separate"/>
        </w:r>
        <w:r>
          <w:rPr>
            <w:noProof/>
            <w:webHidden/>
          </w:rPr>
          <w:t>100</w:t>
        </w:r>
        <w:r>
          <w:rPr>
            <w:noProof/>
            <w:webHidden/>
          </w:rPr>
          <w:fldChar w:fldCharType="end"/>
        </w:r>
      </w:hyperlink>
    </w:p>
    <w:p w:rsidR="000A3BCD" w14:paraId="2A7D6A64" w14:textId="77777777">
      <w:pPr>
        <w:pStyle w:val="TOC1"/>
        <w:tabs>
          <w:tab w:val="right" w:leader="dot" w:pos="8296"/>
        </w:tabs>
        <w:rPr>
          <w:rFonts w:asciiTheme="minorHAnsi" w:eastAsiaTheme="minorEastAsia" w:hAnsiTheme="minorHAnsi" w:cstheme="minorBidi"/>
          <w:noProof/>
          <w:sz w:val="21"/>
          <w:szCs w:val="22"/>
        </w:rPr>
      </w:pPr>
      <w:hyperlink w:anchor="_Toc39063000" w:history="1">
        <w:r w:rsidRPr="00B47DE2">
          <w:rPr>
            <w:rStyle w:val="Hyperlink"/>
            <w:rFonts w:ascii="宋体" w:hAnsi="宋体" w:cs="宋体"/>
            <w:noProof/>
          </w:rPr>
          <w:t>9</w:t>
        </w:r>
        <w:r w:rsidRPr="00B47DE2">
          <w:rPr>
            <w:rStyle w:val="Hyperlink"/>
            <w:rFonts w:hint="eastAsia"/>
            <w:noProof/>
          </w:rPr>
          <w:t xml:space="preserve"> </w:t>
        </w:r>
        <w:r w:rsidRPr="00B47DE2">
          <w:rPr>
            <w:rStyle w:val="Hyperlink"/>
            <w:rFonts w:hint="eastAsia"/>
            <w:noProof/>
          </w:rPr>
          <w:t>环境经济损益简要分析</w:t>
        </w:r>
        <w:r>
          <w:rPr>
            <w:noProof/>
            <w:webHidden/>
          </w:rPr>
          <w:tab/>
        </w:r>
        <w:r>
          <w:rPr>
            <w:noProof/>
            <w:webHidden/>
          </w:rPr>
          <w:fldChar w:fldCharType="begin"/>
        </w:r>
        <w:r>
          <w:rPr>
            <w:noProof/>
            <w:webHidden/>
          </w:rPr>
          <w:instrText xml:space="preserve"> PAGEREF _Toc39063000 \h </w:instrText>
        </w:r>
        <w:r>
          <w:rPr>
            <w:noProof/>
            <w:webHidden/>
          </w:rPr>
          <w:fldChar w:fldCharType="separate"/>
        </w:r>
        <w:r>
          <w:rPr>
            <w:noProof/>
            <w:webHidden/>
          </w:rPr>
          <w:t>101</w:t>
        </w:r>
        <w:r>
          <w:rPr>
            <w:noProof/>
            <w:webHidden/>
          </w:rPr>
          <w:fldChar w:fldCharType="end"/>
        </w:r>
      </w:hyperlink>
    </w:p>
    <w:p w:rsidR="000A3BCD" w14:paraId="28673879" w14:textId="77777777">
      <w:pPr>
        <w:pStyle w:val="TOC2"/>
        <w:tabs>
          <w:tab w:val="right" w:leader="dot" w:pos="8296"/>
        </w:tabs>
        <w:ind w:left="480"/>
        <w:rPr>
          <w:rFonts w:asciiTheme="minorHAnsi" w:eastAsiaTheme="minorEastAsia" w:hAnsiTheme="minorHAnsi" w:cstheme="minorBidi"/>
          <w:noProof/>
          <w:sz w:val="21"/>
          <w:szCs w:val="22"/>
        </w:rPr>
      </w:pPr>
      <w:hyperlink w:anchor="_Toc39063001" w:history="1">
        <w:r w:rsidRPr="00B47DE2">
          <w:rPr>
            <w:rStyle w:val="Hyperlink"/>
            <w:noProof/>
          </w:rPr>
          <w:t>9.1</w:t>
        </w:r>
        <w:r w:rsidRPr="00B47DE2">
          <w:rPr>
            <w:rStyle w:val="Hyperlink"/>
            <w:rFonts w:hint="eastAsia"/>
            <w:noProof/>
          </w:rPr>
          <w:t xml:space="preserve"> </w:t>
        </w:r>
        <w:r w:rsidRPr="00B47DE2">
          <w:rPr>
            <w:rStyle w:val="Hyperlink"/>
            <w:rFonts w:hint="eastAsia"/>
            <w:noProof/>
          </w:rPr>
          <w:t>环保投资</w:t>
        </w:r>
        <w:r>
          <w:rPr>
            <w:noProof/>
            <w:webHidden/>
          </w:rPr>
          <w:tab/>
        </w:r>
        <w:r>
          <w:rPr>
            <w:noProof/>
            <w:webHidden/>
          </w:rPr>
          <w:fldChar w:fldCharType="begin"/>
        </w:r>
        <w:r>
          <w:rPr>
            <w:noProof/>
            <w:webHidden/>
          </w:rPr>
          <w:instrText xml:space="preserve"> PAGEREF _Toc39063001 \h </w:instrText>
        </w:r>
        <w:r>
          <w:rPr>
            <w:noProof/>
            <w:webHidden/>
          </w:rPr>
          <w:fldChar w:fldCharType="separate"/>
        </w:r>
        <w:r>
          <w:rPr>
            <w:noProof/>
            <w:webHidden/>
          </w:rPr>
          <w:t>101</w:t>
        </w:r>
        <w:r>
          <w:rPr>
            <w:noProof/>
            <w:webHidden/>
          </w:rPr>
          <w:fldChar w:fldCharType="end"/>
        </w:r>
      </w:hyperlink>
    </w:p>
    <w:p w:rsidR="000A3BCD" w14:paraId="1AEE5200" w14:textId="77777777">
      <w:pPr>
        <w:pStyle w:val="TOC2"/>
        <w:tabs>
          <w:tab w:val="right" w:leader="dot" w:pos="8296"/>
        </w:tabs>
        <w:ind w:left="480"/>
        <w:rPr>
          <w:rFonts w:asciiTheme="minorHAnsi" w:eastAsiaTheme="minorEastAsia" w:hAnsiTheme="minorHAnsi" w:cstheme="minorBidi"/>
          <w:noProof/>
          <w:sz w:val="21"/>
          <w:szCs w:val="22"/>
        </w:rPr>
      </w:pPr>
      <w:hyperlink w:anchor="_Toc39063002" w:history="1">
        <w:r w:rsidRPr="00B47DE2">
          <w:rPr>
            <w:rStyle w:val="Hyperlink"/>
            <w:noProof/>
          </w:rPr>
          <w:t>9.2</w:t>
        </w:r>
        <w:r w:rsidRPr="00B47DE2">
          <w:rPr>
            <w:rStyle w:val="Hyperlink"/>
            <w:rFonts w:hint="eastAsia"/>
            <w:noProof/>
          </w:rPr>
          <w:t xml:space="preserve"> </w:t>
        </w:r>
        <w:r w:rsidRPr="00B47DE2">
          <w:rPr>
            <w:rStyle w:val="Hyperlink"/>
            <w:rFonts w:hint="eastAsia"/>
            <w:noProof/>
          </w:rPr>
          <w:t>环境效益分析</w:t>
        </w:r>
        <w:r>
          <w:rPr>
            <w:noProof/>
            <w:webHidden/>
          </w:rPr>
          <w:tab/>
        </w:r>
        <w:r>
          <w:rPr>
            <w:noProof/>
            <w:webHidden/>
          </w:rPr>
          <w:fldChar w:fldCharType="begin"/>
        </w:r>
        <w:r>
          <w:rPr>
            <w:noProof/>
            <w:webHidden/>
          </w:rPr>
          <w:instrText xml:space="preserve"> PAGEREF _Toc39063002 \h </w:instrText>
        </w:r>
        <w:r>
          <w:rPr>
            <w:noProof/>
            <w:webHidden/>
          </w:rPr>
          <w:fldChar w:fldCharType="separate"/>
        </w:r>
        <w:r>
          <w:rPr>
            <w:noProof/>
            <w:webHidden/>
          </w:rPr>
          <w:t>101</w:t>
        </w:r>
        <w:r>
          <w:rPr>
            <w:noProof/>
            <w:webHidden/>
          </w:rPr>
          <w:fldChar w:fldCharType="end"/>
        </w:r>
      </w:hyperlink>
    </w:p>
    <w:p w:rsidR="000A3BCD" w14:paraId="43CC8DE3" w14:textId="77777777">
      <w:pPr>
        <w:pStyle w:val="TOC2"/>
        <w:tabs>
          <w:tab w:val="right" w:leader="dot" w:pos="8296"/>
        </w:tabs>
        <w:ind w:left="480"/>
        <w:rPr>
          <w:rFonts w:asciiTheme="minorHAnsi" w:eastAsiaTheme="minorEastAsia" w:hAnsiTheme="minorHAnsi" w:cstheme="minorBidi"/>
          <w:noProof/>
          <w:sz w:val="21"/>
          <w:szCs w:val="22"/>
        </w:rPr>
      </w:pPr>
      <w:hyperlink w:anchor="_Toc39063003" w:history="1">
        <w:r w:rsidRPr="00B47DE2">
          <w:rPr>
            <w:rStyle w:val="Hyperlink"/>
            <w:noProof/>
          </w:rPr>
          <w:t>9.3</w:t>
        </w:r>
        <w:r w:rsidRPr="00B47DE2">
          <w:rPr>
            <w:rStyle w:val="Hyperlink"/>
            <w:rFonts w:hint="eastAsia"/>
            <w:noProof/>
          </w:rPr>
          <w:t xml:space="preserve"> </w:t>
        </w:r>
        <w:r w:rsidRPr="00B47DE2">
          <w:rPr>
            <w:rStyle w:val="Hyperlink"/>
            <w:rFonts w:hint="eastAsia"/>
            <w:noProof/>
          </w:rPr>
          <w:t>社会效益分析</w:t>
        </w:r>
        <w:r>
          <w:rPr>
            <w:noProof/>
            <w:webHidden/>
          </w:rPr>
          <w:tab/>
        </w:r>
        <w:r>
          <w:rPr>
            <w:noProof/>
            <w:webHidden/>
          </w:rPr>
          <w:fldChar w:fldCharType="begin"/>
        </w:r>
        <w:r>
          <w:rPr>
            <w:noProof/>
            <w:webHidden/>
          </w:rPr>
          <w:instrText xml:space="preserve"> PAGEREF _Toc39063003 \h </w:instrText>
        </w:r>
        <w:r>
          <w:rPr>
            <w:noProof/>
            <w:webHidden/>
          </w:rPr>
          <w:fldChar w:fldCharType="separate"/>
        </w:r>
        <w:r>
          <w:rPr>
            <w:noProof/>
            <w:webHidden/>
          </w:rPr>
          <w:t>101</w:t>
        </w:r>
        <w:r>
          <w:rPr>
            <w:noProof/>
            <w:webHidden/>
          </w:rPr>
          <w:fldChar w:fldCharType="end"/>
        </w:r>
      </w:hyperlink>
    </w:p>
    <w:p w:rsidR="000A3BCD" w14:paraId="196C06AC" w14:textId="77777777">
      <w:pPr>
        <w:pStyle w:val="TOC2"/>
        <w:tabs>
          <w:tab w:val="right" w:leader="dot" w:pos="8296"/>
        </w:tabs>
        <w:ind w:left="480"/>
        <w:rPr>
          <w:rFonts w:asciiTheme="minorHAnsi" w:eastAsiaTheme="minorEastAsia" w:hAnsiTheme="minorHAnsi" w:cstheme="minorBidi"/>
          <w:noProof/>
          <w:sz w:val="21"/>
          <w:szCs w:val="22"/>
        </w:rPr>
      </w:pPr>
      <w:hyperlink w:anchor="_Toc39063004" w:history="1">
        <w:r w:rsidRPr="00B47DE2">
          <w:rPr>
            <w:rStyle w:val="Hyperlink"/>
            <w:noProof/>
          </w:rPr>
          <w:t>9.4</w:t>
        </w:r>
        <w:r w:rsidRPr="00B47DE2">
          <w:rPr>
            <w:rStyle w:val="Hyperlink"/>
            <w:rFonts w:hint="eastAsia"/>
            <w:noProof/>
          </w:rPr>
          <w:t xml:space="preserve"> </w:t>
        </w:r>
        <w:r w:rsidRPr="00B47DE2">
          <w:rPr>
            <w:rStyle w:val="Hyperlink"/>
            <w:rFonts w:hint="eastAsia"/>
            <w:noProof/>
          </w:rPr>
          <w:t>经济效益分析</w:t>
        </w:r>
        <w:r>
          <w:rPr>
            <w:noProof/>
            <w:webHidden/>
          </w:rPr>
          <w:tab/>
        </w:r>
        <w:r>
          <w:rPr>
            <w:noProof/>
            <w:webHidden/>
          </w:rPr>
          <w:fldChar w:fldCharType="begin"/>
        </w:r>
        <w:r>
          <w:rPr>
            <w:noProof/>
            <w:webHidden/>
          </w:rPr>
          <w:instrText xml:space="preserve"> PAGEREF _Toc39063004 \h </w:instrText>
        </w:r>
        <w:r>
          <w:rPr>
            <w:noProof/>
            <w:webHidden/>
          </w:rPr>
          <w:fldChar w:fldCharType="separate"/>
        </w:r>
        <w:r>
          <w:rPr>
            <w:noProof/>
            <w:webHidden/>
          </w:rPr>
          <w:t>102</w:t>
        </w:r>
        <w:r>
          <w:rPr>
            <w:noProof/>
            <w:webHidden/>
          </w:rPr>
          <w:fldChar w:fldCharType="end"/>
        </w:r>
      </w:hyperlink>
    </w:p>
    <w:p w:rsidR="000A3BCD" w14:paraId="6048B9B7" w14:textId="77777777">
      <w:pPr>
        <w:pStyle w:val="TOC1"/>
        <w:tabs>
          <w:tab w:val="right" w:leader="dot" w:pos="8296"/>
        </w:tabs>
        <w:rPr>
          <w:rFonts w:asciiTheme="minorHAnsi" w:eastAsiaTheme="minorEastAsia" w:hAnsiTheme="minorHAnsi" w:cstheme="minorBidi"/>
          <w:noProof/>
          <w:sz w:val="21"/>
          <w:szCs w:val="22"/>
        </w:rPr>
      </w:pPr>
      <w:hyperlink w:anchor="_Toc39063005" w:history="1">
        <w:r w:rsidRPr="00B47DE2">
          <w:rPr>
            <w:rStyle w:val="Hyperlink"/>
            <w:rFonts w:ascii="宋体" w:hAnsi="宋体" w:cs="宋体"/>
            <w:noProof/>
          </w:rPr>
          <w:t>10</w:t>
        </w:r>
        <w:r w:rsidRPr="00B47DE2">
          <w:rPr>
            <w:rStyle w:val="Hyperlink"/>
            <w:rFonts w:hint="eastAsia"/>
            <w:noProof/>
          </w:rPr>
          <w:t xml:space="preserve"> </w:t>
        </w:r>
        <w:r w:rsidRPr="00B47DE2">
          <w:rPr>
            <w:rStyle w:val="Hyperlink"/>
            <w:rFonts w:hint="eastAsia"/>
            <w:noProof/>
          </w:rPr>
          <w:t>环境管理与监测计划</w:t>
        </w:r>
        <w:r>
          <w:rPr>
            <w:noProof/>
            <w:webHidden/>
          </w:rPr>
          <w:tab/>
        </w:r>
        <w:r>
          <w:rPr>
            <w:noProof/>
            <w:webHidden/>
          </w:rPr>
          <w:fldChar w:fldCharType="begin"/>
        </w:r>
        <w:r>
          <w:rPr>
            <w:noProof/>
            <w:webHidden/>
          </w:rPr>
          <w:instrText xml:space="preserve"> PAGEREF _Toc39063005 \h </w:instrText>
        </w:r>
        <w:r>
          <w:rPr>
            <w:noProof/>
            <w:webHidden/>
          </w:rPr>
          <w:fldChar w:fldCharType="separate"/>
        </w:r>
        <w:r>
          <w:rPr>
            <w:noProof/>
            <w:webHidden/>
          </w:rPr>
          <w:t>103</w:t>
        </w:r>
        <w:r>
          <w:rPr>
            <w:noProof/>
            <w:webHidden/>
          </w:rPr>
          <w:fldChar w:fldCharType="end"/>
        </w:r>
      </w:hyperlink>
    </w:p>
    <w:p w:rsidR="000A3BCD" w14:paraId="61099B63" w14:textId="77777777">
      <w:pPr>
        <w:pStyle w:val="TOC2"/>
        <w:tabs>
          <w:tab w:val="right" w:leader="dot" w:pos="8296"/>
        </w:tabs>
        <w:ind w:left="480"/>
        <w:rPr>
          <w:rFonts w:asciiTheme="minorHAnsi" w:eastAsiaTheme="minorEastAsia" w:hAnsiTheme="minorHAnsi" w:cstheme="minorBidi"/>
          <w:noProof/>
          <w:sz w:val="21"/>
          <w:szCs w:val="22"/>
        </w:rPr>
      </w:pPr>
      <w:hyperlink w:anchor="_Toc39063006" w:history="1">
        <w:r w:rsidRPr="00B47DE2">
          <w:rPr>
            <w:rStyle w:val="Hyperlink"/>
            <w:noProof/>
          </w:rPr>
          <w:t>10.1</w:t>
        </w:r>
        <w:r w:rsidRPr="00B47DE2">
          <w:rPr>
            <w:rStyle w:val="Hyperlink"/>
            <w:rFonts w:hint="eastAsia"/>
            <w:noProof/>
          </w:rPr>
          <w:t xml:space="preserve"> </w:t>
        </w:r>
        <w:r w:rsidRPr="00B47DE2">
          <w:rPr>
            <w:rStyle w:val="Hyperlink"/>
            <w:rFonts w:hint="eastAsia"/>
            <w:noProof/>
          </w:rPr>
          <w:t>环境管理体制</w:t>
        </w:r>
        <w:r>
          <w:rPr>
            <w:noProof/>
            <w:webHidden/>
          </w:rPr>
          <w:tab/>
        </w:r>
        <w:r>
          <w:rPr>
            <w:noProof/>
            <w:webHidden/>
          </w:rPr>
          <w:fldChar w:fldCharType="begin"/>
        </w:r>
        <w:r>
          <w:rPr>
            <w:noProof/>
            <w:webHidden/>
          </w:rPr>
          <w:instrText xml:space="preserve"> PAGEREF _Toc39063006 \h </w:instrText>
        </w:r>
        <w:r>
          <w:rPr>
            <w:noProof/>
            <w:webHidden/>
          </w:rPr>
          <w:fldChar w:fldCharType="separate"/>
        </w:r>
        <w:r>
          <w:rPr>
            <w:noProof/>
            <w:webHidden/>
          </w:rPr>
          <w:t>103</w:t>
        </w:r>
        <w:r>
          <w:rPr>
            <w:noProof/>
            <w:webHidden/>
          </w:rPr>
          <w:fldChar w:fldCharType="end"/>
        </w:r>
      </w:hyperlink>
    </w:p>
    <w:p w:rsidR="000A3BCD" w14:paraId="489B131C" w14:textId="77777777">
      <w:pPr>
        <w:pStyle w:val="TOC2"/>
        <w:tabs>
          <w:tab w:val="right" w:leader="dot" w:pos="8296"/>
        </w:tabs>
        <w:ind w:left="480"/>
        <w:rPr>
          <w:rFonts w:asciiTheme="minorHAnsi" w:eastAsiaTheme="minorEastAsia" w:hAnsiTheme="minorHAnsi" w:cstheme="minorBidi"/>
          <w:noProof/>
          <w:sz w:val="21"/>
          <w:szCs w:val="22"/>
        </w:rPr>
      </w:pPr>
      <w:hyperlink w:anchor="_Toc39063007" w:history="1">
        <w:r w:rsidRPr="00B47DE2">
          <w:rPr>
            <w:rStyle w:val="Hyperlink"/>
            <w:noProof/>
          </w:rPr>
          <w:t>10.2</w:t>
        </w:r>
        <w:r w:rsidRPr="00B47DE2">
          <w:rPr>
            <w:rStyle w:val="Hyperlink"/>
            <w:rFonts w:hint="eastAsia"/>
            <w:noProof/>
          </w:rPr>
          <w:t xml:space="preserve"> </w:t>
        </w:r>
        <w:r w:rsidRPr="00B47DE2">
          <w:rPr>
            <w:rStyle w:val="Hyperlink"/>
            <w:rFonts w:hint="eastAsia"/>
            <w:noProof/>
          </w:rPr>
          <w:t>环境监理</w:t>
        </w:r>
        <w:r>
          <w:rPr>
            <w:noProof/>
            <w:webHidden/>
          </w:rPr>
          <w:tab/>
        </w:r>
        <w:r>
          <w:rPr>
            <w:noProof/>
            <w:webHidden/>
          </w:rPr>
          <w:fldChar w:fldCharType="begin"/>
        </w:r>
        <w:r>
          <w:rPr>
            <w:noProof/>
            <w:webHidden/>
          </w:rPr>
          <w:instrText xml:space="preserve"> PAGEREF _Toc39063007 \h </w:instrText>
        </w:r>
        <w:r>
          <w:rPr>
            <w:noProof/>
            <w:webHidden/>
          </w:rPr>
          <w:fldChar w:fldCharType="separate"/>
        </w:r>
        <w:r>
          <w:rPr>
            <w:noProof/>
            <w:webHidden/>
          </w:rPr>
          <w:t>105</w:t>
        </w:r>
        <w:r>
          <w:rPr>
            <w:noProof/>
            <w:webHidden/>
          </w:rPr>
          <w:fldChar w:fldCharType="end"/>
        </w:r>
      </w:hyperlink>
    </w:p>
    <w:p w:rsidR="000A3BCD" w14:paraId="0038F377" w14:textId="77777777">
      <w:pPr>
        <w:pStyle w:val="TOC2"/>
        <w:tabs>
          <w:tab w:val="right" w:leader="dot" w:pos="8296"/>
        </w:tabs>
        <w:ind w:left="480"/>
        <w:rPr>
          <w:rFonts w:asciiTheme="minorHAnsi" w:eastAsiaTheme="minorEastAsia" w:hAnsiTheme="minorHAnsi" w:cstheme="minorBidi"/>
          <w:noProof/>
          <w:sz w:val="21"/>
          <w:szCs w:val="22"/>
        </w:rPr>
      </w:pPr>
      <w:hyperlink w:anchor="_Toc39063008" w:history="1">
        <w:r w:rsidRPr="00B47DE2">
          <w:rPr>
            <w:rStyle w:val="Hyperlink"/>
            <w:noProof/>
          </w:rPr>
          <w:t>10.3</w:t>
        </w:r>
        <w:r w:rsidRPr="00B47DE2">
          <w:rPr>
            <w:rStyle w:val="Hyperlink"/>
            <w:rFonts w:hint="eastAsia"/>
            <w:noProof/>
          </w:rPr>
          <w:t xml:space="preserve"> </w:t>
        </w:r>
        <w:r w:rsidRPr="00B47DE2">
          <w:rPr>
            <w:rStyle w:val="Hyperlink"/>
            <w:rFonts w:hint="eastAsia"/>
            <w:noProof/>
          </w:rPr>
          <w:t>环境监测</w:t>
        </w:r>
        <w:r>
          <w:rPr>
            <w:noProof/>
            <w:webHidden/>
          </w:rPr>
          <w:tab/>
        </w:r>
        <w:r>
          <w:rPr>
            <w:noProof/>
            <w:webHidden/>
          </w:rPr>
          <w:fldChar w:fldCharType="begin"/>
        </w:r>
        <w:r>
          <w:rPr>
            <w:noProof/>
            <w:webHidden/>
          </w:rPr>
          <w:instrText xml:space="preserve"> PAGEREF _Toc39063008 \h </w:instrText>
        </w:r>
        <w:r>
          <w:rPr>
            <w:noProof/>
            <w:webHidden/>
          </w:rPr>
          <w:fldChar w:fldCharType="separate"/>
        </w:r>
        <w:r>
          <w:rPr>
            <w:noProof/>
            <w:webHidden/>
          </w:rPr>
          <w:t>106</w:t>
        </w:r>
        <w:r>
          <w:rPr>
            <w:noProof/>
            <w:webHidden/>
          </w:rPr>
          <w:fldChar w:fldCharType="end"/>
        </w:r>
      </w:hyperlink>
    </w:p>
    <w:p w:rsidR="000A3BCD" w14:paraId="23E0CAFD" w14:textId="77777777">
      <w:pPr>
        <w:pStyle w:val="TOC2"/>
        <w:tabs>
          <w:tab w:val="right" w:leader="dot" w:pos="8296"/>
        </w:tabs>
        <w:ind w:left="480"/>
        <w:rPr>
          <w:rFonts w:asciiTheme="minorHAnsi" w:eastAsiaTheme="minorEastAsia" w:hAnsiTheme="minorHAnsi" w:cstheme="minorBidi"/>
          <w:noProof/>
          <w:sz w:val="21"/>
          <w:szCs w:val="22"/>
        </w:rPr>
      </w:pPr>
      <w:hyperlink w:anchor="_Toc39063009" w:history="1">
        <w:r w:rsidRPr="00B47DE2">
          <w:rPr>
            <w:rStyle w:val="Hyperlink"/>
            <w:noProof/>
          </w:rPr>
          <w:t>10.4</w:t>
        </w:r>
        <w:r w:rsidRPr="00B47DE2">
          <w:rPr>
            <w:rStyle w:val="Hyperlink"/>
            <w:rFonts w:hint="eastAsia"/>
            <w:noProof/>
          </w:rPr>
          <w:t xml:space="preserve"> </w:t>
        </w:r>
        <w:r w:rsidRPr="00B47DE2">
          <w:rPr>
            <w:rStyle w:val="Hyperlink"/>
            <w:rFonts w:hint="eastAsia"/>
            <w:noProof/>
          </w:rPr>
          <w:t>排污口设置及规范化管理</w:t>
        </w:r>
        <w:r>
          <w:rPr>
            <w:noProof/>
            <w:webHidden/>
          </w:rPr>
          <w:tab/>
        </w:r>
        <w:r>
          <w:rPr>
            <w:noProof/>
            <w:webHidden/>
          </w:rPr>
          <w:fldChar w:fldCharType="begin"/>
        </w:r>
        <w:r>
          <w:rPr>
            <w:noProof/>
            <w:webHidden/>
          </w:rPr>
          <w:instrText xml:space="preserve"> PAGEREF _Toc39063009 \h </w:instrText>
        </w:r>
        <w:r>
          <w:rPr>
            <w:noProof/>
            <w:webHidden/>
          </w:rPr>
          <w:fldChar w:fldCharType="separate"/>
        </w:r>
        <w:r>
          <w:rPr>
            <w:noProof/>
            <w:webHidden/>
          </w:rPr>
          <w:t>107</w:t>
        </w:r>
        <w:r>
          <w:rPr>
            <w:noProof/>
            <w:webHidden/>
          </w:rPr>
          <w:fldChar w:fldCharType="end"/>
        </w:r>
      </w:hyperlink>
    </w:p>
    <w:p w:rsidR="000A3BCD" w14:paraId="01D80C94" w14:textId="77777777">
      <w:pPr>
        <w:pStyle w:val="TOC2"/>
        <w:tabs>
          <w:tab w:val="right" w:leader="dot" w:pos="8296"/>
        </w:tabs>
        <w:ind w:left="480"/>
        <w:rPr>
          <w:rFonts w:asciiTheme="minorHAnsi" w:eastAsiaTheme="minorEastAsia" w:hAnsiTheme="minorHAnsi" w:cstheme="minorBidi"/>
          <w:noProof/>
          <w:sz w:val="21"/>
          <w:szCs w:val="22"/>
        </w:rPr>
      </w:pPr>
      <w:hyperlink w:anchor="_Toc39063010" w:history="1">
        <w:r w:rsidRPr="00B47DE2">
          <w:rPr>
            <w:rStyle w:val="Hyperlink"/>
            <w:noProof/>
          </w:rPr>
          <w:t>10.5</w:t>
        </w:r>
        <w:r w:rsidRPr="00B47DE2">
          <w:rPr>
            <w:rStyle w:val="Hyperlink"/>
            <w:rFonts w:hint="eastAsia"/>
            <w:noProof/>
          </w:rPr>
          <w:t xml:space="preserve"> </w:t>
        </w:r>
        <w:r w:rsidRPr="00B47DE2">
          <w:rPr>
            <w:rStyle w:val="Hyperlink"/>
            <w:rFonts w:hint="eastAsia"/>
            <w:noProof/>
          </w:rPr>
          <w:t>污染物排放清单</w:t>
        </w:r>
        <w:r>
          <w:rPr>
            <w:noProof/>
            <w:webHidden/>
          </w:rPr>
          <w:tab/>
        </w:r>
        <w:r>
          <w:rPr>
            <w:noProof/>
            <w:webHidden/>
          </w:rPr>
          <w:fldChar w:fldCharType="begin"/>
        </w:r>
        <w:r>
          <w:rPr>
            <w:noProof/>
            <w:webHidden/>
          </w:rPr>
          <w:instrText xml:space="preserve"> PAGEREF _Toc39063010 \h </w:instrText>
        </w:r>
        <w:r>
          <w:rPr>
            <w:noProof/>
            <w:webHidden/>
          </w:rPr>
          <w:fldChar w:fldCharType="separate"/>
        </w:r>
        <w:r>
          <w:rPr>
            <w:noProof/>
            <w:webHidden/>
          </w:rPr>
          <w:t>108</w:t>
        </w:r>
        <w:r>
          <w:rPr>
            <w:noProof/>
            <w:webHidden/>
          </w:rPr>
          <w:fldChar w:fldCharType="end"/>
        </w:r>
      </w:hyperlink>
    </w:p>
    <w:p w:rsidR="000A3BCD" w14:paraId="58674243" w14:textId="77777777">
      <w:pPr>
        <w:pStyle w:val="TOC2"/>
        <w:tabs>
          <w:tab w:val="right" w:leader="dot" w:pos="8296"/>
        </w:tabs>
        <w:ind w:left="480"/>
        <w:rPr>
          <w:rFonts w:asciiTheme="minorHAnsi" w:eastAsiaTheme="minorEastAsia" w:hAnsiTheme="minorHAnsi" w:cstheme="minorBidi"/>
          <w:noProof/>
          <w:sz w:val="21"/>
          <w:szCs w:val="22"/>
        </w:rPr>
      </w:pPr>
      <w:hyperlink w:anchor="_Toc39063011" w:history="1">
        <w:r w:rsidRPr="00B47DE2">
          <w:rPr>
            <w:rStyle w:val="Hyperlink"/>
            <w:noProof/>
          </w:rPr>
          <w:t>10.6</w:t>
        </w:r>
        <w:r w:rsidRPr="00B47DE2">
          <w:rPr>
            <w:rStyle w:val="Hyperlink"/>
            <w:rFonts w:hint="eastAsia"/>
            <w:noProof/>
          </w:rPr>
          <w:t xml:space="preserve"> </w:t>
        </w:r>
        <w:r w:rsidRPr="00B47DE2">
          <w:rPr>
            <w:rStyle w:val="Hyperlink"/>
            <w:rFonts w:hint="eastAsia"/>
            <w:noProof/>
          </w:rPr>
          <w:t>环保设施竣工验收管理</w:t>
        </w:r>
        <w:r>
          <w:rPr>
            <w:noProof/>
            <w:webHidden/>
          </w:rPr>
          <w:tab/>
        </w:r>
        <w:r>
          <w:rPr>
            <w:noProof/>
            <w:webHidden/>
          </w:rPr>
          <w:fldChar w:fldCharType="begin"/>
        </w:r>
        <w:r>
          <w:rPr>
            <w:noProof/>
            <w:webHidden/>
          </w:rPr>
          <w:instrText xml:space="preserve"> PAGEREF _Toc39063011 \h </w:instrText>
        </w:r>
        <w:r>
          <w:rPr>
            <w:noProof/>
            <w:webHidden/>
          </w:rPr>
          <w:fldChar w:fldCharType="separate"/>
        </w:r>
        <w:r>
          <w:rPr>
            <w:noProof/>
            <w:webHidden/>
          </w:rPr>
          <w:t>109</w:t>
        </w:r>
        <w:r>
          <w:rPr>
            <w:noProof/>
            <w:webHidden/>
          </w:rPr>
          <w:fldChar w:fldCharType="end"/>
        </w:r>
      </w:hyperlink>
    </w:p>
    <w:p w:rsidR="000A3BCD" w14:paraId="0C65DC89" w14:textId="77777777">
      <w:pPr>
        <w:pStyle w:val="TOC1"/>
        <w:tabs>
          <w:tab w:val="right" w:leader="dot" w:pos="8296"/>
        </w:tabs>
        <w:rPr>
          <w:rFonts w:asciiTheme="minorHAnsi" w:eastAsiaTheme="minorEastAsia" w:hAnsiTheme="minorHAnsi" w:cstheme="minorBidi"/>
          <w:noProof/>
          <w:sz w:val="21"/>
          <w:szCs w:val="22"/>
        </w:rPr>
      </w:pPr>
      <w:hyperlink w:anchor="_Toc39063012" w:history="1">
        <w:r w:rsidRPr="00B47DE2">
          <w:rPr>
            <w:rStyle w:val="Hyperlink"/>
            <w:rFonts w:ascii="宋体" w:hAnsi="宋体" w:cs="宋体"/>
            <w:noProof/>
          </w:rPr>
          <w:t>11</w:t>
        </w:r>
        <w:r w:rsidRPr="00B47DE2">
          <w:rPr>
            <w:rStyle w:val="Hyperlink"/>
            <w:rFonts w:hint="eastAsia"/>
            <w:noProof/>
          </w:rPr>
          <w:t xml:space="preserve"> </w:t>
        </w:r>
        <w:r w:rsidRPr="00B47DE2">
          <w:rPr>
            <w:rStyle w:val="Hyperlink"/>
            <w:rFonts w:hint="eastAsia"/>
            <w:noProof/>
          </w:rPr>
          <w:t>结论与建议</w:t>
        </w:r>
        <w:r>
          <w:rPr>
            <w:noProof/>
            <w:webHidden/>
          </w:rPr>
          <w:tab/>
        </w:r>
        <w:r>
          <w:rPr>
            <w:noProof/>
            <w:webHidden/>
          </w:rPr>
          <w:fldChar w:fldCharType="begin"/>
        </w:r>
        <w:r>
          <w:rPr>
            <w:noProof/>
            <w:webHidden/>
          </w:rPr>
          <w:instrText xml:space="preserve"> PAGEREF _Toc39063012 \h </w:instrText>
        </w:r>
        <w:r>
          <w:rPr>
            <w:noProof/>
            <w:webHidden/>
          </w:rPr>
          <w:fldChar w:fldCharType="separate"/>
        </w:r>
        <w:r>
          <w:rPr>
            <w:noProof/>
            <w:webHidden/>
          </w:rPr>
          <w:t>111</w:t>
        </w:r>
        <w:r>
          <w:rPr>
            <w:noProof/>
            <w:webHidden/>
          </w:rPr>
          <w:fldChar w:fldCharType="end"/>
        </w:r>
      </w:hyperlink>
    </w:p>
    <w:p w:rsidR="000A3BCD" w14:paraId="3ACA363B" w14:textId="77777777">
      <w:pPr>
        <w:pStyle w:val="TOC2"/>
        <w:tabs>
          <w:tab w:val="right" w:leader="dot" w:pos="8296"/>
        </w:tabs>
        <w:ind w:left="480"/>
        <w:rPr>
          <w:rFonts w:asciiTheme="minorHAnsi" w:eastAsiaTheme="minorEastAsia" w:hAnsiTheme="minorHAnsi" w:cstheme="minorBidi"/>
          <w:noProof/>
          <w:sz w:val="21"/>
          <w:szCs w:val="22"/>
        </w:rPr>
      </w:pPr>
      <w:hyperlink w:anchor="_Toc39063013" w:history="1">
        <w:r w:rsidRPr="00B47DE2">
          <w:rPr>
            <w:rStyle w:val="Hyperlink"/>
            <w:noProof/>
          </w:rPr>
          <w:t>11.1</w:t>
        </w:r>
        <w:r w:rsidRPr="00B47DE2">
          <w:rPr>
            <w:rStyle w:val="Hyperlink"/>
            <w:rFonts w:hint="eastAsia"/>
            <w:noProof/>
          </w:rPr>
          <w:t xml:space="preserve"> </w:t>
        </w:r>
        <w:r w:rsidRPr="00B47DE2">
          <w:rPr>
            <w:rStyle w:val="Hyperlink"/>
            <w:rFonts w:hint="eastAsia"/>
            <w:noProof/>
          </w:rPr>
          <w:t>结论</w:t>
        </w:r>
        <w:r>
          <w:rPr>
            <w:noProof/>
            <w:webHidden/>
          </w:rPr>
          <w:tab/>
        </w:r>
        <w:r>
          <w:rPr>
            <w:noProof/>
            <w:webHidden/>
          </w:rPr>
          <w:fldChar w:fldCharType="begin"/>
        </w:r>
        <w:r>
          <w:rPr>
            <w:noProof/>
            <w:webHidden/>
          </w:rPr>
          <w:instrText xml:space="preserve"> PAGEREF _Toc39063013 \h </w:instrText>
        </w:r>
        <w:r>
          <w:rPr>
            <w:noProof/>
            <w:webHidden/>
          </w:rPr>
          <w:fldChar w:fldCharType="separate"/>
        </w:r>
        <w:r>
          <w:rPr>
            <w:noProof/>
            <w:webHidden/>
          </w:rPr>
          <w:t>111</w:t>
        </w:r>
        <w:r>
          <w:rPr>
            <w:noProof/>
            <w:webHidden/>
          </w:rPr>
          <w:fldChar w:fldCharType="end"/>
        </w:r>
      </w:hyperlink>
    </w:p>
    <w:p w:rsidR="000A3BCD" w14:paraId="7A8F53B1" w14:textId="77777777">
      <w:pPr>
        <w:pStyle w:val="TOC2"/>
        <w:tabs>
          <w:tab w:val="right" w:leader="dot" w:pos="8296"/>
        </w:tabs>
        <w:ind w:left="480"/>
        <w:rPr>
          <w:rFonts w:asciiTheme="minorHAnsi" w:eastAsiaTheme="minorEastAsia" w:hAnsiTheme="minorHAnsi" w:cstheme="minorBidi"/>
          <w:noProof/>
          <w:sz w:val="21"/>
          <w:szCs w:val="22"/>
        </w:rPr>
      </w:pPr>
      <w:hyperlink w:anchor="_Toc39063014" w:history="1">
        <w:r w:rsidRPr="00B47DE2">
          <w:rPr>
            <w:rStyle w:val="Hyperlink"/>
            <w:noProof/>
          </w:rPr>
          <w:t>11.2</w:t>
        </w:r>
        <w:r w:rsidRPr="00B47DE2">
          <w:rPr>
            <w:rStyle w:val="Hyperlink"/>
            <w:rFonts w:hint="eastAsia"/>
            <w:noProof/>
          </w:rPr>
          <w:t xml:space="preserve"> </w:t>
        </w:r>
        <w:r w:rsidRPr="00B47DE2">
          <w:rPr>
            <w:rStyle w:val="Hyperlink"/>
            <w:rFonts w:hint="eastAsia"/>
            <w:noProof/>
          </w:rPr>
          <w:t>建议及要求</w:t>
        </w:r>
        <w:r>
          <w:rPr>
            <w:noProof/>
            <w:webHidden/>
          </w:rPr>
          <w:tab/>
        </w:r>
        <w:r>
          <w:rPr>
            <w:noProof/>
            <w:webHidden/>
          </w:rPr>
          <w:fldChar w:fldCharType="begin"/>
        </w:r>
        <w:r>
          <w:rPr>
            <w:noProof/>
            <w:webHidden/>
          </w:rPr>
          <w:instrText xml:space="preserve"> PAGEREF _Toc39063014 \h </w:instrText>
        </w:r>
        <w:r>
          <w:rPr>
            <w:noProof/>
            <w:webHidden/>
          </w:rPr>
          <w:fldChar w:fldCharType="separate"/>
        </w:r>
        <w:r>
          <w:rPr>
            <w:noProof/>
            <w:webHidden/>
          </w:rPr>
          <w:t>115</w:t>
        </w:r>
        <w:r>
          <w:rPr>
            <w:noProof/>
            <w:webHidden/>
          </w:rPr>
          <w:fldChar w:fldCharType="end"/>
        </w:r>
      </w:hyperlink>
    </w:p>
    <w:p w:rsidR="007568BB" w:rsidRPr="006F7B00" w14:paraId="6C9B4A27" w14:textId="77777777">
      <w:pPr>
        <w:widowControl/>
        <w:spacing w:line="240" w:lineRule="auto"/>
        <w:ind w:firstLine="0" w:firstLineChars="0"/>
        <w:jc w:val="left"/>
        <w:rPr>
          <w:kern w:val="44"/>
        </w:rPr>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800" w:bottom="1440" w:left="1800" w:header="851" w:footer="992" w:gutter="0"/>
          <w:pgNumType w:fmt="lowerRoman" w:start="3"/>
          <w:cols w:space="720"/>
          <w:titlePg w:val="0"/>
          <w:docGrid w:type="lines" w:linePitch="312"/>
        </w:sectPr>
      </w:pPr>
      <w:r w:rsidRPr="006F7B00">
        <w:rPr>
          <w:kern w:val="44"/>
        </w:rPr>
        <w:fldChar w:fldCharType="end"/>
      </w:r>
    </w:p>
    <w:p w:rsidR="007568BB" w:rsidRPr="006F7B00" w14:paraId="1C78AB63" w14:textId="77777777">
      <w:pPr>
        <w:rPr>
          <w:kern w:val="44"/>
          <w:szCs w:val="44"/>
        </w:rPr>
      </w:pPr>
      <w:r w:rsidRPr="006F7B00">
        <w:rPr>
          <w:kern w:val="44"/>
        </w:rPr>
        <w:t>附件：</w:t>
      </w:r>
    </w:p>
    <w:p w:rsidR="007568BB" w:rsidRPr="006F7B00" w14:paraId="5C53BA1F" w14:textId="77777777">
      <w:pPr>
        <w:numPr>
          <w:ilvl w:val="0"/>
          <w:numId w:val="16"/>
        </w:numPr>
        <w:rPr>
          <w:kern w:val="44"/>
        </w:rPr>
      </w:pPr>
      <w:r w:rsidRPr="006F7B00">
        <w:rPr>
          <w:kern w:val="44"/>
        </w:rPr>
        <w:t>委托书</w:t>
      </w:r>
      <w:r w:rsidRPr="006F7B00">
        <w:rPr>
          <w:rFonts w:hint="eastAsia"/>
          <w:kern w:val="44"/>
        </w:rPr>
        <w:t>；</w:t>
      </w:r>
    </w:p>
    <w:p w:rsidR="007568BB" w:rsidRPr="006F7B00" w14:paraId="13182A34" w14:textId="77777777">
      <w:pPr>
        <w:numPr>
          <w:ilvl w:val="0"/>
          <w:numId w:val="16"/>
        </w:numPr>
        <w:rPr>
          <w:kern w:val="44"/>
        </w:rPr>
      </w:pPr>
      <w:r>
        <w:rPr>
          <w:rFonts w:hint="eastAsia"/>
          <w:kern w:val="44"/>
        </w:rPr>
        <w:t>中国石油</w:t>
      </w:r>
      <w:r>
        <w:rPr>
          <w:kern w:val="44"/>
        </w:rPr>
        <w:t>新疆油田分公司实习油田作业区</w:t>
      </w:r>
      <w:r w:rsidRPr="006F7B00" w:rsidR="003B76FE">
        <w:rPr>
          <w:rFonts w:hint="eastAsia"/>
          <w:kern w:val="44"/>
        </w:rPr>
        <w:t>突发环境事件应急预案备案表；</w:t>
      </w:r>
    </w:p>
    <w:p w:rsidR="007568BB" w:rsidRPr="006F7B00" w14:paraId="2117D8CC" w14:textId="77777777">
      <w:pPr>
        <w:numPr>
          <w:ilvl w:val="0"/>
          <w:numId w:val="16"/>
        </w:numPr>
        <w:rPr>
          <w:kern w:val="44"/>
        </w:rPr>
      </w:pPr>
      <w:r w:rsidRPr="006F7B00">
        <w:rPr>
          <w:kern w:val="44"/>
        </w:rPr>
        <w:t>环境质量现状监测报告单</w:t>
      </w:r>
      <w:r w:rsidRPr="006F7B00">
        <w:rPr>
          <w:rFonts w:hint="eastAsia"/>
          <w:kern w:val="44"/>
        </w:rPr>
        <w:t>；</w:t>
      </w:r>
    </w:p>
    <w:p w:rsidR="007568BB" w:rsidRPr="006F7B00" w14:paraId="2AE4BDA9" w14:textId="77777777">
      <w:pPr>
        <w:numPr>
          <w:ilvl w:val="0"/>
          <w:numId w:val="16"/>
        </w:numPr>
        <w:ind w:firstLineChars="0"/>
        <w:rPr>
          <w:kern w:val="44"/>
        </w:rPr>
      </w:pPr>
      <w:r w:rsidRPr="006F7B00">
        <w:rPr>
          <w:rFonts w:hint="eastAsia"/>
          <w:kern w:val="44"/>
        </w:rPr>
        <w:t>《关于</w:t>
      </w:r>
      <w:r w:rsidR="00754AC5">
        <w:rPr>
          <w:rFonts w:hint="eastAsia"/>
          <w:kern w:val="44"/>
        </w:rPr>
        <w:t>中石油新疆</w:t>
      </w:r>
      <w:r w:rsidR="00754AC5">
        <w:rPr>
          <w:kern w:val="44"/>
        </w:rPr>
        <w:t>分公司</w:t>
      </w:r>
      <w:r w:rsidR="00754AC5">
        <w:rPr>
          <w:rFonts w:hint="eastAsia"/>
          <w:kern w:val="44"/>
        </w:rPr>
        <w:t>石南</w:t>
      </w:r>
      <w:r w:rsidR="00754AC5">
        <w:rPr>
          <w:kern w:val="44"/>
        </w:rPr>
        <w:t>油气田石南</w:t>
      </w:r>
      <w:r w:rsidR="00754AC5">
        <w:rPr>
          <w:rFonts w:hint="eastAsia"/>
          <w:kern w:val="44"/>
        </w:rPr>
        <w:t>-31</w:t>
      </w:r>
      <w:r w:rsidR="00754AC5">
        <w:rPr>
          <w:rFonts w:hint="eastAsia"/>
          <w:kern w:val="44"/>
        </w:rPr>
        <w:t>井区</w:t>
      </w:r>
      <w:r w:rsidR="00754AC5">
        <w:rPr>
          <w:kern w:val="44"/>
        </w:rPr>
        <w:t>开发</w:t>
      </w:r>
      <w:r w:rsidR="00754AC5">
        <w:rPr>
          <w:rFonts w:hint="eastAsia"/>
          <w:kern w:val="44"/>
        </w:rPr>
        <w:t>建设</w:t>
      </w:r>
      <w:r w:rsidR="00754AC5">
        <w:rPr>
          <w:kern w:val="44"/>
        </w:rPr>
        <w:t>项目</w:t>
      </w:r>
      <w:r w:rsidRPr="006F7B00">
        <w:rPr>
          <w:rFonts w:hint="eastAsia"/>
          <w:kern w:val="44"/>
        </w:rPr>
        <w:t>环境影响报告书的批复》（</w:t>
      </w:r>
      <w:r w:rsidR="00754AC5">
        <w:rPr>
          <w:rFonts w:hint="eastAsia"/>
          <w:kern w:val="44"/>
        </w:rPr>
        <w:t>新</w:t>
      </w:r>
      <w:r w:rsidRPr="006F7B00">
        <w:rPr>
          <w:rFonts w:hint="eastAsia"/>
          <w:kern w:val="44"/>
        </w:rPr>
        <w:t>环</w:t>
      </w:r>
      <w:r w:rsidR="00754AC5">
        <w:rPr>
          <w:rFonts w:hint="eastAsia"/>
          <w:kern w:val="44"/>
        </w:rPr>
        <w:t>自</w:t>
      </w:r>
      <w:r w:rsidRPr="006F7B00">
        <w:rPr>
          <w:rFonts w:hint="eastAsia"/>
          <w:kern w:val="44"/>
        </w:rPr>
        <w:t>审</w:t>
      </w:r>
      <w:r w:rsidR="00754AC5">
        <w:rPr>
          <w:rFonts w:hint="eastAsia"/>
          <w:kern w:val="44"/>
        </w:rPr>
        <w:t>[2006</w:t>
      </w:r>
      <w:r w:rsidRPr="006F7B00">
        <w:rPr>
          <w:rFonts w:hint="eastAsia"/>
          <w:kern w:val="44"/>
        </w:rPr>
        <w:t>]</w:t>
      </w:r>
      <w:r w:rsidR="00754AC5">
        <w:rPr>
          <w:kern w:val="44"/>
        </w:rPr>
        <w:t>151</w:t>
      </w:r>
      <w:r w:rsidRPr="006F7B00">
        <w:rPr>
          <w:rFonts w:hint="eastAsia"/>
          <w:kern w:val="44"/>
        </w:rPr>
        <w:t>号）；</w:t>
      </w:r>
    </w:p>
    <w:p w:rsidR="007568BB" w:rsidRPr="006F7B00" w14:paraId="244CD509" w14:textId="77777777">
      <w:pPr>
        <w:numPr>
          <w:ilvl w:val="0"/>
          <w:numId w:val="16"/>
        </w:numPr>
        <w:ind w:firstLineChars="0"/>
        <w:rPr>
          <w:kern w:val="44"/>
        </w:rPr>
      </w:pPr>
      <w:r w:rsidRPr="006F7B00">
        <w:rPr>
          <w:rFonts w:hint="eastAsia"/>
          <w:kern w:val="44"/>
        </w:rPr>
        <w:t>《</w:t>
      </w:r>
      <w:r w:rsidRPr="00754AC5" w:rsidR="00754AC5">
        <w:rPr>
          <w:rFonts w:hint="eastAsia"/>
          <w:kern w:val="44"/>
        </w:rPr>
        <w:t>石南</w:t>
      </w:r>
      <w:r w:rsidRPr="00754AC5" w:rsidR="00754AC5">
        <w:rPr>
          <w:kern w:val="44"/>
        </w:rPr>
        <w:t>油气田石南</w:t>
      </w:r>
      <w:r w:rsidRPr="00754AC5" w:rsidR="00754AC5">
        <w:rPr>
          <w:rFonts w:hint="eastAsia"/>
          <w:kern w:val="44"/>
        </w:rPr>
        <w:t>-31</w:t>
      </w:r>
      <w:r w:rsidRPr="00754AC5" w:rsidR="00754AC5">
        <w:rPr>
          <w:rFonts w:hint="eastAsia"/>
          <w:kern w:val="44"/>
        </w:rPr>
        <w:t>井区</w:t>
      </w:r>
      <w:r w:rsidRPr="00754AC5" w:rsidR="00754AC5">
        <w:rPr>
          <w:kern w:val="44"/>
        </w:rPr>
        <w:t>开发</w:t>
      </w:r>
      <w:r w:rsidR="00754AC5">
        <w:rPr>
          <w:rFonts w:hint="eastAsia"/>
          <w:kern w:val="44"/>
        </w:rPr>
        <w:t>项目竣工</w:t>
      </w:r>
      <w:r w:rsidR="00754AC5">
        <w:rPr>
          <w:kern w:val="44"/>
        </w:rPr>
        <w:t>环境保护</w:t>
      </w:r>
      <w:r w:rsidR="00754AC5">
        <w:rPr>
          <w:rFonts w:hint="eastAsia"/>
          <w:kern w:val="44"/>
        </w:rPr>
        <w:t>验收</w:t>
      </w:r>
      <w:r w:rsidR="00754AC5">
        <w:rPr>
          <w:kern w:val="44"/>
        </w:rPr>
        <w:t>意见</w:t>
      </w:r>
      <w:r w:rsidRPr="006F7B00">
        <w:rPr>
          <w:rFonts w:hint="eastAsia"/>
          <w:kern w:val="44"/>
        </w:rPr>
        <w:t>》，（</w:t>
      </w:r>
      <w:r w:rsidR="00754AC5">
        <w:rPr>
          <w:rFonts w:hint="eastAsia"/>
          <w:kern w:val="44"/>
        </w:rPr>
        <w:t>新</w:t>
      </w:r>
      <w:r w:rsidRPr="006F7B00">
        <w:rPr>
          <w:rFonts w:hint="eastAsia"/>
          <w:kern w:val="44"/>
        </w:rPr>
        <w:t>环</w:t>
      </w:r>
      <w:r w:rsidR="00754AC5">
        <w:rPr>
          <w:rFonts w:hint="eastAsia"/>
          <w:kern w:val="44"/>
        </w:rPr>
        <w:t>检验</w:t>
      </w:r>
      <w:r w:rsidRPr="006F7B00">
        <w:rPr>
          <w:rFonts w:hint="eastAsia"/>
          <w:kern w:val="44"/>
        </w:rPr>
        <w:t>[20</w:t>
      </w:r>
      <w:r w:rsidR="00754AC5">
        <w:rPr>
          <w:kern w:val="44"/>
        </w:rPr>
        <w:t>0</w:t>
      </w:r>
      <w:r w:rsidRPr="006F7B00">
        <w:rPr>
          <w:rFonts w:hint="eastAsia"/>
          <w:kern w:val="44"/>
        </w:rPr>
        <w:t>8]1</w:t>
      </w:r>
      <w:r w:rsidR="00754AC5">
        <w:rPr>
          <w:kern w:val="44"/>
        </w:rPr>
        <w:t>1</w:t>
      </w:r>
      <w:r w:rsidRPr="006F7B00">
        <w:rPr>
          <w:rFonts w:hint="eastAsia"/>
          <w:kern w:val="44"/>
        </w:rPr>
        <w:t>号）；</w:t>
      </w:r>
    </w:p>
    <w:p w:rsidR="007568BB" w:rsidRPr="006F7B00" w14:paraId="32958F8A" w14:textId="77777777">
      <w:pPr>
        <w:numPr>
          <w:ilvl w:val="0"/>
          <w:numId w:val="16"/>
        </w:numPr>
        <w:ind w:firstLineChars="0"/>
        <w:rPr>
          <w:kern w:val="44"/>
        </w:rPr>
      </w:pPr>
      <w:r w:rsidRPr="006F7B00">
        <w:rPr>
          <w:rFonts w:hint="eastAsia"/>
          <w:kern w:val="44"/>
        </w:rPr>
        <w:t>《</w:t>
      </w:r>
      <w:r w:rsidRPr="00754AC5" w:rsidR="00754AC5">
        <w:rPr>
          <w:rFonts w:hint="eastAsia"/>
          <w:kern w:val="44"/>
        </w:rPr>
        <w:t>关于</w:t>
      </w:r>
      <w:r w:rsidRPr="00754AC5" w:rsidR="00754AC5">
        <w:rPr>
          <w:kern w:val="44"/>
        </w:rPr>
        <w:t>石南</w:t>
      </w:r>
      <w:r w:rsidRPr="00754AC5" w:rsidR="00754AC5">
        <w:rPr>
          <w:rFonts w:hint="eastAsia"/>
          <w:kern w:val="44"/>
        </w:rPr>
        <w:t>31</w:t>
      </w:r>
      <w:r w:rsidR="00754AC5">
        <w:rPr>
          <w:rFonts w:hint="eastAsia"/>
          <w:kern w:val="44"/>
        </w:rPr>
        <w:t>转油站污水回注</w:t>
      </w:r>
      <w:r w:rsidR="00754AC5">
        <w:rPr>
          <w:kern w:val="44"/>
        </w:rPr>
        <w:t>系统工艺完善工程</w:t>
      </w:r>
      <w:r w:rsidRPr="00754AC5" w:rsidR="00754AC5">
        <w:rPr>
          <w:rFonts w:hint="eastAsia"/>
          <w:kern w:val="44"/>
        </w:rPr>
        <w:t>环境影响报告</w:t>
      </w:r>
      <w:r w:rsidR="00754AC5">
        <w:rPr>
          <w:rFonts w:hint="eastAsia"/>
          <w:kern w:val="44"/>
        </w:rPr>
        <w:t>表</w:t>
      </w:r>
      <w:r w:rsidRPr="00754AC5" w:rsidR="00754AC5">
        <w:rPr>
          <w:rFonts w:hint="eastAsia"/>
          <w:kern w:val="44"/>
        </w:rPr>
        <w:t>的批复</w:t>
      </w:r>
      <w:r w:rsidRPr="006F7B00">
        <w:rPr>
          <w:rFonts w:hint="eastAsia"/>
          <w:kern w:val="44"/>
        </w:rPr>
        <w:t>》（</w:t>
      </w:r>
      <w:r w:rsidR="00754AC5">
        <w:rPr>
          <w:rFonts w:hint="eastAsia"/>
          <w:kern w:val="44"/>
        </w:rPr>
        <w:t>和环评</w:t>
      </w:r>
      <w:r w:rsidR="00754AC5">
        <w:rPr>
          <w:kern w:val="44"/>
        </w:rPr>
        <w:t>审字</w:t>
      </w:r>
      <w:r w:rsidR="00754AC5">
        <w:rPr>
          <w:rFonts w:hint="eastAsia"/>
          <w:kern w:val="44"/>
        </w:rPr>
        <w:t>[</w:t>
      </w:r>
      <w:r w:rsidR="00754AC5">
        <w:rPr>
          <w:kern w:val="44"/>
        </w:rPr>
        <w:t>2018</w:t>
      </w:r>
      <w:r w:rsidR="00754AC5">
        <w:rPr>
          <w:rFonts w:hint="eastAsia"/>
          <w:kern w:val="44"/>
        </w:rPr>
        <w:t>]</w:t>
      </w:r>
      <w:r w:rsidR="00754AC5">
        <w:rPr>
          <w:kern w:val="44"/>
        </w:rPr>
        <w:t>47</w:t>
      </w:r>
      <w:r w:rsidR="00754AC5">
        <w:rPr>
          <w:rFonts w:hint="eastAsia"/>
          <w:kern w:val="44"/>
        </w:rPr>
        <w:t>号</w:t>
      </w:r>
      <w:r w:rsidRPr="006F7B00">
        <w:rPr>
          <w:rFonts w:hint="eastAsia"/>
          <w:kern w:val="44"/>
        </w:rPr>
        <w:t>）</w:t>
      </w:r>
    </w:p>
    <w:p w:rsidR="007568BB" w:rsidRPr="006F7B00" w14:paraId="2EB06FBC" w14:textId="77777777">
      <w:pPr>
        <w:numPr>
          <w:ilvl w:val="0"/>
          <w:numId w:val="16"/>
        </w:numPr>
        <w:rPr>
          <w:kern w:val="44"/>
        </w:rPr>
      </w:pPr>
      <w:r w:rsidRPr="006F7B00">
        <w:rPr>
          <w:rFonts w:hint="eastAsia"/>
          <w:kern w:val="44"/>
        </w:rPr>
        <w:t>建设项目大气环境影响评价自查表；</w:t>
      </w:r>
    </w:p>
    <w:p w:rsidR="00754AC5" w:rsidP="00754AC5" w14:paraId="41BB4787" w14:textId="77777777">
      <w:pPr>
        <w:numPr>
          <w:ilvl w:val="0"/>
          <w:numId w:val="16"/>
        </w:numPr>
        <w:rPr>
          <w:kern w:val="44"/>
        </w:rPr>
      </w:pPr>
      <w:r w:rsidRPr="006F7B00">
        <w:rPr>
          <w:rFonts w:hint="eastAsia"/>
          <w:kern w:val="44"/>
        </w:rPr>
        <w:t>建设项目土壤环境影响评价自查表；</w:t>
      </w:r>
    </w:p>
    <w:p w:rsidR="00754AC5" w:rsidRPr="006F7B00" w:rsidP="00754AC5" w14:paraId="48B3E3C7" w14:textId="77777777">
      <w:pPr>
        <w:numPr>
          <w:ilvl w:val="0"/>
          <w:numId w:val="16"/>
        </w:numPr>
        <w:rPr>
          <w:kern w:val="44"/>
        </w:rPr>
      </w:pPr>
      <w:r w:rsidRPr="006F7B00">
        <w:rPr>
          <w:rFonts w:hint="eastAsia"/>
          <w:kern w:val="44"/>
        </w:rPr>
        <w:t>建设项目环境风险评价评价自查表；</w:t>
      </w:r>
    </w:p>
    <w:p w:rsidR="007568BB" w:rsidRPr="006F7B00" w14:paraId="38362C0D" w14:textId="77777777">
      <w:pPr>
        <w:numPr>
          <w:ilvl w:val="0"/>
          <w:numId w:val="16"/>
        </w:numPr>
        <w:rPr>
          <w:kern w:val="44"/>
        </w:rPr>
      </w:pPr>
      <w:r w:rsidRPr="006F7B00">
        <w:rPr>
          <w:rFonts w:hint="eastAsia"/>
          <w:kern w:val="44"/>
        </w:rPr>
        <w:t>建设项目环评审批基础信息表</w:t>
      </w:r>
    </w:p>
    <w:p w:rsidR="007568BB" w:rsidRPr="006F7B00" w14:paraId="1144B1A3" w14:textId="77777777">
      <w:pPr>
        <w:ind w:firstLineChars="0"/>
        <w:rPr>
          <w:kern w:val="44"/>
          <w:highlight w:val="yellow"/>
        </w:rPr>
      </w:pPr>
    </w:p>
    <w:p w:rsidR="007568BB" w:rsidRPr="006F7B00" w14:paraId="135F7590" w14:textId="77777777">
      <w:pPr>
        <w:ind w:firstLineChars="0"/>
        <w:rPr>
          <w:kern w:val="44"/>
          <w:highlight w:val="yellow"/>
        </w:rPr>
        <w:sectPr>
          <w:headerReference w:type="even" r:id="rId24"/>
          <w:headerReference w:type="default" r:id="rId25"/>
          <w:footerReference w:type="even" r:id="rId26"/>
          <w:footerReference w:type="default" r:id="rId27"/>
          <w:headerReference w:type="first" r:id="rId28"/>
          <w:footerReference w:type="first" r:id="rId29"/>
          <w:type w:val="nextPage"/>
          <w:pgSz w:w="11906" w:h="16838"/>
          <w:pgMar w:top="1440" w:right="1800" w:bottom="1440" w:left="1800" w:header="851" w:footer="992" w:gutter="0"/>
          <w:pgNumType w:fmt="lowerRoman" w:start="4"/>
          <w:cols w:space="720"/>
          <w:titlePg w:val="0"/>
          <w:docGrid w:type="lines" w:linePitch="312"/>
        </w:sectPr>
      </w:pPr>
    </w:p>
    <w:p w:rsidR="007568BB" w:rsidRPr="006F7B00" w14:paraId="502DC365" w14:textId="77777777">
      <w:pPr>
        <w:pStyle w:val="Heading1"/>
        <w:spacing w:after="326"/>
      </w:pPr>
      <w:bookmarkStart w:id="19" w:name="_Toc11578054"/>
      <w:bookmarkStart w:id="20" w:name="_Toc21605288"/>
      <w:bookmarkStart w:id="21" w:name="_Toc21529401"/>
      <w:bookmarkStart w:id="22" w:name="_Toc11069815"/>
      <w:bookmarkStart w:id="23" w:name="_Toc11578125"/>
      <w:bookmarkStart w:id="24" w:name="_Toc21788264"/>
      <w:bookmarkStart w:id="25" w:name="_Toc39062942"/>
      <w:r w:rsidRPr="006F7B00">
        <w:rPr>
          <w:rFonts w:hint="eastAsia"/>
        </w:rPr>
        <w:t>概述</w:t>
      </w:r>
      <w:bookmarkEnd w:id="19"/>
      <w:bookmarkEnd w:id="20"/>
      <w:bookmarkEnd w:id="21"/>
      <w:bookmarkEnd w:id="22"/>
      <w:bookmarkEnd w:id="23"/>
      <w:bookmarkEnd w:id="24"/>
      <w:bookmarkEnd w:id="25"/>
    </w:p>
    <w:p w:rsidR="007568BB" w:rsidRPr="006F7B00" w14:paraId="06ADC85F" w14:textId="77777777">
      <w:pPr>
        <w:pStyle w:val="Heading2"/>
        <w:spacing w:before="326"/>
      </w:pPr>
      <w:bookmarkStart w:id="26" w:name="_Toc22300"/>
      <w:bookmarkStart w:id="27" w:name="_Toc21788265"/>
      <w:bookmarkStart w:id="28" w:name="_Toc21529402"/>
      <w:bookmarkStart w:id="29" w:name="_Toc21605289"/>
      <w:bookmarkStart w:id="30" w:name="_Toc39062943"/>
      <w:bookmarkEnd w:id="26"/>
      <w:r w:rsidRPr="006F7B00">
        <w:t>项目实施背景</w:t>
      </w:r>
      <w:bookmarkEnd w:id="27"/>
      <w:bookmarkEnd w:id="28"/>
      <w:bookmarkEnd w:id="29"/>
      <w:bookmarkEnd w:id="30"/>
    </w:p>
    <w:p w:rsidR="006F7B00" w:rsidRPr="00C8704E" w:rsidP="00C8704E" w14:paraId="53EC8D59" w14:textId="77777777">
      <w:r w:rsidRPr="00C8704E">
        <w:rPr>
          <w:rFonts w:hint="eastAsia"/>
        </w:rPr>
        <w:t>新疆科力新技术发展有限公司成立于</w:t>
      </w:r>
      <w:r w:rsidRPr="00C8704E">
        <w:rPr>
          <w:rFonts w:hint="eastAsia"/>
        </w:rPr>
        <w:t>1992</w:t>
      </w:r>
      <w:r w:rsidRPr="00C8704E">
        <w:rPr>
          <w:rFonts w:hint="eastAsia"/>
        </w:rPr>
        <w:t>年，是一家从事油田工程技术研究与服务的科技型企业。公司自</w:t>
      </w:r>
      <w:r w:rsidRPr="00C8704E">
        <w:t>成立以来，一直</w:t>
      </w:r>
      <w:r w:rsidRPr="00C8704E">
        <w:rPr>
          <w:rFonts w:hint="eastAsia"/>
        </w:rPr>
        <w:t>专注于油田采出水</w:t>
      </w:r>
      <w:r w:rsidRPr="00C8704E">
        <w:t>处理剂</w:t>
      </w:r>
      <w:r w:rsidRPr="00C8704E">
        <w:rPr>
          <w:rFonts w:hint="eastAsia"/>
        </w:rPr>
        <w:t>及</w:t>
      </w:r>
      <w:r w:rsidRPr="00C8704E">
        <w:t>油田采出水处理技术</w:t>
      </w:r>
      <w:r w:rsidRPr="00C8704E">
        <w:rPr>
          <w:rFonts w:hint="eastAsia"/>
        </w:rPr>
        <w:t>，经过多年的技术进步和产能扩张，公司在产品质量、技术服务、市场份额等方面处于行业领先地位，产品受到客户的广泛认可。科力公司生产的采出水</w:t>
      </w:r>
      <w:r w:rsidRPr="00C8704E">
        <w:t>处理剂</w:t>
      </w:r>
      <w:r w:rsidRPr="00C8704E">
        <w:rPr>
          <w:rFonts w:hint="eastAsia"/>
        </w:rPr>
        <w:t>与</w:t>
      </w:r>
      <w:r w:rsidRPr="00C8704E">
        <w:t>自有水处理技术结合</w:t>
      </w:r>
      <w:r w:rsidRPr="00C8704E">
        <w:rPr>
          <w:rFonts w:hint="eastAsia"/>
        </w:rPr>
        <w:t>，可有效减少油田采出水的外排、节约了宝贵的清水资源。</w:t>
      </w:r>
    </w:p>
    <w:p w:rsidR="006F7B00" w:rsidRPr="00C8704E" w:rsidP="00C8704E" w14:paraId="34F768F3" w14:textId="77777777">
      <w:r w:rsidRPr="00C8704E">
        <w:rPr>
          <w:rFonts w:hint="eastAsia"/>
        </w:rPr>
        <w:t>石西油田建于</w:t>
      </w:r>
      <w:r w:rsidRPr="00C8704E">
        <w:rPr>
          <w:rFonts w:hint="eastAsia"/>
        </w:rPr>
        <w:t>1997</w:t>
      </w:r>
      <w:r w:rsidRPr="00C8704E">
        <w:rPr>
          <w:rFonts w:hint="eastAsia"/>
        </w:rPr>
        <w:t>年</w:t>
      </w:r>
      <w:r w:rsidRPr="00C8704E">
        <w:rPr>
          <w:rFonts w:hint="eastAsia"/>
        </w:rPr>
        <w:t>3</w:t>
      </w:r>
      <w:r w:rsidRPr="00C8704E">
        <w:rPr>
          <w:rFonts w:hint="eastAsia"/>
        </w:rPr>
        <w:t>月，设计原油处理规模</w:t>
      </w:r>
      <w:r w:rsidRPr="00C8704E">
        <w:rPr>
          <w:rFonts w:hint="eastAsia"/>
        </w:rPr>
        <w:t>100</w:t>
      </w:r>
      <w:r w:rsidRPr="00C8704E">
        <w:rPr>
          <w:rFonts w:hint="eastAsia"/>
        </w:rPr>
        <w:t>×</w:t>
      </w:r>
      <w:r w:rsidRPr="00C8704E">
        <w:rPr>
          <w:rFonts w:hint="eastAsia"/>
        </w:rPr>
        <w:t>10</w:t>
      </w:r>
      <w:r w:rsidRPr="005A51EB">
        <w:rPr>
          <w:rFonts w:hint="eastAsia"/>
          <w:vertAlign w:val="superscript"/>
        </w:rPr>
        <w:t>4</w:t>
      </w:r>
      <w:r w:rsidRPr="00C8704E">
        <w:rPr>
          <w:rFonts w:hint="eastAsia"/>
        </w:rPr>
        <w:t>t/a</w:t>
      </w:r>
      <w:r w:rsidRPr="00C8704E">
        <w:rPr>
          <w:rFonts w:hint="eastAsia"/>
        </w:rPr>
        <w:t>，它位于塔城、阿尔秦和昌吉三地州交界处，北距夏子街油田</w:t>
      </w:r>
      <w:r w:rsidRPr="00C8704E">
        <w:rPr>
          <w:rFonts w:hint="eastAsia"/>
        </w:rPr>
        <w:t>110km</w:t>
      </w:r>
      <w:r w:rsidRPr="00C8704E">
        <w:rPr>
          <w:rFonts w:hint="eastAsia"/>
        </w:rPr>
        <w:t>，东南距彩南油田</w:t>
      </w:r>
      <w:r w:rsidRPr="00C8704E">
        <w:rPr>
          <w:rFonts w:hint="eastAsia"/>
        </w:rPr>
        <w:t>140km</w:t>
      </w:r>
      <w:r w:rsidRPr="00C8704E">
        <w:rPr>
          <w:rFonts w:hint="eastAsia"/>
        </w:rPr>
        <w:t>，西距克拉玛依市</w:t>
      </w:r>
      <w:r w:rsidRPr="00C8704E">
        <w:rPr>
          <w:rFonts w:hint="eastAsia"/>
        </w:rPr>
        <w:t>154km</w:t>
      </w:r>
      <w:r w:rsidRPr="00C8704E">
        <w:rPr>
          <w:rFonts w:hint="eastAsia"/>
        </w:rPr>
        <w:t>。随着石西油田产能建设与开发的不断进行，石西油田各区块采出液量逐年增加，因采出水平衡问题引起了一系列影响生产的矛盾：</w:t>
      </w:r>
    </w:p>
    <w:p w:rsidR="006F7B00" w:rsidRPr="00C8704E" w:rsidP="00C8704E" w14:paraId="1281EF0C" w14:textId="77777777">
      <w:r w:rsidRPr="00C8704E">
        <w:rPr>
          <w:rFonts w:hint="eastAsia"/>
        </w:rPr>
        <w:t>①所有采出液均在石西、石南采出液处理系统处理，造成石南</w:t>
      </w:r>
      <w:r w:rsidR="00271B93">
        <w:rPr>
          <w:rFonts w:hint="eastAsia"/>
        </w:rPr>
        <w:t>联合站</w:t>
      </w:r>
      <w:r w:rsidRPr="00C8704E">
        <w:rPr>
          <w:rFonts w:hint="eastAsia"/>
        </w:rPr>
        <w:t>、石西</w:t>
      </w:r>
      <w:r w:rsidR="00271B93">
        <w:rPr>
          <w:rFonts w:hint="eastAsia"/>
        </w:rPr>
        <w:t>集中站</w:t>
      </w:r>
      <w:r w:rsidRPr="00C8704E">
        <w:rPr>
          <w:rFonts w:hint="eastAsia"/>
        </w:rPr>
        <w:t>采出水处理系统均超负荷运行，污水净化效果时常出现波动，导致注水末端水质时而波动；</w:t>
      </w:r>
    </w:p>
    <w:p w:rsidR="006F7B00" w:rsidRPr="00FF47D4" w:rsidP="00C8704E" w14:paraId="1DBC5EC0" w14:textId="77777777">
      <w:r>
        <w:rPr>
          <w:rFonts w:hint="eastAsia"/>
        </w:rPr>
        <w:t>②</w:t>
      </w:r>
      <w:r w:rsidRPr="00271B93" w:rsidR="00271B93">
        <w:rPr>
          <w:rFonts w:hint="eastAsia"/>
        </w:rPr>
        <w:t>石南联合站、石西集中站</w:t>
      </w:r>
      <w:r>
        <w:rPr>
          <w:rFonts w:hint="eastAsia"/>
        </w:rPr>
        <w:t>的污水净化水受转输液量设计限制，石西、石南区</w:t>
      </w:r>
      <w:r w:rsidRPr="00FF47D4">
        <w:rPr>
          <w:rFonts w:hint="eastAsia"/>
        </w:rPr>
        <w:t>块每日过</w:t>
      </w:r>
      <w:r w:rsidRPr="00FF47D4">
        <w:t>注</w:t>
      </w:r>
      <w:r w:rsidRPr="00FF47D4">
        <w:rPr>
          <w:rFonts w:hint="eastAsia"/>
        </w:rPr>
        <w:t>而造成水资源浪费，而石南</w:t>
      </w:r>
      <w:r w:rsidRPr="00FF47D4">
        <w:rPr>
          <w:rFonts w:hint="eastAsia"/>
        </w:rPr>
        <w:t>31</w:t>
      </w:r>
      <w:r w:rsidRPr="00FF47D4">
        <w:rPr>
          <w:rFonts w:hint="eastAsia"/>
        </w:rPr>
        <w:t>井区因注水量不足导致地层欠注；</w:t>
      </w:r>
    </w:p>
    <w:p w:rsidR="006F7B00" w:rsidRPr="00C8704E" w:rsidP="00C8704E" w14:paraId="5E8BB8DA" w14:textId="77777777">
      <w:r w:rsidRPr="00C8704E">
        <w:rPr>
          <w:rFonts w:hint="eastAsia"/>
        </w:rPr>
        <w:t>③石南</w:t>
      </w:r>
      <w:r w:rsidRPr="00C8704E">
        <w:rPr>
          <w:rFonts w:hint="eastAsia"/>
        </w:rPr>
        <w:t>31</w:t>
      </w:r>
      <w:r w:rsidRPr="00C8704E">
        <w:rPr>
          <w:rFonts w:hint="eastAsia"/>
        </w:rPr>
        <w:t>采出水输至</w:t>
      </w:r>
      <w:r w:rsidRPr="00271B93" w:rsidR="00271B93">
        <w:rPr>
          <w:rFonts w:hint="eastAsia"/>
        </w:rPr>
        <w:t>石南联合站</w:t>
      </w:r>
      <w:r w:rsidRPr="00C8704E">
        <w:rPr>
          <w:rFonts w:hint="eastAsia"/>
        </w:rPr>
        <w:t>处理、</w:t>
      </w:r>
      <w:r w:rsidRPr="00271B93" w:rsidR="00271B93">
        <w:rPr>
          <w:rFonts w:hint="eastAsia"/>
        </w:rPr>
        <w:t>石南联合站</w:t>
      </w:r>
      <w:r w:rsidRPr="00C8704E">
        <w:rPr>
          <w:rFonts w:hint="eastAsia"/>
        </w:rPr>
        <w:t>净化水输至石南</w:t>
      </w:r>
      <w:r w:rsidRPr="00C8704E">
        <w:rPr>
          <w:rFonts w:hint="eastAsia"/>
        </w:rPr>
        <w:t>31</w:t>
      </w:r>
      <w:r w:rsidRPr="00C8704E">
        <w:rPr>
          <w:rFonts w:hint="eastAsia"/>
        </w:rPr>
        <w:t>转油站用于油田注水，采出水往返输送造成能源浪费。</w:t>
      </w:r>
    </w:p>
    <w:p w:rsidR="006F7B00" w:rsidRPr="00C8704E" w:rsidP="00C8704E" w14:paraId="313F5984" w14:textId="77777777">
      <w:r w:rsidRPr="00C8704E">
        <w:rPr>
          <w:rFonts w:hint="eastAsia"/>
        </w:rPr>
        <w:t>有鉴于此，石西作业区委托新疆科力新技术发展有限公司在石南</w:t>
      </w:r>
      <w:r w:rsidRPr="00C8704E">
        <w:rPr>
          <w:rFonts w:hint="eastAsia"/>
        </w:rPr>
        <w:t>31</w:t>
      </w:r>
      <w:r w:rsidRPr="00C8704E">
        <w:rPr>
          <w:rFonts w:hint="eastAsia"/>
        </w:rPr>
        <w:t>转油站建立</w:t>
      </w:r>
      <w:r w:rsidRPr="00C8704E">
        <w:rPr>
          <w:rFonts w:hint="eastAsia"/>
        </w:rPr>
        <w:t>1</w:t>
      </w:r>
      <w:r w:rsidRPr="00C8704E">
        <w:rPr>
          <w:rFonts w:hint="eastAsia"/>
        </w:rPr>
        <w:t>套</w:t>
      </w:r>
      <w:r w:rsidRPr="00C8704E">
        <w:rPr>
          <w:rFonts w:hint="eastAsia"/>
        </w:rPr>
        <w:t>3000m</w:t>
      </w:r>
      <w:r w:rsidRPr="00C8704E">
        <w:rPr>
          <w:rFonts w:hint="eastAsia"/>
          <w:vertAlign w:val="superscript"/>
        </w:rPr>
        <w:t>3</w:t>
      </w:r>
      <w:r w:rsidRPr="00C8704E">
        <w:rPr>
          <w:rFonts w:hint="eastAsia"/>
        </w:rPr>
        <w:t>/d</w:t>
      </w:r>
      <w:r w:rsidRPr="00C8704E">
        <w:rPr>
          <w:rFonts w:hint="eastAsia"/>
        </w:rPr>
        <w:t>的污水处理装置，</w:t>
      </w:r>
      <w:r w:rsidRPr="00C8704E" w:rsidR="00C8704E">
        <w:rPr>
          <w:rFonts w:hint="eastAsia"/>
        </w:rPr>
        <w:t>使用超级</w:t>
      </w:r>
      <w:r w:rsidRPr="00C8704E" w:rsidR="00C8704E">
        <w:t>过滤工艺</w:t>
      </w:r>
      <w:r w:rsidRPr="00C8704E" w:rsidR="00C8704E">
        <w:rPr>
          <w:rFonts w:hint="eastAsia"/>
        </w:rPr>
        <w:t>，</w:t>
      </w:r>
      <w:r w:rsidRPr="00C8704E">
        <w:rPr>
          <w:rFonts w:hint="eastAsia"/>
        </w:rPr>
        <w:t>全面实现注水水质达标，</w:t>
      </w:r>
      <w:r w:rsidRPr="00FF47D4">
        <w:rPr>
          <w:rFonts w:hint="eastAsia"/>
        </w:rPr>
        <w:t>净化水用于就地回注。</w:t>
      </w:r>
      <w:r w:rsidRPr="00FF47D4" w:rsidR="00B5679F">
        <w:rPr>
          <w:rFonts w:hint="eastAsia"/>
        </w:rPr>
        <w:t>项目</w:t>
      </w:r>
      <w:r w:rsidRPr="00FF47D4" w:rsidR="00B5679F">
        <w:t>建设后</w:t>
      </w:r>
      <w:r w:rsidRPr="00FF47D4" w:rsidR="00B5679F">
        <w:rPr>
          <w:rFonts w:hint="eastAsia"/>
        </w:rPr>
        <w:t>可改善</w:t>
      </w:r>
      <w:bookmarkStart w:id="31" w:name="OLE_LINK1"/>
      <w:r w:rsidRPr="00FF47D4" w:rsidR="00271B93">
        <w:rPr>
          <w:rFonts w:hint="eastAsia"/>
        </w:rPr>
        <w:t>石南联合站、石西集中站</w:t>
      </w:r>
      <w:bookmarkEnd w:id="31"/>
      <w:r w:rsidRPr="00FF47D4" w:rsidR="00271B93">
        <w:rPr>
          <w:rFonts w:hint="eastAsia"/>
        </w:rPr>
        <w:t>过</w:t>
      </w:r>
      <w:r w:rsidRPr="00FF47D4" w:rsidR="00271B93">
        <w:t>注</w:t>
      </w:r>
      <w:r w:rsidRPr="00FF47D4" w:rsidR="00B5679F">
        <w:rPr>
          <w:rFonts w:hint="eastAsia"/>
        </w:rPr>
        <w:t>造成水资源</w:t>
      </w:r>
      <w:r w:rsidRPr="00B5679F" w:rsidR="00B5679F">
        <w:rPr>
          <w:rFonts w:hint="eastAsia"/>
        </w:rPr>
        <w:t>浪费，而石南</w:t>
      </w:r>
      <w:r w:rsidRPr="00B5679F" w:rsidR="00B5679F">
        <w:rPr>
          <w:rFonts w:hint="eastAsia"/>
        </w:rPr>
        <w:t>31</w:t>
      </w:r>
      <w:r w:rsidRPr="00B5679F" w:rsidR="00B5679F">
        <w:rPr>
          <w:rFonts w:hint="eastAsia"/>
        </w:rPr>
        <w:t>地层欠注、</w:t>
      </w:r>
      <w:r w:rsidRPr="00271B93" w:rsidR="00271B93">
        <w:rPr>
          <w:rFonts w:hint="eastAsia"/>
        </w:rPr>
        <w:t>石南联合站、石西集中站</w:t>
      </w:r>
      <w:r w:rsidRPr="00B5679F" w:rsidR="00B5679F">
        <w:rPr>
          <w:rFonts w:hint="eastAsia"/>
        </w:rPr>
        <w:t>采出水处理系统均超负荷运行、石南</w:t>
      </w:r>
      <w:r w:rsidRPr="00B5679F" w:rsidR="00B5679F">
        <w:rPr>
          <w:rFonts w:hint="eastAsia"/>
        </w:rPr>
        <w:t>31-</w:t>
      </w:r>
      <w:r w:rsidRPr="00B5679F" w:rsidR="00B5679F">
        <w:rPr>
          <w:rFonts w:hint="eastAsia"/>
        </w:rPr>
        <w:t>石南采出水往返输送造成资源浪费的</w:t>
      </w:r>
      <w:r w:rsidRPr="00B5679F" w:rsidR="00B5679F">
        <w:t>问题</w:t>
      </w:r>
      <w:r w:rsidR="00B5679F">
        <w:rPr>
          <w:rFonts w:hint="eastAsia"/>
        </w:rPr>
        <w:t>。</w:t>
      </w:r>
    </w:p>
    <w:p w:rsidR="007568BB" w:rsidRPr="00E245BA" w14:paraId="6659DA05" w14:textId="77777777">
      <w:pPr>
        <w:pStyle w:val="Heading2"/>
        <w:spacing w:before="326"/>
      </w:pPr>
      <w:bookmarkStart w:id="32" w:name="_Toc11578056"/>
      <w:bookmarkStart w:id="33" w:name="_Toc21529403"/>
      <w:bookmarkStart w:id="34" w:name="_Toc11578127"/>
      <w:bookmarkStart w:id="35" w:name="_Toc11069819"/>
      <w:bookmarkStart w:id="36" w:name="_Toc21605290"/>
      <w:bookmarkStart w:id="37" w:name="_Toc21788266"/>
      <w:bookmarkStart w:id="38" w:name="_Toc39062944"/>
      <w:r w:rsidRPr="00E245BA">
        <w:rPr>
          <w:rFonts w:hint="eastAsia"/>
        </w:rPr>
        <w:t>环境影响评价工作过程</w:t>
      </w:r>
      <w:bookmarkEnd w:id="32"/>
      <w:bookmarkEnd w:id="33"/>
      <w:bookmarkEnd w:id="34"/>
      <w:bookmarkEnd w:id="35"/>
      <w:bookmarkEnd w:id="36"/>
      <w:bookmarkEnd w:id="37"/>
      <w:bookmarkEnd w:id="38"/>
    </w:p>
    <w:p w:rsidR="00B5679F" w:rsidRPr="003B02C0" w:rsidP="00B5679F" w14:paraId="200DCD15" w14:textId="77777777">
      <w:pPr>
        <w:sectPr>
          <w:headerReference w:type="even" r:id="rId30"/>
          <w:headerReference w:type="default" r:id="rId31"/>
          <w:footerReference w:type="even" r:id="rId32"/>
          <w:footerReference w:type="default" r:id="rId33"/>
          <w:headerReference w:type="first" r:id="rId34"/>
          <w:footerReference w:type="first" r:id="rId35"/>
          <w:pgSz w:w="11906" w:h="16838"/>
          <w:pgMar w:top="1440" w:right="1797" w:bottom="1440" w:left="1797" w:header="680" w:footer="680" w:gutter="0"/>
          <w:pgNumType w:start="5"/>
          <w:cols w:space="720"/>
          <w:docGrid w:type="lines" w:linePitch="326"/>
        </w:sectPr>
      </w:pPr>
      <w:r w:rsidRPr="00F67982">
        <w:rPr>
          <w:rFonts w:hint="eastAsia"/>
        </w:rPr>
        <w:t>根据《中华人民共和国环境保护法》、《中华人民共和国环境影响评价法》及</w:t>
      </w:r>
    </w:p>
    <w:p w:rsidR="00B5679F" w:rsidRPr="003B02C0" w:rsidP="00B5679F" w14:textId="77777777">
      <w:r w:rsidRPr="00F67982">
        <w:rPr>
          <w:rFonts w:hint="eastAsia"/>
        </w:rPr>
        <w:t>《建设项目环境保护管理条例》等有关规定，应当在工程项目可行性研究阶段对该项目进行环境影响评价。</w:t>
      </w:r>
      <w:r>
        <w:t>新疆科力新技术发展股份有限公司</w:t>
      </w:r>
      <w:r w:rsidRPr="003B02C0">
        <w:rPr>
          <w:rFonts w:hint="eastAsia"/>
        </w:rPr>
        <w:t>于</w:t>
      </w:r>
      <w:r w:rsidRPr="003B02C0">
        <w:rPr>
          <w:rFonts w:hint="eastAsia"/>
        </w:rPr>
        <w:t>20</w:t>
      </w:r>
      <w:r>
        <w:t>20</w:t>
      </w:r>
      <w:r w:rsidRPr="003B02C0">
        <w:rPr>
          <w:rFonts w:hint="eastAsia"/>
        </w:rPr>
        <w:t>年</w:t>
      </w:r>
      <w:r w:rsidR="005A51EB">
        <w:t>3</w:t>
      </w:r>
      <w:r w:rsidRPr="003B02C0">
        <w:rPr>
          <w:rFonts w:hint="eastAsia"/>
        </w:rPr>
        <w:t>月委托新疆化工设计研究院有限责任公司承担该公司</w:t>
      </w:r>
      <w:r w:rsidR="005A51EB">
        <w:rPr>
          <w:rFonts w:hint="eastAsia"/>
        </w:rPr>
        <w:t>石南</w:t>
      </w:r>
      <w:r w:rsidR="005A51EB">
        <w:rPr>
          <w:rFonts w:hint="eastAsia"/>
        </w:rPr>
        <w:t>31</w:t>
      </w:r>
      <w:r w:rsidR="005A51EB">
        <w:rPr>
          <w:rFonts w:hint="eastAsia"/>
        </w:rPr>
        <w:t>转油站污水处理完善工程</w:t>
      </w:r>
      <w:r w:rsidRPr="003B02C0">
        <w:rPr>
          <w:rFonts w:hint="eastAsia"/>
        </w:rPr>
        <w:t>的环境影响评价工作。</w:t>
      </w:r>
    </w:p>
    <w:p w:rsidR="00B5679F" w:rsidRPr="003B02C0" w:rsidP="00B5679F" w14:paraId="4C815B3F" w14:textId="77777777">
      <w:r w:rsidRPr="00F343D7">
        <w:rPr>
          <w:rFonts w:hint="eastAsia"/>
        </w:rPr>
        <w:t>本次环境影响评价工作分为三个阶段，即调查分析和工作方案制定阶段、分析论证和预测评价阶段、环境影响报告书编制阶段。接受委托后，根据建设单位提供的相关文件和技术资料，评价单位组织有关环评人员赴现场进行实地踏勘，对评价区范围的自然环境、工业企业、环境敏感目标及人口分布情况进行了调查，收集了当地水文、地质、气象以及环境现状等资料；开展环境现状监测、对现有工程进行详细筛查，根据现有环境问题提出了切实可行的污染防治措施；对建设项目进行了认真细致的工程分析，根据各环境要素的评价等级筛选及其相应评价等级要求，对各环境要素进行了环境影响预测和评价，提出了相应的环境保护措施并进行了技术经济论证，在此基础上编制完成了</w:t>
      </w:r>
      <w:r w:rsidRPr="003B02C0">
        <w:rPr>
          <w:rFonts w:hint="eastAsia"/>
        </w:rPr>
        <w:t>《</w:t>
      </w:r>
      <w:r>
        <w:rPr>
          <w:rFonts w:hint="eastAsia"/>
        </w:rPr>
        <w:t>新疆科力新技术发展股份有限公司</w:t>
      </w:r>
      <w:r w:rsidR="005A51EB">
        <w:rPr>
          <w:rFonts w:hint="eastAsia"/>
        </w:rPr>
        <w:t>石南</w:t>
      </w:r>
      <w:r w:rsidR="005A51EB">
        <w:rPr>
          <w:rFonts w:hint="eastAsia"/>
        </w:rPr>
        <w:t>31</w:t>
      </w:r>
      <w:r w:rsidR="005A51EB">
        <w:rPr>
          <w:rFonts w:hint="eastAsia"/>
        </w:rPr>
        <w:t>转油站污水处理完善工程</w:t>
      </w:r>
      <w:r w:rsidRPr="003B02C0">
        <w:rPr>
          <w:rFonts w:hint="eastAsia"/>
        </w:rPr>
        <w:t>环境影响报告书》</w:t>
      </w:r>
      <w:r w:rsidRPr="003B02C0">
        <w:t>，</w:t>
      </w:r>
      <w:r w:rsidRPr="003B02C0">
        <w:rPr>
          <w:rFonts w:hint="eastAsia"/>
        </w:rPr>
        <w:t>并提交</w:t>
      </w:r>
      <w:r w:rsidRPr="003B02C0">
        <w:t>环境主管部门和专家审查。</w:t>
      </w:r>
    </w:p>
    <w:p w:rsidR="007568BB" w:rsidRPr="00E245BA" w14:paraId="199657B5" w14:textId="77777777">
      <w:pPr>
        <w:sectPr>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797" w:bottom="1440" w:left="1797" w:header="680" w:footer="680" w:gutter="0"/>
          <w:pgNumType w:start="6"/>
          <w:cols w:space="720"/>
          <w:titlePg w:val="0"/>
          <w:docGrid w:type="lines" w:linePitch="326"/>
        </w:sectPr>
      </w:pPr>
      <w:r w:rsidRPr="00E245BA">
        <w:rPr>
          <w:rFonts w:hint="eastAsia"/>
        </w:rPr>
        <w:t>环境影响评价工作程序见</w:t>
      </w:r>
      <w:r w:rsidRPr="00E245BA">
        <w:fldChar w:fldCharType="begin"/>
      </w:r>
      <w:r w:rsidRPr="00E245BA">
        <w:instrText xml:space="preserve"> REF _Ref9596145 \h  \* MERGEFORMAT </w:instrText>
      </w:r>
      <w:r w:rsidRPr="00E245BA">
        <w:fldChar w:fldCharType="separate"/>
      </w:r>
      <w:r w:rsidRPr="00E245BA" w:rsidR="000A3BCD">
        <w:rPr>
          <w:rFonts w:hint="eastAsia"/>
        </w:rPr>
        <w:t>图</w:t>
      </w:r>
      <w:r w:rsidRPr="00E245BA" w:rsidR="000A3BCD">
        <w:rPr>
          <w:rFonts w:hint="eastAsia"/>
        </w:rPr>
        <w:t xml:space="preserve"> </w:t>
      </w:r>
      <w:r w:rsidR="000A3BCD">
        <w:t>1.2</w:t>
      </w:r>
      <w:r w:rsidR="000A3BCD">
        <w:rPr>
          <w:rFonts w:hint="eastAsia"/>
        </w:rPr>
        <w:t>–</w:t>
      </w:r>
      <w:r w:rsidR="000A3BCD">
        <w:t>1</w:t>
      </w:r>
      <w:r w:rsidRPr="00E245BA">
        <w:fldChar w:fldCharType="end"/>
      </w:r>
      <w:r w:rsidRPr="00E245BA">
        <w:rPr>
          <w:rFonts w:hint="eastAsia"/>
        </w:rPr>
        <w:t>。</w:t>
      </w:r>
    </w:p>
    <w:p w:rsidR="007568BB" w:rsidRPr="00E245BA" w14:paraId="37AF69BC" w14:textId="77777777">
      <w:pPr>
        <w:pStyle w:val="a7"/>
      </w:pPr>
      <w:r w:rsidRPr="00E245BA">
        <w:rPr>
          <w:noProof/>
        </w:rPr>
        <w:drawing>
          <wp:inline distT="0" distB="0" distL="0" distR="0">
            <wp:extent cx="4679950" cy="6130925"/>
            <wp:effectExtent l="19050" t="0" r="6300" b="0"/>
            <wp:docPr id="6" name="图片 85" descr="C:\Users\ADMINI~1\AppData\Local\Temp\ksohtml5736\wp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5" descr="C:\Users\ADMINI~1\AppData\Local\Temp\ksohtml5736\wps7.jpg"/>
                    <pic:cNvPicPr>
                      <a:picLocks noChangeAspect="1" noChangeArrowheads="1"/>
                    </pic:cNvPicPr>
                  </pic:nvPicPr>
                  <pic:blipFill>
                    <a:blip xmlns:r="http://schemas.openxmlformats.org/officeDocument/2006/relationships" r:embed="rId42" cstate="print"/>
                    <a:stretch>
                      <a:fillRect/>
                    </a:stretch>
                  </pic:blipFill>
                  <pic:spPr>
                    <a:xfrm>
                      <a:off x="0" y="0"/>
                      <a:ext cx="4680000" cy="6131443"/>
                    </a:xfrm>
                    <a:prstGeom prst="rect">
                      <a:avLst/>
                    </a:prstGeom>
                    <a:noFill/>
                    <a:ln w="9525">
                      <a:noFill/>
                      <a:miter lim="800000"/>
                      <a:headEnd/>
                      <a:tailEnd/>
                    </a:ln>
                  </pic:spPr>
                </pic:pic>
              </a:graphicData>
            </a:graphic>
          </wp:inline>
        </w:drawing>
      </w:r>
    </w:p>
    <w:p w:rsidR="007568BB" w:rsidRPr="00E245BA" w14:paraId="5F7826DD" w14:textId="77777777">
      <w:pPr>
        <w:pStyle w:val="Caption"/>
        <w:spacing w:after="163"/>
      </w:pPr>
      <w:bookmarkStart w:id="39" w:name="_Ref9596145"/>
      <w:r w:rsidRPr="00E245BA">
        <w:rPr>
          <w:rFonts w:hint="eastAsia"/>
        </w:rPr>
        <w:t xml:space="preserve">图 </w:t>
      </w:r>
      <w:r w:rsidR="001E0BAD">
        <w:fldChar w:fldCharType="begin"/>
      </w:r>
      <w:r w:rsidR="001E0BAD">
        <w:instrText xml:space="preserve"> </w:instrText>
      </w:r>
      <w:r w:rsidR="001E0BAD">
        <w:rPr>
          <w:rFonts w:hint="eastAsia"/>
        </w:rPr>
        <w:instrText>STYLEREF 2 \s</w:instrText>
      </w:r>
      <w:r w:rsidR="001E0BAD">
        <w:instrText xml:space="preserve"> </w:instrText>
      </w:r>
      <w:r w:rsidR="001E0BAD">
        <w:fldChar w:fldCharType="separate"/>
      </w:r>
      <w:r w:rsidR="000A3BCD">
        <w:rPr>
          <w:noProof/>
        </w:rPr>
        <w:t>1.2</w:t>
      </w:r>
      <w:r w:rsidR="001E0BAD">
        <w:fldChar w:fldCharType="end"/>
      </w:r>
      <w:r w:rsidR="001E0BAD">
        <w:rPr>
          <w:rFonts w:hint="eastAsia"/>
        </w:rPr>
        <w:t>–</w:t>
      </w:r>
      <w:r w:rsidR="001E0BAD">
        <w:fldChar w:fldCharType="begin"/>
      </w:r>
      <w:r w:rsidR="001E0BAD">
        <w:instrText xml:space="preserve"> </w:instrText>
      </w:r>
      <w:r w:rsidR="001E0BAD">
        <w:rPr>
          <w:rFonts w:hint="eastAsia"/>
        </w:rPr>
        <w:instrText>SEQ 图 \* ARABIC \s 2</w:instrText>
      </w:r>
      <w:r w:rsidR="001E0BAD">
        <w:instrText xml:space="preserve"> </w:instrText>
      </w:r>
      <w:r w:rsidR="001E0BAD">
        <w:fldChar w:fldCharType="separate"/>
      </w:r>
      <w:r w:rsidR="000A3BCD">
        <w:rPr>
          <w:noProof/>
        </w:rPr>
        <w:t>1</w:t>
      </w:r>
      <w:r w:rsidR="001E0BAD">
        <w:fldChar w:fldCharType="end"/>
      </w:r>
      <w:bookmarkEnd w:id="39"/>
      <w:r w:rsidRPr="00E245BA">
        <w:rPr>
          <w:rFonts w:hint="eastAsia"/>
        </w:rPr>
        <w:t xml:space="preserve">  环境影响评价工作程序图</w:t>
      </w:r>
    </w:p>
    <w:p w:rsidR="007568BB" w14:paraId="1F77D6C3" w14:textId="77777777">
      <w:pPr>
        <w:pStyle w:val="a33"/>
      </w:pPr>
    </w:p>
    <w:p w:rsidR="00B5679F" w:rsidRPr="00B5679F" w:rsidP="00B5679F" w14:paraId="5376AE96" w14:textId="77777777">
      <w:pPr>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440" w:right="1797" w:bottom="1440" w:left="1797" w:header="680" w:footer="680" w:gutter="0"/>
          <w:pgNumType w:start="7"/>
          <w:cols w:space="720"/>
          <w:titlePg w:val="0"/>
          <w:docGrid w:type="lines" w:linePitch="326"/>
        </w:sectPr>
      </w:pPr>
      <w:r w:rsidRPr="00B5679F">
        <w:rPr>
          <w:rFonts w:hint="eastAsia"/>
        </w:rPr>
        <w:t>编制过程说明：评价单位自</w:t>
      </w:r>
      <w:r w:rsidRPr="00B5679F">
        <w:rPr>
          <w:rFonts w:hint="eastAsia"/>
        </w:rPr>
        <w:t>20</w:t>
      </w:r>
      <w:r>
        <w:t>20</w:t>
      </w:r>
      <w:r w:rsidRPr="00B5679F">
        <w:rPr>
          <w:rFonts w:hint="eastAsia"/>
        </w:rPr>
        <w:t>年</w:t>
      </w:r>
      <w:r w:rsidR="005A51EB">
        <w:t>3</w:t>
      </w:r>
      <w:r w:rsidRPr="00B5679F">
        <w:rPr>
          <w:rFonts w:hint="eastAsia"/>
        </w:rPr>
        <w:t>月承接本建设项目环评任务后，通过搜集技术文件资料进行初步工程分析，委派环评人员奔赴现场勘查开展逐步的环境现状调查，在此基础上进行环境影响识别和评价因子筛选，明确评价重点和环境保护目标，确定工作等级、评价范围和评价标准，完成第一阶段制定工作方案的工作；接下来开展第二阶段工作，完成工程分析、项目环境现状调查、监测与评价；第三阶段工作在前期工作成果基础上，提出环境保护措施，核算统计污染物排放清单，综合分析得出建设项目环境影响评价结论。汇集以上工作成果编制</w:t>
      </w:r>
    </w:p>
    <w:p w:rsidR="00B5679F" w:rsidRPr="00B5679F" w:rsidP="00B5679F" w14:textId="77777777">
      <w:r w:rsidRPr="00B5679F">
        <w:rPr>
          <w:rFonts w:hint="eastAsia"/>
        </w:rPr>
        <w:t>完成环境影响报告书后即提交技术评估，最终报送环境主管部门审批。</w:t>
      </w:r>
    </w:p>
    <w:p w:rsidR="00B5679F" w:rsidRPr="005A51EB" w:rsidP="00B5679F" w14:paraId="0B148FBB" w14:textId="77777777">
      <w:r w:rsidRPr="005A51EB">
        <w:rPr>
          <w:rFonts w:hint="eastAsia"/>
        </w:rPr>
        <w:t>环评工作开展期间，塔城市环境管理部门对环评工作给予了支持和指导，项目建设方新疆科力新技术发展股份有限公司也通过搜集整理类似项目的运行数据，为项目评价提供了详实的资料，对评价单位开展环评工作给予了大力支持与帮助，在此一并表示感谢！</w:t>
      </w:r>
    </w:p>
    <w:p w:rsidR="007568BB" w:rsidRPr="00E245BA" w14:paraId="2EDAA73E" w14:textId="77777777">
      <w:pPr>
        <w:pStyle w:val="Heading2"/>
        <w:spacing w:before="326"/>
      </w:pPr>
      <w:bookmarkStart w:id="40" w:name="_Toc11578128"/>
      <w:bookmarkStart w:id="41" w:name="_Toc11069820"/>
      <w:bookmarkStart w:id="42" w:name="_Toc21529404"/>
      <w:bookmarkStart w:id="43" w:name="_Toc11578057"/>
      <w:bookmarkStart w:id="44" w:name="_Toc21788267"/>
      <w:bookmarkStart w:id="45" w:name="_Toc21605291"/>
      <w:bookmarkStart w:id="46" w:name="_Toc39062945"/>
      <w:r w:rsidRPr="00E245BA">
        <w:rPr>
          <w:rFonts w:hint="eastAsia"/>
        </w:rPr>
        <w:t>分析判定相关情况</w:t>
      </w:r>
      <w:bookmarkEnd w:id="40"/>
      <w:bookmarkEnd w:id="41"/>
      <w:bookmarkEnd w:id="42"/>
      <w:bookmarkEnd w:id="43"/>
      <w:bookmarkEnd w:id="44"/>
      <w:bookmarkEnd w:id="45"/>
      <w:bookmarkEnd w:id="46"/>
    </w:p>
    <w:p w:rsidR="007568BB" w:rsidRPr="00E245BA" w:rsidP="00A60409" w14:paraId="154EB2BE" w14:textId="77777777">
      <w:pPr>
        <w:pStyle w:val="Heading3"/>
        <w:spacing w:before="163"/>
      </w:pPr>
      <w:r w:rsidRPr="00E245BA">
        <w:t>法律法规和产业政策相符性分析</w:t>
      </w:r>
    </w:p>
    <w:p w:rsidR="007568BB" w:rsidRPr="00E245BA" w:rsidP="00C2740E" w14:paraId="072BE5DD" w14:textId="77777777">
      <w:pPr>
        <w:pStyle w:val="Heading4"/>
      </w:pPr>
      <w:r w:rsidRPr="00E245BA">
        <w:t>“</w:t>
      </w:r>
      <w:r w:rsidRPr="00E245BA">
        <w:t>气十条</w:t>
      </w:r>
      <w:r w:rsidRPr="00E245BA">
        <w:t>”</w:t>
      </w:r>
      <w:r w:rsidRPr="00E245BA">
        <w:t>相符性分析</w:t>
      </w:r>
    </w:p>
    <w:p w:rsidR="007568BB" w:rsidRPr="00E245BA" w14:paraId="3A1E03A9" w14:textId="724C45F0">
      <w:pPr>
        <w:rPr>
          <w:kern w:val="0"/>
          <w:sz w:val="34"/>
          <w:szCs w:val="34"/>
        </w:rPr>
      </w:pPr>
      <w:r w:rsidRPr="00E245BA">
        <w:t>根据《国务</w:t>
      </w:r>
      <w:r w:rsidR="00531A5F">
        <w:rPr>
          <w:rFonts w:hint="eastAsia"/>
        </w:rPr>
        <w:t>院</w:t>
      </w:r>
      <w:r w:rsidRPr="00E245BA">
        <w:t>关于印发大气污染防治行动计划的通知》（国发</w:t>
      </w:r>
      <w:r w:rsidRPr="00E245BA">
        <w:t>[2013]37</w:t>
      </w:r>
      <w:r w:rsidRPr="00E245BA">
        <w:t>号），新疆维吾尔自治区人民政府《关于印发新疆维吾尔自治区大气污染防治行动计划实施方案的通知》（新政发</w:t>
      </w:r>
      <w:r w:rsidRPr="00E245BA">
        <w:t>[2014]35</w:t>
      </w:r>
      <w:r w:rsidRPr="00E245BA">
        <w:t>号）中的相关政策及规定，分析</w:t>
      </w:r>
      <w:r w:rsidRPr="00E245BA">
        <w:rPr>
          <w:rFonts w:hint="eastAsia"/>
        </w:rPr>
        <w:t>本项目</w:t>
      </w:r>
      <w:r w:rsidRPr="00E245BA">
        <w:t>与</w:t>
      </w:r>
      <w:r w:rsidRPr="00E245BA">
        <w:t>“</w:t>
      </w:r>
      <w:r w:rsidRPr="00E245BA">
        <w:t>气十条</w:t>
      </w:r>
      <w:r w:rsidRPr="00E245BA">
        <w:t>”</w:t>
      </w:r>
      <w:r w:rsidRPr="00E245BA">
        <w:t>的相符性，见</w:t>
      </w:r>
      <w:r w:rsidRPr="00E245BA">
        <w:fldChar w:fldCharType="begin"/>
      </w:r>
      <w:r w:rsidRPr="00E245BA">
        <w:instrText xml:space="preserve"> REF _Ref14099494 \h  \* MERGEFORMAT </w:instrText>
      </w:r>
      <w:r w:rsidRPr="00E245BA">
        <w:fldChar w:fldCharType="separate"/>
      </w:r>
      <w:r w:rsidRPr="00E245BA" w:rsidR="000A3BCD">
        <w:rPr>
          <w:rFonts w:hint="eastAsia"/>
        </w:rPr>
        <w:t>表</w:t>
      </w:r>
      <w:r w:rsidRPr="00E245BA" w:rsidR="000A3BCD">
        <w:rPr>
          <w:rFonts w:hint="eastAsia"/>
        </w:rPr>
        <w:t xml:space="preserve"> </w:t>
      </w:r>
      <w:r w:rsidR="000A3BCD">
        <w:t>1.3</w:t>
      </w:r>
      <w:r w:rsidR="000A3BCD">
        <w:rPr>
          <w:rFonts w:hint="eastAsia"/>
        </w:rPr>
        <w:t>–</w:t>
      </w:r>
      <w:r w:rsidR="000A3BCD">
        <w:t>1</w:t>
      </w:r>
      <w:r w:rsidRPr="00E245BA">
        <w:fldChar w:fldCharType="end"/>
      </w:r>
      <w:r w:rsidRPr="00E245BA">
        <w:t>。</w:t>
      </w:r>
    </w:p>
    <w:p w:rsidR="007568BB" w:rsidRPr="00E245BA" w14:paraId="2C7F42F6" w14:textId="77777777">
      <w:pPr>
        <w:pStyle w:val="a21"/>
        <w:spacing w:before="163"/>
      </w:pPr>
      <w:bookmarkStart w:id="47" w:name="_Ref14099494"/>
      <w:r w:rsidRPr="00E245BA">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1.3</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1</w:t>
      </w:r>
      <w:r w:rsidR="00C112C5">
        <w:fldChar w:fldCharType="end"/>
      </w:r>
      <w:bookmarkEnd w:id="47"/>
      <w:r w:rsidRPr="00E245BA">
        <w:rPr>
          <w:rFonts w:hint="eastAsia"/>
        </w:rPr>
        <w:t xml:space="preserve">  </w:t>
      </w:r>
      <w:r w:rsidRPr="00E245BA">
        <w:t>项目与“气十条”相符性分析</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684"/>
        <w:gridCol w:w="4391"/>
        <w:gridCol w:w="2505"/>
        <w:gridCol w:w="702"/>
      </w:tblGrid>
      <w:tr w14:paraId="534A9F16" w14:textId="77777777" w:rsidTr="007A179D">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trHeight w:val="397"/>
          <w:tblHeader/>
          <w:jc w:val="center"/>
        </w:trPr>
        <w:tc>
          <w:tcPr>
            <w:tcW w:w="704" w:type="dxa"/>
            <w:vAlign w:val="center"/>
          </w:tcPr>
          <w:p w:rsidR="007568BB" w:rsidRPr="00E245BA" w14:paraId="2938A5AB" w14:textId="77777777">
            <w:pPr>
              <w:pStyle w:val="a7"/>
            </w:pPr>
            <w:r w:rsidRPr="00E245BA">
              <w:t>序号</w:t>
            </w:r>
          </w:p>
        </w:tc>
        <w:tc>
          <w:tcPr>
            <w:tcW w:w="4526" w:type="dxa"/>
            <w:vAlign w:val="center"/>
          </w:tcPr>
          <w:p w:rsidR="007568BB" w:rsidRPr="00E245BA" w14:paraId="7D3863D7" w14:textId="77777777">
            <w:pPr>
              <w:pStyle w:val="a7"/>
            </w:pPr>
            <w:r w:rsidRPr="00E245BA">
              <w:t>环境管理政策有关要求</w:t>
            </w:r>
          </w:p>
        </w:tc>
        <w:tc>
          <w:tcPr>
            <w:tcW w:w="2582" w:type="dxa"/>
            <w:vAlign w:val="center"/>
          </w:tcPr>
          <w:p w:rsidR="007568BB" w:rsidRPr="00E245BA" w14:paraId="775B1D52" w14:textId="77777777">
            <w:pPr>
              <w:pStyle w:val="a7"/>
            </w:pPr>
            <w:r w:rsidRPr="00E245BA">
              <w:t>本项目情况</w:t>
            </w:r>
          </w:p>
        </w:tc>
        <w:tc>
          <w:tcPr>
            <w:tcW w:w="722" w:type="dxa"/>
            <w:vAlign w:val="center"/>
          </w:tcPr>
          <w:p w:rsidR="007568BB" w:rsidRPr="00E245BA" w14:paraId="7D80DA7B" w14:textId="77777777">
            <w:pPr>
              <w:pStyle w:val="a7"/>
            </w:pPr>
            <w:r w:rsidRPr="00E245BA">
              <w:t>符合性</w:t>
            </w:r>
          </w:p>
        </w:tc>
      </w:tr>
      <w:tr w14:paraId="4D6BFA25" w14:textId="77777777" w:rsidTr="007A179D">
        <w:tblPrEx>
          <w:tblW w:w="5000" w:type="pct"/>
          <w:jc w:val="center"/>
          <w:tblLayout w:type="fixed"/>
          <w:tblCellMar>
            <w:left w:w="0" w:type="dxa"/>
            <w:right w:w="0" w:type="dxa"/>
          </w:tblCellMar>
          <w:tblLook w:val="04A0"/>
        </w:tblPrEx>
        <w:trPr>
          <w:trHeight w:val="397"/>
          <w:jc w:val="center"/>
        </w:trPr>
        <w:tc>
          <w:tcPr>
            <w:tcW w:w="704" w:type="dxa"/>
            <w:vAlign w:val="center"/>
          </w:tcPr>
          <w:p w:rsidR="007568BB" w:rsidRPr="00E245BA" w14:paraId="70C5F950" w14:textId="77777777">
            <w:pPr>
              <w:pStyle w:val="a7"/>
            </w:pPr>
            <w:r w:rsidRPr="00E245BA">
              <w:t>一条</w:t>
            </w:r>
          </w:p>
        </w:tc>
        <w:tc>
          <w:tcPr>
            <w:tcW w:w="4526" w:type="dxa"/>
            <w:vAlign w:val="center"/>
          </w:tcPr>
          <w:p w:rsidR="007568BB" w:rsidRPr="00E245BA" w14:paraId="75FA6899" w14:textId="77777777">
            <w:pPr>
              <w:pStyle w:val="a7"/>
              <w:jc w:val="left"/>
            </w:pPr>
            <w:r w:rsidRPr="00E245BA">
              <w:t>加大综合治理力度，减少多污染物排放。</w:t>
            </w:r>
          </w:p>
          <w:p w:rsidR="007568BB" w:rsidRPr="00E245BA" w14:paraId="228B9D36" w14:textId="77777777">
            <w:pPr>
              <w:pStyle w:val="a7"/>
              <w:jc w:val="left"/>
            </w:pPr>
            <w:r w:rsidRPr="00E245BA">
              <w:rPr>
                <w:rFonts w:ascii="宋体" w:hAnsi="宋体" w:cs="宋体" w:hint="eastAsia"/>
              </w:rPr>
              <w:t>①</w:t>
            </w:r>
            <w:r w:rsidRPr="00E245BA">
              <w:t>加强工业企业大气污染综合治理，全面整治燃煤小锅炉。</w:t>
            </w:r>
          </w:p>
          <w:p w:rsidR="007568BB" w:rsidRPr="00E245BA" w14:paraId="611ADC2F" w14:textId="77777777">
            <w:pPr>
              <w:pStyle w:val="a7"/>
              <w:jc w:val="left"/>
            </w:pPr>
            <w:r w:rsidRPr="00E245BA">
              <w:rPr>
                <w:rFonts w:ascii="宋体" w:hAnsi="宋体" w:cs="宋体" w:hint="eastAsia"/>
              </w:rPr>
              <w:t>②</w:t>
            </w:r>
            <w:r w:rsidRPr="00E245BA">
              <w:t>深化面源污染治理。综合整治城市扬尘。</w:t>
            </w:r>
          </w:p>
          <w:p w:rsidR="007568BB" w:rsidRPr="00E245BA" w14:paraId="5E7DE06C" w14:textId="77777777">
            <w:pPr>
              <w:pStyle w:val="a7"/>
              <w:jc w:val="left"/>
            </w:pPr>
            <w:r w:rsidRPr="00E245BA">
              <w:rPr>
                <w:rFonts w:ascii="宋体" w:hAnsi="宋体" w:cs="宋体" w:hint="eastAsia"/>
              </w:rPr>
              <w:t>③</w:t>
            </w:r>
            <w:r w:rsidRPr="00E245BA">
              <w:t>强化移动源污染防治。加强城市交通管理。</w:t>
            </w:r>
          </w:p>
        </w:tc>
        <w:tc>
          <w:tcPr>
            <w:tcW w:w="2582" w:type="dxa"/>
            <w:vAlign w:val="center"/>
          </w:tcPr>
          <w:p w:rsidR="007568BB" w:rsidRPr="00E245BA" w14:paraId="1E1777E9" w14:textId="77777777">
            <w:pPr>
              <w:pStyle w:val="a7"/>
              <w:jc w:val="left"/>
            </w:pPr>
            <w:r w:rsidRPr="00E245BA">
              <w:t>项目不建锅炉，不涉及城市扬尘及移动源污染。</w:t>
            </w:r>
          </w:p>
        </w:tc>
        <w:tc>
          <w:tcPr>
            <w:tcW w:w="722" w:type="dxa"/>
            <w:vAlign w:val="center"/>
          </w:tcPr>
          <w:p w:rsidR="007568BB" w:rsidRPr="00E245BA" w14:paraId="055FF5F9" w14:textId="77777777">
            <w:pPr>
              <w:pStyle w:val="a7"/>
            </w:pPr>
            <w:r w:rsidRPr="00E245BA">
              <w:t>符合</w:t>
            </w:r>
          </w:p>
        </w:tc>
      </w:tr>
      <w:tr w14:paraId="13ACA0EB" w14:textId="77777777" w:rsidTr="007A179D">
        <w:tblPrEx>
          <w:tblW w:w="5000" w:type="pct"/>
          <w:jc w:val="center"/>
          <w:tblLayout w:type="fixed"/>
          <w:tblCellMar>
            <w:left w:w="0" w:type="dxa"/>
            <w:right w:w="0" w:type="dxa"/>
          </w:tblCellMar>
          <w:tblLook w:val="04A0"/>
        </w:tblPrEx>
        <w:trPr>
          <w:trHeight w:val="397"/>
          <w:jc w:val="center"/>
        </w:trPr>
        <w:tc>
          <w:tcPr>
            <w:tcW w:w="704" w:type="dxa"/>
            <w:vAlign w:val="center"/>
          </w:tcPr>
          <w:p w:rsidR="007568BB" w:rsidRPr="00E245BA" w14:paraId="4268291F" w14:textId="77777777">
            <w:pPr>
              <w:pStyle w:val="a7"/>
            </w:pPr>
            <w:r w:rsidRPr="00E245BA">
              <w:t>二条</w:t>
            </w:r>
          </w:p>
        </w:tc>
        <w:tc>
          <w:tcPr>
            <w:tcW w:w="4526" w:type="dxa"/>
            <w:vAlign w:val="center"/>
          </w:tcPr>
          <w:p w:rsidR="007568BB" w:rsidRPr="00E245BA" w14:paraId="30FE4F46" w14:textId="77777777">
            <w:pPr>
              <w:pStyle w:val="a7"/>
              <w:jc w:val="left"/>
            </w:pPr>
            <w:r w:rsidRPr="00E245BA">
              <w:t>调整优化产业结构，推动产业转型升级。</w:t>
            </w:r>
          </w:p>
          <w:p w:rsidR="007568BB" w:rsidRPr="00E245BA" w14:paraId="2733EF12" w14:textId="77777777">
            <w:pPr>
              <w:pStyle w:val="a7"/>
              <w:jc w:val="left"/>
            </w:pPr>
            <w:r w:rsidRPr="00E245BA">
              <w:rPr>
                <w:rFonts w:ascii="宋体" w:hAnsi="宋体" w:cs="宋体" w:hint="eastAsia"/>
              </w:rPr>
              <w:t>①</w:t>
            </w:r>
            <w:r w:rsidRPr="00E245BA">
              <w:t>严控</w:t>
            </w:r>
            <w:r w:rsidRPr="00E245BA">
              <w:t>“</w:t>
            </w:r>
            <w:r w:rsidRPr="00E245BA">
              <w:t>两高</w:t>
            </w:r>
            <w:r w:rsidRPr="00E245BA">
              <w:t>”</w:t>
            </w:r>
            <w:r w:rsidRPr="00E245BA">
              <w:t>行业新增产能，新、改、扩建项目要施行产能等量或减量置换。</w:t>
            </w:r>
          </w:p>
          <w:p w:rsidR="007568BB" w:rsidRPr="00E245BA" w14:paraId="0E6759B0" w14:textId="77777777">
            <w:pPr>
              <w:pStyle w:val="a7"/>
              <w:jc w:val="left"/>
            </w:pPr>
            <w:r w:rsidRPr="00E245BA">
              <w:rPr>
                <w:rFonts w:ascii="宋体" w:hAnsi="宋体" w:cs="宋体" w:hint="eastAsia"/>
              </w:rPr>
              <w:t>②</w:t>
            </w:r>
            <w:r w:rsidRPr="00E245BA">
              <w:t>加快淘汰落后产能。</w:t>
            </w:r>
          </w:p>
          <w:p w:rsidR="007568BB" w:rsidRPr="00E245BA" w14:paraId="2DE867BE" w14:textId="77777777">
            <w:pPr>
              <w:pStyle w:val="a7"/>
              <w:jc w:val="left"/>
            </w:pPr>
            <w:r w:rsidRPr="00E245BA">
              <w:rPr>
                <w:rFonts w:ascii="宋体" w:hAnsi="宋体" w:cs="宋体" w:hint="eastAsia"/>
              </w:rPr>
              <w:t>③</w:t>
            </w:r>
            <w:r w:rsidRPr="00E245BA">
              <w:t>压缩过剩产能。</w:t>
            </w:r>
          </w:p>
          <w:p w:rsidR="007568BB" w:rsidRPr="00E245BA" w14:paraId="47E09D58" w14:textId="77777777">
            <w:pPr>
              <w:pStyle w:val="a7"/>
              <w:jc w:val="left"/>
            </w:pPr>
            <w:r w:rsidRPr="00E245BA">
              <w:rPr>
                <w:rFonts w:ascii="宋体" w:hAnsi="宋体" w:cs="宋体" w:hint="eastAsia"/>
              </w:rPr>
              <w:t>④</w:t>
            </w:r>
            <w:r w:rsidRPr="00E245BA">
              <w:t>停建产能严重过剩行业违规在建项目。</w:t>
            </w:r>
          </w:p>
        </w:tc>
        <w:tc>
          <w:tcPr>
            <w:tcW w:w="2582" w:type="dxa"/>
            <w:vAlign w:val="center"/>
          </w:tcPr>
          <w:p w:rsidR="007568BB" w:rsidRPr="00E245BA" w:rsidP="007A179D" w14:paraId="0F011116" w14:textId="77777777">
            <w:pPr>
              <w:pStyle w:val="a7"/>
              <w:jc w:val="left"/>
            </w:pPr>
            <w:r w:rsidRPr="00E245BA">
              <w:rPr>
                <w:rFonts w:hint="eastAsia"/>
              </w:rPr>
              <w:t>本项目</w:t>
            </w:r>
            <w:r w:rsidRPr="00E245BA">
              <w:t>属于《产业结构调整指导目录（</w:t>
            </w:r>
            <w:r w:rsidR="007A179D">
              <w:t>2019</w:t>
            </w:r>
            <w:r w:rsidRPr="00E245BA">
              <w:t>年本）》中</w:t>
            </w:r>
            <w:r w:rsidR="007A179D">
              <w:rPr>
                <w:rFonts w:hint="eastAsia"/>
              </w:rPr>
              <w:t>鼓励类</w:t>
            </w:r>
            <w:r w:rsidRPr="00E245BA">
              <w:t>行业</w:t>
            </w:r>
            <w:r w:rsidR="007A179D">
              <w:rPr>
                <w:rFonts w:hint="eastAsia"/>
              </w:rPr>
              <w:t>（</w:t>
            </w:r>
            <w:r w:rsidRPr="007A179D" w:rsidR="007A179D">
              <w:rPr>
                <w:rFonts w:hint="eastAsia"/>
              </w:rPr>
              <w:t>油气田提高采收率技术、安全生产保障技术、生态环境恢复与污染防治工程技术开发利用</w:t>
            </w:r>
            <w:r w:rsidR="007A179D">
              <w:rPr>
                <w:rFonts w:hint="eastAsia"/>
              </w:rPr>
              <w:t>）。</w:t>
            </w:r>
          </w:p>
        </w:tc>
        <w:tc>
          <w:tcPr>
            <w:tcW w:w="722" w:type="dxa"/>
            <w:vAlign w:val="center"/>
          </w:tcPr>
          <w:p w:rsidR="007568BB" w:rsidRPr="00E245BA" w14:paraId="36F943D9" w14:textId="77777777">
            <w:pPr>
              <w:pStyle w:val="a7"/>
            </w:pPr>
            <w:r w:rsidRPr="00E245BA">
              <w:t>符合</w:t>
            </w:r>
          </w:p>
        </w:tc>
      </w:tr>
      <w:tr w14:paraId="63E0EA1F" w14:textId="77777777" w:rsidTr="007A179D">
        <w:tblPrEx>
          <w:tblW w:w="5000" w:type="pct"/>
          <w:jc w:val="center"/>
          <w:tblLayout w:type="fixed"/>
          <w:tblCellMar>
            <w:left w:w="0" w:type="dxa"/>
            <w:right w:w="0" w:type="dxa"/>
          </w:tblCellMar>
          <w:tblLook w:val="04A0"/>
        </w:tblPrEx>
        <w:trPr>
          <w:trHeight w:val="397"/>
          <w:jc w:val="center"/>
        </w:trPr>
        <w:tc>
          <w:tcPr>
            <w:tcW w:w="704" w:type="dxa"/>
            <w:vAlign w:val="center"/>
          </w:tcPr>
          <w:p w:rsidR="007568BB" w:rsidRPr="00E245BA" w14:paraId="60A61CFA" w14:textId="77777777">
            <w:pPr>
              <w:pStyle w:val="a7"/>
            </w:pPr>
            <w:r w:rsidRPr="00E245BA">
              <w:t>三条</w:t>
            </w:r>
          </w:p>
        </w:tc>
        <w:tc>
          <w:tcPr>
            <w:tcW w:w="4526" w:type="dxa"/>
            <w:vAlign w:val="center"/>
          </w:tcPr>
          <w:p w:rsidR="007568BB" w:rsidRPr="00E245BA" w14:paraId="5FB29935" w14:textId="77777777">
            <w:pPr>
              <w:pStyle w:val="a7"/>
              <w:jc w:val="left"/>
            </w:pPr>
            <w:r w:rsidRPr="00E245BA">
              <w:t>加快企业技术改造，提高科技创新能力。</w:t>
            </w:r>
          </w:p>
          <w:p w:rsidR="007568BB" w:rsidRPr="00E245BA" w14:paraId="61AC5FCB" w14:textId="77777777">
            <w:pPr>
              <w:pStyle w:val="a7"/>
              <w:jc w:val="left"/>
            </w:pPr>
            <w:r w:rsidRPr="00E245BA">
              <w:rPr>
                <w:rFonts w:ascii="宋体" w:hAnsi="宋体" w:cs="宋体" w:hint="eastAsia"/>
              </w:rPr>
              <w:t>①</w:t>
            </w:r>
            <w:r w:rsidRPr="00E245BA">
              <w:t>强化科技研发和推广。</w:t>
            </w:r>
          </w:p>
          <w:p w:rsidR="007568BB" w:rsidRPr="00E245BA" w14:paraId="2CE3CAE9" w14:textId="77777777">
            <w:pPr>
              <w:pStyle w:val="a7"/>
              <w:jc w:val="left"/>
            </w:pPr>
            <w:r w:rsidRPr="00E245BA">
              <w:rPr>
                <w:rFonts w:ascii="宋体" w:hAnsi="宋体" w:cs="宋体" w:hint="eastAsia"/>
              </w:rPr>
              <w:t>②</w:t>
            </w:r>
            <w:r w:rsidRPr="00E245BA">
              <w:t>全面推行清洁生产。</w:t>
            </w:r>
          </w:p>
          <w:p w:rsidR="007568BB" w:rsidRPr="00E245BA" w14:paraId="39EC1028" w14:textId="77777777">
            <w:pPr>
              <w:pStyle w:val="a7"/>
              <w:jc w:val="left"/>
            </w:pPr>
            <w:r w:rsidRPr="00E245BA">
              <w:rPr>
                <w:rFonts w:ascii="宋体" w:hAnsi="宋体" w:cs="宋体" w:hint="eastAsia"/>
              </w:rPr>
              <w:t>③</w:t>
            </w:r>
            <w:r w:rsidRPr="00E245BA">
              <w:t>大力发展循环经济。</w:t>
            </w:r>
          </w:p>
          <w:p w:rsidR="007568BB" w:rsidRPr="00E245BA" w14:paraId="30349B42" w14:textId="77777777">
            <w:pPr>
              <w:pStyle w:val="a7"/>
              <w:jc w:val="left"/>
            </w:pPr>
            <w:r w:rsidRPr="00E245BA">
              <w:rPr>
                <w:rFonts w:ascii="宋体" w:hAnsi="宋体" w:cs="宋体" w:hint="eastAsia"/>
              </w:rPr>
              <w:t>④</w:t>
            </w:r>
            <w:r w:rsidRPr="00E245BA">
              <w:t>大力培育节能环保产业。</w:t>
            </w:r>
          </w:p>
        </w:tc>
        <w:tc>
          <w:tcPr>
            <w:tcW w:w="2582" w:type="dxa"/>
            <w:vAlign w:val="center"/>
          </w:tcPr>
          <w:p w:rsidR="007568BB" w:rsidRPr="00E245BA" w14:paraId="6D350CD0" w14:textId="77777777">
            <w:pPr>
              <w:pStyle w:val="a7"/>
              <w:jc w:val="left"/>
            </w:pPr>
            <w:r w:rsidRPr="00E245BA">
              <w:rPr>
                <w:rFonts w:hint="eastAsia"/>
              </w:rPr>
              <w:t>本项目</w:t>
            </w:r>
            <w:r w:rsidRPr="00E245BA">
              <w:t>为环保项目</w:t>
            </w:r>
          </w:p>
        </w:tc>
        <w:tc>
          <w:tcPr>
            <w:tcW w:w="722" w:type="dxa"/>
            <w:vAlign w:val="center"/>
          </w:tcPr>
          <w:p w:rsidR="007568BB" w:rsidRPr="00E245BA" w14:paraId="27397F99" w14:textId="77777777">
            <w:pPr>
              <w:pStyle w:val="a7"/>
            </w:pPr>
            <w:r w:rsidRPr="00E245BA">
              <w:t>符合</w:t>
            </w:r>
          </w:p>
        </w:tc>
      </w:tr>
      <w:tr w14:paraId="5E55B982" w14:textId="77777777" w:rsidTr="007A179D">
        <w:tblPrEx>
          <w:tblW w:w="5000" w:type="pct"/>
          <w:jc w:val="center"/>
          <w:tblLayout w:type="fixed"/>
          <w:tblCellMar>
            <w:left w:w="0" w:type="dxa"/>
            <w:right w:w="0" w:type="dxa"/>
          </w:tblCellMar>
          <w:tblLook w:val="04A0"/>
        </w:tblPrEx>
        <w:trPr>
          <w:trHeight w:val="397"/>
          <w:jc w:val="center"/>
        </w:trPr>
        <w:tc>
          <w:tcPr>
            <w:tcW w:w="704" w:type="dxa"/>
            <w:vAlign w:val="center"/>
          </w:tcPr>
          <w:p w:rsidR="007568BB" w:rsidRPr="00E245BA" w14:paraId="4682836C" w14:textId="77777777">
            <w:pPr>
              <w:pStyle w:val="a7"/>
            </w:pPr>
            <w:r w:rsidRPr="00E245BA">
              <w:t>四条</w:t>
            </w:r>
          </w:p>
        </w:tc>
        <w:tc>
          <w:tcPr>
            <w:tcW w:w="4526" w:type="dxa"/>
            <w:vAlign w:val="center"/>
          </w:tcPr>
          <w:p w:rsidR="007568BB" w:rsidRPr="00E245BA" w14:paraId="17F8B01C" w14:textId="77777777">
            <w:pPr>
              <w:pStyle w:val="a7"/>
              <w:jc w:val="left"/>
            </w:pPr>
            <w:r w:rsidRPr="00E245BA">
              <w:t>加快调整能源结构，增加清洁能源供应。</w:t>
            </w:r>
          </w:p>
          <w:p w:rsidR="007568BB" w:rsidRPr="00E245BA" w14:paraId="3A88EEE6" w14:textId="77777777">
            <w:pPr>
              <w:pStyle w:val="a7"/>
              <w:jc w:val="left"/>
            </w:pPr>
            <w:r w:rsidRPr="00E245BA">
              <w:rPr>
                <w:rFonts w:ascii="宋体" w:hAnsi="宋体" w:cs="宋体" w:hint="eastAsia"/>
              </w:rPr>
              <w:t>①</w:t>
            </w:r>
            <w:r w:rsidRPr="00E245BA">
              <w:t>控制煤炭消费总量。</w:t>
            </w:r>
          </w:p>
          <w:p w:rsidR="007568BB" w:rsidRPr="00E245BA" w14:paraId="3241C765" w14:textId="77777777">
            <w:pPr>
              <w:pStyle w:val="a7"/>
              <w:jc w:val="left"/>
            </w:pPr>
            <w:r w:rsidRPr="00E245BA">
              <w:rPr>
                <w:rFonts w:ascii="宋体" w:hAnsi="宋体" w:cs="宋体" w:hint="eastAsia"/>
              </w:rPr>
              <w:t>②</w:t>
            </w:r>
            <w:r w:rsidRPr="00E245BA">
              <w:t>加快清洁能源替代利用。</w:t>
            </w:r>
          </w:p>
          <w:p w:rsidR="007568BB" w:rsidRPr="00E245BA" w14:paraId="208B3F5E" w14:textId="77777777">
            <w:pPr>
              <w:pStyle w:val="a7"/>
              <w:jc w:val="left"/>
            </w:pPr>
            <w:r w:rsidRPr="00E245BA">
              <w:rPr>
                <w:rFonts w:ascii="宋体" w:hAnsi="宋体" w:cs="宋体" w:hint="eastAsia"/>
              </w:rPr>
              <w:t>③</w:t>
            </w:r>
            <w:r w:rsidRPr="00E245BA">
              <w:t>推进煤炭清洁利用。</w:t>
            </w:r>
          </w:p>
          <w:p w:rsidR="007568BB" w:rsidRPr="00E245BA" w14:paraId="190AAC2D" w14:textId="77777777">
            <w:pPr>
              <w:pStyle w:val="a7"/>
              <w:jc w:val="left"/>
            </w:pPr>
            <w:r w:rsidRPr="00E245BA">
              <w:rPr>
                <w:rFonts w:ascii="宋体" w:hAnsi="宋体" w:cs="宋体" w:hint="eastAsia"/>
              </w:rPr>
              <w:t>④</w:t>
            </w:r>
            <w:r w:rsidRPr="00E245BA">
              <w:t>提高能源使用效率。</w:t>
            </w:r>
          </w:p>
        </w:tc>
        <w:tc>
          <w:tcPr>
            <w:tcW w:w="2582" w:type="dxa"/>
            <w:vAlign w:val="center"/>
          </w:tcPr>
          <w:p w:rsidR="007568BB" w:rsidRPr="00E245BA" w14:paraId="497C0893" w14:textId="77777777">
            <w:pPr>
              <w:pStyle w:val="a7"/>
              <w:jc w:val="left"/>
            </w:pPr>
            <w:r w:rsidRPr="00E245BA">
              <w:t>不涉及</w:t>
            </w:r>
          </w:p>
        </w:tc>
        <w:tc>
          <w:tcPr>
            <w:tcW w:w="722" w:type="dxa"/>
            <w:vAlign w:val="center"/>
          </w:tcPr>
          <w:p w:rsidR="007568BB" w:rsidRPr="00E245BA" w14:paraId="3661BB28" w14:textId="77777777">
            <w:pPr>
              <w:pStyle w:val="a7"/>
            </w:pPr>
            <w:r w:rsidRPr="00E245BA">
              <w:t>符合</w:t>
            </w:r>
          </w:p>
        </w:tc>
      </w:tr>
      <w:tr w14:paraId="581A4A09" w14:textId="77777777" w:rsidTr="007A179D">
        <w:tblPrEx>
          <w:tblW w:w="5000" w:type="pct"/>
          <w:jc w:val="center"/>
          <w:tblLayout w:type="fixed"/>
          <w:tblCellMar>
            <w:left w:w="0" w:type="dxa"/>
            <w:right w:w="0" w:type="dxa"/>
          </w:tblCellMar>
          <w:tblLook w:val="04A0"/>
        </w:tblPrEx>
        <w:trPr>
          <w:trHeight w:val="397"/>
          <w:jc w:val="center"/>
        </w:trPr>
        <w:tc>
          <w:tcPr>
            <w:tcW w:w="704" w:type="dxa"/>
            <w:vAlign w:val="center"/>
          </w:tcPr>
          <w:p w:rsidR="007568BB" w:rsidRPr="00E245BA" w14:paraId="19BA911D" w14:textId="77777777">
            <w:pPr>
              <w:pStyle w:val="a7"/>
            </w:pPr>
            <w:r w:rsidRPr="00E245BA">
              <w:t>五条</w:t>
            </w:r>
          </w:p>
        </w:tc>
        <w:tc>
          <w:tcPr>
            <w:tcW w:w="4526" w:type="dxa"/>
            <w:vAlign w:val="center"/>
          </w:tcPr>
          <w:p w:rsidR="007568BB" w:rsidRPr="00E245BA" w14:paraId="255DB3B1" w14:textId="77777777">
            <w:pPr>
              <w:pStyle w:val="a7"/>
              <w:jc w:val="left"/>
            </w:pPr>
            <w:r w:rsidRPr="00E245BA">
              <w:t>严格节能环保准入，优化产业空间布局。</w:t>
            </w:r>
          </w:p>
        </w:tc>
        <w:tc>
          <w:tcPr>
            <w:tcW w:w="2582" w:type="dxa"/>
            <w:vAlign w:val="center"/>
          </w:tcPr>
          <w:p w:rsidR="007568BB" w:rsidRPr="00E245BA" w:rsidP="007A179D" w14:paraId="6A8CD3F2" w14:textId="77777777">
            <w:pPr>
              <w:pStyle w:val="a7"/>
              <w:spacing w:after="0"/>
              <w:jc w:val="left"/>
            </w:pPr>
            <w:r w:rsidRPr="00E245BA">
              <w:t>项目符合</w:t>
            </w:r>
            <w:r w:rsidR="007A179D">
              <w:rPr>
                <w:rFonts w:hint="eastAsia"/>
              </w:rPr>
              <w:t>产业</w:t>
            </w:r>
            <w:r w:rsidRPr="00E245BA">
              <w:t>规划，各项</w:t>
            </w:r>
          </w:p>
        </w:tc>
        <w:tc>
          <w:tcPr>
            <w:tcW w:w="722" w:type="dxa"/>
            <w:vAlign w:val="center"/>
          </w:tcPr>
          <w:p w:rsidR="007568BB" w:rsidRPr="00E245BA" w14:paraId="37ABE26D" w14:textId="77777777">
            <w:pPr>
              <w:pStyle w:val="a7"/>
            </w:pPr>
            <w:r w:rsidRPr="00E245BA">
              <w:t>符合</w:t>
            </w:r>
          </w:p>
        </w:tc>
      </w:tr>
    </w:tbl>
    <w:p>
      <w:p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440" w:right="1797" w:bottom="1440" w:left="1797" w:header="680" w:footer="680" w:gutter="0"/>
          <w:pgNumType w:start="8"/>
          <w:cols w:space="720"/>
          <w:titlePg w:val="0"/>
          <w:docGrid w:type="lines" w:linePitch="326"/>
        </w:sectPr>
      </w:pP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684"/>
        <w:gridCol w:w="4391"/>
        <w:gridCol w:w="2505"/>
        <w:gridCol w:w="702"/>
      </w:tblGrid>
      <w:tr w14:paraId="581A4A09" w14:textId="77777777" w:rsidTr="007A179D">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trHeight w:val="397"/>
          <w:jc w:val="center"/>
        </w:trPr>
        <w:tc>
          <w:tcPr>
            <w:tcW w:w="704" w:type="dxa"/>
            <w:vAlign w:val="center"/>
          </w:tcPr>
          <w:p/>
        </w:tc>
        <w:tc>
          <w:tcPr>
            <w:tcW w:w="4526" w:type="dxa"/>
            <w:vAlign w:val="center"/>
          </w:tcPr>
          <w:p w:rsidR="007568BB" w:rsidRPr="00E245BA" w14:paraId="16C362F2" w14:textId="77777777">
            <w:pPr>
              <w:pStyle w:val="a7"/>
              <w:jc w:val="left"/>
            </w:pPr>
            <w:r w:rsidRPr="00E245BA">
              <w:rPr>
                <w:rFonts w:ascii="宋体" w:hAnsi="宋体" w:cs="宋体" w:hint="eastAsia"/>
              </w:rPr>
              <w:t>①</w:t>
            </w:r>
            <w:r w:rsidRPr="00E245BA">
              <w:t>调整产业布局。</w:t>
            </w:r>
          </w:p>
          <w:p w:rsidR="007568BB" w:rsidRPr="00E245BA" w14:paraId="60B7A8FE" w14:textId="77777777">
            <w:pPr>
              <w:pStyle w:val="a7"/>
              <w:jc w:val="left"/>
            </w:pPr>
            <w:r w:rsidRPr="00E245BA">
              <w:rPr>
                <w:rFonts w:ascii="宋体" w:hAnsi="宋体" w:cs="宋体" w:hint="eastAsia"/>
              </w:rPr>
              <w:t>②</w:t>
            </w:r>
            <w:r w:rsidRPr="00E245BA">
              <w:t>强化节能环保指标约束。</w:t>
            </w:r>
          </w:p>
          <w:p w:rsidR="007568BB" w:rsidRPr="00E245BA" w14:paraId="00DAF244" w14:textId="77777777">
            <w:pPr>
              <w:pStyle w:val="a7"/>
              <w:jc w:val="left"/>
            </w:pPr>
            <w:r w:rsidRPr="00E245BA">
              <w:rPr>
                <w:rFonts w:ascii="宋体" w:hAnsi="宋体" w:cs="宋体" w:hint="eastAsia"/>
              </w:rPr>
              <w:t>③</w:t>
            </w:r>
            <w:r w:rsidRPr="00E245BA">
              <w:t>优化空间格局。</w:t>
            </w:r>
          </w:p>
        </w:tc>
        <w:tc>
          <w:tcPr>
            <w:tcW w:w="2582" w:type="dxa"/>
            <w:vAlign w:val="center"/>
          </w:tcPr>
          <w:p w:rsidR="007568BB" w:rsidRPr="00E245BA" w:rsidP="007A179D" w14:textId="77777777">
            <w:pPr>
              <w:pStyle w:val="a7"/>
              <w:spacing w:before="0"/>
              <w:jc w:val="left"/>
            </w:pPr>
            <w:r w:rsidRPr="00E245BA">
              <w:t>污染物指标达标排放</w:t>
            </w:r>
          </w:p>
        </w:tc>
        <w:tc>
          <w:tcPr>
            <w:tcW w:w="722" w:type="dxa"/>
            <w:vAlign w:val="center"/>
          </w:tcPr>
          <w:p/>
        </w:tc>
      </w:tr>
      <w:tr w14:paraId="62ACF272" w14:textId="77777777" w:rsidTr="007A179D">
        <w:tblPrEx>
          <w:tblW w:w="5000" w:type="pct"/>
          <w:jc w:val="center"/>
          <w:tblLayout w:type="fixed"/>
          <w:tblCellMar>
            <w:left w:w="0" w:type="dxa"/>
            <w:right w:w="0" w:type="dxa"/>
          </w:tblCellMar>
          <w:tblLook w:val="04A0"/>
        </w:tblPrEx>
        <w:trPr>
          <w:trHeight w:val="397"/>
          <w:jc w:val="center"/>
        </w:trPr>
        <w:tc>
          <w:tcPr>
            <w:tcW w:w="704" w:type="dxa"/>
            <w:vAlign w:val="center"/>
          </w:tcPr>
          <w:p w:rsidR="007568BB" w:rsidRPr="00E245BA" w14:paraId="03971E54" w14:textId="77777777">
            <w:pPr>
              <w:pStyle w:val="a7"/>
            </w:pPr>
            <w:r w:rsidRPr="00E245BA">
              <w:t>六条</w:t>
            </w:r>
          </w:p>
        </w:tc>
        <w:tc>
          <w:tcPr>
            <w:tcW w:w="4526" w:type="dxa"/>
            <w:vAlign w:val="center"/>
          </w:tcPr>
          <w:p w:rsidR="007568BB" w:rsidRPr="00E245BA" w14:paraId="577334EF" w14:textId="77777777">
            <w:pPr>
              <w:pStyle w:val="a7"/>
              <w:jc w:val="left"/>
            </w:pPr>
            <w:r w:rsidRPr="00E245BA">
              <w:t>发挥市场机制作用，完善环境经济政策。</w:t>
            </w:r>
          </w:p>
          <w:p w:rsidR="007568BB" w:rsidRPr="00E245BA" w14:paraId="79C2AC68" w14:textId="77777777">
            <w:pPr>
              <w:pStyle w:val="a7"/>
              <w:jc w:val="left"/>
            </w:pPr>
            <w:r w:rsidRPr="00E245BA">
              <w:rPr>
                <w:rFonts w:ascii="宋体" w:hAnsi="宋体" w:cs="宋体" w:hint="eastAsia"/>
              </w:rPr>
              <w:t>①</w:t>
            </w:r>
            <w:r w:rsidRPr="00E245BA">
              <w:t>发挥市场机制调节作用。</w:t>
            </w:r>
          </w:p>
          <w:p w:rsidR="007568BB" w:rsidRPr="00E245BA" w14:paraId="3C5D0E16" w14:textId="77777777">
            <w:pPr>
              <w:pStyle w:val="a7"/>
              <w:jc w:val="left"/>
            </w:pPr>
            <w:r w:rsidRPr="00E245BA">
              <w:rPr>
                <w:rFonts w:ascii="宋体" w:hAnsi="宋体" w:cs="宋体" w:hint="eastAsia"/>
              </w:rPr>
              <w:t>②</w:t>
            </w:r>
            <w:r w:rsidRPr="00E245BA">
              <w:t>完善价格税收政策。</w:t>
            </w:r>
          </w:p>
          <w:p w:rsidR="007568BB" w:rsidRPr="00E245BA" w14:paraId="58F24904" w14:textId="77777777">
            <w:pPr>
              <w:pStyle w:val="a7"/>
              <w:jc w:val="left"/>
            </w:pPr>
            <w:r w:rsidRPr="00E245BA">
              <w:rPr>
                <w:rFonts w:ascii="宋体" w:hAnsi="宋体" w:cs="宋体" w:hint="eastAsia"/>
              </w:rPr>
              <w:t>③</w:t>
            </w:r>
            <w:r w:rsidRPr="00E245BA">
              <w:t>拓宽投融资渠道。</w:t>
            </w:r>
          </w:p>
        </w:tc>
        <w:tc>
          <w:tcPr>
            <w:tcW w:w="2582" w:type="dxa"/>
            <w:vAlign w:val="center"/>
          </w:tcPr>
          <w:p w:rsidR="007568BB" w:rsidRPr="00E245BA" w14:paraId="61E8154A" w14:textId="77777777">
            <w:pPr>
              <w:pStyle w:val="a7"/>
              <w:jc w:val="left"/>
            </w:pPr>
            <w:r w:rsidRPr="00E245BA">
              <w:t>不涉及</w:t>
            </w:r>
          </w:p>
        </w:tc>
        <w:tc>
          <w:tcPr>
            <w:tcW w:w="722" w:type="dxa"/>
            <w:vAlign w:val="center"/>
          </w:tcPr>
          <w:p w:rsidR="007568BB" w:rsidRPr="00E245BA" w14:paraId="1F8594DF" w14:textId="77777777">
            <w:pPr>
              <w:pStyle w:val="a7"/>
            </w:pPr>
            <w:r w:rsidRPr="00E245BA">
              <w:t>符合</w:t>
            </w:r>
          </w:p>
        </w:tc>
      </w:tr>
      <w:tr w14:paraId="470624D8" w14:textId="77777777" w:rsidTr="007A179D">
        <w:tblPrEx>
          <w:tblW w:w="5000" w:type="pct"/>
          <w:jc w:val="center"/>
          <w:tblLayout w:type="fixed"/>
          <w:tblCellMar>
            <w:left w:w="0" w:type="dxa"/>
            <w:right w:w="0" w:type="dxa"/>
          </w:tblCellMar>
          <w:tblLook w:val="04A0"/>
        </w:tblPrEx>
        <w:trPr>
          <w:trHeight w:val="397"/>
          <w:jc w:val="center"/>
        </w:trPr>
        <w:tc>
          <w:tcPr>
            <w:tcW w:w="704" w:type="dxa"/>
            <w:vAlign w:val="center"/>
          </w:tcPr>
          <w:p w:rsidR="007568BB" w:rsidRPr="00E245BA" w14:paraId="1FDDEB8A" w14:textId="77777777">
            <w:pPr>
              <w:pStyle w:val="a7"/>
            </w:pPr>
            <w:r w:rsidRPr="00E245BA">
              <w:t>七条</w:t>
            </w:r>
          </w:p>
        </w:tc>
        <w:tc>
          <w:tcPr>
            <w:tcW w:w="4526" w:type="dxa"/>
            <w:vAlign w:val="center"/>
          </w:tcPr>
          <w:p w:rsidR="007568BB" w:rsidRPr="00E245BA" w14:paraId="1FA1C4BB" w14:textId="77777777">
            <w:pPr>
              <w:pStyle w:val="a7"/>
              <w:jc w:val="left"/>
            </w:pPr>
            <w:r w:rsidRPr="00E245BA">
              <w:t>健全法律法规体系，严格依法监督管理。</w:t>
            </w:r>
          </w:p>
          <w:p w:rsidR="007568BB" w:rsidRPr="00E245BA" w14:paraId="1C050B3C" w14:textId="77777777">
            <w:pPr>
              <w:pStyle w:val="a7"/>
              <w:jc w:val="left"/>
            </w:pPr>
            <w:r w:rsidRPr="00E245BA">
              <w:rPr>
                <w:rFonts w:ascii="宋体" w:hAnsi="宋体" w:cs="宋体" w:hint="eastAsia"/>
              </w:rPr>
              <w:t>①</w:t>
            </w:r>
            <w:r w:rsidRPr="00E245BA">
              <w:t>完善法律法规标准。</w:t>
            </w:r>
          </w:p>
          <w:p w:rsidR="007568BB" w:rsidRPr="00E245BA" w14:paraId="088CB359" w14:textId="77777777">
            <w:pPr>
              <w:pStyle w:val="a7"/>
              <w:jc w:val="left"/>
            </w:pPr>
            <w:r w:rsidRPr="00E245BA">
              <w:rPr>
                <w:rFonts w:ascii="宋体" w:hAnsi="宋体" w:cs="宋体" w:hint="eastAsia"/>
              </w:rPr>
              <w:t>②</w:t>
            </w:r>
            <w:r w:rsidRPr="00E245BA">
              <w:t>提高环境监管能力。</w:t>
            </w:r>
          </w:p>
          <w:p w:rsidR="007568BB" w:rsidRPr="00E245BA" w14:paraId="18C919CD" w14:textId="77777777">
            <w:pPr>
              <w:pStyle w:val="a7"/>
              <w:jc w:val="left"/>
            </w:pPr>
            <w:r w:rsidRPr="00E245BA">
              <w:rPr>
                <w:rFonts w:ascii="宋体" w:hAnsi="宋体" w:cs="宋体" w:hint="eastAsia"/>
              </w:rPr>
              <w:t>③</w:t>
            </w:r>
            <w:r w:rsidRPr="00E245BA">
              <w:t>加大环保执法力度。</w:t>
            </w:r>
          </w:p>
          <w:p w:rsidR="007568BB" w:rsidRPr="00E245BA" w14:paraId="75EF9759" w14:textId="77777777">
            <w:pPr>
              <w:pStyle w:val="a7"/>
              <w:jc w:val="left"/>
            </w:pPr>
            <w:r w:rsidRPr="00E245BA">
              <w:rPr>
                <w:rFonts w:ascii="宋体" w:hAnsi="宋体" w:cs="宋体" w:hint="eastAsia"/>
              </w:rPr>
              <w:t>④</w:t>
            </w:r>
            <w:r w:rsidRPr="00E245BA">
              <w:t>实行环境信息公开。</w:t>
            </w:r>
          </w:p>
        </w:tc>
        <w:tc>
          <w:tcPr>
            <w:tcW w:w="2582" w:type="dxa"/>
            <w:vAlign w:val="center"/>
          </w:tcPr>
          <w:p w:rsidR="007568BB" w:rsidRPr="00E245BA" w14:paraId="038E3549" w14:textId="77777777">
            <w:pPr>
              <w:pStyle w:val="a7"/>
              <w:jc w:val="left"/>
            </w:pPr>
            <w:r w:rsidRPr="00E245BA">
              <w:t>企业进行环境信息公开</w:t>
            </w:r>
          </w:p>
        </w:tc>
        <w:tc>
          <w:tcPr>
            <w:tcW w:w="722" w:type="dxa"/>
            <w:vAlign w:val="center"/>
          </w:tcPr>
          <w:p w:rsidR="007568BB" w:rsidRPr="00E245BA" w14:paraId="019EE00E" w14:textId="77777777">
            <w:pPr>
              <w:pStyle w:val="a7"/>
            </w:pPr>
            <w:r w:rsidRPr="00E245BA">
              <w:t>符合</w:t>
            </w:r>
          </w:p>
        </w:tc>
      </w:tr>
      <w:tr w14:paraId="7E9CAD97" w14:textId="77777777" w:rsidTr="007A179D">
        <w:tblPrEx>
          <w:tblW w:w="5000" w:type="pct"/>
          <w:jc w:val="center"/>
          <w:tblLayout w:type="fixed"/>
          <w:tblCellMar>
            <w:left w:w="0" w:type="dxa"/>
            <w:right w:w="0" w:type="dxa"/>
          </w:tblCellMar>
          <w:tblLook w:val="04A0"/>
        </w:tblPrEx>
        <w:trPr>
          <w:trHeight w:val="397"/>
          <w:jc w:val="center"/>
        </w:trPr>
        <w:tc>
          <w:tcPr>
            <w:tcW w:w="704" w:type="dxa"/>
            <w:vAlign w:val="center"/>
          </w:tcPr>
          <w:p w:rsidR="007568BB" w:rsidRPr="00E245BA" w14:paraId="51C04F4E" w14:textId="77777777">
            <w:pPr>
              <w:pStyle w:val="a7"/>
            </w:pPr>
            <w:r w:rsidRPr="00E245BA">
              <w:t>八条</w:t>
            </w:r>
          </w:p>
        </w:tc>
        <w:tc>
          <w:tcPr>
            <w:tcW w:w="4526" w:type="dxa"/>
            <w:vAlign w:val="center"/>
          </w:tcPr>
          <w:p w:rsidR="007568BB" w:rsidRPr="00E245BA" w14:paraId="59AF4AA9" w14:textId="77777777">
            <w:pPr>
              <w:pStyle w:val="a7"/>
              <w:jc w:val="left"/>
            </w:pPr>
            <w:r w:rsidRPr="00E245BA">
              <w:t>建立区域协作机制，统筹区域环境治理。</w:t>
            </w:r>
          </w:p>
          <w:p w:rsidR="007568BB" w:rsidRPr="00E245BA" w14:paraId="34D021BE" w14:textId="77777777">
            <w:pPr>
              <w:pStyle w:val="a7"/>
              <w:jc w:val="left"/>
            </w:pPr>
            <w:r w:rsidRPr="00E245BA">
              <w:rPr>
                <w:rFonts w:ascii="宋体" w:hAnsi="宋体" w:cs="宋体" w:hint="eastAsia"/>
              </w:rPr>
              <w:t>①</w:t>
            </w:r>
            <w:r w:rsidRPr="00E245BA">
              <w:t>建立区域协作机制。</w:t>
            </w:r>
          </w:p>
          <w:p w:rsidR="007568BB" w:rsidRPr="00E245BA" w14:paraId="2FAB4287" w14:textId="77777777">
            <w:pPr>
              <w:pStyle w:val="a7"/>
              <w:jc w:val="left"/>
            </w:pPr>
            <w:r w:rsidRPr="00E245BA">
              <w:rPr>
                <w:rFonts w:ascii="宋体" w:hAnsi="宋体" w:cs="宋体" w:hint="eastAsia"/>
              </w:rPr>
              <w:t>②</w:t>
            </w:r>
            <w:r w:rsidRPr="00E245BA">
              <w:t>分解目标任务。</w:t>
            </w:r>
          </w:p>
          <w:p w:rsidR="007568BB" w:rsidRPr="00E245BA" w14:paraId="5823F9FA" w14:textId="77777777">
            <w:pPr>
              <w:pStyle w:val="a7"/>
              <w:jc w:val="left"/>
            </w:pPr>
            <w:r w:rsidRPr="00E245BA">
              <w:rPr>
                <w:rFonts w:ascii="宋体" w:hAnsi="宋体" w:cs="宋体" w:hint="eastAsia"/>
              </w:rPr>
              <w:t>③</w:t>
            </w:r>
            <w:r w:rsidRPr="00E245BA">
              <w:t>实行严格责任追究。</w:t>
            </w:r>
          </w:p>
        </w:tc>
        <w:tc>
          <w:tcPr>
            <w:tcW w:w="2582" w:type="dxa"/>
            <w:vAlign w:val="center"/>
          </w:tcPr>
          <w:p w:rsidR="007568BB" w:rsidRPr="00E245BA" w14:paraId="7739C9DA" w14:textId="77777777">
            <w:pPr>
              <w:pStyle w:val="a7"/>
              <w:jc w:val="left"/>
            </w:pPr>
            <w:r w:rsidRPr="00E245BA">
              <w:t>不涉及</w:t>
            </w:r>
          </w:p>
        </w:tc>
        <w:tc>
          <w:tcPr>
            <w:tcW w:w="722" w:type="dxa"/>
            <w:vAlign w:val="center"/>
          </w:tcPr>
          <w:p w:rsidR="007568BB" w:rsidRPr="00E245BA" w14:paraId="7F01AED2" w14:textId="77777777">
            <w:pPr>
              <w:pStyle w:val="a7"/>
            </w:pPr>
            <w:r w:rsidRPr="00E245BA">
              <w:t>符合</w:t>
            </w:r>
          </w:p>
        </w:tc>
      </w:tr>
      <w:tr w14:paraId="4F667952" w14:textId="77777777" w:rsidTr="007A179D">
        <w:tblPrEx>
          <w:tblW w:w="5000" w:type="pct"/>
          <w:jc w:val="center"/>
          <w:tblLayout w:type="fixed"/>
          <w:tblCellMar>
            <w:left w:w="0" w:type="dxa"/>
            <w:right w:w="0" w:type="dxa"/>
          </w:tblCellMar>
          <w:tblLook w:val="04A0"/>
        </w:tblPrEx>
        <w:trPr>
          <w:trHeight w:val="397"/>
          <w:jc w:val="center"/>
        </w:trPr>
        <w:tc>
          <w:tcPr>
            <w:tcW w:w="704" w:type="dxa"/>
            <w:vAlign w:val="center"/>
          </w:tcPr>
          <w:p w:rsidR="007568BB" w:rsidRPr="00E245BA" w14:paraId="5BBC6B12" w14:textId="77777777">
            <w:pPr>
              <w:pStyle w:val="a7"/>
            </w:pPr>
            <w:r w:rsidRPr="00E245BA">
              <w:t>九条</w:t>
            </w:r>
          </w:p>
        </w:tc>
        <w:tc>
          <w:tcPr>
            <w:tcW w:w="4526" w:type="dxa"/>
            <w:vAlign w:val="center"/>
          </w:tcPr>
          <w:p w:rsidR="007568BB" w:rsidRPr="00E245BA" w14:paraId="66647D0F" w14:textId="77777777">
            <w:pPr>
              <w:pStyle w:val="a7"/>
              <w:jc w:val="left"/>
            </w:pPr>
            <w:r w:rsidRPr="00E245BA">
              <w:t>监理监测预警应急体系，妥善应对重污染天气。</w:t>
            </w:r>
          </w:p>
          <w:p w:rsidR="007568BB" w:rsidRPr="00E245BA" w14:paraId="381E9B64" w14:textId="77777777">
            <w:pPr>
              <w:pStyle w:val="a7"/>
              <w:jc w:val="left"/>
            </w:pPr>
            <w:r w:rsidRPr="00E245BA">
              <w:rPr>
                <w:rFonts w:ascii="宋体" w:hAnsi="宋体" w:cs="宋体" w:hint="eastAsia"/>
              </w:rPr>
              <w:t>①</w:t>
            </w:r>
            <w:r w:rsidRPr="00E245BA">
              <w:t>建立监测预警体系。</w:t>
            </w:r>
          </w:p>
          <w:p w:rsidR="007568BB" w:rsidRPr="00E245BA" w14:paraId="093C173C" w14:textId="77777777">
            <w:pPr>
              <w:pStyle w:val="a7"/>
              <w:jc w:val="left"/>
            </w:pPr>
            <w:r w:rsidRPr="00E245BA">
              <w:rPr>
                <w:rFonts w:ascii="宋体" w:hAnsi="宋体" w:cs="宋体" w:hint="eastAsia"/>
              </w:rPr>
              <w:t>②</w:t>
            </w:r>
            <w:r w:rsidRPr="00E245BA">
              <w:t>制定完善应急预案。</w:t>
            </w:r>
          </w:p>
          <w:p w:rsidR="007568BB" w:rsidRPr="00E245BA" w14:paraId="61540C59" w14:textId="77777777">
            <w:pPr>
              <w:pStyle w:val="a7"/>
              <w:jc w:val="left"/>
            </w:pPr>
            <w:r w:rsidRPr="00E245BA">
              <w:rPr>
                <w:rFonts w:ascii="宋体" w:hAnsi="宋体" w:cs="宋体" w:hint="eastAsia"/>
              </w:rPr>
              <w:t>③</w:t>
            </w:r>
            <w:r w:rsidRPr="00E245BA">
              <w:t>及时采取应急措施。</w:t>
            </w:r>
          </w:p>
        </w:tc>
        <w:tc>
          <w:tcPr>
            <w:tcW w:w="2582" w:type="dxa"/>
            <w:vAlign w:val="center"/>
          </w:tcPr>
          <w:p w:rsidR="007568BB" w:rsidRPr="00860805" w14:paraId="706A8AF8" w14:textId="77777777">
            <w:pPr>
              <w:pStyle w:val="a7"/>
              <w:jc w:val="left"/>
            </w:pPr>
            <w:r w:rsidRPr="00860805">
              <w:t>已制应急预案，并进行完善</w:t>
            </w:r>
          </w:p>
        </w:tc>
        <w:tc>
          <w:tcPr>
            <w:tcW w:w="722" w:type="dxa"/>
            <w:vAlign w:val="center"/>
          </w:tcPr>
          <w:p w:rsidR="007568BB" w:rsidRPr="00E245BA" w14:paraId="426247BA" w14:textId="77777777">
            <w:pPr>
              <w:pStyle w:val="a7"/>
            </w:pPr>
            <w:r w:rsidRPr="00E245BA">
              <w:t>符合</w:t>
            </w:r>
          </w:p>
        </w:tc>
      </w:tr>
      <w:tr w14:paraId="63987C08" w14:textId="77777777" w:rsidTr="007A179D">
        <w:tblPrEx>
          <w:tblW w:w="5000" w:type="pct"/>
          <w:jc w:val="center"/>
          <w:tblLayout w:type="fixed"/>
          <w:tblCellMar>
            <w:left w:w="0" w:type="dxa"/>
            <w:right w:w="0" w:type="dxa"/>
          </w:tblCellMar>
          <w:tblLook w:val="04A0"/>
        </w:tblPrEx>
        <w:trPr>
          <w:trHeight w:val="397"/>
          <w:jc w:val="center"/>
        </w:trPr>
        <w:tc>
          <w:tcPr>
            <w:tcW w:w="704" w:type="dxa"/>
            <w:vAlign w:val="center"/>
          </w:tcPr>
          <w:p w:rsidR="007568BB" w:rsidRPr="00E245BA" w14:paraId="294914F5" w14:textId="77777777">
            <w:pPr>
              <w:pStyle w:val="a7"/>
            </w:pPr>
            <w:r w:rsidRPr="00E245BA">
              <w:t>十条</w:t>
            </w:r>
          </w:p>
        </w:tc>
        <w:tc>
          <w:tcPr>
            <w:tcW w:w="4526" w:type="dxa"/>
            <w:vAlign w:val="center"/>
          </w:tcPr>
          <w:p w:rsidR="007568BB" w:rsidRPr="00E245BA" w14:paraId="73B5D07F" w14:textId="77777777">
            <w:pPr>
              <w:pStyle w:val="a7"/>
              <w:jc w:val="left"/>
            </w:pPr>
            <w:r w:rsidRPr="00E245BA">
              <w:t>明确政府企业和社会的责任，动员全民参与环境保护。</w:t>
            </w:r>
          </w:p>
          <w:p w:rsidR="007568BB" w:rsidRPr="00E245BA" w14:paraId="210C7BA5" w14:textId="77777777">
            <w:pPr>
              <w:pStyle w:val="a7"/>
              <w:jc w:val="left"/>
            </w:pPr>
            <w:r w:rsidRPr="00E245BA">
              <w:rPr>
                <w:rFonts w:ascii="宋体" w:hAnsi="宋体" w:cs="宋体" w:hint="eastAsia"/>
              </w:rPr>
              <w:t>①</w:t>
            </w:r>
            <w:r w:rsidRPr="00E245BA">
              <w:t>加强部门协调联动。</w:t>
            </w:r>
          </w:p>
          <w:p w:rsidR="007568BB" w:rsidRPr="00E245BA" w14:paraId="76F024CE" w14:textId="77777777">
            <w:pPr>
              <w:pStyle w:val="a7"/>
              <w:jc w:val="left"/>
            </w:pPr>
            <w:r w:rsidRPr="00E245BA">
              <w:rPr>
                <w:rFonts w:ascii="宋体" w:hAnsi="宋体" w:cs="宋体" w:hint="eastAsia"/>
              </w:rPr>
              <w:t>②</w:t>
            </w:r>
            <w:r w:rsidRPr="00E245BA">
              <w:t>强化企业施治。</w:t>
            </w:r>
          </w:p>
          <w:p w:rsidR="007568BB" w:rsidRPr="00E245BA" w14:paraId="75C0F80E" w14:textId="77777777">
            <w:pPr>
              <w:pStyle w:val="a7"/>
              <w:jc w:val="left"/>
            </w:pPr>
            <w:r w:rsidRPr="00E245BA">
              <w:rPr>
                <w:rFonts w:ascii="宋体" w:hAnsi="宋体" w:cs="宋体" w:hint="eastAsia"/>
              </w:rPr>
              <w:t>③</w:t>
            </w:r>
            <w:r w:rsidRPr="00E245BA">
              <w:t>广泛动员社会参与。</w:t>
            </w:r>
          </w:p>
        </w:tc>
        <w:tc>
          <w:tcPr>
            <w:tcW w:w="2582" w:type="dxa"/>
            <w:vAlign w:val="center"/>
          </w:tcPr>
          <w:p w:rsidR="007568BB" w:rsidRPr="00860805" w14:paraId="06F92FCB" w14:textId="77777777">
            <w:pPr>
              <w:pStyle w:val="a7"/>
              <w:jc w:val="left"/>
            </w:pPr>
            <w:r w:rsidRPr="00860805">
              <w:t>已制定环境管理章程，明确企业责任</w:t>
            </w:r>
          </w:p>
        </w:tc>
        <w:tc>
          <w:tcPr>
            <w:tcW w:w="722" w:type="dxa"/>
            <w:vAlign w:val="center"/>
          </w:tcPr>
          <w:p w:rsidR="007568BB" w:rsidRPr="00E245BA" w14:paraId="20AB3838" w14:textId="77777777">
            <w:pPr>
              <w:pStyle w:val="a7"/>
            </w:pPr>
            <w:r w:rsidRPr="00E245BA">
              <w:t>符合</w:t>
            </w:r>
          </w:p>
        </w:tc>
      </w:tr>
    </w:tbl>
    <w:p w:rsidR="007568BB" w:rsidRPr="00E245BA" w14:paraId="6BDB27E1" w14:textId="77777777">
      <w:pPr>
        <w:pStyle w:val="a33"/>
      </w:pPr>
    </w:p>
    <w:p w:rsidR="007568BB" w:rsidRPr="00E245BA" w:rsidP="00C2740E" w14:paraId="5195CEEF" w14:textId="77777777">
      <w:pPr>
        <w:pStyle w:val="Heading4"/>
      </w:pPr>
      <w:r w:rsidRPr="00E245BA">
        <w:t>“</w:t>
      </w:r>
      <w:r w:rsidRPr="00E245BA">
        <w:t>水十条</w:t>
      </w:r>
      <w:r w:rsidRPr="00E245BA">
        <w:t>”</w:t>
      </w:r>
      <w:r w:rsidRPr="00E245BA">
        <w:t>相符性分析</w:t>
      </w:r>
    </w:p>
    <w:p w:rsidR="007568BB" w:rsidRPr="00E245BA" w14:paraId="7B308BC0" w14:textId="77777777">
      <w:pPr>
        <w:rPr>
          <w:kern w:val="0"/>
          <w:sz w:val="34"/>
          <w:szCs w:val="34"/>
        </w:rPr>
      </w:pPr>
      <w:r w:rsidRPr="00E245BA">
        <w:rPr>
          <w:szCs w:val="24"/>
        </w:rPr>
        <w:t>2015</w:t>
      </w:r>
      <w:r w:rsidRPr="00E245BA">
        <w:rPr>
          <w:szCs w:val="24"/>
        </w:rPr>
        <w:t>年国务院发布《水污染防治行动计划》（水十条）（国发</w:t>
      </w:r>
      <w:r w:rsidRPr="00E245BA">
        <w:rPr>
          <w:szCs w:val="24"/>
        </w:rPr>
        <w:t>[2015]17</w:t>
      </w:r>
      <w:r w:rsidRPr="00E245BA">
        <w:rPr>
          <w:szCs w:val="24"/>
        </w:rPr>
        <w:t>号），选取其中相关内容进行相符性分析，详见</w:t>
      </w:r>
      <w:r w:rsidRPr="00E245BA">
        <w:rPr>
          <w:szCs w:val="24"/>
        </w:rPr>
        <w:fldChar w:fldCharType="begin"/>
      </w:r>
      <w:r w:rsidRPr="00E245BA">
        <w:rPr>
          <w:szCs w:val="24"/>
        </w:rPr>
        <w:instrText xml:space="preserve"> REF _Ref14099737 \h  \* MERGEFORMAT </w:instrText>
      </w:r>
      <w:r w:rsidRPr="00E245BA">
        <w:rPr>
          <w:szCs w:val="24"/>
        </w:rPr>
        <w:fldChar w:fldCharType="separate"/>
      </w:r>
      <w:r w:rsidRPr="007A179D" w:rsidR="000A3BCD">
        <w:rPr>
          <w:rFonts w:hint="eastAsia"/>
        </w:rPr>
        <w:t>表</w:t>
      </w:r>
      <w:r w:rsidRPr="007A179D" w:rsidR="000A3BCD">
        <w:rPr>
          <w:rFonts w:hint="eastAsia"/>
        </w:rPr>
        <w:t xml:space="preserve"> </w:t>
      </w:r>
      <w:r w:rsidR="000A3BCD">
        <w:t>1.3</w:t>
      </w:r>
      <w:r w:rsidR="000A3BCD">
        <w:rPr>
          <w:rFonts w:hint="eastAsia"/>
        </w:rPr>
        <w:t>–</w:t>
      </w:r>
      <w:r w:rsidR="000A3BCD">
        <w:t>2</w:t>
      </w:r>
      <w:r w:rsidRPr="00E245BA">
        <w:rPr>
          <w:szCs w:val="24"/>
        </w:rPr>
        <w:fldChar w:fldCharType="end"/>
      </w:r>
      <w:r w:rsidRPr="00E245BA">
        <w:rPr>
          <w:szCs w:val="24"/>
        </w:rPr>
        <w:t>。</w:t>
      </w:r>
    </w:p>
    <w:p w:rsidR="007568BB" w:rsidRPr="007A179D" w14:paraId="106E384B" w14:textId="77777777">
      <w:pPr>
        <w:pStyle w:val="a21"/>
        <w:spacing w:before="163"/>
      </w:pPr>
      <w:bookmarkStart w:id="48" w:name="_Ref14099737"/>
      <w:r w:rsidRPr="007A179D">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1.3</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2</w:t>
      </w:r>
      <w:r w:rsidR="00C112C5">
        <w:fldChar w:fldCharType="end"/>
      </w:r>
      <w:bookmarkEnd w:id="48"/>
      <w:r w:rsidRPr="007A179D">
        <w:rPr>
          <w:rFonts w:hint="eastAsia"/>
        </w:rPr>
        <w:t xml:space="preserve">  </w:t>
      </w:r>
      <w:r w:rsidRPr="007A179D">
        <w:t>“水十条”相符性分析</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679"/>
        <w:gridCol w:w="4432"/>
        <w:gridCol w:w="2440"/>
        <w:gridCol w:w="731"/>
      </w:tblGrid>
      <w:tr w14:paraId="7E395239" w14:textId="77777777" w:rsidTr="007A179D">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trHeight w:val="397"/>
          <w:tblHeader/>
          <w:jc w:val="center"/>
        </w:trPr>
        <w:tc>
          <w:tcPr>
            <w:tcW w:w="694" w:type="dxa"/>
            <w:vAlign w:val="center"/>
          </w:tcPr>
          <w:p w:rsidR="007568BB" w:rsidRPr="007A179D" w14:paraId="6F724C51" w14:textId="77777777">
            <w:pPr>
              <w:pStyle w:val="a7"/>
            </w:pPr>
            <w:r w:rsidRPr="007A179D">
              <w:t>序号</w:t>
            </w:r>
          </w:p>
        </w:tc>
        <w:tc>
          <w:tcPr>
            <w:tcW w:w="4536" w:type="dxa"/>
            <w:vAlign w:val="center"/>
          </w:tcPr>
          <w:p w:rsidR="007568BB" w:rsidRPr="007A179D" w14:paraId="0EE6ACAD" w14:textId="77777777">
            <w:pPr>
              <w:pStyle w:val="a7"/>
            </w:pPr>
            <w:r w:rsidRPr="007A179D">
              <w:t>环境管理政策有关要求</w:t>
            </w:r>
          </w:p>
        </w:tc>
        <w:tc>
          <w:tcPr>
            <w:tcW w:w="2497" w:type="dxa"/>
            <w:vAlign w:val="center"/>
          </w:tcPr>
          <w:p w:rsidR="007568BB" w:rsidRPr="007A179D" w14:paraId="427B1608" w14:textId="77777777">
            <w:pPr>
              <w:pStyle w:val="a7"/>
            </w:pPr>
            <w:r w:rsidRPr="007A179D">
              <w:t>本项目情况</w:t>
            </w:r>
          </w:p>
        </w:tc>
        <w:tc>
          <w:tcPr>
            <w:tcW w:w="747" w:type="dxa"/>
            <w:vAlign w:val="center"/>
          </w:tcPr>
          <w:p w:rsidR="007568BB" w:rsidRPr="007A179D" w14:paraId="0708F8B1" w14:textId="77777777">
            <w:pPr>
              <w:pStyle w:val="a7"/>
            </w:pPr>
            <w:r w:rsidRPr="007A179D">
              <w:t>符合性</w:t>
            </w:r>
          </w:p>
        </w:tc>
      </w:tr>
      <w:tr w14:paraId="52B1F600" w14:textId="77777777" w:rsidTr="007A179D">
        <w:tblPrEx>
          <w:tblW w:w="5000" w:type="pct"/>
          <w:jc w:val="center"/>
          <w:tblLayout w:type="fixed"/>
          <w:tblCellMar>
            <w:left w:w="0" w:type="dxa"/>
            <w:right w:w="0" w:type="dxa"/>
          </w:tblCellMar>
          <w:tblLook w:val="04A0"/>
        </w:tblPrEx>
        <w:trPr>
          <w:trHeight w:val="397"/>
          <w:jc w:val="center"/>
        </w:trPr>
        <w:tc>
          <w:tcPr>
            <w:tcW w:w="694" w:type="dxa"/>
            <w:vAlign w:val="center"/>
          </w:tcPr>
          <w:p w:rsidR="007568BB" w:rsidRPr="007A179D" w14:paraId="78145030" w14:textId="77777777">
            <w:pPr>
              <w:pStyle w:val="a7"/>
            </w:pPr>
            <w:r w:rsidRPr="007A179D">
              <w:t>一条</w:t>
            </w:r>
          </w:p>
        </w:tc>
        <w:tc>
          <w:tcPr>
            <w:tcW w:w="4536" w:type="dxa"/>
            <w:vAlign w:val="center"/>
          </w:tcPr>
          <w:p w:rsidR="007568BB" w:rsidRPr="007A179D" w14:paraId="3E552877" w14:textId="77777777">
            <w:pPr>
              <w:pStyle w:val="a7"/>
              <w:jc w:val="left"/>
            </w:pPr>
            <w:r w:rsidRPr="007A179D">
              <w:t>全面控制污染物排放。</w:t>
            </w:r>
          </w:p>
          <w:p w:rsidR="007568BB" w:rsidRPr="007A179D" w14:paraId="63FE2DC7" w14:textId="77777777">
            <w:pPr>
              <w:pStyle w:val="a7"/>
              <w:jc w:val="left"/>
            </w:pPr>
            <w:r w:rsidRPr="007A179D">
              <w:rPr>
                <w:rFonts w:ascii="宋体" w:hAnsi="宋体" w:cs="宋体" w:hint="eastAsia"/>
              </w:rPr>
              <w:t>①</w:t>
            </w:r>
            <w:r w:rsidRPr="007A179D">
              <w:t>狠抓工业污染防治，取缔</w:t>
            </w:r>
            <w:r w:rsidRPr="007A179D">
              <w:t>“</w:t>
            </w:r>
            <w:r w:rsidRPr="007A179D">
              <w:t>十小</w:t>
            </w:r>
            <w:r w:rsidRPr="007A179D">
              <w:t>”</w:t>
            </w:r>
            <w:r w:rsidRPr="007A179D">
              <w:t>企业。</w:t>
            </w:r>
          </w:p>
          <w:p w:rsidR="007568BB" w:rsidRPr="007A179D" w14:paraId="292F0F40" w14:textId="77777777">
            <w:pPr>
              <w:pStyle w:val="a7"/>
              <w:jc w:val="left"/>
            </w:pPr>
            <w:r w:rsidRPr="007A179D">
              <w:rPr>
                <w:rFonts w:ascii="宋体" w:hAnsi="宋体" w:cs="宋体" w:hint="eastAsia"/>
              </w:rPr>
              <w:t>②</w:t>
            </w:r>
            <w:r w:rsidRPr="007A179D">
              <w:t>强化城镇生活污染治理，加快城镇污水处理设施建设与改造。</w:t>
            </w:r>
          </w:p>
          <w:p w:rsidR="007568BB" w:rsidRPr="007A179D" w14:paraId="0D68C991" w14:textId="77777777">
            <w:pPr>
              <w:pStyle w:val="a7"/>
              <w:jc w:val="left"/>
            </w:pPr>
            <w:r w:rsidRPr="007A179D">
              <w:rPr>
                <w:rFonts w:ascii="宋体" w:hAnsi="宋体" w:cs="宋体" w:hint="eastAsia"/>
              </w:rPr>
              <w:t>③</w:t>
            </w:r>
            <w:r w:rsidRPr="007A179D">
              <w:t>推进农业农村污染防治，防治畜禽养殖污染。</w:t>
            </w:r>
          </w:p>
          <w:p w:rsidR="007568BB" w:rsidRPr="007A179D" w14:paraId="080985D0" w14:textId="77777777">
            <w:pPr>
              <w:pStyle w:val="a7"/>
              <w:jc w:val="left"/>
            </w:pPr>
            <w:r w:rsidRPr="007A179D">
              <w:rPr>
                <w:rFonts w:ascii="宋体" w:hAnsi="宋体" w:cs="宋体" w:hint="eastAsia"/>
              </w:rPr>
              <w:t>④</w:t>
            </w:r>
            <w:r w:rsidRPr="007A179D">
              <w:t>加强船舶港口污染控制，积极治理船舶污染。</w:t>
            </w:r>
          </w:p>
        </w:tc>
        <w:tc>
          <w:tcPr>
            <w:tcW w:w="2497" w:type="dxa"/>
            <w:vAlign w:val="center"/>
          </w:tcPr>
          <w:p w:rsidR="007568BB" w:rsidRPr="007A179D" w14:paraId="705F30A3" w14:textId="77777777">
            <w:pPr>
              <w:pStyle w:val="a7"/>
              <w:jc w:val="left"/>
            </w:pPr>
            <w:r w:rsidRPr="007A179D">
              <w:t>不涉及</w:t>
            </w:r>
          </w:p>
        </w:tc>
        <w:tc>
          <w:tcPr>
            <w:tcW w:w="747" w:type="dxa"/>
            <w:vAlign w:val="center"/>
          </w:tcPr>
          <w:p w:rsidR="007568BB" w:rsidRPr="007A179D" w14:paraId="0ED9C046" w14:textId="77777777">
            <w:pPr>
              <w:pStyle w:val="a7"/>
            </w:pPr>
            <w:r w:rsidRPr="007A179D">
              <w:t>符合</w:t>
            </w:r>
          </w:p>
        </w:tc>
      </w:tr>
      <w:tr w14:paraId="648EF074" w14:textId="77777777" w:rsidTr="007A179D">
        <w:tblPrEx>
          <w:tblW w:w="5000" w:type="pct"/>
          <w:jc w:val="center"/>
          <w:tblLayout w:type="fixed"/>
          <w:tblCellMar>
            <w:left w:w="0" w:type="dxa"/>
            <w:right w:w="0" w:type="dxa"/>
          </w:tblCellMar>
          <w:tblLook w:val="04A0"/>
        </w:tblPrEx>
        <w:trPr>
          <w:trHeight w:val="397"/>
          <w:jc w:val="center"/>
        </w:trPr>
        <w:tc>
          <w:tcPr>
            <w:tcW w:w="694" w:type="dxa"/>
            <w:vAlign w:val="center"/>
          </w:tcPr>
          <w:p w:rsidR="007568BB" w:rsidRPr="007A179D" w14:paraId="10373D2A" w14:textId="77777777">
            <w:pPr>
              <w:pStyle w:val="a7"/>
            </w:pPr>
            <w:r w:rsidRPr="007A179D">
              <w:t>二条</w:t>
            </w:r>
          </w:p>
        </w:tc>
        <w:tc>
          <w:tcPr>
            <w:tcW w:w="4536" w:type="dxa"/>
            <w:vAlign w:val="center"/>
          </w:tcPr>
          <w:p w:rsidR="007568BB" w:rsidRPr="007A179D" w14:paraId="32321B99" w14:textId="77777777">
            <w:pPr>
              <w:pStyle w:val="a7"/>
              <w:jc w:val="left"/>
            </w:pPr>
            <w:r w:rsidRPr="007A179D">
              <w:t>推动经济结构转型升级。</w:t>
            </w:r>
          </w:p>
          <w:p w:rsidR="007568BB" w:rsidRPr="007A179D" w14:paraId="47597DEB" w14:textId="77777777">
            <w:pPr>
              <w:pStyle w:val="a7"/>
              <w:jc w:val="left"/>
            </w:pPr>
            <w:r w:rsidRPr="007A179D">
              <w:rPr>
                <w:rFonts w:ascii="宋体" w:hAnsi="宋体" w:cs="宋体" w:hint="eastAsia"/>
              </w:rPr>
              <w:t>①</w:t>
            </w:r>
            <w:r w:rsidRPr="007A179D">
              <w:t>调整产业结构，依法淘汰落后产能。</w:t>
            </w:r>
          </w:p>
          <w:p w:rsidR="007568BB" w:rsidRPr="007A179D" w14:paraId="4F408932" w14:textId="77777777">
            <w:pPr>
              <w:pStyle w:val="a7"/>
              <w:jc w:val="left"/>
            </w:pPr>
            <w:r w:rsidRPr="007A179D">
              <w:rPr>
                <w:rFonts w:ascii="宋体" w:hAnsi="宋体" w:cs="宋体" w:hint="eastAsia"/>
              </w:rPr>
              <w:t>②</w:t>
            </w:r>
            <w:r w:rsidRPr="007A179D">
              <w:t>优化空间布局，合理确定发展布局、结构和规模。</w:t>
            </w:r>
          </w:p>
          <w:p w:rsidR="007568BB" w:rsidRPr="007A179D" w14:paraId="79DC216C" w14:textId="77777777">
            <w:pPr>
              <w:pStyle w:val="a7"/>
              <w:jc w:val="left"/>
            </w:pPr>
            <w:r w:rsidRPr="007A179D">
              <w:rPr>
                <w:rFonts w:ascii="宋体" w:hAnsi="宋体" w:cs="宋体" w:hint="eastAsia"/>
              </w:rPr>
              <w:t>③</w:t>
            </w:r>
            <w:r w:rsidRPr="007A179D">
              <w:t>推进循环发展，加强工业水循环利用。</w:t>
            </w:r>
          </w:p>
        </w:tc>
        <w:tc>
          <w:tcPr>
            <w:tcW w:w="2497" w:type="dxa"/>
            <w:vAlign w:val="center"/>
          </w:tcPr>
          <w:p w:rsidR="007568BB" w:rsidRPr="00860805" w14:paraId="0CFB1969" w14:textId="77777777">
            <w:pPr>
              <w:pStyle w:val="a7"/>
              <w:jc w:val="left"/>
            </w:pPr>
            <w:r w:rsidRPr="00860805">
              <w:rPr>
                <w:rFonts w:hint="eastAsia"/>
              </w:rPr>
              <w:t>本项目</w:t>
            </w:r>
            <w:r w:rsidRPr="00860805">
              <w:t>属于《产业结构调整指导目录（</w:t>
            </w:r>
            <w:r w:rsidRPr="00860805">
              <w:t>2019</w:t>
            </w:r>
            <w:r w:rsidRPr="00860805">
              <w:t>年本）》中</w:t>
            </w:r>
            <w:r w:rsidRPr="00860805">
              <w:rPr>
                <w:rFonts w:hint="eastAsia"/>
              </w:rPr>
              <w:t>鼓励类</w:t>
            </w:r>
            <w:r w:rsidRPr="00860805">
              <w:t>行业</w:t>
            </w:r>
            <w:r w:rsidRPr="00860805">
              <w:rPr>
                <w:rFonts w:hint="eastAsia"/>
              </w:rPr>
              <w:t>（油气田提高采收率技术、安全生产保障技术、生态环境恢复与污染防治工程技术开发利用）。</w:t>
            </w:r>
          </w:p>
        </w:tc>
        <w:tc>
          <w:tcPr>
            <w:tcW w:w="747" w:type="dxa"/>
            <w:vAlign w:val="center"/>
          </w:tcPr>
          <w:p w:rsidR="007568BB" w:rsidRPr="007A179D" w14:paraId="180A7749" w14:textId="77777777">
            <w:pPr>
              <w:pStyle w:val="a7"/>
            </w:pPr>
            <w:r w:rsidRPr="007A179D">
              <w:t>符合</w:t>
            </w:r>
          </w:p>
        </w:tc>
      </w:tr>
    </w:tbl>
    <w:p>
      <w:pPr>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797" w:bottom="1440" w:left="1797" w:header="680" w:footer="680" w:gutter="0"/>
          <w:pgNumType w:start="9"/>
          <w:cols w:space="720"/>
          <w:titlePg w:val="0"/>
          <w:docGrid w:type="lines" w:linePitch="326"/>
        </w:sectPr>
      </w:pP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679"/>
        <w:gridCol w:w="4432"/>
        <w:gridCol w:w="2440"/>
        <w:gridCol w:w="731"/>
      </w:tblGrid>
      <w:tr w14:paraId="52E1290F" w14:textId="77777777" w:rsidTr="007A179D">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trHeight w:val="397"/>
          <w:jc w:val="center"/>
        </w:trPr>
        <w:tc>
          <w:tcPr>
            <w:tcW w:w="694" w:type="dxa"/>
            <w:vAlign w:val="center"/>
          </w:tcPr>
          <w:p w:rsidR="007568BB" w:rsidRPr="007A179D" w14:paraId="5AAB702D" w14:textId="77777777">
            <w:pPr>
              <w:pStyle w:val="a7"/>
            </w:pPr>
            <w:r w:rsidRPr="007A179D">
              <w:t>三条</w:t>
            </w:r>
          </w:p>
        </w:tc>
        <w:tc>
          <w:tcPr>
            <w:tcW w:w="4536" w:type="dxa"/>
            <w:vAlign w:val="center"/>
          </w:tcPr>
          <w:p w:rsidR="007568BB" w:rsidRPr="007A179D" w14:paraId="7DFB469C" w14:textId="77777777">
            <w:pPr>
              <w:pStyle w:val="a7"/>
              <w:jc w:val="left"/>
            </w:pPr>
            <w:r w:rsidRPr="007A179D">
              <w:t>着力节约保护水资源。</w:t>
            </w:r>
          </w:p>
          <w:p w:rsidR="007568BB" w:rsidRPr="007A179D" w14:paraId="2BD0CDD4" w14:textId="77777777">
            <w:pPr>
              <w:pStyle w:val="a7"/>
              <w:jc w:val="left"/>
            </w:pPr>
            <w:r w:rsidRPr="007A179D">
              <w:rPr>
                <w:rFonts w:ascii="宋体" w:hAnsi="宋体" w:cs="宋体" w:hint="eastAsia"/>
              </w:rPr>
              <w:t>①</w:t>
            </w:r>
            <w:r w:rsidRPr="007A179D">
              <w:t>控制用水总量。实施最严格水资源管理。</w:t>
            </w:r>
          </w:p>
          <w:p w:rsidR="007568BB" w:rsidRPr="007A179D" w14:paraId="0474FAF0" w14:textId="77777777">
            <w:pPr>
              <w:pStyle w:val="a7"/>
              <w:jc w:val="left"/>
            </w:pPr>
            <w:r w:rsidRPr="007A179D">
              <w:rPr>
                <w:rFonts w:ascii="宋体" w:hAnsi="宋体" w:cs="宋体" w:hint="eastAsia"/>
              </w:rPr>
              <w:t>②</w:t>
            </w:r>
            <w:r w:rsidRPr="007A179D">
              <w:t>提高用水效率，抓好工业节水，加强城镇节水，发展农业节水。</w:t>
            </w:r>
          </w:p>
          <w:p w:rsidR="007568BB" w:rsidRPr="007A179D" w14:paraId="16CB7027" w14:textId="77777777">
            <w:pPr>
              <w:pStyle w:val="a7"/>
              <w:jc w:val="left"/>
            </w:pPr>
            <w:r w:rsidRPr="007A179D">
              <w:rPr>
                <w:rFonts w:ascii="宋体" w:hAnsi="宋体" w:cs="宋体" w:hint="eastAsia"/>
              </w:rPr>
              <w:t>③</w:t>
            </w:r>
            <w:r w:rsidRPr="007A179D">
              <w:t>科学保护水资源，完善水资源保护考核评价体系。</w:t>
            </w:r>
          </w:p>
        </w:tc>
        <w:tc>
          <w:tcPr>
            <w:tcW w:w="2497" w:type="dxa"/>
            <w:vAlign w:val="center"/>
          </w:tcPr>
          <w:p w:rsidR="007568BB" w:rsidRPr="00860805" w:rsidP="007A179D" w14:paraId="159A4D08" w14:textId="77777777">
            <w:pPr>
              <w:pStyle w:val="a7"/>
              <w:jc w:val="both"/>
            </w:pPr>
            <w:r w:rsidRPr="00860805">
              <w:t>项目</w:t>
            </w:r>
            <w:r w:rsidRPr="00860805" w:rsidR="007A179D">
              <w:rPr>
                <w:rFonts w:hint="eastAsia"/>
              </w:rPr>
              <w:t>为污水</w:t>
            </w:r>
            <w:r w:rsidRPr="00860805" w:rsidR="007A179D">
              <w:t>处理项目，</w:t>
            </w:r>
            <w:r w:rsidRPr="00860805" w:rsidR="007A179D">
              <w:rPr>
                <w:rFonts w:hint="eastAsia"/>
              </w:rPr>
              <w:t>处理过</w:t>
            </w:r>
            <w:r w:rsidRPr="00860805" w:rsidR="007A179D">
              <w:t>的水排放去向不变</w:t>
            </w:r>
            <w:r w:rsidRPr="00860805">
              <w:t>。</w:t>
            </w:r>
          </w:p>
        </w:tc>
        <w:tc>
          <w:tcPr>
            <w:tcW w:w="747" w:type="dxa"/>
            <w:vAlign w:val="center"/>
          </w:tcPr>
          <w:p w:rsidR="007568BB" w:rsidRPr="007A179D" w14:paraId="5B89DC9C" w14:textId="77777777">
            <w:pPr>
              <w:pStyle w:val="a7"/>
            </w:pPr>
            <w:r w:rsidRPr="007A179D">
              <w:t>符合</w:t>
            </w:r>
          </w:p>
        </w:tc>
      </w:tr>
      <w:tr w14:paraId="0306E9E3" w14:textId="77777777" w:rsidTr="007A179D">
        <w:tblPrEx>
          <w:tblW w:w="5000" w:type="pct"/>
          <w:jc w:val="center"/>
          <w:tblLayout w:type="fixed"/>
          <w:tblCellMar>
            <w:left w:w="0" w:type="dxa"/>
            <w:right w:w="0" w:type="dxa"/>
          </w:tblCellMar>
          <w:tblLook w:val="04A0"/>
        </w:tblPrEx>
        <w:trPr>
          <w:trHeight w:val="397"/>
          <w:jc w:val="center"/>
        </w:trPr>
        <w:tc>
          <w:tcPr>
            <w:tcW w:w="694" w:type="dxa"/>
            <w:vAlign w:val="center"/>
          </w:tcPr>
          <w:p w:rsidR="007568BB" w:rsidRPr="007A179D" w14:paraId="22F0FCDE" w14:textId="77777777">
            <w:pPr>
              <w:pStyle w:val="a7"/>
            </w:pPr>
            <w:r w:rsidRPr="007A179D">
              <w:t>四条</w:t>
            </w:r>
          </w:p>
        </w:tc>
        <w:tc>
          <w:tcPr>
            <w:tcW w:w="4536" w:type="dxa"/>
            <w:vAlign w:val="center"/>
          </w:tcPr>
          <w:p w:rsidR="007568BB" w:rsidRPr="007A179D" w14:paraId="12219104" w14:textId="77777777">
            <w:pPr>
              <w:pStyle w:val="a7"/>
              <w:jc w:val="left"/>
            </w:pPr>
            <w:r w:rsidRPr="007A179D">
              <w:t>强化科技支撑。</w:t>
            </w:r>
          </w:p>
          <w:p w:rsidR="007568BB" w:rsidRPr="007A179D" w14:paraId="2CC4FB0E" w14:textId="77777777">
            <w:pPr>
              <w:pStyle w:val="a7"/>
              <w:jc w:val="left"/>
            </w:pPr>
            <w:r w:rsidRPr="007A179D">
              <w:rPr>
                <w:rFonts w:ascii="宋体" w:hAnsi="宋体" w:cs="宋体" w:hint="eastAsia"/>
              </w:rPr>
              <w:t>①</w:t>
            </w:r>
            <w:r w:rsidRPr="007A179D">
              <w:t>推广示范适用技术。</w:t>
            </w:r>
          </w:p>
          <w:p w:rsidR="007568BB" w:rsidRPr="007A179D" w14:paraId="1BE00F32" w14:textId="77777777">
            <w:pPr>
              <w:pStyle w:val="a7"/>
              <w:jc w:val="left"/>
            </w:pPr>
            <w:r w:rsidRPr="007A179D">
              <w:rPr>
                <w:rFonts w:ascii="宋体" w:hAnsi="宋体" w:cs="宋体" w:hint="eastAsia"/>
              </w:rPr>
              <w:t>②</w:t>
            </w:r>
            <w:r w:rsidRPr="007A179D">
              <w:t>攻关研发前瞻技术。</w:t>
            </w:r>
          </w:p>
          <w:p w:rsidR="007568BB" w:rsidRPr="007A179D" w14:paraId="7DB3B319" w14:textId="77777777">
            <w:pPr>
              <w:pStyle w:val="a7"/>
              <w:jc w:val="left"/>
            </w:pPr>
            <w:r w:rsidRPr="007A179D">
              <w:rPr>
                <w:rFonts w:ascii="宋体" w:hAnsi="宋体" w:cs="宋体" w:hint="eastAsia"/>
              </w:rPr>
              <w:t>③</w:t>
            </w:r>
            <w:r w:rsidRPr="007A179D">
              <w:t>大气发展环保产业。</w:t>
            </w:r>
          </w:p>
        </w:tc>
        <w:tc>
          <w:tcPr>
            <w:tcW w:w="2497" w:type="dxa"/>
            <w:vAlign w:val="center"/>
          </w:tcPr>
          <w:p w:rsidR="007568BB" w:rsidRPr="007A179D" w14:paraId="71EAC04A" w14:textId="77777777">
            <w:pPr>
              <w:pStyle w:val="a7"/>
              <w:jc w:val="left"/>
            </w:pPr>
            <w:r w:rsidRPr="007A179D">
              <w:t>本项目属环保产业</w:t>
            </w:r>
          </w:p>
        </w:tc>
        <w:tc>
          <w:tcPr>
            <w:tcW w:w="747" w:type="dxa"/>
            <w:vAlign w:val="center"/>
          </w:tcPr>
          <w:p w:rsidR="007568BB" w:rsidRPr="007A179D" w14:paraId="55DFBA9D" w14:textId="77777777">
            <w:pPr>
              <w:pStyle w:val="a7"/>
            </w:pPr>
            <w:r w:rsidRPr="007A179D">
              <w:t>符合</w:t>
            </w:r>
          </w:p>
        </w:tc>
      </w:tr>
      <w:tr w14:paraId="2FE5A83E" w14:textId="77777777" w:rsidTr="007A179D">
        <w:tblPrEx>
          <w:tblW w:w="5000" w:type="pct"/>
          <w:jc w:val="center"/>
          <w:tblLayout w:type="fixed"/>
          <w:tblCellMar>
            <w:left w:w="0" w:type="dxa"/>
            <w:right w:w="0" w:type="dxa"/>
          </w:tblCellMar>
          <w:tblLook w:val="04A0"/>
        </w:tblPrEx>
        <w:trPr>
          <w:trHeight w:val="397"/>
          <w:jc w:val="center"/>
        </w:trPr>
        <w:tc>
          <w:tcPr>
            <w:tcW w:w="694" w:type="dxa"/>
            <w:vAlign w:val="center"/>
          </w:tcPr>
          <w:p w:rsidR="007568BB" w:rsidRPr="007A179D" w14:paraId="3B475C91" w14:textId="77777777">
            <w:pPr>
              <w:pStyle w:val="a7"/>
            </w:pPr>
            <w:r w:rsidRPr="007A179D">
              <w:t>五条</w:t>
            </w:r>
          </w:p>
        </w:tc>
        <w:tc>
          <w:tcPr>
            <w:tcW w:w="4536" w:type="dxa"/>
            <w:vAlign w:val="center"/>
          </w:tcPr>
          <w:p w:rsidR="007568BB" w:rsidRPr="007A179D" w14:paraId="3BB6FBDF" w14:textId="77777777">
            <w:pPr>
              <w:pStyle w:val="a7"/>
              <w:jc w:val="left"/>
            </w:pPr>
            <w:r w:rsidRPr="007A179D">
              <w:t>充分发挥市场机制作用。</w:t>
            </w:r>
          </w:p>
          <w:p w:rsidR="007568BB" w:rsidRPr="007A179D" w14:paraId="75E978A5" w14:textId="77777777">
            <w:pPr>
              <w:pStyle w:val="a7"/>
              <w:jc w:val="left"/>
            </w:pPr>
            <w:r w:rsidRPr="007A179D">
              <w:rPr>
                <w:rFonts w:ascii="宋体" w:hAnsi="宋体" w:cs="宋体" w:hint="eastAsia"/>
              </w:rPr>
              <w:t>①</w:t>
            </w:r>
            <w:r w:rsidRPr="007A179D">
              <w:t>理顺价格税费，加快水价改革。</w:t>
            </w:r>
          </w:p>
          <w:p w:rsidR="007568BB" w:rsidRPr="007A179D" w14:paraId="18C63B98" w14:textId="77777777">
            <w:pPr>
              <w:pStyle w:val="a7"/>
              <w:jc w:val="left"/>
            </w:pPr>
            <w:r w:rsidRPr="007A179D">
              <w:rPr>
                <w:rFonts w:ascii="宋体" w:hAnsi="宋体" w:cs="宋体" w:hint="eastAsia"/>
              </w:rPr>
              <w:t>②</w:t>
            </w:r>
            <w:r w:rsidRPr="007A179D">
              <w:t>促进多元融资，引导社会资本投入。</w:t>
            </w:r>
          </w:p>
          <w:p w:rsidR="007568BB" w:rsidRPr="007A179D" w14:paraId="07E8EE32" w14:textId="77777777">
            <w:pPr>
              <w:pStyle w:val="a7"/>
              <w:jc w:val="left"/>
            </w:pPr>
            <w:r w:rsidRPr="007A179D">
              <w:rPr>
                <w:rFonts w:ascii="宋体" w:hAnsi="宋体" w:cs="宋体" w:hint="eastAsia"/>
              </w:rPr>
              <w:t>③</w:t>
            </w:r>
            <w:r w:rsidRPr="007A179D">
              <w:t>建立激励机制。健全节水环保</w:t>
            </w:r>
            <w:r w:rsidRPr="007A179D">
              <w:t>“</w:t>
            </w:r>
            <w:r w:rsidRPr="007A179D">
              <w:t>领跑者</w:t>
            </w:r>
            <w:r w:rsidRPr="007A179D">
              <w:t>”</w:t>
            </w:r>
            <w:r w:rsidRPr="007A179D">
              <w:t>制度</w:t>
            </w:r>
          </w:p>
        </w:tc>
        <w:tc>
          <w:tcPr>
            <w:tcW w:w="2497" w:type="dxa"/>
            <w:vAlign w:val="center"/>
          </w:tcPr>
          <w:p w:rsidR="007568BB" w:rsidRPr="007A179D" w14:paraId="0E069B94" w14:textId="77777777">
            <w:pPr>
              <w:pStyle w:val="a7"/>
              <w:jc w:val="left"/>
            </w:pPr>
            <w:r w:rsidRPr="007A179D">
              <w:t>不涉及</w:t>
            </w:r>
          </w:p>
        </w:tc>
        <w:tc>
          <w:tcPr>
            <w:tcW w:w="747" w:type="dxa"/>
            <w:vAlign w:val="center"/>
          </w:tcPr>
          <w:p w:rsidR="007568BB" w:rsidRPr="007A179D" w14:paraId="2E8B4513" w14:textId="77777777">
            <w:pPr>
              <w:pStyle w:val="a7"/>
            </w:pPr>
            <w:r w:rsidRPr="007A179D">
              <w:t>符合</w:t>
            </w:r>
          </w:p>
        </w:tc>
      </w:tr>
      <w:tr w14:paraId="0C997EDC" w14:textId="77777777" w:rsidTr="007A179D">
        <w:tblPrEx>
          <w:tblW w:w="5000" w:type="pct"/>
          <w:jc w:val="center"/>
          <w:tblLayout w:type="fixed"/>
          <w:tblCellMar>
            <w:left w:w="0" w:type="dxa"/>
            <w:right w:w="0" w:type="dxa"/>
          </w:tblCellMar>
          <w:tblLook w:val="04A0"/>
        </w:tblPrEx>
        <w:trPr>
          <w:trHeight w:val="397"/>
          <w:jc w:val="center"/>
        </w:trPr>
        <w:tc>
          <w:tcPr>
            <w:tcW w:w="694" w:type="dxa"/>
            <w:vAlign w:val="center"/>
          </w:tcPr>
          <w:p w:rsidR="007568BB" w:rsidRPr="007A179D" w14:paraId="18743129" w14:textId="77777777">
            <w:pPr>
              <w:pStyle w:val="a7"/>
            </w:pPr>
            <w:r w:rsidRPr="007A179D">
              <w:t>六条</w:t>
            </w:r>
          </w:p>
        </w:tc>
        <w:tc>
          <w:tcPr>
            <w:tcW w:w="4536" w:type="dxa"/>
            <w:vAlign w:val="center"/>
          </w:tcPr>
          <w:p w:rsidR="007568BB" w:rsidRPr="007A179D" w14:paraId="3C8EB52E" w14:textId="77777777">
            <w:pPr>
              <w:pStyle w:val="a7"/>
              <w:jc w:val="left"/>
            </w:pPr>
            <w:r w:rsidRPr="007A179D">
              <w:t>严格环境执法监管。</w:t>
            </w:r>
          </w:p>
          <w:p w:rsidR="007568BB" w:rsidRPr="007A179D" w14:paraId="49C983E5" w14:textId="77777777">
            <w:pPr>
              <w:pStyle w:val="a7"/>
              <w:jc w:val="left"/>
            </w:pPr>
            <w:r w:rsidRPr="007A179D">
              <w:rPr>
                <w:rFonts w:ascii="宋体" w:hAnsi="宋体" w:cs="宋体" w:hint="eastAsia"/>
              </w:rPr>
              <w:t>①</w:t>
            </w:r>
            <w:r w:rsidRPr="007A179D">
              <w:t>完善法律标准，健全法律法规。</w:t>
            </w:r>
          </w:p>
          <w:p w:rsidR="007568BB" w:rsidRPr="007A179D" w14:paraId="52D5CE65" w14:textId="77777777">
            <w:pPr>
              <w:pStyle w:val="a7"/>
              <w:jc w:val="left"/>
            </w:pPr>
            <w:r w:rsidRPr="007A179D">
              <w:rPr>
                <w:rFonts w:ascii="宋体" w:hAnsi="宋体" w:cs="宋体" w:hint="eastAsia"/>
              </w:rPr>
              <w:t>②</w:t>
            </w:r>
            <w:r w:rsidRPr="007A179D">
              <w:t>加大执法力度，所有排污单位必须依法实现全面达标排放。</w:t>
            </w:r>
          </w:p>
          <w:p w:rsidR="007568BB" w:rsidRPr="007A179D" w14:paraId="6F5BC93D" w14:textId="77777777">
            <w:pPr>
              <w:pStyle w:val="a7"/>
              <w:jc w:val="left"/>
            </w:pPr>
            <w:r w:rsidRPr="007A179D">
              <w:rPr>
                <w:rFonts w:ascii="宋体" w:hAnsi="宋体" w:cs="宋体" w:hint="eastAsia"/>
              </w:rPr>
              <w:t>③</w:t>
            </w:r>
            <w:r w:rsidRPr="007A179D">
              <w:t>提升监管水平。完善流域协作机制。</w:t>
            </w:r>
          </w:p>
        </w:tc>
        <w:tc>
          <w:tcPr>
            <w:tcW w:w="2497" w:type="dxa"/>
            <w:vAlign w:val="center"/>
          </w:tcPr>
          <w:p w:rsidR="007568BB" w:rsidRPr="007A179D" w14:paraId="2F440D1E" w14:textId="77777777">
            <w:pPr>
              <w:pStyle w:val="a7"/>
              <w:jc w:val="left"/>
            </w:pPr>
            <w:r w:rsidRPr="007A179D">
              <w:t>不涉及</w:t>
            </w:r>
          </w:p>
        </w:tc>
        <w:tc>
          <w:tcPr>
            <w:tcW w:w="747" w:type="dxa"/>
            <w:vAlign w:val="center"/>
          </w:tcPr>
          <w:p w:rsidR="007568BB" w:rsidRPr="007A179D" w14:paraId="60B7F75C" w14:textId="77777777">
            <w:pPr>
              <w:pStyle w:val="a7"/>
            </w:pPr>
            <w:r w:rsidRPr="007A179D">
              <w:t>符合</w:t>
            </w:r>
          </w:p>
        </w:tc>
      </w:tr>
      <w:tr w14:paraId="45FCD91A" w14:textId="77777777" w:rsidTr="007A179D">
        <w:tblPrEx>
          <w:tblW w:w="5000" w:type="pct"/>
          <w:jc w:val="center"/>
          <w:tblLayout w:type="fixed"/>
          <w:tblCellMar>
            <w:left w:w="0" w:type="dxa"/>
            <w:right w:w="0" w:type="dxa"/>
          </w:tblCellMar>
          <w:tblLook w:val="04A0"/>
        </w:tblPrEx>
        <w:trPr>
          <w:trHeight w:val="397"/>
          <w:jc w:val="center"/>
        </w:trPr>
        <w:tc>
          <w:tcPr>
            <w:tcW w:w="694" w:type="dxa"/>
            <w:vAlign w:val="center"/>
          </w:tcPr>
          <w:p w:rsidR="007568BB" w:rsidRPr="007A179D" w14:paraId="77A469C0" w14:textId="77777777">
            <w:pPr>
              <w:pStyle w:val="a7"/>
            </w:pPr>
            <w:r w:rsidRPr="007A179D">
              <w:t>七条</w:t>
            </w:r>
          </w:p>
        </w:tc>
        <w:tc>
          <w:tcPr>
            <w:tcW w:w="4536" w:type="dxa"/>
            <w:vAlign w:val="center"/>
          </w:tcPr>
          <w:p w:rsidR="007568BB" w:rsidRPr="007A179D" w14:paraId="7979F4EA" w14:textId="77777777">
            <w:pPr>
              <w:pStyle w:val="a7"/>
              <w:jc w:val="left"/>
            </w:pPr>
            <w:r w:rsidRPr="007A179D">
              <w:t>切实加强水环境管理。</w:t>
            </w:r>
          </w:p>
          <w:p w:rsidR="007568BB" w:rsidRPr="007A179D" w14:paraId="56B5B31C" w14:textId="77777777">
            <w:pPr>
              <w:pStyle w:val="a7"/>
              <w:jc w:val="left"/>
            </w:pPr>
            <w:r w:rsidRPr="007A179D">
              <w:rPr>
                <w:rFonts w:ascii="宋体" w:hAnsi="宋体" w:cs="宋体" w:hint="eastAsia"/>
              </w:rPr>
              <w:t>①</w:t>
            </w:r>
            <w:r w:rsidRPr="007A179D">
              <w:t>强化环境质量目标管理，明确各类水体水质保护目标。</w:t>
            </w:r>
          </w:p>
          <w:p w:rsidR="007568BB" w:rsidRPr="007A179D" w14:paraId="13A52DFD" w14:textId="77777777">
            <w:pPr>
              <w:pStyle w:val="a7"/>
              <w:jc w:val="left"/>
            </w:pPr>
            <w:r w:rsidRPr="007A179D">
              <w:rPr>
                <w:rFonts w:ascii="宋体" w:hAnsi="宋体" w:cs="宋体" w:hint="eastAsia"/>
              </w:rPr>
              <w:t>②</w:t>
            </w:r>
            <w:r w:rsidRPr="007A179D">
              <w:t>深化污染物排放总量控制，完善污染物统计监测体系。</w:t>
            </w:r>
          </w:p>
          <w:p w:rsidR="007568BB" w:rsidRPr="007A179D" w14:paraId="42E1FD34" w14:textId="77777777">
            <w:pPr>
              <w:pStyle w:val="a7"/>
              <w:jc w:val="left"/>
            </w:pPr>
            <w:r w:rsidRPr="007A179D">
              <w:rPr>
                <w:rFonts w:ascii="宋体" w:hAnsi="宋体" w:cs="宋体" w:hint="eastAsia"/>
              </w:rPr>
              <w:t>③</w:t>
            </w:r>
            <w:r w:rsidRPr="007A179D">
              <w:t>严格环境风险控制，防范环境风险。</w:t>
            </w:r>
          </w:p>
          <w:p w:rsidR="007568BB" w:rsidRPr="007A179D" w14:paraId="72BB99DE" w14:textId="77777777">
            <w:pPr>
              <w:pStyle w:val="a7"/>
              <w:jc w:val="left"/>
            </w:pPr>
            <w:r w:rsidRPr="007A179D">
              <w:rPr>
                <w:rFonts w:ascii="宋体" w:hAnsi="宋体" w:cs="宋体" w:hint="eastAsia"/>
              </w:rPr>
              <w:t>④</w:t>
            </w:r>
            <w:r w:rsidRPr="007A179D">
              <w:t>全面推行排污许可，依法核发排污许可证。</w:t>
            </w:r>
          </w:p>
        </w:tc>
        <w:tc>
          <w:tcPr>
            <w:tcW w:w="2497" w:type="dxa"/>
            <w:vAlign w:val="center"/>
          </w:tcPr>
          <w:p w:rsidR="007568BB" w:rsidRPr="007A179D" w14:paraId="220ABBA8" w14:textId="77777777">
            <w:pPr>
              <w:pStyle w:val="a7"/>
              <w:jc w:val="left"/>
            </w:pPr>
            <w:r w:rsidRPr="007A179D">
              <w:t>不涉及</w:t>
            </w:r>
          </w:p>
        </w:tc>
        <w:tc>
          <w:tcPr>
            <w:tcW w:w="747" w:type="dxa"/>
            <w:vAlign w:val="center"/>
          </w:tcPr>
          <w:p w:rsidR="007568BB" w:rsidRPr="007A179D" w14:paraId="10CDE5FD" w14:textId="77777777">
            <w:pPr>
              <w:pStyle w:val="a7"/>
            </w:pPr>
            <w:r w:rsidRPr="007A179D">
              <w:t>符合</w:t>
            </w:r>
          </w:p>
        </w:tc>
      </w:tr>
      <w:tr w14:paraId="47091136" w14:textId="77777777" w:rsidTr="007A179D">
        <w:tblPrEx>
          <w:tblW w:w="5000" w:type="pct"/>
          <w:jc w:val="center"/>
          <w:tblLayout w:type="fixed"/>
          <w:tblCellMar>
            <w:left w:w="0" w:type="dxa"/>
            <w:right w:w="0" w:type="dxa"/>
          </w:tblCellMar>
          <w:tblLook w:val="04A0"/>
        </w:tblPrEx>
        <w:trPr>
          <w:trHeight w:val="397"/>
          <w:jc w:val="center"/>
        </w:trPr>
        <w:tc>
          <w:tcPr>
            <w:tcW w:w="694" w:type="dxa"/>
            <w:vAlign w:val="center"/>
          </w:tcPr>
          <w:p w:rsidR="007568BB" w:rsidRPr="007A179D" w14:paraId="10218B25" w14:textId="77777777">
            <w:pPr>
              <w:pStyle w:val="a7"/>
            </w:pPr>
            <w:r w:rsidRPr="007A179D">
              <w:t>八条</w:t>
            </w:r>
          </w:p>
        </w:tc>
        <w:tc>
          <w:tcPr>
            <w:tcW w:w="4536" w:type="dxa"/>
            <w:vAlign w:val="center"/>
          </w:tcPr>
          <w:p w:rsidR="007568BB" w:rsidRPr="007A179D" w14:paraId="71E3D5F7" w14:textId="77777777">
            <w:pPr>
              <w:pStyle w:val="a7"/>
              <w:jc w:val="left"/>
            </w:pPr>
            <w:r w:rsidRPr="007A179D">
              <w:t>全力保障水生态环境安全。</w:t>
            </w:r>
          </w:p>
          <w:p w:rsidR="007568BB" w:rsidRPr="007A179D" w14:paraId="4C946887" w14:textId="77777777">
            <w:pPr>
              <w:pStyle w:val="a7"/>
              <w:jc w:val="left"/>
            </w:pPr>
            <w:r w:rsidRPr="007A179D">
              <w:rPr>
                <w:rFonts w:ascii="宋体" w:hAnsi="宋体" w:cs="宋体" w:hint="eastAsia"/>
              </w:rPr>
              <w:t>①</w:t>
            </w:r>
            <w:r w:rsidRPr="007A179D">
              <w:t>保证饮用水水源安全，从水源到水龙头全过程监管饮用水安全。</w:t>
            </w:r>
          </w:p>
          <w:p w:rsidR="007568BB" w:rsidRPr="007A179D" w14:paraId="747AF05C" w14:textId="77777777">
            <w:pPr>
              <w:pStyle w:val="a7"/>
              <w:jc w:val="left"/>
            </w:pPr>
            <w:r w:rsidRPr="007A179D">
              <w:rPr>
                <w:rFonts w:ascii="宋体" w:hAnsi="宋体" w:cs="宋体" w:hint="eastAsia"/>
              </w:rPr>
              <w:t>②</w:t>
            </w:r>
            <w:r w:rsidRPr="007A179D">
              <w:t>深化重点流域污染防治，编制实施七大重点流域水污染防治规划。</w:t>
            </w:r>
          </w:p>
          <w:p w:rsidR="007568BB" w:rsidRPr="007A179D" w14:paraId="2B63FA26" w14:textId="77777777">
            <w:pPr>
              <w:pStyle w:val="a7"/>
              <w:jc w:val="left"/>
            </w:pPr>
            <w:r w:rsidRPr="007A179D">
              <w:rPr>
                <w:rFonts w:ascii="宋体" w:hAnsi="宋体" w:cs="宋体" w:hint="eastAsia"/>
              </w:rPr>
              <w:t>③</w:t>
            </w:r>
            <w:r w:rsidRPr="007A179D">
              <w:t>加强近岸海域环境保护，实施近岸海域污染防治方案。</w:t>
            </w:r>
          </w:p>
          <w:p w:rsidR="007568BB" w:rsidRPr="007A179D" w14:paraId="3580600B" w14:textId="77777777">
            <w:pPr>
              <w:pStyle w:val="a7"/>
              <w:jc w:val="left"/>
            </w:pPr>
            <w:r w:rsidRPr="007A179D">
              <w:rPr>
                <w:rFonts w:ascii="宋体" w:hAnsi="宋体" w:cs="宋体" w:hint="eastAsia"/>
              </w:rPr>
              <w:t>④</w:t>
            </w:r>
            <w:r w:rsidRPr="007A179D">
              <w:t>整治城市黑臭水体。</w:t>
            </w:r>
          </w:p>
          <w:p w:rsidR="007568BB" w:rsidRPr="007A179D" w14:paraId="18F1507A" w14:textId="77777777">
            <w:pPr>
              <w:pStyle w:val="a7"/>
              <w:jc w:val="left"/>
            </w:pPr>
            <w:r w:rsidRPr="007A179D">
              <w:rPr>
                <w:rFonts w:ascii="宋体" w:hAnsi="宋体" w:cs="宋体" w:hint="eastAsia"/>
              </w:rPr>
              <w:t>⑤</w:t>
            </w:r>
            <w:r w:rsidRPr="007A179D">
              <w:t>保护水和湿地生态系统，加强河湖水生态保护。</w:t>
            </w:r>
          </w:p>
        </w:tc>
        <w:tc>
          <w:tcPr>
            <w:tcW w:w="2497" w:type="dxa"/>
            <w:vAlign w:val="center"/>
          </w:tcPr>
          <w:p w:rsidR="007568BB" w:rsidRPr="007A179D" w14:paraId="7CA920EC" w14:textId="77777777">
            <w:pPr>
              <w:pStyle w:val="a7"/>
              <w:jc w:val="left"/>
            </w:pPr>
            <w:r w:rsidRPr="007A179D">
              <w:t>不涉及</w:t>
            </w:r>
          </w:p>
        </w:tc>
        <w:tc>
          <w:tcPr>
            <w:tcW w:w="747" w:type="dxa"/>
            <w:vAlign w:val="center"/>
          </w:tcPr>
          <w:p w:rsidR="007568BB" w:rsidRPr="007A179D" w14:paraId="7F60FE4F" w14:textId="77777777">
            <w:pPr>
              <w:pStyle w:val="a7"/>
            </w:pPr>
            <w:r w:rsidRPr="007A179D">
              <w:t>符合</w:t>
            </w:r>
          </w:p>
        </w:tc>
      </w:tr>
      <w:tr w14:paraId="3131E80E" w14:textId="77777777" w:rsidTr="007A179D">
        <w:tblPrEx>
          <w:tblW w:w="5000" w:type="pct"/>
          <w:jc w:val="center"/>
          <w:tblLayout w:type="fixed"/>
          <w:tblCellMar>
            <w:left w:w="0" w:type="dxa"/>
            <w:right w:w="0" w:type="dxa"/>
          </w:tblCellMar>
          <w:tblLook w:val="04A0"/>
        </w:tblPrEx>
        <w:trPr>
          <w:trHeight w:val="397"/>
          <w:jc w:val="center"/>
        </w:trPr>
        <w:tc>
          <w:tcPr>
            <w:tcW w:w="694" w:type="dxa"/>
            <w:vAlign w:val="center"/>
          </w:tcPr>
          <w:p w:rsidR="007568BB" w:rsidRPr="007A179D" w14:paraId="41E62FD7" w14:textId="77777777">
            <w:pPr>
              <w:pStyle w:val="a7"/>
            </w:pPr>
            <w:r w:rsidRPr="007A179D">
              <w:t>九条</w:t>
            </w:r>
          </w:p>
        </w:tc>
        <w:tc>
          <w:tcPr>
            <w:tcW w:w="4536" w:type="dxa"/>
            <w:vAlign w:val="center"/>
          </w:tcPr>
          <w:p w:rsidR="007568BB" w:rsidRPr="007A179D" w14:paraId="36C6222C" w14:textId="77777777">
            <w:pPr>
              <w:pStyle w:val="a7"/>
              <w:jc w:val="left"/>
            </w:pPr>
            <w:r w:rsidRPr="007A179D">
              <w:t>明确和落实各方责任。</w:t>
            </w:r>
          </w:p>
          <w:p w:rsidR="007568BB" w:rsidRPr="007A179D" w14:paraId="6A19CE5E" w14:textId="77777777">
            <w:pPr>
              <w:pStyle w:val="a7"/>
              <w:jc w:val="left"/>
            </w:pPr>
            <w:r w:rsidRPr="007A179D">
              <w:rPr>
                <w:rFonts w:ascii="宋体" w:hAnsi="宋体" w:cs="宋体" w:hint="eastAsia"/>
              </w:rPr>
              <w:t>①</w:t>
            </w:r>
            <w:r w:rsidRPr="007A179D">
              <w:t>强化地方政府水环境保护责任。</w:t>
            </w:r>
          </w:p>
          <w:p w:rsidR="007568BB" w:rsidRPr="007A179D" w14:paraId="7B0EEAEC" w14:textId="77777777">
            <w:pPr>
              <w:pStyle w:val="a7"/>
              <w:jc w:val="left"/>
            </w:pPr>
            <w:r w:rsidRPr="007A179D">
              <w:rPr>
                <w:rFonts w:ascii="宋体" w:hAnsi="宋体" w:cs="宋体" w:hint="eastAsia"/>
              </w:rPr>
              <w:t>②</w:t>
            </w:r>
            <w:r w:rsidRPr="007A179D">
              <w:t>加强部门协调联动，建立全国水污染防治工作协作机制，定期研究解决重大问题。</w:t>
            </w:r>
          </w:p>
          <w:p w:rsidR="007568BB" w:rsidRPr="007A179D" w14:paraId="06576CD4" w14:textId="77777777">
            <w:pPr>
              <w:pStyle w:val="a7"/>
              <w:jc w:val="left"/>
            </w:pPr>
            <w:r w:rsidRPr="007A179D">
              <w:rPr>
                <w:rFonts w:ascii="宋体" w:hAnsi="宋体" w:cs="宋体" w:hint="eastAsia"/>
              </w:rPr>
              <w:t>③</w:t>
            </w:r>
            <w:r w:rsidRPr="007A179D">
              <w:t>落实排污单位主体责任。各类排污单位要严格执行环保法律法规和制度，加强污染治理设施建设和运行管理，开展自行监测，落实治污减排、环境风险防范等责任</w:t>
            </w:r>
          </w:p>
        </w:tc>
        <w:tc>
          <w:tcPr>
            <w:tcW w:w="2497" w:type="dxa"/>
            <w:vAlign w:val="center"/>
          </w:tcPr>
          <w:p w:rsidR="007568BB" w:rsidRPr="007A179D" w14:paraId="62F6B5B0" w14:textId="77777777">
            <w:pPr>
              <w:pStyle w:val="a7"/>
              <w:jc w:val="left"/>
            </w:pPr>
            <w:r w:rsidRPr="007A179D">
              <w:t>设有负责各项环保措施的运行和维护管理，确保污染物长期稳定达标排放</w:t>
            </w:r>
          </w:p>
        </w:tc>
        <w:tc>
          <w:tcPr>
            <w:tcW w:w="747" w:type="dxa"/>
            <w:vAlign w:val="center"/>
          </w:tcPr>
          <w:p w:rsidR="007568BB" w:rsidRPr="007A179D" w14:paraId="2DA51561" w14:textId="77777777">
            <w:pPr>
              <w:pStyle w:val="a7"/>
            </w:pPr>
            <w:r w:rsidRPr="007A179D">
              <w:t>符合</w:t>
            </w:r>
          </w:p>
        </w:tc>
      </w:tr>
      <w:tr w14:paraId="512C7C9D" w14:textId="77777777" w:rsidTr="007A179D">
        <w:tblPrEx>
          <w:tblW w:w="5000" w:type="pct"/>
          <w:jc w:val="center"/>
          <w:tblLayout w:type="fixed"/>
          <w:tblCellMar>
            <w:left w:w="0" w:type="dxa"/>
            <w:right w:w="0" w:type="dxa"/>
          </w:tblCellMar>
          <w:tblLook w:val="04A0"/>
        </w:tblPrEx>
        <w:trPr>
          <w:trHeight w:val="397"/>
          <w:jc w:val="center"/>
        </w:trPr>
        <w:tc>
          <w:tcPr>
            <w:tcW w:w="694" w:type="dxa"/>
            <w:vAlign w:val="center"/>
          </w:tcPr>
          <w:p w:rsidR="007568BB" w:rsidRPr="007A179D" w14:paraId="62A0354E" w14:textId="77777777">
            <w:pPr>
              <w:pStyle w:val="a7"/>
            </w:pPr>
            <w:r w:rsidRPr="007A179D">
              <w:t>十条</w:t>
            </w:r>
          </w:p>
        </w:tc>
        <w:tc>
          <w:tcPr>
            <w:tcW w:w="4536" w:type="dxa"/>
            <w:vAlign w:val="center"/>
          </w:tcPr>
          <w:p w:rsidR="007568BB" w:rsidRPr="007A179D" w14:paraId="3729D178" w14:textId="77777777">
            <w:pPr>
              <w:pStyle w:val="a7"/>
              <w:jc w:val="left"/>
            </w:pPr>
            <w:r w:rsidRPr="007A179D">
              <w:t>强化公众参与和社会监督。</w:t>
            </w:r>
          </w:p>
          <w:p w:rsidR="007568BB" w:rsidRPr="007A179D" w14:paraId="5A55C428" w14:textId="77777777">
            <w:pPr>
              <w:pStyle w:val="a7"/>
              <w:jc w:val="left"/>
            </w:pPr>
            <w:r w:rsidRPr="007A179D">
              <w:rPr>
                <w:rFonts w:ascii="宋体" w:hAnsi="宋体" w:cs="宋体" w:hint="eastAsia"/>
              </w:rPr>
              <w:t>①</w:t>
            </w:r>
            <w:r w:rsidRPr="007A179D">
              <w:t>依法公开环境信息。</w:t>
            </w:r>
          </w:p>
          <w:p w:rsidR="007568BB" w:rsidRPr="007A179D" w14:paraId="27530B06" w14:textId="77777777">
            <w:pPr>
              <w:pStyle w:val="a7"/>
              <w:jc w:val="left"/>
            </w:pPr>
            <w:r w:rsidRPr="007A179D">
              <w:rPr>
                <w:rFonts w:ascii="宋体" w:hAnsi="宋体" w:cs="宋体" w:hint="eastAsia"/>
              </w:rPr>
              <w:t>②</w:t>
            </w:r>
            <w:r w:rsidRPr="007A179D">
              <w:t>加强社会监督。</w:t>
            </w:r>
          </w:p>
          <w:p w:rsidR="007568BB" w:rsidRPr="007A179D" w14:paraId="37DAAC83" w14:textId="77777777">
            <w:pPr>
              <w:pStyle w:val="a7"/>
              <w:jc w:val="left"/>
            </w:pPr>
            <w:r w:rsidRPr="007A179D">
              <w:rPr>
                <w:rFonts w:ascii="宋体" w:hAnsi="宋体" w:cs="宋体" w:hint="eastAsia"/>
              </w:rPr>
              <w:t>③</w:t>
            </w:r>
            <w:r w:rsidRPr="007A179D">
              <w:t>构建全民行动格局。</w:t>
            </w:r>
          </w:p>
        </w:tc>
        <w:tc>
          <w:tcPr>
            <w:tcW w:w="2497" w:type="dxa"/>
            <w:vAlign w:val="center"/>
          </w:tcPr>
          <w:p w:rsidR="007568BB" w:rsidRPr="007A179D" w14:paraId="5B18F46E" w14:textId="77777777">
            <w:pPr>
              <w:pStyle w:val="a7"/>
              <w:jc w:val="left"/>
            </w:pPr>
            <w:r w:rsidRPr="007A179D">
              <w:t>企业依法进行环境信息公开</w:t>
            </w:r>
          </w:p>
        </w:tc>
        <w:tc>
          <w:tcPr>
            <w:tcW w:w="747" w:type="dxa"/>
            <w:vAlign w:val="center"/>
          </w:tcPr>
          <w:p w:rsidR="007568BB" w:rsidRPr="007A179D" w14:paraId="67660DCE" w14:textId="77777777">
            <w:pPr>
              <w:pStyle w:val="a7"/>
            </w:pPr>
            <w:r w:rsidRPr="007A179D">
              <w:t>符合</w:t>
            </w:r>
          </w:p>
        </w:tc>
      </w:tr>
    </w:tbl>
    <w:p w:rsidR="007568BB" w:rsidRPr="006F7B00" w14:paraId="32B578A4" w14:textId="77777777">
      <w:pPr>
        <w:pStyle w:val="a33"/>
        <w:rPr>
          <w:color w:val="0070C0"/>
        </w:rPr>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1440" w:right="1797" w:bottom="1440" w:left="1797" w:header="680" w:footer="680" w:gutter="0"/>
          <w:pgNumType w:start="10"/>
          <w:cols w:space="720"/>
          <w:titlePg w:val="0"/>
          <w:docGrid w:type="lines" w:linePitch="326"/>
        </w:sectPr>
      </w:pPr>
    </w:p>
    <w:p w:rsidR="007568BB" w:rsidRPr="007A179D" w:rsidP="00C2740E" w14:paraId="76E1EABD" w14:textId="77777777">
      <w:pPr>
        <w:pStyle w:val="Heading4"/>
        <w:rPr>
          <w:sz w:val="34"/>
          <w:szCs w:val="34"/>
        </w:rPr>
      </w:pPr>
      <w:r w:rsidRPr="007A179D">
        <w:t>项目与《土壤污染防治行动计划》（国发</w:t>
      </w:r>
      <w:r w:rsidRPr="007A179D">
        <w:t>[2016]31</w:t>
      </w:r>
      <w:r w:rsidRPr="007A179D">
        <w:t>号）符合性</w:t>
      </w:r>
    </w:p>
    <w:p w:rsidR="007568BB" w:rsidRPr="007A179D" w14:paraId="53F75995" w14:textId="77777777">
      <w:pPr>
        <w:pStyle w:val="a21"/>
        <w:spacing w:before="163"/>
      </w:pPr>
      <w:r w:rsidRPr="007A179D">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1.3</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3</w:t>
      </w:r>
      <w:r w:rsidR="00C112C5">
        <w:fldChar w:fldCharType="end"/>
      </w:r>
      <w:r w:rsidRPr="007A179D">
        <w:rPr>
          <w:rFonts w:hint="eastAsia"/>
        </w:rPr>
        <w:t xml:space="preserve">  </w:t>
      </w:r>
      <w:r w:rsidRPr="007A179D">
        <w:t>项目与国发[2016]31号相符性分析</w:t>
      </w:r>
    </w:p>
    <w:tbl>
      <w:tblPr>
        <w:tblStyle w:val="TableNormal"/>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724"/>
        <w:gridCol w:w="4506"/>
        <w:gridCol w:w="2582"/>
        <w:gridCol w:w="722"/>
      </w:tblGrid>
      <w:tr w14:paraId="6549F772" w14:textId="77777777" w:rsidTr="007A179D">
        <w:tblPrEx>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trHeight w:val="397"/>
          <w:tblHeader/>
          <w:jc w:val="center"/>
        </w:trPr>
        <w:tc>
          <w:tcPr>
            <w:tcW w:w="724" w:type="dxa"/>
            <w:vAlign w:val="center"/>
          </w:tcPr>
          <w:p w:rsidR="007568BB" w:rsidRPr="007A179D" w14:paraId="53348BF5" w14:textId="77777777">
            <w:pPr>
              <w:pStyle w:val="a7"/>
            </w:pPr>
            <w:r w:rsidRPr="007A179D">
              <w:t>序号</w:t>
            </w:r>
          </w:p>
        </w:tc>
        <w:tc>
          <w:tcPr>
            <w:tcW w:w="4506" w:type="dxa"/>
            <w:vAlign w:val="center"/>
          </w:tcPr>
          <w:p w:rsidR="007568BB" w:rsidRPr="007A179D" w14:paraId="21EA2640" w14:textId="77777777">
            <w:pPr>
              <w:pStyle w:val="a7"/>
            </w:pPr>
            <w:r w:rsidRPr="007A179D">
              <w:t>环境管理政策有关要求</w:t>
            </w:r>
          </w:p>
        </w:tc>
        <w:tc>
          <w:tcPr>
            <w:tcW w:w="2582" w:type="dxa"/>
            <w:vAlign w:val="center"/>
          </w:tcPr>
          <w:p w:rsidR="007568BB" w:rsidRPr="007A179D" w14:paraId="2ECA1C79" w14:textId="77777777">
            <w:pPr>
              <w:pStyle w:val="a7"/>
            </w:pPr>
            <w:r w:rsidRPr="007A179D">
              <w:t>本项目情况</w:t>
            </w:r>
          </w:p>
        </w:tc>
        <w:tc>
          <w:tcPr>
            <w:tcW w:w="722" w:type="dxa"/>
            <w:vAlign w:val="center"/>
          </w:tcPr>
          <w:p w:rsidR="007568BB" w:rsidRPr="007A179D" w14:paraId="1AB322C7" w14:textId="77777777">
            <w:pPr>
              <w:pStyle w:val="a7"/>
            </w:pPr>
            <w:r w:rsidRPr="007A179D">
              <w:t>符合性</w:t>
            </w:r>
          </w:p>
        </w:tc>
      </w:tr>
      <w:tr w14:paraId="5E3560D1" w14:textId="77777777" w:rsidTr="007A179D">
        <w:tblPrEx>
          <w:tblW w:w="8534" w:type="dxa"/>
          <w:jc w:val="center"/>
          <w:tblLayout w:type="fixed"/>
          <w:tblCellMar>
            <w:left w:w="0" w:type="dxa"/>
            <w:right w:w="0" w:type="dxa"/>
          </w:tblCellMar>
          <w:tblLook w:val="04A0"/>
        </w:tblPrEx>
        <w:trPr>
          <w:trHeight w:val="397"/>
          <w:jc w:val="center"/>
        </w:trPr>
        <w:tc>
          <w:tcPr>
            <w:tcW w:w="724" w:type="dxa"/>
            <w:vAlign w:val="center"/>
          </w:tcPr>
          <w:p w:rsidR="007568BB" w:rsidRPr="007A179D" w14:paraId="61A6B15F" w14:textId="77777777">
            <w:pPr>
              <w:pStyle w:val="a7"/>
            </w:pPr>
            <w:r w:rsidRPr="007A179D">
              <w:t>1</w:t>
            </w:r>
          </w:p>
        </w:tc>
        <w:tc>
          <w:tcPr>
            <w:tcW w:w="4506" w:type="dxa"/>
            <w:vAlign w:val="center"/>
          </w:tcPr>
          <w:p w:rsidR="007568BB" w:rsidRPr="007A179D" w14:paraId="52EF6500" w14:textId="77777777">
            <w:pPr>
              <w:pStyle w:val="a7"/>
            </w:pPr>
            <w:r w:rsidRPr="007A179D">
              <w:t>开展土壤污染调查，掌握土壤环境质量。</w:t>
            </w:r>
          </w:p>
        </w:tc>
        <w:tc>
          <w:tcPr>
            <w:tcW w:w="2582" w:type="dxa"/>
            <w:vAlign w:val="center"/>
          </w:tcPr>
          <w:p w:rsidR="007568BB" w:rsidRPr="007A179D" w14:paraId="45028286" w14:textId="77777777">
            <w:pPr>
              <w:pStyle w:val="a7"/>
            </w:pPr>
            <w:r w:rsidRPr="007A179D">
              <w:t>按要求执行</w:t>
            </w:r>
          </w:p>
        </w:tc>
        <w:tc>
          <w:tcPr>
            <w:tcW w:w="722" w:type="dxa"/>
            <w:vAlign w:val="center"/>
          </w:tcPr>
          <w:p w:rsidR="007568BB" w:rsidRPr="007A179D" w14:paraId="0C561A23" w14:textId="77777777">
            <w:pPr>
              <w:pStyle w:val="a7"/>
            </w:pPr>
            <w:r w:rsidRPr="007A179D">
              <w:t>符合</w:t>
            </w:r>
          </w:p>
        </w:tc>
      </w:tr>
      <w:tr w14:paraId="1AB1EF95" w14:textId="77777777" w:rsidTr="007A179D">
        <w:tblPrEx>
          <w:tblW w:w="8534" w:type="dxa"/>
          <w:jc w:val="center"/>
          <w:tblLayout w:type="fixed"/>
          <w:tblCellMar>
            <w:left w:w="0" w:type="dxa"/>
            <w:right w:w="0" w:type="dxa"/>
          </w:tblCellMar>
          <w:tblLook w:val="04A0"/>
        </w:tblPrEx>
        <w:trPr>
          <w:trHeight w:val="397"/>
          <w:jc w:val="center"/>
        </w:trPr>
        <w:tc>
          <w:tcPr>
            <w:tcW w:w="724" w:type="dxa"/>
            <w:vAlign w:val="center"/>
          </w:tcPr>
          <w:p w:rsidR="007568BB" w:rsidRPr="007A179D" w14:paraId="40D0234B" w14:textId="77777777">
            <w:pPr>
              <w:pStyle w:val="a7"/>
            </w:pPr>
            <w:r w:rsidRPr="007A179D">
              <w:t>2</w:t>
            </w:r>
          </w:p>
        </w:tc>
        <w:tc>
          <w:tcPr>
            <w:tcW w:w="4506" w:type="dxa"/>
            <w:vAlign w:val="center"/>
          </w:tcPr>
          <w:p w:rsidR="007568BB" w:rsidRPr="007A179D" w14:paraId="0BE6C745" w14:textId="77777777">
            <w:pPr>
              <w:pStyle w:val="a7"/>
            </w:pPr>
            <w:r w:rsidRPr="007A179D">
              <w:t>推进土壤污染防治立法，建立健全法规标准体系。</w:t>
            </w:r>
          </w:p>
        </w:tc>
        <w:tc>
          <w:tcPr>
            <w:tcW w:w="2582" w:type="dxa"/>
            <w:vAlign w:val="center"/>
          </w:tcPr>
          <w:p w:rsidR="007568BB" w:rsidRPr="007A179D" w14:paraId="2F775F6F" w14:textId="77777777">
            <w:pPr>
              <w:pStyle w:val="a7"/>
            </w:pPr>
            <w:r w:rsidRPr="007A179D">
              <w:t>不涉及</w:t>
            </w:r>
          </w:p>
        </w:tc>
        <w:tc>
          <w:tcPr>
            <w:tcW w:w="722" w:type="dxa"/>
            <w:vAlign w:val="center"/>
          </w:tcPr>
          <w:p w:rsidR="007568BB" w:rsidRPr="007A179D" w14:paraId="1194F61A" w14:textId="77777777">
            <w:pPr>
              <w:pStyle w:val="a7"/>
            </w:pPr>
            <w:r w:rsidRPr="007A179D">
              <w:t>符合</w:t>
            </w:r>
          </w:p>
        </w:tc>
      </w:tr>
      <w:tr w14:paraId="4EB540A8" w14:textId="77777777" w:rsidTr="007A179D">
        <w:tblPrEx>
          <w:tblW w:w="8534" w:type="dxa"/>
          <w:jc w:val="center"/>
          <w:tblLayout w:type="fixed"/>
          <w:tblCellMar>
            <w:left w:w="0" w:type="dxa"/>
            <w:right w:w="0" w:type="dxa"/>
          </w:tblCellMar>
          <w:tblLook w:val="04A0"/>
        </w:tblPrEx>
        <w:trPr>
          <w:trHeight w:val="397"/>
          <w:jc w:val="center"/>
        </w:trPr>
        <w:tc>
          <w:tcPr>
            <w:tcW w:w="724" w:type="dxa"/>
            <w:vAlign w:val="center"/>
          </w:tcPr>
          <w:p w:rsidR="007568BB" w:rsidRPr="007A179D" w14:paraId="3740DA15" w14:textId="77777777">
            <w:pPr>
              <w:pStyle w:val="a7"/>
            </w:pPr>
            <w:r w:rsidRPr="007A179D">
              <w:t>3</w:t>
            </w:r>
          </w:p>
        </w:tc>
        <w:tc>
          <w:tcPr>
            <w:tcW w:w="4506" w:type="dxa"/>
            <w:vAlign w:val="center"/>
          </w:tcPr>
          <w:p w:rsidR="007568BB" w:rsidRPr="007A179D" w14:paraId="4DFB1EE3" w14:textId="77777777">
            <w:pPr>
              <w:pStyle w:val="a7"/>
            </w:pPr>
            <w:r w:rsidRPr="007A179D">
              <w:t>实施农用地分类管理，保障农业生产环境安全。</w:t>
            </w:r>
          </w:p>
        </w:tc>
        <w:tc>
          <w:tcPr>
            <w:tcW w:w="2582" w:type="dxa"/>
            <w:vAlign w:val="center"/>
          </w:tcPr>
          <w:p w:rsidR="007568BB" w:rsidRPr="007A179D" w14:paraId="35DCBA57" w14:textId="77777777">
            <w:pPr>
              <w:pStyle w:val="a7"/>
            </w:pPr>
            <w:r w:rsidRPr="007A179D">
              <w:t>不涉及</w:t>
            </w:r>
          </w:p>
        </w:tc>
        <w:tc>
          <w:tcPr>
            <w:tcW w:w="722" w:type="dxa"/>
            <w:vAlign w:val="center"/>
          </w:tcPr>
          <w:p w:rsidR="007568BB" w:rsidRPr="007A179D" w14:paraId="6FE56735" w14:textId="77777777">
            <w:pPr>
              <w:pStyle w:val="a7"/>
            </w:pPr>
            <w:r w:rsidRPr="007A179D">
              <w:t>符合</w:t>
            </w:r>
          </w:p>
        </w:tc>
      </w:tr>
      <w:tr w14:paraId="0B7E62FB" w14:textId="77777777" w:rsidTr="007A179D">
        <w:tblPrEx>
          <w:tblW w:w="8534" w:type="dxa"/>
          <w:jc w:val="center"/>
          <w:tblLayout w:type="fixed"/>
          <w:tblCellMar>
            <w:left w:w="0" w:type="dxa"/>
            <w:right w:w="0" w:type="dxa"/>
          </w:tblCellMar>
          <w:tblLook w:val="04A0"/>
        </w:tblPrEx>
        <w:trPr>
          <w:trHeight w:val="397"/>
          <w:jc w:val="center"/>
        </w:trPr>
        <w:tc>
          <w:tcPr>
            <w:tcW w:w="724" w:type="dxa"/>
            <w:vAlign w:val="center"/>
          </w:tcPr>
          <w:p w:rsidR="007568BB" w:rsidRPr="007A179D" w14:paraId="1A7E5629" w14:textId="77777777">
            <w:pPr>
              <w:pStyle w:val="a7"/>
            </w:pPr>
            <w:r w:rsidRPr="007A179D">
              <w:t>4</w:t>
            </w:r>
          </w:p>
        </w:tc>
        <w:tc>
          <w:tcPr>
            <w:tcW w:w="4506" w:type="dxa"/>
            <w:vAlign w:val="center"/>
          </w:tcPr>
          <w:p w:rsidR="007568BB" w:rsidRPr="007A179D" w14:paraId="7BBC104C" w14:textId="77777777">
            <w:pPr>
              <w:pStyle w:val="a7"/>
            </w:pPr>
            <w:r w:rsidRPr="007A179D">
              <w:t>实施建设用地准入管理，防范人居环境风险。</w:t>
            </w:r>
          </w:p>
        </w:tc>
        <w:tc>
          <w:tcPr>
            <w:tcW w:w="2582" w:type="dxa"/>
            <w:vAlign w:val="center"/>
          </w:tcPr>
          <w:p w:rsidR="007568BB" w:rsidRPr="007A179D" w14:paraId="78CA36A8" w14:textId="77777777">
            <w:pPr>
              <w:pStyle w:val="a7"/>
            </w:pPr>
            <w:r w:rsidRPr="007A179D">
              <w:t>不涉及</w:t>
            </w:r>
          </w:p>
        </w:tc>
        <w:tc>
          <w:tcPr>
            <w:tcW w:w="722" w:type="dxa"/>
            <w:vAlign w:val="center"/>
          </w:tcPr>
          <w:p w:rsidR="007568BB" w:rsidRPr="007A179D" w14:paraId="009FBF66" w14:textId="77777777">
            <w:pPr>
              <w:pStyle w:val="a7"/>
            </w:pPr>
            <w:r w:rsidRPr="007A179D">
              <w:t>符合</w:t>
            </w:r>
          </w:p>
        </w:tc>
      </w:tr>
      <w:tr w14:paraId="0292F2CD" w14:textId="77777777" w:rsidTr="007A179D">
        <w:tblPrEx>
          <w:tblW w:w="8534" w:type="dxa"/>
          <w:jc w:val="center"/>
          <w:tblLayout w:type="fixed"/>
          <w:tblCellMar>
            <w:left w:w="0" w:type="dxa"/>
            <w:right w:w="0" w:type="dxa"/>
          </w:tblCellMar>
          <w:tblLook w:val="04A0"/>
        </w:tblPrEx>
        <w:trPr>
          <w:trHeight w:val="397"/>
          <w:jc w:val="center"/>
        </w:trPr>
        <w:tc>
          <w:tcPr>
            <w:tcW w:w="724" w:type="dxa"/>
            <w:vAlign w:val="center"/>
          </w:tcPr>
          <w:p w:rsidR="007568BB" w:rsidRPr="007A179D" w14:paraId="0AA7F022" w14:textId="77777777">
            <w:pPr>
              <w:pStyle w:val="a7"/>
            </w:pPr>
            <w:r w:rsidRPr="007A179D">
              <w:t>5</w:t>
            </w:r>
          </w:p>
        </w:tc>
        <w:tc>
          <w:tcPr>
            <w:tcW w:w="4506" w:type="dxa"/>
            <w:vAlign w:val="center"/>
          </w:tcPr>
          <w:p w:rsidR="007568BB" w:rsidRPr="007A179D" w14:paraId="67B40920" w14:textId="77777777">
            <w:pPr>
              <w:pStyle w:val="a7"/>
            </w:pPr>
            <w:r w:rsidRPr="007A179D">
              <w:t>强化未污染土壤保护，严控新增土壤污染。</w:t>
            </w:r>
          </w:p>
        </w:tc>
        <w:tc>
          <w:tcPr>
            <w:tcW w:w="2582" w:type="dxa"/>
            <w:vAlign w:val="center"/>
          </w:tcPr>
          <w:p w:rsidR="007568BB" w:rsidRPr="00860805" w14:paraId="00CEFEBC" w14:textId="77777777">
            <w:pPr>
              <w:pStyle w:val="a7"/>
            </w:pPr>
            <w:r w:rsidRPr="00860805">
              <w:t>项目分区防渗硬化，严控土壤污染</w:t>
            </w:r>
          </w:p>
        </w:tc>
        <w:tc>
          <w:tcPr>
            <w:tcW w:w="722" w:type="dxa"/>
            <w:vAlign w:val="center"/>
          </w:tcPr>
          <w:p w:rsidR="007568BB" w:rsidRPr="007A179D" w14:paraId="200F35E2" w14:textId="77777777">
            <w:pPr>
              <w:pStyle w:val="a7"/>
            </w:pPr>
            <w:r w:rsidRPr="007A179D">
              <w:t>符合</w:t>
            </w:r>
          </w:p>
        </w:tc>
      </w:tr>
      <w:tr w14:paraId="630EA429" w14:textId="77777777" w:rsidTr="007A179D">
        <w:tblPrEx>
          <w:tblW w:w="8534" w:type="dxa"/>
          <w:jc w:val="center"/>
          <w:tblLayout w:type="fixed"/>
          <w:tblCellMar>
            <w:left w:w="0" w:type="dxa"/>
            <w:right w:w="0" w:type="dxa"/>
          </w:tblCellMar>
          <w:tblLook w:val="04A0"/>
        </w:tblPrEx>
        <w:trPr>
          <w:trHeight w:val="397"/>
          <w:jc w:val="center"/>
        </w:trPr>
        <w:tc>
          <w:tcPr>
            <w:tcW w:w="724" w:type="dxa"/>
            <w:vAlign w:val="center"/>
          </w:tcPr>
          <w:p w:rsidR="007568BB" w:rsidRPr="007A179D" w14:paraId="5A795D54" w14:textId="77777777">
            <w:pPr>
              <w:pStyle w:val="a7"/>
            </w:pPr>
            <w:r w:rsidRPr="007A179D">
              <w:t>6</w:t>
            </w:r>
          </w:p>
        </w:tc>
        <w:tc>
          <w:tcPr>
            <w:tcW w:w="4506" w:type="dxa"/>
            <w:vAlign w:val="center"/>
          </w:tcPr>
          <w:p w:rsidR="007568BB" w:rsidRPr="007A179D" w14:paraId="7CFE4036" w14:textId="77777777">
            <w:pPr>
              <w:pStyle w:val="a7"/>
            </w:pPr>
            <w:r w:rsidRPr="007A179D">
              <w:t>加强污染源监管，做好土壤污染预防工作。严控工况污染，控制农业污染，减少生活污染。</w:t>
            </w:r>
          </w:p>
        </w:tc>
        <w:tc>
          <w:tcPr>
            <w:tcW w:w="2582" w:type="dxa"/>
            <w:vAlign w:val="center"/>
          </w:tcPr>
          <w:p w:rsidR="007568BB" w:rsidRPr="00860805" w14:paraId="40F244DD" w14:textId="77777777">
            <w:pPr>
              <w:pStyle w:val="a7"/>
            </w:pPr>
            <w:r w:rsidRPr="00860805">
              <w:t>项目分区防渗硬化，严控土壤污染</w:t>
            </w:r>
          </w:p>
        </w:tc>
        <w:tc>
          <w:tcPr>
            <w:tcW w:w="722" w:type="dxa"/>
            <w:vAlign w:val="center"/>
          </w:tcPr>
          <w:p w:rsidR="007568BB" w:rsidRPr="007A179D" w14:paraId="2948A5D5" w14:textId="77777777">
            <w:pPr>
              <w:pStyle w:val="a7"/>
            </w:pPr>
            <w:r w:rsidRPr="007A179D">
              <w:t>符合</w:t>
            </w:r>
          </w:p>
        </w:tc>
      </w:tr>
      <w:tr w14:paraId="4996CA8C" w14:textId="77777777" w:rsidTr="007A179D">
        <w:tblPrEx>
          <w:tblW w:w="8534" w:type="dxa"/>
          <w:jc w:val="center"/>
          <w:tblLayout w:type="fixed"/>
          <w:tblCellMar>
            <w:left w:w="0" w:type="dxa"/>
            <w:right w:w="0" w:type="dxa"/>
          </w:tblCellMar>
          <w:tblLook w:val="04A0"/>
        </w:tblPrEx>
        <w:trPr>
          <w:trHeight w:val="397"/>
          <w:jc w:val="center"/>
        </w:trPr>
        <w:tc>
          <w:tcPr>
            <w:tcW w:w="724" w:type="dxa"/>
            <w:vAlign w:val="center"/>
          </w:tcPr>
          <w:p w:rsidR="007568BB" w:rsidRPr="007A179D" w14:paraId="43BC932F" w14:textId="77777777">
            <w:pPr>
              <w:pStyle w:val="a7"/>
            </w:pPr>
            <w:r w:rsidRPr="007A179D">
              <w:t>7</w:t>
            </w:r>
          </w:p>
        </w:tc>
        <w:tc>
          <w:tcPr>
            <w:tcW w:w="4506" w:type="dxa"/>
            <w:vAlign w:val="center"/>
          </w:tcPr>
          <w:p w:rsidR="007568BB" w:rsidRPr="007A179D" w14:paraId="34674732" w14:textId="77777777">
            <w:pPr>
              <w:pStyle w:val="a7"/>
            </w:pPr>
            <w:r w:rsidRPr="007A179D">
              <w:t>开展污染治理与修复，改善区域土壤环境质量。</w:t>
            </w:r>
          </w:p>
        </w:tc>
        <w:tc>
          <w:tcPr>
            <w:tcW w:w="2582" w:type="dxa"/>
            <w:vAlign w:val="center"/>
          </w:tcPr>
          <w:p w:rsidR="007568BB" w:rsidRPr="007A179D" w14:paraId="792309D3" w14:textId="77777777">
            <w:pPr>
              <w:pStyle w:val="a7"/>
            </w:pPr>
            <w:r w:rsidRPr="007A179D">
              <w:t>不涉及</w:t>
            </w:r>
          </w:p>
        </w:tc>
        <w:tc>
          <w:tcPr>
            <w:tcW w:w="722" w:type="dxa"/>
            <w:vAlign w:val="center"/>
          </w:tcPr>
          <w:p w:rsidR="007568BB" w:rsidRPr="007A179D" w14:paraId="503CDA7D" w14:textId="77777777">
            <w:pPr>
              <w:pStyle w:val="a7"/>
            </w:pPr>
            <w:r w:rsidRPr="007A179D">
              <w:t>符合</w:t>
            </w:r>
          </w:p>
        </w:tc>
      </w:tr>
      <w:tr w14:paraId="5758EB23" w14:textId="77777777" w:rsidTr="007A179D">
        <w:tblPrEx>
          <w:tblW w:w="8534" w:type="dxa"/>
          <w:jc w:val="center"/>
          <w:tblLayout w:type="fixed"/>
          <w:tblCellMar>
            <w:left w:w="0" w:type="dxa"/>
            <w:right w:w="0" w:type="dxa"/>
          </w:tblCellMar>
          <w:tblLook w:val="04A0"/>
        </w:tblPrEx>
        <w:trPr>
          <w:trHeight w:val="397"/>
          <w:jc w:val="center"/>
        </w:trPr>
        <w:tc>
          <w:tcPr>
            <w:tcW w:w="724" w:type="dxa"/>
            <w:vAlign w:val="center"/>
          </w:tcPr>
          <w:p w:rsidR="007568BB" w:rsidRPr="007A179D" w14:paraId="38E52E3B" w14:textId="77777777">
            <w:pPr>
              <w:pStyle w:val="a7"/>
            </w:pPr>
            <w:r w:rsidRPr="007A179D">
              <w:t>8</w:t>
            </w:r>
          </w:p>
        </w:tc>
        <w:tc>
          <w:tcPr>
            <w:tcW w:w="4506" w:type="dxa"/>
            <w:vAlign w:val="center"/>
          </w:tcPr>
          <w:p w:rsidR="007568BB" w:rsidRPr="007A179D" w14:paraId="4B2B7150" w14:textId="77777777">
            <w:pPr>
              <w:pStyle w:val="a7"/>
            </w:pPr>
            <w:r w:rsidRPr="007A179D">
              <w:t>加大科技研发力度，推动环境保护产业发展。加强土壤污染防治研究，加大适用技术推广力度。</w:t>
            </w:r>
          </w:p>
        </w:tc>
        <w:tc>
          <w:tcPr>
            <w:tcW w:w="2582" w:type="dxa"/>
            <w:vAlign w:val="center"/>
          </w:tcPr>
          <w:p w:rsidR="007568BB" w:rsidRPr="007A179D" w14:paraId="5CA6E8C5" w14:textId="77777777">
            <w:pPr>
              <w:pStyle w:val="a7"/>
            </w:pPr>
            <w:r w:rsidRPr="007A179D">
              <w:t>不涉及</w:t>
            </w:r>
          </w:p>
        </w:tc>
        <w:tc>
          <w:tcPr>
            <w:tcW w:w="722" w:type="dxa"/>
            <w:vAlign w:val="center"/>
          </w:tcPr>
          <w:p w:rsidR="007568BB" w:rsidRPr="007A179D" w14:paraId="0A3CBE30" w14:textId="77777777">
            <w:pPr>
              <w:pStyle w:val="a7"/>
            </w:pPr>
            <w:r w:rsidRPr="007A179D">
              <w:t>符合</w:t>
            </w:r>
          </w:p>
        </w:tc>
      </w:tr>
      <w:tr w14:paraId="7570105B" w14:textId="77777777" w:rsidTr="007A179D">
        <w:tblPrEx>
          <w:tblW w:w="8534" w:type="dxa"/>
          <w:jc w:val="center"/>
          <w:tblLayout w:type="fixed"/>
          <w:tblCellMar>
            <w:left w:w="0" w:type="dxa"/>
            <w:right w:w="0" w:type="dxa"/>
          </w:tblCellMar>
          <w:tblLook w:val="04A0"/>
        </w:tblPrEx>
        <w:trPr>
          <w:trHeight w:val="397"/>
          <w:jc w:val="center"/>
        </w:trPr>
        <w:tc>
          <w:tcPr>
            <w:tcW w:w="724" w:type="dxa"/>
            <w:vAlign w:val="center"/>
          </w:tcPr>
          <w:p w:rsidR="007568BB" w:rsidRPr="007A179D" w14:paraId="0941844C" w14:textId="77777777">
            <w:pPr>
              <w:pStyle w:val="a7"/>
            </w:pPr>
            <w:r w:rsidRPr="007A179D">
              <w:t>9</w:t>
            </w:r>
          </w:p>
        </w:tc>
        <w:tc>
          <w:tcPr>
            <w:tcW w:w="4506" w:type="dxa"/>
            <w:vAlign w:val="center"/>
          </w:tcPr>
          <w:p w:rsidR="007568BB" w:rsidRPr="007A179D" w14:paraId="317CFE46" w14:textId="77777777">
            <w:pPr>
              <w:pStyle w:val="a7"/>
            </w:pPr>
            <w:r w:rsidRPr="007A179D">
              <w:t>发挥政府主导作用，构建土壤环境治理体系。完善管理体制。</w:t>
            </w:r>
          </w:p>
        </w:tc>
        <w:tc>
          <w:tcPr>
            <w:tcW w:w="2582" w:type="dxa"/>
            <w:vAlign w:val="center"/>
          </w:tcPr>
          <w:p w:rsidR="007568BB" w:rsidRPr="007A179D" w14:paraId="233392C8" w14:textId="77777777">
            <w:pPr>
              <w:pStyle w:val="a7"/>
            </w:pPr>
            <w:r w:rsidRPr="007A179D">
              <w:t>不涉及</w:t>
            </w:r>
          </w:p>
        </w:tc>
        <w:tc>
          <w:tcPr>
            <w:tcW w:w="722" w:type="dxa"/>
            <w:vAlign w:val="center"/>
          </w:tcPr>
          <w:p w:rsidR="007568BB" w:rsidRPr="007A179D" w14:paraId="0C92C3D9" w14:textId="77777777">
            <w:pPr>
              <w:pStyle w:val="a7"/>
            </w:pPr>
            <w:r w:rsidRPr="007A179D">
              <w:t>符合</w:t>
            </w:r>
          </w:p>
        </w:tc>
      </w:tr>
      <w:tr w14:paraId="4DA1CDD5" w14:textId="77777777" w:rsidTr="007A179D">
        <w:tblPrEx>
          <w:tblW w:w="8534" w:type="dxa"/>
          <w:jc w:val="center"/>
          <w:tblLayout w:type="fixed"/>
          <w:tblCellMar>
            <w:left w:w="0" w:type="dxa"/>
            <w:right w:w="0" w:type="dxa"/>
          </w:tblCellMar>
          <w:tblLook w:val="04A0"/>
        </w:tblPrEx>
        <w:trPr>
          <w:trHeight w:val="397"/>
          <w:jc w:val="center"/>
        </w:trPr>
        <w:tc>
          <w:tcPr>
            <w:tcW w:w="724" w:type="dxa"/>
            <w:vAlign w:val="center"/>
          </w:tcPr>
          <w:p w:rsidR="007568BB" w:rsidRPr="007A179D" w14:paraId="6730598F" w14:textId="77777777">
            <w:pPr>
              <w:pStyle w:val="a7"/>
            </w:pPr>
            <w:r w:rsidRPr="007A179D">
              <w:t>10</w:t>
            </w:r>
          </w:p>
        </w:tc>
        <w:tc>
          <w:tcPr>
            <w:tcW w:w="4506" w:type="dxa"/>
            <w:vAlign w:val="center"/>
          </w:tcPr>
          <w:p w:rsidR="007568BB" w:rsidRPr="007A179D" w14:paraId="44E8AF5F" w14:textId="77777777">
            <w:pPr>
              <w:pStyle w:val="a7"/>
            </w:pPr>
            <w:r w:rsidRPr="007A179D">
              <w:t>加强目标考核，严格责任追究。</w:t>
            </w:r>
          </w:p>
        </w:tc>
        <w:tc>
          <w:tcPr>
            <w:tcW w:w="2582" w:type="dxa"/>
            <w:vAlign w:val="center"/>
          </w:tcPr>
          <w:p w:rsidR="007568BB" w:rsidRPr="007A179D" w14:paraId="2D9CA2FC" w14:textId="77777777">
            <w:pPr>
              <w:pStyle w:val="a7"/>
            </w:pPr>
            <w:r w:rsidRPr="007A179D">
              <w:t>不涉及</w:t>
            </w:r>
          </w:p>
        </w:tc>
        <w:tc>
          <w:tcPr>
            <w:tcW w:w="722" w:type="dxa"/>
            <w:vAlign w:val="center"/>
          </w:tcPr>
          <w:p w:rsidR="007568BB" w:rsidRPr="007A179D" w14:paraId="6D255E5B" w14:textId="77777777">
            <w:pPr>
              <w:pStyle w:val="a7"/>
            </w:pPr>
            <w:r w:rsidRPr="007A179D">
              <w:t>符合</w:t>
            </w:r>
          </w:p>
        </w:tc>
      </w:tr>
    </w:tbl>
    <w:p w:rsidR="007568BB" w:rsidRPr="007A179D" w14:paraId="5362391F" w14:textId="77777777">
      <w:pPr>
        <w:pStyle w:val="a33"/>
      </w:pPr>
    </w:p>
    <w:p w:rsidR="007568BB" w:rsidRPr="007A179D" w:rsidP="00A60409" w14:paraId="7A3644CE" w14:textId="77777777">
      <w:pPr>
        <w:pStyle w:val="Heading3"/>
        <w:spacing w:before="163"/>
        <w:rPr>
          <w:szCs w:val="24"/>
        </w:rPr>
      </w:pPr>
      <w:r w:rsidRPr="007A179D">
        <w:t>政策符合性</w:t>
      </w:r>
    </w:p>
    <w:p w:rsidR="00860805" w:rsidP="00C2740E" w14:paraId="0EFA9E48" w14:textId="77777777">
      <w:pPr>
        <w:pStyle w:val="Heading4"/>
      </w:pPr>
      <w:r>
        <w:rPr>
          <w:rFonts w:hint="eastAsia"/>
        </w:rPr>
        <w:t>产业政策</w:t>
      </w:r>
      <w:r>
        <w:t>符合性</w:t>
      </w:r>
      <w:r>
        <w:rPr>
          <w:rFonts w:hint="eastAsia"/>
        </w:rPr>
        <w:t>分析</w:t>
      </w:r>
    </w:p>
    <w:p w:rsidR="008219E1" w:rsidRPr="008219E1" w:rsidP="008219E1" w14:paraId="3F96E4FB" w14:textId="77777777">
      <w:pPr>
        <w:rPr>
          <w:bCs/>
        </w:rPr>
      </w:pPr>
      <w:r w:rsidRPr="008219E1">
        <w:rPr>
          <w:rFonts w:hint="eastAsia"/>
          <w:bCs/>
        </w:rPr>
        <w:t>本项目属于《产业结构调整指导目录（</w:t>
      </w:r>
      <w:r w:rsidRPr="008219E1">
        <w:rPr>
          <w:bCs/>
        </w:rPr>
        <w:t>2019</w:t>
      </w:r>
      <w:r w:rsidRPr="008219E1">
        <w:rPr>
          <w:rFonts w:hint="eastAsia"/>
          <w:bCs/>
        </w:rPr>
        <w:t>年本）》中鼓励类“七、石油天然气”中“</w:t>
      </w:r>
      <w:r w:rsidRPr="008219E1">
        <w:rPr>
          <w:rFonts w:hint="eastAsia"/>
          <w:bCs/>
        </w:rPr>
        <w:t>5</w:t>
      </w:r>
      <w:r w:rsidRPr="008219E1">
        <w:rPr>
          <w:rFonts w:hint="eastAsia"/>
          <w:bCs/>
        </w:rPr>
        <w:t>、油气田提高采收率技术、安全生产保障技术、生态环境恢复与污染防治工程技术开发利用”；“四十三、环境保护与资源节约综合利用”中“</w:t>
      </w:r>
      <w:r w:rsidRPr="008219E1">
        <w:rPr>
          <w:rFonts w:hint="eastAsia"/>
          <w:bCs/>
        </w:rPr>
        <w:t>15</w:t>
      </w:r>
      <w:r w:rsidRPr="008219E1">
        <w:rPr>
          <w:rFonts w:hint="eastAsia"/>
          <w:bCs/>
        </w:rPr>
        <w:t>、“三废”综合利用及治理工程”，属于鼓励类项目，项目的建设符合国家的相关政策。本项目</w:t>
      </w:r>
      <w:r w:rsidRPr="008219E1">
        <w:rPr>
          <w:bCs/>
        </w:rPr>
        <w:t>的建设对提高油田污水回用性具有较</w:t>
      </w:r>
      <w:r w:rsidRPr="008219E1">
        <w:rPr>
          <w:rFonts w:hint="eastAsia"/>
          <w:bCs/>
        </w:rPr>
        <w:t>好</w:t>
      </w:r>
      <w:r w:rsidRPr="008219E1">
        <w:rPr>
          <w:bCs/>
        </w:rPr>
        <w:t>意义</w:t>
      </w:r>
      <w:r w:rsidRPr="008219E1">
        <w:rPr>
          <w:rFonts w:hint="eastAsia"/>
          <w:bCs/>
        </w:rPr>
        <w:t>，</w:t>
      </w:r>
      <w:r w:rsidRPr="008219E1">
        <w:rPr>
          <w:bCs/>
        </w:rPr>
        <w:t>提高了水资源回用率，符合</w:t>
      </w:r>
      <w:r w:rsidRPr="008219E1">
        <w:rPr>
          <w:rFonts w:hint="eastAsia"/>
          <w:bCs/>
        </w:rPr>
        <w:t>国家</w:t>
      </w:r>
      <w:r w:rsidRPr="008219E1">
        <w:rPr>
          <w:bCs/>
        </w:rPr>
        <w:t>有关循环经济和水资源利用的政策。</w:t>
      </w:r>
    </w:p>
    <w:p w:rsidR="00860805" w:rsidRPr="00AC372A" w:rsidP="00C2740E" w14:paraId="1ADB4D33" w14:textId="77777777">
      <w:pPr>
        <w:pStyle w:val="Heading4"/>
      </w:pPr>
      <w:r w:rsidRPr="00AC372A">
        <w:t>区域环境敏感性分析</w:t>
      </w:r>
    </w:p>
    <w:p w:rsidR="00860805" w:rsidRPr="00AC372A" w:rsidP="00860805" w14:paraId="6A2D5319" w14:textId="77777777">
      <w:r w:rsidRPr="00AC372A">
        <w:rPr>
          <w:rFonts w:ascii="宋体" w:hAnsi="宋体" w:cs="宋体" w:hint="eastAsia"/>
        </w:rPr>
        <w:t>①</w:t>
      </w:r>
      <w:r w:rsidRPr="00AC372A">
        <w:t>本项目</w:t>
      </w:r>
      <w:r>
        <w:rPr>
          <w:rFonts w:hint="eastAsia"/>
        </w:rPr>
        <w:t>所涉及</w:t>
      </w:r>
      <w:r>
        <w:t>的水处理工艺均在密闭设备中完成，</w:t>
      </w:r>
      <w:r>
        <w:rPr>
          <w:rFonts w:hint="eastAsia"/>
        </w:rPr>
        <w:t>逸散</w:t>
      </w:r>
      <w:r>
        <w:t>量很少</w:t>
      </w:r>
      <w:r w:rsidRPr="00AC372A">
        <w:t>，可实现达标排放。</w:t>
      </w:r>
    </w:p>
    <w:p w:rsidR="00860805" w:rsidRPr="00AC372A" w:rsidP="00860805" w14:paraId="67D9E169" w14:textId="77777777">
      <w:r w:rsidRPr="00AC372A">
        <w:rPr>
          <w:rFonts w:ascii="宋体" w:hAnsi="宋体" w:cs="宋体" w:hint="eastAsia"/>
        </w:rPr>
        <w:t>②</w:t>
      </w:r>
      <w:r w:rsidRPr="00AC372A">
        <w:t>本项目</w:t>
      </w:r>
      <w:r>
        <w:rPr>
          <w:rFonts w:hint="eastAsia"/>
        </w:rPr>
        <w:t>在</w:t>
      </w:r>
      <w:r w:rsidRPr="00860805">
        <w:rPr>
          <w:rFonts w:hint="eastAsia"/>
        </w:rPr>
        <w:t>石南联合站内实施，</w:t>
      </w:r>
      <w:r w:rsidRPr="00AC372A">
        <w:rPr>
          <w:rFonts w:hint="eastAsia"/>
        </w:rPr>
        <w:t>地下水环境不属于敏感及较敏感特性</w:t>
      </w:r>
      <w:r w:rsidRPr="00AC372A">
        <w:t>，区域地下水级别为</w:t>
      </w:r>
      <w:r w:rsidRPr="00AC372A">
        <w:t>“</w:t>
      </w:r>
      <w:r w:rsidRPr="00AC372A">
        <w:rPr>
          <w:rFonts w:hint="eastAsia"/>
        </w:rPr>
        <w:t>不</w:t>
      </w:r>
      <w:r w:rsidRPr="00AC372A">
        <w:t>敏感</w:t>
      </w:r>
      <w:r w:rsidRPr="00AC372A">
        <w:t>”</w:t>
      </w:r>
      <w:r w:rsidRPr="00AC372A">
        <w:t>。</w:t>
      </w:r>
    </w:p>
    <w:p w:rsidR="00860805" w:rsidRPr="00AC372A" w:rsidP="00860805" w14:paraId="2CA97899" w14:textId="77777777">
      <w:pPr>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440" w:right="1797" w:bottom="1440" w:left="1797" w:header="680" w:footer="680" w:gutter="0"/>
          <w:pgNumType w:start="11"/>
          <w:cols w:space="720"/>
          <w:titlePg w:val="0"/>
          <w:docGrid w:type="lines" w:linePitch="326"/>
        </w:sectPr>
      </w:pPr>
      <w:r w:rsidRPr="00AC372A">
        <w:rPr>
          <w:rFonts w:ascii="宋体" w:hAnsi="宋体" w:cs="宋体" w:hint="eastAsia"/>
        </w:rPr>
        <w:t>③</w:t>
      </w:r>
      <w:r w:rsidRPr="00AC372A">
        <w:t>评价区域内无国家级及省级风景名胜区、历史遗迹等敏感保护区，亦无特殊自然观赏价值较高的景观，所占土地为工业用地。</w:t>
      </w:r>
    </w:p>
    <w:p w:rsidR="00860805" w:rsidRPr="00AC372A" w:rsidP="00860805" w14:paraId="7C845E4B" w14:textId="77777777">
      <w:r w:rsidRPr="00AC372A">
        <w:rPr>
          <w:rFonts w:ascii="宋体" w:hAnsi="宋体" w:cs="宋体" w:hint="eastAsia"/>
        </w:rPr>
        <w:t>④</w:t>
      </w:r>
      <w:r w:rsidRPr="00AC372A">
        <w:t>项目区地形平坦开阔，大风天气较多，有利于大气污染物的输送和扩散，对周围环境影响较小。</w:t>
      </w:r>
    </w:p>
    <w:p w:rsidR="00860805" w:rsidRPr="00AC372A" w:rsidP="00860805" w14:paraId="7D2265D8" w14:textId="77777777">
      <w:r w:rsidRPr="00AC372A">
        <w:t>综上所述，按国家环境保护部制定的《建设项目环境影响评价分类管理名录》中关于环境敏感因素的界定原则，经调查建设项目选址地区不属于特殊保护地区、社会关注区和特殊地貌景观区，也无重点保护生态品种及濒危生物物种，文物古迹等，区域环境敏感因素较少。</w:t>
      </w:r>
    </w:p>
    <w:p w:rsidR="00860805" w:rsidRPr="00AC372A" w:rsidP="00C2740E" w14:paraId="2BAA0063" w14:textId="77777777">
      <w:pPr>
        <w:pStyle w:val="Heading4"/>
      </w:pPr>
      <w:r w:rsidRPr="00AC372A">
        <w:t>区域环境承载力分析</w:t>
      </w:r>
    </w:p>
    <w:p w:rsidR="00860805" w:rsidRPr="00AC372A" w:rsidP="002C298A" w14:paraId="33DDA59D" w14:textId="77777777">
      <w:r w:rsidRPr="00AC372A">
        <w:t>由于本项目大气污染物对周围环境的影响程度较轻，废水</w:t>
      </w:r>
      <w:r w:rsidRPr="00AC372A">
        <w:rPr>
          <w:rFonts w:hint="eastAsia"/>
        </w:rPr>
        <w:t>回用</w:t>
      </w:r>
      <w:r w:rsidRPr="00AC372A">
        <w:t>去向可落实，项目采取了隔声、吸声、减震等等综合降噪措施。本项目投产后，厂址区域水、气、声环境质量现状良好，尚有较大的环境容量空间，污染物达标排放，对区域环境影响不大，区域环境仍可保持现有功能水平。因此，项目从环境容量角度分析可行。</w:t>
      </w:r>
    </w:p>
    <w:p w:rsidR="00941913" w:rsidRPr="00941913" w:rsidP="00941913" w14:paraId="59275518" w14:textId="77777777">
      <w:pPr>
        <w:pStyle w:val="Heading2"/>
        <w:spacing w:before="326"/>
      </w:pPr>
      <w:bookmarkStart w:id="49" w:name="_Toc39062946"/>
      <w:r w:rsidRPr="00941913">
        <w:rPr>
          <w:rFonts w:hint="eastAsia"/>
        </w:rPr>
        <w:t>主要</w:t>
      </w:r>
      <w:r w:rsidRPr="00941913">
        <w:t>环境问题分析判定</w:t>
      </w:r>
      <w:bookmarkEnd w:id="49"/>
    </w:p>
    <w:p w:rsidR="00941913" w:rsidP="00941913" w14:paraId="54F86A7C" w14:textId="77777777">
      <w:r>
        <w:rPr>
          <w:rFonts w:hint="eastAsia"/>
        </w:rPr>
        <w:t>本项目针对于</w:t>
      </w:r>
      <w:r>
        <w:t>科力新公司而言属于</w:t>
      </w:r>
      <w:r>
        <w:rPr>
          <w:rFonts w:hint="eastAsia"/>
        </w:rPr>
        <w:t>为</w:t>
      </w:r>
      <w:r>
        <w:t>第三方提供服务的</w:t>
      </w:r>
      <w:r>
        <w:rPr>
          <w:rFonts w:hint="eastAsia"/>
        </w:rPr>
        <w:t>新建</w:t>
      </w:r>
      <w:r>
        <w:t>项目，</w:t>
      </w:r>
      <w:r w:rsidRPr="008219E1" w:rsidR="008219E1">
        <w:rPr>
          <w:rFonts w:hint="eastAsia"/>
        </w:rPr>
        <w:t>相对于石南</w:t>
      </w:r>
      <w:r w:rsidRPr="008219E1" w:rsidR="008219E1">
        <w:rPr>
          <w:rFonts w:hint="eastAsia"/>
        </w:rPr>
        <w:t>31</w:t>
      </w:r>
      <w:r w:rsidRPr="008219E1" w:rsidR="008219E1">
        <w:rPr>
          <w:rFonts w:hint="eastAsia"/>
        </w:rPr>
        <w:t>转油站而言，属于引进第三方服务机构对本系统工艺进行技术改造的项目。</w:t>
      </w:r>
      <w:r>
        <w:rPr>
          <w:rFonts w:hint="eastAsia"/>
        </w:rPr>
        <w:t>建设</w:t>
      </w:r>
      <w:r>
        <w:t>地点</w:t>
      </w:r>
      <w:r>
        <w:rPr>
          <w:rFonts w:hint="eastAsia"/>
        </w:rPr>
        <w:t>位于</w:t>
      </w:r>
      <w:r w:rsidRPr="00941913">
        <w:rPr>
          <w:rFonts w:hint="eastAsia"/>
        </w:rPr>
        <w:t>石南</w:t>
      </w:r>
      <w:r w:rsidRPr="00941913">
        <w:rPr>
          <w:rFonts w:hint="eastAsia"/>
        </w:rPr>
        <w:t>31</w:t>
      </w:r>
      <w:r w:rsidRPr="00941913">
        <w:rPr>
          <w:rFonts w:hint="eastAsia"/>
        </w:rPr>
        <w:t>转油站</w:t>
      </w:r>
      <w:r>
        <w:t>内</w:t>
      </w:r>
      <w:r>
        <w:rPr>
          <w:rFonts w:hint="eastAsia"/>
        </w:rPr>
        <w:t>，</w:t>
      </w:r>
      <w:r>
        <w:t>主要针对原有污水处理不完善的工艺</w:t>
      </w:r>
      <w:r>
        <w:rPr>
          <w:rFonts w:hint="eastAsia"/>
        </w:rPr>
        <w:t>进行</w:t>
      </w:r>
      <w:r>
        <w:t>改造，增加处理环节。</w:t>
      </w:r>
      <w:r>
        <w:rPr>
          <w:rFonts w:hint="eastAsia"/>
        </w:rPr>
        <w:t>本项目的</w:t>
      </w:r>
      <w:r>
        <w:t>建设不涉及到选址、选线问题，</w:t>
      </w:r>
      <w:r>
        <w:rPr>
          <w:rFonts w:hint="eastAsia"/>
        </w:rPr>
        <w:t>所改造</w:t>
      </w:r>
      <w:r>
        <w:t>的</w:t>
      </w:r>
      <w:r w:rsidRPr="00941913">
        <w:rPr>
          <w:rFonts w:hint="eastAsia"/>
        </w:rPr>
        <w:t>石南</w:t>
      </w:r>
      <w:r w:rsidRPr="00941913">
        <w:rPr>
          <w:rFonts w:hint="eastAsia"/>
        </w:rPr>
        <w:t>31</w:t>
      </w:r>
      <w:r w:rsidRPr="00941913">
        <w:rPr>
          <w:rFonts w:hint="eastAsia"/>
        </w:rPr>
        <w:t>转油站</w:t>
      </w:r>
      <w:r>
        <w:t>现有</w:t>
      </w:r>
      <w:r>
        <w:rPr>
          <w:rFonts w:hint="eastAsia"/>
        </w:rPr>
        <w:t>场址</w:t>
      </w:r>
      <w:r>
        <w:t>也符合油田规划。</w:t>
      </w:r>
      <w:r w:rsidRPr="003204E1">
        <w:rPr>
          <w:rFonts w:hint="eastAsia"/>
        </w:rPr>
        <w:t>建设项目</w:t>
      </w:r>
      <w:r>
        <w:rPr>
          <w:rFonts w:hint="eastAsia"/>
        </w:rPr>
        <w:t>所在</w:t>
      </w:r>
      <w:r w:rsidRPr="003204E1">
        <w:rPr>
          <w:rFonts w:hint="eastAsia"/>
        </w:rPr>
        <w:t>地区不属于特殊保护地区、社会关注区和特殊地貌景观区，也无重点保护生态品种及濒危生物物种，文物古迹等，区域环境敏感因素较少。</w:t>
      </w:r>
    </w:p>
    <w:p w:rsidR="00941913" w:rsidP="00941913" w14:paraId="5919FF0C" w14:textId="77777777">
      <w:r>
        <w:rPr>
          <w:rFonts w:hint="eastAsia"/>
        </w:rPr>
        <w:t>本项目</w:t>
      </w:r>
      <w:r>
        <w:t>建设不新增废气排放源，</w:t>
      </w:r>
      <w:r>
        <w:rPr>
          <w:rFonts w:hint="eastAsia"/>
        </w:rPr>
        <w:t>不改变</w:t>
      </w:r>
      <w:r>
        <w:t>废水</w:t>
      </w:r>
      <w:r>
        <w:rPr>
          <w:rFonts w:hint="eastAsia"/>
        </w:rPr>
        <w:t>经处理</w:t>
      </w:r>
      <w:r>
        <w:t>后回用于油田生产的去向，</w:t>
      </w:r>
      <w:r>
        <w:rPr>
          <w:rFonts w:hint="eastAsia"/>
        </w:rPr>
        <w:t>不涉及到</w:t>
      </w:r>
      <w:r>
        <w:t>环境容量问题。</w:t>
      </w:r>
      <w:r>
        <w:rPr>
          <w:rFonts w:hint="eastAsia"/>
        </w:rPr>
        <w:t>因此</w:t>
      </w:r>
      <w:r>
        <w:t>本项目的建设</w:t>
      </w:r>
      <w:r w:rsidRPr="006E541F">
        <w:rPr>
          <w:rFonts w:hint="eastAsia"/>
        </w:rPr>
        <w:t>对区域环境影响不大，区域环境仍可保持现有功能水平。因此，项目从环境容量角度分析是可行的。</w:t>
      </w:r>
    </w:p>
    <w:p w:rsidR="00941913" w:rsidRPr="00C80B5B" w:rsidP="00941913" w14:paraId="555A4DB1" w14:textId="77777777">
      <w:pPr>
        <w:rPr>
          <w:bCs/>
        </w:rPr>
        <w:sectPr>
          <w:headerReference w:type="even" r:id="rId73"/>
          <w:headerReference w:type="default" r:id="rId74"/>
          <w:footerReference w:type="even" r:id="rId75"/>
          <w:footerReference w:type="default" r:id="rId76"/>
          <w:headerReference w:type="first" r:id="rId77"/>
          <w:footerReference w:type="first" r:id="rId78"/>
          <w:type w:val="nextPage"/>
          <w:pgSz w:w="11906" w:h="16838"/>
          <w:pgMar w:top="1440" w:right="1797" w:bottom="1440" w:left="1797" w:header="680" w:footer="680" w:gutter="0"/>
          <w:pgNumType w:start="12"/>
          <w:cols w:space="720"/>
          <w:titlePg w:val="0"/>
          <w:docGrid w:type="lines" w:linePitch="326"/>
        </w:sectPr>
      </w:pPr>
      <w:r w:rsidRPr="00C80B5B">
        <w:rPr>
          <w:rFonts w:hint="eastAsia"/>
          <w:bCs/>
        </w:rPr>
        <w:t>从环境现状监测与调查结果和环境空气、地下水环境、生态环境、声环境评价结果看，在严格执行国家和自治区的环境保护要求，切实落实报告书中提出的各项环保措施的前提下，区域的环境质量不会因为本项目的建设而有较大改变，环境风险水平可接受。本项目建设后，排放的各种污染物对周围环境造成的影响</w:t>
      </w:r>
    </w:p>
    <w:p w:rsidR="00941913" w:rsidRPr="00C80B5B" w:rsidP="00941913" w14:textId="77777777">
      <w:pPr>
        <w:rPr>
          <w:bCs/>
        </w:rPr>
      </w:pPr>
      <w:r w:rsidRPr="00C80B5B">
        <w:rPr>
          <w:rFonts w:hint="eastAsia"/>
          <w:bCs/>
        </w:rPr>
        <w:t>较小，不会导致本地区环境质量的下降，环境空气质量、水环境质量、声环境质量可以符合相应的环境功能区划要求。</w:t>
      </w:r>
    </w:p>
    <w:p w:rsidR="00941913" w:rsidP="00941913" w14:paraId="04637372" w14:textId="77777777">
      <w:pPr>
        <w:pStyle w:val="a89"/>
      </w:pPr>
      <w:r w:rsidRPr="00C80B5B">
        <w:rPr>
          <w:rFonts w:hint="eastAsia"/>
        </w:rPr>
        <w:t>本项目属于《产业结构调整指导目录（</w:t>
      </w:r>
      <w:r w:rsidRPr="00C80B5B">
        <w:t>201</w:t>
      </w:r>
      <w:r>
        <w:t>9</w:t>
      </w:r>
      <w:r w:rsidRPr="00C80B5B">
        <w:rPr>
          <w:rFonts w:hint="eastAsia"/>
        </w:rPr>
        <w:t>年本）》中鼓励类</w:t>
      </w:r>
      <w:r w:rsidRPr="00D15471">
        <w:rPr>
          <w:rFonts w:hint="eastAsia"/>
        </w:rPr>
        <w:t>“七、石油天然气”中“</w:t>
      </w:r>
      <w:r w:rsidRPr="00D15471">
        <w:rPr>
          <w:rFonts w:hint="eastAsia"/>
        </w:rPr>
        <w:t>5</w:t>
      </w:r>
      <w:r w:rsidRPr="00D15471">
        <w:rPr>
          <w:rFonts w:hint="eastAsia"/>
        </w:rPr>
        <w:t>、油气田提高采收率技术、安全生产保障技术、生态环境恢复与污染防治工程技术开发利用”；“</w:t>
      </w:r>
      <w:r>
        <w:rPr>
          <w:rFonts w:hint="eastAsia"/>
        </w:rPr>
        <w:t>四十三</w:t>
      </w:r>
      <w:r w:rsidRPr="00D15471">
        <w:rPr>
          <w:rFonts w:hint="eastAsia"/>
        </w:rPr>
        <w:t>、环境保护与资源节约综合利用”中“</w:t>
      </w:r>
      <w:r w:rsidRPr="00D15471">
        <w:rPr>
          <w:rFonts w:hint="eastAsia"/>
        </w:rPr>
        <w:t>15</w:t>
      </w:r>
      <w:r w:rsidRPr="00D15471">
        <w:rPr>
          <w:rFonts w:hint="eastAsia"/>
        </w:rPr>
        <w:t>、“三废”综合利用及治理工程”，</w:t>
      </w:r>
      <w:r w:rsidRPr="00C80B5B">
        <w:rPr>
          <w:rFonts w:hint="eastAsia"/>
        </w:rPr>
        <w:t>属于鼓励类项目，项目的建设符合国家的相关政策。本项</w:t>
      </w:r>
      <w:r>
        <w:rPr>
          <w:rFonts w:hint="eastAsia"/>
        </w:rPr>
        <w:t>目</w:t>
      </w:r>
      <w:r>
        <w:t>的建设对提高油田污水回用性具有较</w:t>
      </w:r>
      <w:r>
        <w:rPr>
          <w:rFonts w:hint="eastAsia"/>
        </w:rPr>
        <w:t>好</w:t>
      </w:r>
      <w:r>
        <w:t>意义</w:t>
      </w:r>
      <w:r>
        <w:rPr>
          <w:rFonts w:hint="eastAsia"/>
        </w:rPr>
        <w:t>，</w:t>
      </w:r>
      <w:r>
        <w:t>提高了水资源回用率，符合</w:t>
      </w:r>
      <w:r>
        <w:rPr>
          <w:rFonts w:hint="eastAsia"/>
        </w:rPr>
        <w:t>国家</w:t>
      </w:r>
      <w:r>
        <w:t>有关循环经济和水资源利用的政策。</w:t>
      </w:r>
    </w:p>
    <w:p w:rsidR="00941913" w:rsidRPr="00064494" w:rsidP="008219E1" w14:paraId="76507E5B" w14:textId="77777777">
      <w:r>
        <w:rPr>
          <w:rFonts w:hint="eastAsia"/>
        </w:rPr>
        <w:t>项目</w:t>
      </w:r>
      <w:r w:rsidR="008219E1">
        <w:rPr>
          <w:rFonts w:hint="eastAsia"/>
        </w:rPr>
        <w:t>行政区划隶属于新疆维吾尔自治区塔城地区和布克赛尔蒙古自治县，位于石西油田作业区石南</w:t>
      </w:r>
      <w:r w:rsidR="008219E1">
        <w:rPr>
          <w:rFonts w:hint="eastAsia"/>
        </w:rPr>
        <w:t>31</w:t>
      </w:r>
      <w:r w:rsidR="008219E1">
        <w:rPr>
          <w:rFonts w:hint="eastAsia"/>
        </w:rPr>
        <w:t>转油站内</w:t>
      </w:r>
      <w:r>
        <w:rPr>
          <w:rFonts w:hint="eastAsia"/>
        </w:rPr>
        <w:t>，所占用的土地属于油田开发用地，项目符合生态保护红线、环境质量底线，资源利用上线和国家地方环境准入负面清单要求，不涉及冰川、森林、湿地、基本农田、基本草原等环境敏感区，符合新疆维吾尔自治区环境保护厅文件《关于进一步加强和规范油气田勘探开采废弃物污染防治工作的通知》（新环发</w:t>
      </w:r>
      <w:r>
        <w:rPr>
          <w:rFonts w:hint="eastAsia"/>
        </w:rPr>
        <w:t>[2016]360</w:t>
      </w:r>
      <w:r>
        <w:rPr>
          <w:rFonts w:hint="eastAsia"/>
        </w:rPr>
        <w:t>号）中选址要求。</w:t>
      </w:r>
    </w:p>
    <w:p w:rsidR="007568BB" w:rsidRPr="00B5679F" w:rsidP="00B5679F" w14:paraId="090C4DC4" w14:textId="77777777">
      <w:pPr>
        <w:pStyle w:val="Heading2"/>
        <w:spacing w:before="326"/>
      </w:pPr>
      <w:bookmarkStart w:id="50" w:name="_Toc21788268"/>
      <w:bookmarkStart w:id="51" w:name="_Toc4066"/>
      <w:bookmarkStart w:id="52" w:name="_Toc21605292"/>
      <w:bookmarkStart w:id="53" w:name="_Toc11578129"/>
      <w:bookmarkStart w:id="54" w:name="_Toc11578058"/>
      <w:bookmarkStart w:id="55" w:name="_Toc21529405"/>
      <w:bookmarkStart w:id="56" w:name="_Toc14999"/>
      <w:bookmarkStart w:id="57" w:name="_Toc39062947"/>
      <w:r w:rsidRPr="00B5679F">
        <w:t>关注的主要环境问题</w:t>
      </w:r>
      <w:bookmarkEnd w:id="50"/>
      <w:bookmarkEnd w:id="51"/>
      <w:bookmarkEnd w:id="52"/>
      <w:bookmarkEnd w:id="53"/>
      <w:bookmarkEnd w:id="54"/>
      <w:bookmarkEnd w:id="55"/>
      <w:bookmarkEnd w:id="56"/>
      <w:bookmarkEnd w:id="57"/>
    </w:p>
    <w:p w:rsidR="00B5679F" w:rsidRPr="003B02C0" w:rsidP="00B5679F" w14:paraId="3810107A" w14:textId="77777777">
      <w:r w:rsidRPr="003B02C0">
        <w:rPr>
          <w:rFonts w:hint="eastAsia"/>
        </w:rPr>
        <w:t>本项目实施依托</w:t>
      </w:r>
      <w:r w:rsidRPr="00B5679F">
        <w:rPr>
          <w:rFonts w:hint="eastAsia"/>
        </w:rPr>
        <w:t>石南</w:t>
      </w:r>
      <w:r w:rsidRPr="00B5679F">
        <w:rPr>
          <w:rFonts w:hint="eastAsia"/>
        </w:rPr>
        <w:t>31</w:t>
      </w:r>
      <w:r w:rsidRPr="00B5679F">
        <w:rPr>
          <w:rFonts w:hint="eastAsia"/>
        </w:rPr>
        <w:t>转油站</w:t>
      </w:r>
      <w:r w:rsidRPr="003B02C0">
        <w:rPr>
          <w:rFonts w:hint="eastAsia"/>
        </w:rPr>
        <w:t>现有</w:t>
      </w:r>
      <w:r>
        <w:rPr>
          <w:rFonts w:hint="eastAsia"/>
        </w:rPr>
        <w:t>生产</w:t>
      </w:r>
      <w:r w:rsidRPr="003B02C0">
        <w:rPr>
          <w:rFonts w:hint="eastAsia"/>
        </w:rPr>
        <w:t>生活设施，项目运行过程中将产生噪声</w:t>
      </w:r>
      <w:r>
        <w:rPr>
          <w:rFonts w:hint="eastAsia"/>
        </w:rPr>
        <w:t>污染</w:t>
      </w:r>
      <w:r w:rsidRPr="003B02C0">
        <w:rPr>
          <w:rFonts w:hint="eastAsia"/>
        </w:rPr>
        <w:t>，项目</w:t>
      </w:r>
      <w:r w:rsidR="00282D08">
        <w:rPr>
          <w:rFonts w:hint="eastAsia"/>
        </w:rPr>
        <w:t>拟</w:t>
      </w:r>
      <w:r w:rsidRPr="00B5679F">
        <w:rPr>
          <w:rFonts w:hint="eastAsia"/>
        </w:rPr>
        <w:t>新建</w:t>
      </w:r>
      <w:r w:rsidRPr="00B5679F">
        <w:rPr>
          <w:rFonts w:hint="eastAsia"/>
        </w:rPr>
        <w:t>1</w:t>
      </w:r>
      <w:r w:rsidRPr="00B5679F">
        <w:rPr>
          <w:rFonts w:hint="eastAsia"/>
        </w:rPr>
        <w:t>套</w:t>
      </w:r>
      <w:r w:rsidRPr="002C298A" w:rsidR="002C298A">
        <w:rPr>
          <w:rFonts w:hint="eastAsia"/>
        </w:rPr>
        <w:t>密闭高效深度净化</w:t>
      </w:r>
      <w:r w:rsidRPr="00B5679F">
        <w:rPr>
          <w:rFonts w:hint="eastAsia"/>
        </w:rPr>
        <w:t>污水处理装置</w:t>
      </w:r>
      <w:r w:rsidR="002C298A">
        <w:rPr>
          <w:rFonts w:hint="eastAsia"/>
        </w:rPr>
        <w:t>（分</w:t>
      </w:r>
      <w:r w:rsidR="002C298A">
        <w:t>两期建设，</w:t>
      </w:r>
      <w:r w:rsidRPr="002C298A" w:rsidR="002C298A">
        <w:rPr>
          <w:rFonts w:hint="eastAsia"/>
        </w:rPr>
        <w:t>一</w:t>
      </w:r>
      <w:r w:rsidRPr="002C298A" w:rsidR="002C298A">
        <w:t>期</w:t>
      </w:r>
      <w:r w:rsidR="002C298A">
        <w:rPr>
          <w:rFonts w:hint="eastAsia"/>
        </w:rPr>
        <w:t>建设</w:t>
      </w:r>
      <w:r w:rsidRPr="000A3BCD" w:rsidR="002C298A">
        <w:rPr>
          <w:rFonts w:hint="eastAsia"/>
        </w:rPr>
        <w:t>聚结除油装置，二</w:t>
      </w:r>
      <w:r w:rsidRPr="000A3BCD" w:rsidR="002C298A">
        <w:t>期</w:t>
      </w:r>
      <w:r w:rsidRPr="000A3BCD" w:rsidR="002C298A">
        <w:rPr>
          <w:rFonts w:hint="eastAsia"/>
        </w:rPr>
        <w:t>建设深度净化装置）</w:t>
      </w:r>
      <w:r w:rsidRPr="000A3BCD">
        <w:rPr>
          <w:rFonts w:hint="eastAsia"/>
        </w:rPr>
        <w:t>，可改善石西、石南</w:t>
      </w:r>
      <w:r w:rsidRPr="000A3BCD" w:rsidR="00754AC5">
        <w:rPr>
          <w:rFonts w:hint="eastAsia"/>
        </w:rPr>
        <w:t>过注</w:t>
      </w:r>
      <w:r w:rsidRPr="000A3BCD">
        <w:rPr>
          <w:rFonts w:hint="eastAsia"/>
        </w:rPr>
        <w:t>造成水资源浪费，</w:t>
      </w:r>
      <w:r w:rsidRPr="00B5679F">
        <w:rPr>
          <w:rFonts w:hint="eastAsia"/>
        </w:rPr>
        <w:t>而石南</w:t>
      </w:r>
      <w:r w:rsidRPr="00B5679F">
        <w:rPr>
          <w:rFonts w:hint="eastAsia"/>
        </w:rPr>
        <w:t>31</w:t>
      </w:r>
      <w:r w:rsidRPr="00B5679F">
        <w:rPr>
          <w:rFonts w:hint="eastAsia"/>
        </w:rPr>
        <w:t>地层欠注、石南、石西采出水处理系统均超负荷运行、石南</w:t>
      </w:r>
      <w:r w:rsidRPr="00B5679F">
        <w:rPr>
          <w:rFonts w:hint="eastAsia"/>
        </w:rPr>
        <w:t>31-</w:t>
      </w:r>
      <w:r w:rsidRPr="00B5679F">
        <w:rPr>
          <w:rFonts w:hint="eastAsia"/>
        </w:rPr>
        <w:t>石南采出水往返输送造成资源浪费的</w:t>
      </w:r>
      <w:r w:rsidRPr="00B5679F">
        <w:t>问题</w:t>
      </w:r>
      <w:r w:rsidRPr="003B02C0">
        <w:rPr>
          <w:rFonts w:hint="eastAsia"/>
        </w:rPr>
        <w:t>。本次环评将重点关注运营期间的环境影响，通过</w:t>
      </w:r>
      <w:r>
        <w:rPr>
          <w:rFonts w:hint="eastAsia"/>
        </w:rPr>
        <w:t>监测现有</w:t>
      </w:r>
      <w:r>
        <w:t>废水指标数据</w:t>
      </w:r>
      <w:r>
        <w:rPr>
          <w:rFonts w:hint="eastAsia"/>
        </w:rPr>
        <w:t>，进行纵向</w:t>
      </w:r>
      <w:r>
        <w:t>比较</w:t>
      </w:r>
      <w:r w:rsidRPr="003B02C0">
        <w:rPr>
          <w:rFonts w:hint="eastAsia"/>
        </w:rPr>
        <w:t>等方法，评价项目对区域环境的影响，并提出针对性的环保措施。因此，本项目在工程分析的基础上，以</w:t>
      </w:r>
      <w:r>
        <w:rPr>
          <w:rFonts w:hint="eastAsia"/>
        </w:rPr>
        <w:t>废</w:t>
      </w:r>
      <w:r w:rsidRPr="003B02C0">
        <w:rPr>
          <w:rFonts w:hint="eastAsia"/>
        </w:rPr>
        <w:t>水、</w:t>
      </w:r>
      <w:r w:rsidR="002C298A">
        <w:t>噪声、</w:t>
      </w:r>
      <w:r>
        <w:rPr>
          <w:rFonts w:hint="eastAsia"/>
        </w:rPr>
        <w:t>固体</w:t>
      </w:r>
      <w:r>
        <w:t>废物</w:t>
      </w:r>
      <w:r w:rsidRPr="003B02C0">
        <w:rPr>
          <w:rFonts w:hint="eastAsia"/>
        </w:rPr>
        <w:t>污染防治措施的论证分析作为评价重点。</w:t>
      </w:r>
    </w:p>
    <w:p w:rsidR="007568BB" w:rsidRPr="0094542C" w14:paraId="5B54DB9B" w14:textId="77777777">
      <w:pPr>
        <w:pStyle w:val="Heading2"/>
        <w:spacing w:before="326"/>
      </w:pPr>
      <w:bookmarkStart w:id="58" w:name="_Toc7536"/>
      <w:bookmarkStart w:id="59" w:name="_Toc1507"/>
      <w:bookmarkStart w:id="60" w:name="_Toc7243"/>
      <w:bookmarkStart w:id="61" w:name="_Toc11578059"/>
      <w:bookmarkStart w:id="62" w:name="_Toc11578130"/>
      <w:bookmarkStart w:id="63" w:name="_Toc2602"/>
      <w:bookmarkStart w:id="64" w:name="_Toc29677"/>
      <w:bookmarkStart w:id="65" w:name="_Toc21529406"/>
      <w:bookmarkStart w:id="66" w:name="_Toc21788269"/>
      <w:bookmarkStart w:id="67" w:name="_Toc21605293"/>
      <w:bookmarkStart w:id="68" w:name="_Toc5431"/>
      <w:bookmarkStart w:id="69" w:name="_Toc39062948"/>
      <w:r w:rsidRPr="0094542C">
        <w:t>环境影响报告书的主要结论</w:t>
      </w:r>
      <w:bookmarkEnd w:id="58"/>
      <w:bookmarkEnd w:id="59"/>
      <w:bookmarkEnd w:id="60"/>
      <w:bookmarkEnd w:id="61"/>
      <w:bookmarkEnd w:id="62"/>
      <w:bookmarkEnd w:id="63"/>
      <w:bookmarkEnd w:id="64"/>
      <w:bookmarkEnd w:id="65"/>
      <w:bookmarkEnd w:id="66"/>
      <w:bookmarkEnd w:id="67"/>
      <w:bookmarkEnd w:id="68"/>
      <w:bookmarkEnd w:id="69"/>
    </w:p>
    <w:p w:rsidR="002C298A" w:rsidRPr="00AC372A" w:rsidP="002C298A" w14:paraId="6179A77E" w14:textId="77777777">
      <w:pPr>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1440" w:right="1797" w:bottom="1440" w:left="1797" w:header="680" w:footer="680" w:gutter="0"/>
          <w:pgNumType w:start="13"/>
          <w:cols w:space="720"/>
          <w:titlePg w:val="0"/>
          <w:docGrid w:type="lines" w:linePitch="326"/>
        </w:sectPr>
      </w:pPr>
      <w:bookmarkStart w:id="70" w:name="_Toc21788270"/>
      <w:bookmarkStart w:id="71" w:name="_Toc21605294"/>
      <w:bookmarkStart w:id="72" w:name="_Toc21529407"/>
      <w:bookmarkStart w:id="73" w:name="_Toc11578131"/>
      <w:bookmarkStart w:id="74" w:name="_Toc11578060"/>
      <w:bookmarkStart w:id="75" w:name="_Toc11069827"/>
      <w:r w:rsidRPr="002C298A">
        <w:rPr>
          <w:rFonts w:hint="eastAsia"/>
        </w:rPr>
        <w:t>项目行政区划隶属于新疆维吾尔自治区塔城地区和布克赛尔蒙古自治县，位于石西油田作业区石南</w:t>
      </w:r>
      <w:r w:rsidRPr="002C298A">
        <w:rPr>
          <w:rFonts w:hint="eastAsia"/>
        </w:rPr>
        <w:t>31</w:t>
      </w:r>
      <w:r w:rsidRPr="002C298A">
        <w:rPr>
          <w:rFonts w:hint="eastAsia"/>
        </w:rPr>
        <w:t>转油站内，本项目建设符合国家产业政策</w:t>
      </w:r>
      <w:r>
        <w:rPr>
          <w:rFonts w:hint="eastAsia"/>
        </w:rPr>
        <w:t>。</w:t>
      </w:r>
      <w:r w:rsidRPr="00AC372A">
        <w:rPr>
          <w:rFonts w:hint="eastAsia"/>
        </w:rPr>
        <w:t>污水处理</w:t>
      </w:r>
    </w:p>
    <w:p w:rsidR="002C298A" w:rsidRPr="00AC372A" w:rsidP="002C298A" w14:textId="77777777">
      <w:r w:rsidRPr="00AC372A">
        <w:rPr>
          <w:rFonts w:hint="eastAsia"/>
        </w:rPr>
        <w:t>工艺较为先进，工艺及设备选择符合相关技术政策要求并可以满足达标回用要求，项目运行后不会对周围环境产生明显影响，项目的环境风险水平在可接受程度内，项目建成后对当地经济起到促进作用。</w:t>
      </w:r>
    </w:p>
    <w:p w:rsidR="00941913" w:rsidRPr="0046197A" w:rsidP="002C298A" w14:paraId="131B72FB" w14:textId="77777777">
      <w:pPr>
        <w:sectPr>
          <w:headerReference w:type="even" r:id="rId85"/>
          <w:headerReference w:type="default" r:id="rId86"/>
          <w:footerReference w:type="even" r:id="rId87"/>
          <w:footerReference w:type="default" r:id="rId88"/>
          <w:headerReference w:type="first" r:id="rId89"/>
          <w:footerReference w:type="first" r:id="rId90"/>
          <w:type w:val="nextPage"/>
          <w:pgSz w:w="11906" w:h="16838"/>
          <w:pgMar w:top="1440" w:right="1797" w:bottom="1440" w:left="1797" w:header="680" w:footer="680" w:gutter="0"/>
          <w:pgNumType w:start="14"/>
          <w:cols w:space="720"/>
          <w:titlePg w:val="0"/>
          <w:docGrid w:type="lines" w:linePitch="326"/>
        </w:sectPr>
      </w:pPr>
      <w:r w:rsidRPr="0046197A">
        <w:rPr>
          <w:rFonts w:hint="eastAsia"/>
        </w:rPr>
        <w:t>新疆科力新技术发展股份有限公司</w:t>
      </w:r>
      <w:r w:rsidR="005A51EB">
        <w:rPr>
          <w:rFonts w:hint="eastAsia"/>
        </w:rPr>
        <w:t>石南</w:t>
      </w:r>
      <w:r w:rsidR="005A51EB">
        <w:rPr>
          <w:rFonts w:hint="eastAsia"/>
        </w:rPr>
        <w:t>31</w:t>
      </w:r>
      <w:r w:rsidR="005A51EB">
        <w:rPr>
          <w:rFonts w:hint="eastAsia"/>
        </w:rPr>
        <w:t>转油站污水处理完善工程</w:t>
      </w:r>
      <w:r w:rsidRPr="0046197A">
        <w:t>是一项环境治理工程，</w:t>
      </w:r>
      <w:r w:rsidRPr="0046197A">
        <w:rPr>
          <w:rFonts w:hint="eastAsia"/>
        </w:rPr>
        <w:t>本次</w:t>
      </w:r>
      <w:r>
        <w:rPr>
          <w:rFonts w:hint="eastAsia"/>
        </w:rPr>
        <w:t>新建</w:t>
      </w:r>
      <w:r w:rsidRPr="0046197A">
        <w:rPr>
          <w:rFonts w:hint="eastAsia"/>
        </w:rPr>
        <w:t>技术改造项目是对现有</w:t>
      </w:r>
      <w:r w:rsidRPr="00941913">
        <w:rPr>
          <w:rFonts w:hint="eastAsia"/>
        </w:rPr>
        <w:t>石南</w:t>
      </w:r>
      <w:r w:rsidRPr="00941913">
        <w:rPr>
          <w:rFonts w:hint="eastAsia"/>
        </w:rPr>
        <w:t>31</w:t>
      </w:r>
      <w:r w:rsidRPr="00941913">
        <w:rPr>
          <w:rFonts w:hint="eastAsia"/>
        </w:rPr>
        <w:t>转油站</w:t>
      </w:r>
      <w:r w:rsidRPr="0046197A">
        <w:t>污水处理</w:t>
      </w:r>
      <w:r w:rsidRPr="0046197A">
        <w:rPr>
          <w:rFonts w:hint="eastAsia"/>
        </w:rPr>
        <w:t>工艺</w:t>
      </w:r>
      <w:r w:rsidRPr="0046197A">
        <w:t>的改进</w:t>
      </w:r>
      <w:r w:rsidRPr="0046197A">
        <w:rPr>
          <w:rFonts w:hint="eastAsia"/>
        </w:rPr>
        <w:t>需要，符合区域环境保护要求。该项目作为一项环保技术改造工程，属于</w:t>
      </w:r>
      <w:r w:rsidRPr="0046197A">
        <w:t>国家鼓励类项目</w:t>
      </w:r>
      <w:r w:rsidRPr="0046197A">
        <w:rPr>
          <w:rFonts w:hint="eastAsia"/>
        </w:rPr>
        <w:t>，所选工艺可以提高污水</w:t>
      </w:r>
      <w:r w:rsidRPr="0046197A">
        <w:t>回用性能指标</w:t>
      </w:r>
      <w:r w:rsidRPr="0046197A">
        <w:rPr>
          <w:rFonts w:hint="eastAsia"/>
        </w:rPr>
        <w:t>，对区域环境有有利影响。本项目落实报告书中提出的各项环境保护措施后，污染物排放可实现达标排放，运行</w:t>
      </w:r>
      <w:r>
        <w:rPr>
          <w:rFonts w:hint="eastAsia"/>
        </w:rPr>
        <w:t>所</w:t>
      </w:r>
      <w:r w:rsidRPr="0046197A">
        <w:rPr>
          <w:rFonts w:hint="eastAsia"/>
        </w:rPr>
        <w:t>产生的废水、废气、废渣及对局部生态环境带来的影响，</w:t>
      </w:r>
      <w:r>
        <w:rPr>
          <w:rFonts w:hint="eastAsia"/>
        </w:rPr>
        <w:t>经预测</w:t>
      </w:r>
      <w:r w:rsidRPr="0046197A">
        <w:rPr>
          <w:rFonts w:hint="eastAsia"/>
        </w:rPr>
        <w:t>是可接受的，</w:t>
      </w:r>
      <w:r w:rsidRPr="0046197A">
        <w:t>从环保角度分析，该项目的建设是可行的。</w:t>
      </w:r>
    </w:p>
    <w:p w:rsidR="007568BB" w:rsidRPr="0094542C" w14:paraId="1F16B15F" w14:textId="77777777">
      <w:pPr>
        <w:pStyle w:val="Heading1"/>
        <w:spacing w:after="326"/>
      </w:pPr>
      <w:bookmarkStart w:id="76" w:name="_Toc39062949"/>
      <w:r w:rsidRPr="0094542C">
        <w:rPr>
          <w:rFonts w:hint="eastAsia"/>
        </w:rPr>
        <w:t>总则</w:t>
      </w:r>
      <w:bookmarkEnd w:id="70"/>
      <w:bookmarkEnd w:id="71"/>
      <w:bookmarkEnd w:id="72"/>
      <w:bookmarkEnd w:id="73"/>
      <w:bookmarkEnd w:id="74"/>
      <w:bookmarkEnd w:id="75"/>
      <w:bookmarkEnd w:id="76"/>
    </w:p>
    <w:p w:rsidR="007568BB" w:rsidRPr="0094542C" w14:paraId="449F471A" w14:textId="77777777">
      <w:pPr>
        <w:pStyle w:val="Heading2"/>
        <w:spacing w:before="326"/>
      </w:pPr>
      <w:bookmarkStart w:id="77" w:name="_Toc11069828"/>
      <w:bookmarkStart w:id="78" w:name="_Toc11578061"/>
      <w:bookmarkStart w:id="79" w:name="_Toc11578132"/>
      <w:bookmarkStart w:id="80" w:name="_Toc21529408"/>
      <w:bookmarkStart w:id="81" w:name="_Toc21605295"/>
      <w:bookmarkStart w:id="82" w:name="_Toc21788271"/>
      <w:bookmarkStart w:id="83" w:name="_Toc39062950"/>
      <w:r w:rsidRPr="0094542C">
        <w:t>编制依据</w:t>
      </w:r>
      <w:bookmarkEnd w:id="77"/>
      <w:bookmarkEnd w:id="78"/>
      <w:bookmarkEnd w:id="79"/>
      <w:bookmarkEnd w:id="80"/>
      <w:bookmarkEnd w:id="81"/>
      <w:bookmarkEnd w:id="82"/>
      <w:bookmarkEnd w:id="83"/>
    </w:p>
    <w:p w:rsidR="007568BB" w:rsidRPr="0094542C" w:rsidP="00A60409" w14:paraId="2D779620" w14:textId="77777777">
      <w:pPr>
        <w:pStyle w:val="Heading3"/>
        <w:spacing w:before="163"/>
      </w:pPr>
      <w:bookmarkStart w:id="84" w:name="_Toc158435264"/>
      <w:bookmarkStart w:id="85" w:name="_Toc143066305"/>
      <w:bookmarkStart w:id="86" w:name="_Toc11069829"/>
      <w:r w:rsidRPr="0094542C">
        <w:t>环境保护法律、法规</w:t>
      </w:r>
      <w:bookmarkEnd w:id="84"/>
      <w:bookmarkEnd w:id="85"/>
      <w:bookmarkEnd w:id="86"/>
    </w:p>
    <w:p w:rsidR="007568BB" w:rsidRPr="0094542C" w14:paraId="5FC70FC2" w14:textId="77777777">
      <w:r w:rsidRPr="0094542C">
        <w:t>《中华人民共和国环境保护法》，</w:t>
      </w:r>
      <w:r w:rsidRPr="0094542C">
        <w:t>2015.1.1</w:t>
      </w:r>
      <w:r w:rsidRPr="0094542C">
        <w:t>施行；</w:t>
      </w:r>
    </w:p>
    <w:p w:rsidR="007568BB" w:rsidRPr="0094542C" w14:paraId="72B45FEA" w14:textId="77777777">
      <w:r w:rsidRPr="0094542C">
        <w:t>《中华人民共和国水污染防治法》，</w:t>
      </w:r>
      <w:r w:rsidRPr="0094542C">
        <w:t>2018.1.1</w:t>
      </w:r>
      <w:r w:rsidRPr="0094542C">
        <w:t>施行；</w:t>
      </w:r>
    </w:p>
    <w:p w:rsidR="007568BB" w:rsidRPr="0094542C" w14:paraId="0CD07711" w14:textId="77777777">
      <w:r w:rsidRPr="0094542C">
        <w:t>《中华人民共和国大气污染防治法》，</w:t>
      </w:r>
      <w:r w:rsidRPr="0094542C">
        <w:t>2018.10.26</w:t>
      </w:r>
      <w:r w:rsidRPr="0094542C">
        <w:t>修订；</w:t>
      </w:r>
    </w:p>
    <w:p w:rsidR="007568BB" w:rsidRPr="0094542C" w14:paraId="34747FBF" w14:textId="77777777">
      <w:r w:rsidRPr="0094542C">
        <w:t>《中华人民共和国环境噪声污染防治法》，</w:t>
      </w:r>
      <w:r w:rsidRPr="0094542C">
        <w:t>2018.12.28</w:t>
      </w:r>
      <w:r w:rsidRPr="0094542C">
        <w:t>修订；</w:t>
      </w:r>
    </w:p>
    <w:p w:rsidR="007568BB" w:rsidRPr="0094542C" w14:paraId="7455A18B" w14:textId="0A18CA38">
      <w:r w:rsidRPr="0094542C">
        <w:t>《中华人民共和国固体废物</w:t>
      </w:r>
      <w:r w:rsidRPr="0094542C" w:rsidR="00F547F6">
        <w:t>污染</w:t>
      </w:r>
      <w:bookmarkStart w:id="87" w:name="_GoBack"/>
      <w:bookmarkEnd w:id="87"/>
      <w:r w:rsidRPr="0094542C">
        <w:t>环境防治法》，</w:t>
      </w:r>
      <w:r w:rsidRPr="0094542C">
        <w:t>2016.11.7</w:t>
      </w:r>
      <w:r w:rsidRPr="0094542C">
        <w:t>修正；</w:t>
      </w:r>
      <w:r w:rsidRPr="0094542C">
        <w:t xml:space="preserve"> </w:t>
      </w:r>
    </w:p>
    <w:p w:rsidR="007568BB" w:rsidRPr="0094542C" w14:paraId="14234590" w14:textId="77777777">
      <w:r w:rsidRPr="0094542C">
        <w:t>《中华人民共和国环境影响评价法》，</w:t>
      </w:r>
      <w:r w:rsidRPr="0094542C">
        <w:t>2018.12.29</w:t>
      </w:r>
      <w:r w:rsidRPr="0094542C">
        <w:t>修订；</w:t>
      </w:r>
    </w:p>
    <w:p w:rsidR="007568BB" w:rsidRPr="0094542C" w14:paraId="283066BA" w14:textId="77777777">
      <w:r w:rsidRPr="0094542C">
        <w:t>《中华人民共和国节约能源法》，</w:t>
      </w:r>
      <w:r w:rsidRPr="0094542C">
        <w:t>2018.10.2</w:t>
      </w:r>
      <w:r w:rsidRPr="0094542C">
        <w:t>修订；</w:t>
      </w:r>
    </w:p>
    <w:p w:rsidR="007568BB" w:rsidRPr="0094542C" w14:paraId="63E1B700" w14:textId="77777777">
      <w:r w:rsidRPr="0094542C">
        <w:t>《中华人民共和国环境保护税法》，</w:t>
      </w:r>
      <w:r w:rsidRPr="0094542C">
        <w:t>2018.1.1</w:t>
      </w:r>
      <w:r w:rsidRPr="0094542C">
        <w:t>施行；</w:t>
      </w:r>
    </w:p>
    <w:p w:rsidR="007568BB" w:rsidRPr="0094542C" w14:paraId="65365523" w14:textId="77777777">
      <w:r w:rsidRPr="0094542C">
        <w:t>《中华人民共和国水土保持法》，</w:t>
      </w:r>
      <w:r w:rsidRPr="0094542C">
        <w:t>2011.3.1</w:t>
      </w:r>
      <w:r w:rsidRPr="0094542C">
        <w:t>施行；</w:t>
      </w:r>
    </w:p>
    <w:p w:rsidR="007568BB" w:rsidRPr="0094542C" w14:paraId="706D0D42" w14:textId="77777777">
      <w:r w:rsidRPr="0094542C">
        <w:t>《中华人民共和国清洁生产促进法》，</w:t>
      </w:r>
      <w:r w:rsidRPr="0094542C">
        <w:t>2012.7.1</w:t>
      </w:r>
      <w:r w:rsidRPr="0094542C">
        <w:t>施行；</w:t>
      </w:r>
    </w:p>
    <w:p w:rsidR="007568BB" w:rsidRPr="0094542C" w14:paraId="22A28C3F" w14:textId="77777777">
      <w:r w:rsidRPr="0094542C">
        <w:t>《中华人民共和国循环经济促进法》，</w:t>
      </w:r>
      <w:r w:rsidRPr="0094542C">
        <w:t>20</w:t>
      </w:r>
      <w:r w:rsidRPr="0094542C">
        <w:rPr>
          <w:rFonts w:hint="eastAsia"/>
        </w:rPr>
        <w:t>18</w:t>
      </w:r>
      <w:r w:rsidRPr="0094542C">
        <w:t>.1</w:t>
      </w:r>
      <w:r w:rsidRPr="0094542C">
        <w:rPr>
          <w:rFonts w:hint="eastAsia"/>
        </w:rPr>
        <w:t>0</w:t>
      </w:r>
      <w:r w:rsidRPr="0094542C">
        <w:t>.</w:t>
      </w:r>
      <w:r w:rsidRPr="0094542C">
        <w:rPr>
          <w:rFonts w:hint="eastAsia"/>
        </w:rPr>
        <w:t>26</w:t>
      </w:r>
      <w:r w:rsidRPr="0094542C">
        <w:t>施行；</w:t>
      </w:r>
    </w:p>
    <w:p w:rsidR="007568BB" w:rsidRPr="0094542C" w14:paraId="50EB1CAF" w14:textId="052B344D">
      <w:r>
        <w:t>《中华</w:t>
      </w:r>
      <w:r w:rsidRPr="0094542C" w:rsidR="003B76FE">
        <w:t>人民共和国水法》，</w:t>
      </w:r>
      <w:r w:rsidRPr="0094542C" w:rsidR="003B76FE">
        <w:t>2016.9.1</w:t>
      </w:r>
      <w:r w:rsidRPr="0094542C" w:rsidR="003B76FE">
        <w:t>施行；</w:t>
      </w:r>
    </w:p>
    <w:p w:rsidR="007568BB" w:rsidRPr="0094542C" w14:paraId="66B85092" w14:textId="77777777">
      <w:r w:rsidRPr="0094542C">
        <w:t>《中华人民共和国土地管理法》，</w:t>
      </w:r>
      <w:r w:rsidRPr="0094542C">
        <w:t>2004.08.28</w:t>
      </w:r>
      <w:r w:rsidRPr="0094542C">
        <w:t>修订并施行；</w:t>
      </w:r>
    </w:p>
    <w:p w:rsidR="007568BB" w:rsidRPr="0094542C" w14:paraId="47F7D990" w14:textId="77777777">
      <w:r w:rsidRPr="0094542C">
        <w:t>《中华人民共和国城乡规划法》，</w:t>
      </w:r>
      <w:r w:rsidRPr="0094542C">
        <w:t>2016.9.1</w:t>
      </w:r>
      <w:r w:rsidRPr="0094542C">
        <w:t>施行；</w:t>
      </w:r>
    </w:p>
    <w:p w:rsidR="007568BB" w:rsidRPr="0094542C" w14:paraId="0A625211" w14:textId="77777777">
      <w:r w:rsidRPr="0094542C">
        <w:t>《中华人民共和国防洪法》</w:t>
      </w:r>
      <w:r w:rsidRPr="0094542C">
        <w:t>2016.9.1</w:t>
      </w:r>
      <w:r w:rsidRPr="0094542C">
        <w:t>施行</w:t>
      </w:r>
    </w:p>
    <w:p w:rsidR="007568BB" w:rsidP="00A60409" w14:paraId="78F3071A" w14:textId="77777777">
      <w:pPr>
        <w:pStyle w:val="Heading3"/>
        <w:spacing w:before="163"/>
      </w:pPr>
      <w:r w:rsidRPr="0094542C">
        <w:t>行政法规与国务院发布的规范性文件</w:t>
      </w:r>
    </w:p>
    <w:p w:rsidR="009C5432" w:rsidRPr="0094542C" w:rsidP="009C5432" w14:paraId="1E6461BD" w14:textId="77777777">
      <w:r w:rsidRPr="0094542C">
        <w:t>《关于切实加强风险防范严格环境影响评价管理的通知》，</w:t>
      </w:r>
      <w:r w:rsidRPr="0094542C">
        <w:t>2012.8.7</w:t>
      </w:r>
      <w:r w:rsidRPr="0094542C">
        <w:t>；</w:t>
      </w:r>
    </w:p>
    <w:p w:rsidR="009C5432" w:rsidRPr="009C5432" w:rsidP="009C5432" w14:paraId="0C065BB7" w14:textId="77777777">
      <w:r w:rsidRPr="0094542C">
        <w:t>《关于进一步加强环境保护信息公开工作的通知》，</w:t>
      </w:r>
      <w:r w:rsidRPr="0094542C">
        <w:t>2012.10.30</w:t>
      </w:r>
      <w:r w:rsidRPr="0094542C">
        <w:t>；</w:t>
      </w:r>
    </w:p>
    <w:p w:rsidR="007568BB" w:rsidRPr="0094542C" w14:paraId="6AF93CF7" w14:textId="77777777">
      <w:r w:rsidRPr="0094542C">
        <w:t>《建设项目环境保护管理条例》（国务院令第</w:t>
      </w:r>
      <w:r w:rsidRPr="0094542C">
        <w:t>682</w:t>
      </w:r>
      <w:r w:rsidRPr="0094542C">
        <w:t>号）；</w:t>
      </w:r>
    </w:p>
    <w:p w:rsidR="0094542C" w:rsidRPr="0094542C" w:rsidP="0094542C" w14:paraId="76A4C67D" w14:textId="77777777">
      <w:pPr>
        <w:rPr>
          <w:bCs/>
        </w:rPr>
      </w:pPr>
      <w:r w:rsidRPr="0094542C">
        <w:rPr>
          <w:rFonts w:hint="eastAsia"/>
          <w:bCs/>
        </w:rPr>
        <w:t>《关于推行环境污染第三方治理的意见》（国办发〔</w:t>
      </w:r>
      <w:r w:rsidRPr="0094542C">
        <w:rPr>
          <w:rFonts w:hint="eastAsia"/>
          <w:bCs/>
        </w:rPr>
        <w:t>2014</w:t>
      </w:r>
      <w:r w:rsidRPr="0094542C">
        <w:rPr>
          <w:rFonts w:hint="eastAsia"/>
          <w:bCs/>
        </w:rPr>
        <w:t>〕</w:t>
      </w:r>
      <w:r w:rsidRPr="0094542C">
        <w:rPr>
          <w:rFonts w:hint="eastAsia"/>
          <w:bCs/>
        </w:rPr>
        <w:t>69</w:t>
      </w:r>
      <w:r w:rsidRPr="0094542C">
        <w:rPr>
          <w:rFonts w:hint="eastAsia"/>
          <w:bCs/>
        </w:rPr>
        <w:t>号）；</w:t>
      </w:r>
    </w:p>
    <w:p w:rsidR="007568BB" w:rsidRPr="0094542C" w14:paraId="2A5FA5DE" w14:textId="77777777">
      <w:r w:rsidRPr="0094542C">
        <w:t>《危险化学品安全管理条例》（国务院令第</w:t>
      </w:r>
      <w:r w:rsidRPr="0094542C">
        <w:t>591</w:t>
      </w:r>
      <w:r w:rsidRPr="0094542C">
        <w:t>号）；</w:t>
      </w:r>
    </w:p>
    <w:p w:rsidR="0094542C" w:rsidRPr="0094542C" w:rsidP="0094542C" w14:paraId="326B0440" w14:textId="77777777">
      <w:pPr>
        <w:rPr>
          <w:bCs/>
        </w:rPr>
      </w:pPr>
      <w:r w:rsidRPr="0094542C">
        <w:rPr>
          <w:rFonts w:hint="eastAsia"/>
          <w:bCs/>
        </w:rPr>
        <w:t>《控制污染物排放许可制实施方案》，（国办发</w:t>
      </w:r>
      <w:r w:rsidRPr="0094542C">
        <w:rPr>
          <w:rFonts w:hint="eastAsia"/>
          <w:bCs/>
        </w:rPr>
        <w:t>[2016]81</w:t>
      </w:r>
      <w:r w:rsidRPr="0094542C">
        <w:rPr>
          <w:rFonts w:hint="eastAsia"/>
          <w:bCs/>
        </w:rPr>
        <w:t>号）；</w:t>
      </w:r>
    </w:p>
    <w:p w:rsidR="0094542C" w:rsidRPr="0094542C" w:rsidP="0094542C" w14:paraId="4E8ED37B" w14:textId="77777777">
      <w:pPr>
        <w:rPr>
          <w:bCs/>
        </w:rPr>
        <w:sectPr>
          <w:headerReference w:type="even" r:id="rId91"/>
          <w:headerReference w:type="default" r:id="rId92"/>
          <w:footerReference w:type="even" r:id="rId93"/>
          <w:footerReference w:type="default" r:id="rId94"/>
          <w:headerReference w:type="first" r:id="rId95"/>
          <w:footerReference w:type="first" r:id="rId96"/>
          <w:type w:val="nextPage"/>
          <w:pgSz w:w="11906" w:h="16838"/>
          <w:pgMar w:top="1440" w:right="1797" w:bottom="1440" w:left="1797" w:header="680" w:footer="680" w:gutter="0"/>
          <w:pgNumType w:start="15"/>
          <w:cols w:space="720"/>
          <w:titlePg w:val="0"/>
          <w:docGrid w:type="lines" w:linePitch="326"/>
        </w:sectPr>
      </w:pPr>
      <w:r w:rsidRPr="0094542C">
        <w:rPr>
          <w:bCs/>
        </w:rPr>
        <w:t>《国务院关于全国地下水污染防治规划（</w:t>
      </w:r>
      <w:r w:rsidRPr="0094542C">
        <w:rPr>
          <w:bCs/>
        </w:rPr>
        <w:t xml:space="preserve">2011-2020 </w:t>
      </w:r>
      <w:r w:rsidRPr="0094542C">
        <w:rPr>
          <w:bCs/>
        </w:rPr>
        <w:t>年）的批复》，</w:t>
      </w:r>
      <w:r>
        <w:rPr>
          <w:rFonts w:hint="eastAsia"/>
          <w:bCs/>
        </w:rPr>
        <w:t>（</w:t>
      </w:r>
      <w:r w:rsidRPr="0094542C">
        <w:rPr>
          <w:bCs/>
        </w:rPr>
        <w:t>国函</w:t>
      </w:r>
    </w:p>
    <w:p w:rsidR="0094542C" w:rsidRPr="0094542C" w:rsidP="0094542C" w14:textId="77777777">
      <w:pPr>
        <w:rPr>
          <w:bCs/>
        </w:rPr>
      </w:pPr>
      <w:r w:rsidRPr="0094542C">
        <w:rPr>
          <w:bCs/>
        </w:rPr>
        <w:t>[2011]119</w:t>
      </w:r>
      <w:r w:rsidRPr="0094542C">
        <w:rPr>
          <w:bCs/>
        </w:rPr>
        <w:t>号</w:t>
      </w:r>
      <w:r>
        <w:rPr>
          <w:rFonts w:hint="eastAsia"/>
          <w:bCs/>
        </w:rPr>
        <w:t>）；</w:t>
      </w:r>
    </w:p>
    <w:p w:rsidR="0094542C" w:rsidRPr="0094542C" w:rsidP="0094542C" w14:paraId="5853F36B" w14:textId="77777777">
      <w:r w:rsidRPr="0094542C">
        <w:t>《国务院关于印发大气污染防治行动计划的通知》（国发</w:t>
      </w:r>
      <w:r w:rsidRPr="0094542C">
        <w:t>[2013]37</w:t>
      </w:r>
      <w:r w:rsidRPr="0094542C">
        <w:t>号）；</w:t>
      </w:r>
    </w:p>
    <w:p w:rsidR="0094542C" w:rsidRPr="0094542C" w:rsidP="0094542C" w14:paraId="27AE32A1" w14:textId="77777777">
      <w:r w:rsidRPr="0094542C">
        <w:t>《国务院关于印发水污染防治行动计划的通知》（国发</w:t>
      </w:r>
      <w:r w:rsidRPr="0094542C">
        <w:t>[2015]17</w:t>
      </w:r>
      <w:r w:rsidRPr="0094542C">
        <w:t>号）；</w:t>
      </w:r>
    </w:p>
    <w:p w:rsidR="0094542C" w:rsidRPr="0094542C" w:rsidP="0094542C" w14:paraId="60D90D66" w14:textId="77777777">
      <w:r w:rsidRPr="0094542C">
        <w:t>《国务院关于印发土壤污染防治行动计划的通知》（国发</w:t>
      </w:r>
      <w:r w:rsidRPr="0094542C">
        <w:t>[2016]31</w:t>
      </w:r>
      <w:r w:rsidRPr="0094542C">
        <w:t>号）；</w:t>
      </w:r>
    </w:p>
    <w:p w:rsidR="007568BB" w:rsidRPr="0094542C" w14:paraId="01E3E3C4" w14:textId="77777777">
      <w:r w:rsidRPr="0094542C">
        <w:t>《产业结构调整指导目录（</w:t>
      </w:r>
      <w:r w:rsidRPr="0094542C">
        <w:t>2019</w:t>
      </w:r>
      <w:r w:rsidRPr="0094542C">
        <w:t>年本）》（</w:t>
      </w:r>
      <w:r w:rsidRPr="0094542C">
        <w:rPr>
          <w:rFonts w:hint="eastAsia"/>
        </w:rPr>
        <w:t>中华人民共和国国家发展和改革委员会令</w:t>
      </w:r>
      <w:r w:rsidRPr="0094542C">
        <w:t>2019</w:t>
      </w:r>
      <w:r w:rsidRPr="0094542C">
        <w:t>年第</w:t>
      </w:r>
      <w:r w:rsidRPr="0094542C">
        <w:rPr>
          <w:rFonts w:hint="eastAsia"/>
        </w:rPr>
        <w:t>2</w:t>
      </w:r>
      <w:r w:rsidRPr="0094542C">
        <w:t>9</w:t>
      </w:r>
      <w:r w:rsidRPr="0094542C">
        <w:t>号）；</w:t>
      </w:r>
    </w:p>
    <w:p w:rsidR="007568BB" w:rsidRPr="0094542C" w14:paraId="1EA58449" w14:textId="77777777">
      <w:r w:rsidRPr="0094542C">
        <w:t>《国家危险废物名录》（环境保护部令第</w:t>
      </w:r>
      <w:r w:rsidRPr="0094542C">
        <w:t>39</w:t>
      </w:r>
      <w:r w:rsidRPr="0094542C">
        <w:t>号）；</w:t>
      </w:r>
    </w:p>
    <w:p w:rsidR="007568BB" w:rsidRPr="0094542C" w14:paraId="4ED0B332" w14:textId="77777777">
      <w:r w:rsidRPr="0094542C">
        <w:t>《建设项目环境影响评价文件分级审批规定》（环境保护部令第</w:t>
      </w:r>
      <w:r w:rsidRPr="0094542C">
        <w:t>5</w:t>
      </w:r>
      <w:r w:rsidRPr="0094542C">
        <w:t>号）；</w:t>
      </w:r>
    </w:p>
    <w:p w:rsidR="007568BB" w:rsidRPr="0094542C" w14:paraId="37776B5E" w14:textId="77777777">
      <w:r w:rsidRPr="0094542C">
        <w:t>《关于进一步促进新疆经济社会发展的若干意见》（国发</w:t>
      </w:r>
      <w:r w:rsidRPr="0094542C">
        <w:t>[2007]32</w:t>
      </w:r>
      <w:r w:rsidRPr="0094542C">
        <w:t>号）；</w:t>
      </w:r>
    </w:p>
    <w:p w:rsidR="007568BB" w:rsidRPr="0094542C" w14:paraId="7B5EC5B1" w14:textId="77777777">
      <w:r w:rsidRPr="0094542C">
        <w:t>《突发环境事件应急管理办法》（环境保护部令第</w:t>
      </w:r>
      <w:r w:rsidRPr="0094542C">
        <w:t>34</w:t>
      </w:r>
      <w:r w:rsidRPr="0094542C">
        <w:t>号）；</w:t>
      </w:r>
    </w:p>
    <w:p w:rsidR="007568BB" w:rsidRPr="008B0268" w:rsidP="00A60409" w14:paraId="7DD3219D" w14:textId="77777777">
      <w:pPr>
        <w:pStyle w:val="Heading3"/>
        <w:spacing w:before="163"/>
      </w:pPr>
      <w:r w:rsidRPr="008B0268">
        <w:t>部门规章</w:t>
      </w:r>
    </w:p>
    <w:p w:rsidR="007568BB" w:rsidRPr="008B0268" w14:paraId="27BD903A" w14:textId="77777777">
      <w:r w:rsidRPr="008B0268">
        <w:t>《建设项目环境影响评价分类管理名录（</w:t>
      </w:r>
      <w:r w:rsidRPr="008B0268">
        <w:t>2018</w:t>
      </w:r>
      <w:r w:rsidRPr="008B0268">
        <w:t>年版）》；</w:t>
      </w:r>
    </w:p>
    <w:p w:rsidR="008B0268" w:rsidRPr="008B0268" w:rsidP="008B0268" w14:paraId="2E52D537" w14:textId="77777777">
      <w:r w:rsidRPr="008B0268">
        <w:t>《关于进一步加强环境影响评价管理防范环境风险的通知》，环发</w:t>
      </w:r>
      <w:r w:rsidRPr="008B0268">
        <w:t>[2012]77</w:t>
      </w:r>
      <w:r w:rsidRPr="008B0268">
        <w:t>号；</w:t>
      </w:r>
    </w:p>
    <w:p w:rsidR="008B0268" w:rsidRPr="008B0268" w:rsidP="008B0268" w14:paraId="3ACA7825" w14:textId="77777777">
      <w:r w:rsidRPr="008B0268">
        <w:t>《关于切实加强风险防范严格环境影响评价管理的通知》，环发</w:t>
      </w:r>
      <w:r w:rsidRPr="008B0268">
        <w:t>[2012]98</w:t>
      </w:r>
      <w:r w:rsidRPr="008B0268">
        <w:t>号；</w:t>
      </w:r>
    </w:p>
    <w:p w:rsidR="008B0268" w:rsidRPr="008B0268" w:rsidP="008B0268" w14:paraId="04700321" w14:textId="77777777">
      <w:r w:rsidRPr="008B0268">
        <w:t>《环境影响评价公众参与办法》，生态环境部部令第</w:t>
      </w:r>
      <w:r w:rsidRPr="008B0268">
        <w:t>4</w:t>
      </w:r>
      <w:r w:rsidRPr="008B0268">
        <w:t>号；</w:t>
      </w:r>
    </w:p>
    <w:p w:rsidR="008B0268" w:rsidRPr="008B0268" w:rsidP="008B0268" w14:paraId="5834BABD" w14:textId="77777777">
      <w:r w:rsidRPr="008B0268">
        <w:t>《关于切实加强环境影响评价监督管理工作的通知》，环办</w:t>
      </w:r>
      <w:r w:rsidRPr="008B0268">
        <w:t>[2013]104</w:t>
      </w:r>
      <w:r w:rsidRPr="008B0268">
        <w:t>号；</w:t>
      </w:r>
    </w:p>
    <w:p w:rsidR="008B0268" w:rsidRPr="008B0268" w14:paraId="79ECD5E0" w14:textId="77777777">
      <w:r w:rsidRPr="008B0268">
        <w:rPr>
          <w:rFonts w:hint="eastAsia"/>
        </w:rPr>
        <w:t>《环境污染治理设施运营资质许可管理办法》，环境保护部部令，</w:t>
      </w:r>
      <w:r w:rsidRPr="008B0268">
        <w:rPr>
          <w:rFonts w:hint="eastAsia"/>
        </w:rPr>
        <w:t>2012.4.30</w:t>
      </w:r>
    </w:p>
    <w:p w:rsidR="007568BB" w:rsidRPr="008B0268" w14:paraId="0DD5DDD3" w14:textId="77777777">
      <w:r w:rsidRPr="008B0268">
        <w:t>《国家突发公共事件总体应急预案》，</w:t>
      </w:r>
      <w:r w:rsidRPr="008B0268">
        <w:t>2006.01</w:t>
      </w:r>
      <w:r w:rsidRPr="008B0268">
        <w:t>；</w:t>
      </w:r>
    </w:p>
    <w:p w:rsidR="008B0268" w:rsidRPr="008B0268" w:rsidP="008B0268" w14:paraId="60ABAD69" w14:textId="77777777">
      <w:r w:rsidRPr="008B0268">
        <w:t>关于印发《企业事业单位突发环境事件应急预案备案管理办法（试行）》的通知，环发</w:t>
      </w:r>
      <w:r w:rsidRPr="008B0268">
        <w:t>[2015]4</w:t>
      </w:r>
      <w:r w:rsidRPr="008B0268">
        <w:t>号；</w:t>
      </w:r>
    </w:p>
    <w:p w:rsidR="008B0268" w:rsidRPr="008B0268" w14:paraId="3528731B" w14:textId="77777777">
      <w:r w:rsidRPr="008B0268">
        <w:rPr>
          <w:rFonts w:hint="eastAsia"/>
        </w:rPr>
        <w:t>《关于进一步加强环境应急管理工作意见的通知》（环发</w:t>
      </w:r>
      <w:r w:rsidRPr="008B0268">
        <w:rPr>
          <w:rFonts w:hint="eastAsia"/>
        </w:rPr>
        <w:t>[2009]130</w:t>
      </w:r>
      <w:r w:rsidRPr="008B0268">
        <w:rPr>
          <w:rFonts w:hint="eastAsia"/>
        </w:rPr>
        <w:t>号）</w:t>
      </w:r>
    </w:p>
    <w:p w:rsidR="007568BB" w:rsidRPr="008B0268" w14:paraId="6BD4A41A" w14:textId="77777777">
      <w:r w:rsidRPr="008B0268">
        <w:t>《关于以改善环境质量为核心加强环境影响评价管理的通知》（环境保护部文件，环评</w:t>
      </w:r>
      <w:r w:rsidRPr="008B0268">
        <w:t>[2016]150</w:t>
      </w:r>
      <w:r w:rsidRPr="008B0268">
        <w:t>号），</w:t>
      </w:r>
      <w:r w:rsidRPr="008B0268">
        <w:t>2016</w:t>
      </w:r>
      <w:r w:rsidRPr="008B0268">
        <w:t>年</w:t>
      </w:r>
      <w:r w:rsidRPr="008B0268">
        <w:t>10</w:t>
      </w:r>
      <w:r w:rsidRPr="008B0268">
        <w:t>月</w:t>
      </w:r>
      <w:r w:rsidRPr="008B0268">
        <w:t>26</w:t>
      </w:r>
      <w:r w:rsidRPr="008B0268">
        <w:t>日；</w:t>
      </w:r>
    </w:p>
    <w:p w:rsidR="008B0268" w:rsidRPr="008B0268" w14:paraId="57A87CB8" w14:textId="77777777">
      <w:r w:rsidRPr="008B0268">
        <w:rPr>
          <w:rFonts w:hint="eastAsia"/>
        </w:rPr>
        <w:t>关于发布</w:t>
      </w:r>
      <w:r w:rsidRPr="008B0268">
        <w:rPr>
          <w:rFonts w:hint="eastAsia"/>
        </w:rPr>
        <w:t>2010</w:t>
      </w:r>
      <w:r w:rsidRPr="008B0268">
        <w:rPr>
          <w:rFonts w:hint="eastAsia"/>
        </w:rPr>
        <w:t>年度《国家先进污染防治示范技术名录》和《国家鼓励发展的环境保护技术》，环境保护部</w:t>
      </w:r>
      <w:r w:rsidRPr="008B0268">
        <w:rPr>
          <w:rFonts w:hint="eastAsia"/>
        </w:rPr>
        <w:t>2010</w:t>
      </w:r>
      <w:r w:rsidRPr="008B0268">
        <w:rPr>
          <w:rFonts w:hint="eastAsia"/>
        </w:rPr>
        <w:t>年第</w:t>
      </w:r>
      <w:r w:rsidRPr="008B0268">
        <w:rPr>
          <w:rFonts w:hint="eastAsia"/>
        </w:rPr>
        <w:t>103</w:t>
      </w:r>
      <w:r w:rsidRPr="008B0268">
        <w:rPr>
          <w:rFonts w:hint="eastAsia"/>
        </w:rPr>
        <w:t>号；</w:t>
      </w:r>
    </w:p>
    <w:p w:rsidR="007568BB" w:rsidRPr="008B0268" w:rsidP="00A60409" w14:paraId="75C581AC" w14:textId="77777777">
      <w:pPr>
        <w:pStyle w:val="Heading3"/>
        <w:spacing w:before="163"/>
      </w:pPr>
      <w:bookmarkStart w:id="88" w:name="_Toc11069830"/>
      <w:r w:rsidRPr="008B0268">
        <w:t>地方、法规政策及规划</w:t>
      </w:r>
      <w:bookmarkEnd w:id="88"/>
    </w:p>
    <w:p w:rsidR="007568BB" w:rsidRPr="008B0268" w14:paraId="350C93BA" w14:textId="77777777">
      <w:pPr>
        <w:sectPr>
          <w:headerReference w:type="even" r:id="rId97"/>
          <w:headerReference w:type="default" r:id="rId98"/>
          <w:footerReference w:type="even" r:id="rId99"/>
          <w:footerReference w:type="default" r:id="rId100"/>
          <w:headerReference w:type="first" r:id="rId101"/>
          <w:footerReference w:type="first" r:id="rId102"/>
          <w:type w:val="nextPage"/>
          <w:pgSz w:w="11906" w:h="16838"/>
          <w:pgMar w:top="1440" w:right="1797" w:bottom="1440" w:left="1797" w:header="680" w:footer="680" w:gutter="0"/>
          <w:pgNumType w:start="16"/>
          <w:cols w:space="720"/>
          <w:titlePg w:val="0"/>
          <w:docGrid w:type="lines" w:linePitch="326"/>
        </w:sectPr>
      </w:pPr>
      <w:r w:rsidRPr="008B0268">
        <w:t>《新疆维吾尔自治区环境保护条例》，</w:t>
      </w:r>
      <w:r w:rsidRPr="008B0268">
        <w:t>2018.9.21</w:t>
      </w:r>
      <w:r w:rsidRPr="008B0268">
        <w:t>；</w:t>
      </w:r>
    </w:p>
    <w:p w:rsidR="007568BB" w:rsidRPr="008B0268" w14:paraId="3E8C244E" w14:textId="77777777">
      <w:r w:rsidRPr="008B0268">
        <w:t>《新疆维吾尔自治区危险废物污染环境防治办法》，</w:t>
      </w:r>
      <w:r w:rsidRPr="008B0268">
        <w:t>2010.5.1</w:t>
      </w:r>
      <w:r w:rsidRPr="008B0268">
        <w:t>；</w:t>
      </w:r>
    </w:p>
    <w:p w:rsidR="007568BB" w:rsidRPr="008B0268" w14:paraId="2159A718" w14:textId="77777777">
      <w:r w:rsidRPr="008B0268">
        <w:t>《新疆生态功能区划》，</w:t>
      </w:r>
      <w:r w:rsidRPr="008B0268">
        <w:t>2006.8</w:t>
      </w:r>
      <w:r w:rsidRPr="008B0268">
        <w:t>；</w:t>
      </w:r>
    </w:p>
    <w:p w:rsidR="007568BB" w:rsidRPr="008B0268" w14:paraId="076C06A2" w14:textId="77777777">
      <w:r w:rsidRPr="008B0268">
        <w:t>《新疆维吾尔自治区国民经济和社会发展第十三个五年规划纲要》，</w:t>
      </w:r>
      <w:r w:rsidRPr="008B0268">
        <w:t>2016.1.16</w:t>
      </w:r>
      <w:r w:rsidRPr="008B0268">
        <w:t>；</w:t>
      </w:r>
    </w:p>
    <w:p w:rsidR="007568BB" w:rsidRPr="008B0268" w14:paraId="56473032" w14:textId="77777777">
      <w:r w:rsidRPr="008B0268">
        <w:t>《新疆维吾尔自治区重点行业环境准入条件（修订）》</w:t>
      </w:r>
      <w:r w:rsidRPr="008B0268">
        <w:rPr>
          <w:rFonts w:hint="eastAsia"/>
        </w:rPr>
        <w:t>，</w:t>
      </w:r>
      <w:r w:rsidRPr="008B0268">
        <w:t>2017</w:t>
      </w:r>
      <w:r w:rsidRPr="008B0268">
        <w:t>年</w:t>
      </w:r>
      <w:r w:rsidRPr="008B0268">
        <w:t>1</w:t>
      </w:r>
      <w:r w:rsidRPr="008B0268">
        <w:t>月</w:t>
      </w:r>
      <w:r w:rsidRPr="008B0268">
        <w:rPr>
          <w:rFonts w:hint="eastAsia"/>
        </w:rPr>
        <w:t>；</w:t>
      </w:r>
    </w:p>
    <w:p w:rsidR="007568BB" w:rsidRPr="008B0268" w14:paraId="0410C29D" w14:textId="77777777">
      <w:r w:rsidRPr="008B0268">
        <w:t>《中国新疆水环境功能区划》，</w:t>
      </w:r>
      <w:r w:rsidRPr="008B0268" w:rsidR="003B76FE">
        <w:t>新疆维吾尔自治区人民政府，新政函</w:t>
      </w:r>
      <w:r w:rsidRPr="008B0268" w:rsidR="003B76FE">
        <w:t>[2002]194</w:t>
      </w:r>
      <w:r w:rsidRPr="008B0268" w:rsidR="003B76FE">
        <w:t>号文</w:t>
      </w:r>
      <w:r w:rsidRPr="008B0268" w:rsidR="003B76FE">
        <w:t>2002.1.16</w:t>
      </w:r>
      <w:r w:rsidRPr="008B0268" w:rsidR="003B76FE">
        <w:t>；</w:t>
      </w:r>
    </w:p>
    <w:p w:rsidR="007568BB" w:rsidRPr="008B0268" w:rsidP="00A60409" w14:paraId="1206A95A" w14:textId="77777777">
      <w:pPr>
        <w:pStyle w:val="Heading3"/>
        <w:spacing w:before="163"/>
      </w:pPr>
      <w:bookmarkStart w:id="89" w:name="_Toc11069831"/>
      <w:r w:rsidRPr="008B0268">
        <w:t>环评技术导则及相关标准</w:t>
      </w:r>
      <w:bookmarkEnd w:id="89"/>
    </w:p>
    <w:p w:rsidR="007568BB" w:rsidRPr="008B0268" w14:paraId="249B8A89" w14:textId="77777777">
      <w:r w:rsidRPr="008B0268">
        <w:t>《环境影响评价技术导则</w:t>
      </w:r>
      <w:r w:rsidRPr="008B0268">
        <w:t xml:space="preserve"> </w:t>
      </w:r>
      <w:r w:rsidRPr="008B0268">
        <w:t>总纲》（</w:t>
      </w:r>
      <w:r w:rsidRPr="008B0268">
        <w:t>HJ2.1</w:t>
      </w:r>
      <w:r w:rsidRPr="008B0268">
        <w:rPr>
          <w:rFonts w:hint="eastAsia"/>
        </w:rPr>
        <w:t>-</w:t>
      </w:r>
      <w:r w:rsidRPr="008B0268">
        <w:t>201</w:t>
      </w:r>
      <w:r w:rsidRPr="008B0268">
        <w:rPr>
          <w:rStyle w:val="CommentReference"/>
          <w:kern w:val="0"/>
        </w:rPr>
        <w:t>6</w:t>
      </w:r>
      <w:r w:rsidRPr="008B0268">
        <w:t>）；</w:t>
      </w:r>
    </w:p>
    <w:p w:rsidR="007568BB" w:rsidRPr="008B0268" w14:paraId="7E1E5D04" w14:textId="77777777">
      <w:r w:rsidRPr="008B0268">
        <w:t>《环境影响评价技术导则</w:t>
      </w:r>
      <w:r w:rsidRPr="008B0268">
        <w:t xml:space="preserve"> </w:t>
      </w:r>
      <w:r w:rsidRPr="008B0268">
        <w:t>大气环境》（</w:t>
      </w:r>
      <w:r w:rsidRPr="008B0268">
        <w:t>HJ2.2-2018</w:t>
      </w:r>
      <w:r w:rsidRPr="008B0268">
        <w:t>）；</w:t>
      </w:r>
    </w:p>
    <w:p w:rsidR="007568BB" w:rsidRPr="008B0268" w14:paraId="6DE36BF2" w14:textId="77777777">
      <w:r w:rsidRPr="008B0268">
        <w:t>《环境影响评价技术导则</w:t>
      </w:r>
      <w:r w:rsidRPr="008B0268">
        <w:t xml:space="preserve"> </w:t>
      </w:r>
      <w:r w:rsidRPr="008B0268">
        <w:t>地</w:t>
      </w:r>
      <w:r w:rsidRPr="008B0268">
        <w:rPr>
          <w:rFonts w:hint="eastAsia"/>
        </w:rPr>
        <w:t>表</w:t>
      </w:r>
      <w:r w:rsidRPr="008B0268">
        <w:t>水环境》（</w:t>
      </w:r>
      <w:r w:rsidRPr="008B0268">
        <w:t>HJ2.3-2018</w:t>
      </w:r>
      <w:r w:rsidRPr="008B0268">
        <w:t>）；</w:t>
      </w:r>
    </w:p>
    <w:p w:rsidR="007568BB" w:rsidRPr="008B0268" w14:paraId="48B108BE" w14:textId="77777777">
      <w:r w:rsidRPr="008B0268">
        <w:t>《环境影响评价技术导则</w:t>
      </w:r>
      <w:r w:rsidRPr="008B0268">
        <w:t xml:space="preserve"> </w:t>
      </w:r>
      <w:r w:rsidRPr="008B0268">
        <w:t>声环境》（</w:t>
      </w:r>
      <w:r w:rsidRPr="008B0268">
        <w:t>HJ2.4-2009</w:t>
      </w:r>
      <w:r w:rsidRPr="008B0268">
        <w:t>）；</w:t>
      </w:r>
    </w:p>
    <w:p w:rsidR="007568BB" w:rsidRPr="008B0268" w14:paraId="4AA9352B" w14:textId="77777777">
      <w:r w:rsidRPr="008B0268">
        <w:t>《环境影响评价技术导则</w:t>
      </w:r>
      <w:r w:rsidRPr="008B0268">
        <w:t xml:space="preserve"> </w:t>
      </w:r>
      <w:r w:rsidRPr="008B0268">
        <w:t>地下水环境》（</w:t>
      </w:r>
      <w:r w:rsidRPr="008B0268">
        <w:t>HJ610-2016</w:t>
      </w:r>
      <w:r w:rsidRPr="008B0268">
        <w:t>）；</w:t>
      </w:r>
    </w:p>
    <w:p w:rsidR="007568BB" w:rsidRPr="008B0268" w14:paraId="58698BC9" w14:textId="77777777">
      <w:r w:rsidRPr="008B0268">
        <w:rPr>
          <w:rFonts w:hint="eastAsia"/>
        </w:rPr>
        <w:t>《环境影响评价技术导则土壤环境（试行）》（</w:t>
      </w:r>
      <w:r w:rsidRPr="008B0268">
        <w:t>HJ964-2018</w:t>
      </w:r>
      <w:r w:rsidRPr="008B0268">
        <w:rPr>
          <w:rFonts w:hint="eastAsia"/>
        </w:rPr>
        <w:t>）</w:t>
      </w:r>
    </w:p>
    <w:p w:rsidR="007568BB" w:rsidRPr="008B0268" w14:paraId="64247DB3" w14:textId="77777777">
      <w:r w:rsidRPr="008B0268">
        <w:t>《建设项目环境风险评价导则》（</w:t>
      </w:r>
      <w:r w:rsidRPr="008B0268">
        <w:t>HJ169-2018</w:t>
      </w:r>
      <w:r w:rsidRPr="008B0268">
        <w:t>）；</w:t>
      </w:r>
    </w:p>
    <w:p w:rsidR="007568BB" w:rsidRPr="008B0268" w14:paraId="66F73A81" w14:textId="77777777">
      <w:r w:rsidRPr="008B0268">
        <w:t>《环境影响评价技术导则</w:t>
      </w:r>
      <w:r w:rsidRPr="008B0268">
        <w:t xml:space="preserve"> </w:t>
      </w:r>
      <w:r w:rsidRPr="008B0268">
        <w:t>生态影响》（</w:t>
      </w:r>
      <w:r w:rsidRPr="008B0268">
        <w:t>HJ19-2011</w:t>
      </w:r>
      <w:r w:rsidRPr="008B0268">
        <w:t>）；</w:t>
      </w:r>
    </w:p>
    <w:p w:rsidR="007568BB" w:rsidRPr="008B0268" w14:paraId="358C5815" w14:textId="77777777">
      <w:r w:rsidRPr="008B0268">
        <w:t>《危险废物收集</w:t>
      </w:r>
      <w:r w:rsidRPr="008B0268">
        <w:t xml:space="preserve"> </w:t>
      </w:r>
      <w:r w:rsidRPr="008B0268">
        <w:t>贮存</w:t>
      </w:r>
      <w:r w:rsidRPr="008B0268">
        <w:t xml:space="preserve"> </w:t>
      </w:r>
      <w:r w:rsidRPr="008B0268">
        <w:t>运输技术规范》，</w:t>
      </w:r>
      <w:r w:rsidRPr="008B0268">
        <w:t>HJ2025-2012</w:t>
      </w:r>
      <w:r w:rsidRPr="008B0268">
        <w:t>；</w:t>
      </w:r>
    </w:p>
    <w:p w:rsidR="007568BB" w:rsidRPr="008B0268" w14:paraId="641BE2B6" w14:textId="77777777">
      <w:r w:rsidRPr="008B0268">
        <w:t>《危险化学品重大危险源辨识》（</w:t>
      </w:r>
      <w:r w:rsidRPr="008B0268">
        <w:t>GB18218-2018</w:t>
      </w:r>
      <w:r w:rsidRPr="008B0268">
        <w:t>）；</w:t>
      </w:r>
    </w:p>
    <w:p w:rsidR="007568BB" w:rsidRPr="008B0268" w14:paraId="1CD54C17" w14:textId="77777777">
      <w:r w:rsidRPr="008B0268">
        <w:t>《危险废物贮存污染控制标准》（</w:t>
      </w:r>
      <w:r w:rsidRPr="008B0268">
        <w:t>GB18597-2001</w:t>
      </w:r>
      <w:r w:rsidRPr="008B0268">
        <w:t>）（</w:t>
      </w:r>
      <w:r w:rsidRPr="008B0268">
        <w:t>2013</w:t>
      </w:r>
      <w:r w:rsidRPr="008B0268">
        <w:t>年修订）</w:t>
      </w:r>
      <w:r w:rsidRPr="008B0268">
        <w:rPr>
          <w:rFonts w:hint="eastAsia"/>
        </w:rPr>
        <w:t>;</w:t>
      </w:r>
    </w:p>
    <w:p w:rsidR="007568BB" w14:paraId="3DD4DE61" w14:textId="77777777">
      <w:r w:rsidRPr="008B0268">
        <w:t>《</w:t>
      </w:r>
      <w:r w:rsidRPr="008B0268">
        <w:rPr>
          <w:rFonts w:hint="eastAsia"/>
        </w:rPr>
        <w:t>石油化工工程防渗技术规范</w:t>
      </w:r>
      <w:r w:rsidRPr="008B0268">
        <w:t>》（</w:t>
      </w:r>
      <w:r w:rsidRPr="008B0268">
        <w:t>GB</w:t>
      </w:r>
      <w:r w:rsidRPr="008B0268">
        <w:rPr>
          <w:rFonts w:hint="eastAsia"/>
        </w:rPr>
        <w:t>/T 50934-2013</w:t>
      </w:r>
      <w:r w:rsidRPr="008B0268">
        <w:t>）。</w:t>
      </w:r>
    </w:p>
    <w:p w:rsidR="008B0268" w:rsidP="00A60409" w14:paraId="2A6408C7" w14:textId="77777777">
      <w:pPr>
        <w:pStyle w:val="Heading3"/>
        <w:spacing w:before="163"/>
      </w:pPr>
      <w:r>
        <w:rPr>
          <w:rFonts w:hint="eastAsia"/>
        </w:rPr>
        <w:t>相关技术政策及规范</w:t>
      </w:r>
    </w:p>
    <w:p w:rsidR="008B0268" w:rsidP="008B0268" w14:paraId="5AB19674" w14:textId="77777777">
      <w:r>
        <w:rPr>
          <w:rFonts w:hint="eastAsia"/>
        </w:rPr>
        <w:t>《石油天然气开采业污染防治技术政策》，环境保护部公告</w:t>
      </w:r>
      <w:r>
        <w:rPr>
          <w:rFonts w:hint="eastAsia"/>
        </w:rPr>
        <w:t>2012</w:t>
      </w:r>
      <w:r>
        <w:rPr>
          <w:rFonts w:hint="eastAsia"/>
        </w:rPr>
        <w:t>年第</w:t>
      </w:r>
      <w:r>
        <w:rPr>
          <w:rFonts w:hint="eastAsia"/>
        </w:rPr>
        <w:t>18</w:t>
      </w:r>
      <w:r>
        <w:rPr>
          <w:rFonts w:hint="eastAsia"/>
        </w:rPr>
        <w:t>号，</w:t>
      </w:r>
      <w:r>
        <w:rPr>
          <w:rFonts w:hint="eastAsia"/>
        </w:rPr>
        <w:t>2012.03.07</w:t>
      </w:r>
      <w:r>
        <w:rPr>
          <w:rFonts w:hint="eastAsia"/>
        </w:rPr>
        <w:t>实施；</w:t>
      </w:r>
    </w:p>
    <w:p w:rsidR="008B0268" w:rsidP="008B0268" w14:paraId="69E5CA03" w14:textId="77777777">
      <w:r>
        <w:rPr>
          <w:rFonts w:hint="eastAsia"/>
        </w:rPr>
        <w:t>《采油废水治理工程技术规范》</w:t>
      </w:r>
      <w:r>
        <w:rPr>
          <w:rFonts w:hint="eastAsia"/>
        </w:rPr>
        <w:t>(HJ 2041-2014)</w:t>
      </w:r>
      <w:r>
        <w:rPr>
          <w:rFonts w:hint="eastAsia"/>
        </w:rPr>
        <w:t>；</w:t>
      </w:r>
    </w:p>
    <w:p w:rsidR="008B0268" w:rsidP="008B0268" w14:paraId="2F83C82E" w14:textId="77777777">
      <w:r>
        <w:rPr>
          <w:rFonts w:hint="eastAsia"/>
        </w:rPr>
        <w:t>《废矿物油回收利用污染控制技术规范》，</w:t>
      </w:r>
      <w:r>
        <w:rPr>
          <w:rFonts w:hint="eastAsia"/>
        </w:rPr>
        <w:t>HJ607-2011</w:t>
      </w:r>
      <w:r>
        <w:rPr>
          <w:rFonts w:hint="eastAsia"/>
        </w:rPr>
        <w:t>；</w:t>
      </w:r>
    </w:p>
    <w:p w:rsidR="008B0268" w:rsidP="008B0268" w14:paraId="6DA3668C" w14:textId="77777777">
      <w:r>
        <w:rPr>
          <w:rFonts w:hint="eastAsia"/>
        </w:rPr>
        <w:t>《挥发性有机物（</w:t>
      </w:r>
      <w:r>
        <w:rPr>
          <w:rFonts w:hint="eastAsia"/>
        </w:rPr>
        <w:t>VOCs</w:t>
      </w:r>
      <w:r>
        <w:rPr>
          <w:rFonts w:hint="eastAsia"/>
        </w:rPr>
        <w:t>）污染防治技术政策》（环保部公告</w:t>
      </w:r>
      <w:r>
        <w:rPr>
          <w:rFonts w:hint="eastAsia"/>
        </w:rPr>
        <w:t>2013</w:t>
      </w:r>
      <w:r>
        <w:rPr>
          <w:rFonts w:hint="eastAsia"/>
        </w:rPr>
        <w:t>年</w:t>
      </w:r>
      <w:r>
        <w:rPr>
          <w:rFonts w:hint="eastAsia"/>
        </w:rPr>
        <w:t xml:space="preserve"> </w:t>
      </w:r>
      <w:r>
        <w:rPr>
          <w:rFonts w:hint="eastAsia"/>
        </w:rPr>
        <w:t>第</w:t>
      </w:r>
      <w:r>
        <w:rPr>
          <w:rFonts w:hint="eastAsia"/>
        </w:rPr>
        <w:t>31</w:t>
      </w:r>
      <w:r>
        <w:rPr>
          <w:rFonts w:hint="eastAsia"/>
        </w:rPr>
        <w:t>号）。</w:t>
      </w:r>
    </w:p>
    <w:p w:rsidR="008B0268" w:rsidP="008B0268" w14:paraId="30A200E5" w14:textId="77777777">
      <w:pPr>
        <w:sectPr>
          <w:headerReference w:type="even" r:id="rId103"/>
          <w:headerReference w:type="default" r:id="rId104"/>
          <w:footerReference w:type="even" r:id="rId105"/>
          <w:footerReference w:type="default" r:id="rId106"/>
          <w:headerReference w:type="first" r:id="rId107"/>
          <w:footerReference w:type="first" r:id="rId108"/>
          <w:type w:val="nextPage"/>
          <w:pgSz w:w="11906" w:h="16838"/>
          <w:pgMar w:top="1440" w:right="1797" w:bottom="1440" w:left="1797" w:header="680" w:footer="680" w:gutter="0"/>
          <w:pgNumType w:start="17"/>
          <w:cols w:space="720"/>
          <w:titlePg w:val="0"/>
          <w:docGrid w:type="lines" w:linePitch="326"/>
        </w:sectPr>
      </w:pPr>
      <w:r>
        <w:rPr>
          <w:rFonts w:hint="eastAsia"/>
        </w:rPr>
        <w:t>《石化行业挥发性有机物综合整治方案》，环发</w:t>
      </w:r>
      <w:r>
        <w:rPr>
          <w:rFonts w:hint="eastAsia"/>
        </w:rPr>
        <w:t>[2014]177</w:t>
      </w:r>
      <w:r>
        <w:rPr>
          <w:rFonts w:hint="eastAsia"/>
        </w:rPr>
        <w:t>号，环境保护部办</w:t>
      </w:r>
    </w:p>
    <w:p w:rsidR="008B0268" w:rsidP="008B0268" w14:textId="77777777">
      <w:r>
        <w:rPr>
          <w:rFonts w:hint="eastAsia"/>
        </w:rPr>
        <w:t>公厅</w:t>
      </w:r>
      <w:r>
        <w:rPr>
          <w:rFonts w:hint="eastAsia"/>
        </w:rPr>
        <w:t>2014</w:t>
      </w:r>
      <w:r>
        <w:rPr>
          <w:rFonts w:hint="eastAsia"/>
        </w:rPr>
        <w:t>年</w:t>
      </w:r>
      <w:r>
        <w:rPr>
          <w:rFonts w:hint="eastAsia"/>
        </w:rPr>
        <w:t>12</w:t>
      </w:r>
      <w:r>
        <w:rPr>
          <w:rFonts w:hint="eastAsia"/>
        </w:rPr>
        <w:t>月</w:t>
      </w:r>
      <w:r>
        <w:rPr>
          <w:rFonts w:hint="eastAsia"/>
        </w:rPr>
        <w:t>5</w:t>
      </w:r>
      <w:r>
        <w:rPr>
          <w:rFonts w:hint="eastAsia"/>
        </w:rPr>
        <w:t>日印发</w:t>
      </w:r>
      <w:r w:rsidR="00282D08">
        <w:rPr>
          <w:rFonts w:hint="eastAsia"/>
        </w:rPr>
        <w:t>；</w:t>
      </w:r>
    </w:p>
    <w:p w:rsidR="008B0268" w:rsidP="008B0268" w14:paraId="52092ABB" w14:textId="77777777">
      <w:r>
        <w:rPr>
          <w:rFonts w:hint="eastAsia"/>
        </w:rPr>
        <w:t>《含油污水处理工程技术规范》</w:t>
      </w:r>
      <w:r>
        <w:rPr>
          <w:rFonts w:hint="eastAsia"/>
        </w:rPr>
        <w:t>(HJ580-2010)</w:t>
      </w:r>
      <w:r w:rsidR="00282D08">
        <w:rPr>
          <w:rFonts w:hint="eastAsia"/>
        </w:rPr>
        <w:t>；</w:t>
      </w:r>
    </w:p>
    <w:p w:rsidR="008B0268" w:rsidP="008B0268" w14:paraId="44B92418" w14:textId="77777777">
      <w:r>
        <w:rPr>
          <w:rFonts w:hint="eastAsia"/>
        </w:rPr>
        <w:t>《危险化学品重大危险源辨识》（</w:t>
      </w:r>
      <w:r>
        <w:rPr>
          <w:rFonts w:hint="eastAsia"/>
        </w:rPr>
        <w:t>GB18218-2009</w:t>
      </w:r>
      <w:r>
        <w:rPr>
          <w:rFonts w:hint="eastAsia"/>
        </w:rPr>
        <w:t>）；</w:t>
      </w:r>
    </w:p>
    <w:p w:rsidR="008B0268" w:rsidP="008B0268" w14:paraId="0DAA9699" w14:textId="77777777">
      <w:r>
        <w:rPr>
          <w:rFonts w:hint="eastAsia"/>
        </w:rPr>
        <w:t>《石油化工工程防渗技术规范》</w:t>
      </w:r>
      <w:r>
        <w:rPr>
          <w:rFonts w:hint="eastAsia"/>
        </w:rPr>
        <w:t>(GB/T50934-2013)</w:t>
      </w:r>
      <w:r>
        <w:rPr>
          <w:rFonts w:hint="eastAsia"/>
        </w:rPr>
        <w:t>；</w:t>
      </w:r>
    </w:p>
    <w:p w:rsidR="008B0268" w:rsidP="008B0268" w14:paraId="646011F2" w14:textId="77777777">
      <w:r>
        <w:rPr>
          <w:rFonts w:hint="eastAsia"/>
        </w:rPr>
        <w:t>《污水再生利用工程设计规范》（</w:t>
      </w:r>
      <w:r>
        <w:rPr>
          <w:rFonts w:hint="eastAsia"/>
        </w:rPr>
        <w:t>GB50335-2002</w:t>
      </w:r>
      <w:r>
        <w:rPr>
          <w:rFonts w:hint="eastAsia"/>
        </w:rPr>
        <w:t>）；</w:t>
      </w:r>
    </w:p>
    <w:p w:rsidR="008B0268" w:rsidRPr="008B0268" w:rsidP="008B0268" w14:paraId="549D4AC1" w14:textId="77777777">
      <w:r>
        <w:rPr>
          <w:rFonts w:hint="eastAsia"/>
        </w:rPr>
        <w:t>《污水过滤处理工程技术规范》（</w:t>
      </w:r>
      <w:r>
        <w:rPr>
          <w:rFonts w:hint="eastAsia"/>
        </w:rPr>
        <w:t>HJ2008-2010</w:t>
      </w:r>
      <w:r>
        <w:rPr>
          <w:rFonts w:hint="eastAsia"/>
        </w:rPr>
        <w:t>）</w:t>
      </w:r>
      <w:r w:rsidR="00282D08">
        <w:rPr>
          <w:rFonts w:hint="eastAsia"/>
        </w:rPr>
        <w:t>；</w:t>
      </w:r>
    </w:p>
    <w:p w:rsidR="007568BB" w:rsidRPr="00B5679F" w:rsidP="00A60409" w14:paraId="31499FC9" w14:textId="77777777">
      <w:pPr>
        <w:pStyle w:val="Heading3"/>
        <w:spacing w:before="163"/>
      </w:pPr>
      <w:bookmarkStart w:id="90" w:name="_Toc11069832"/>
      <w:r w:rsidRPr="00B5679F">
        <w:t>相关文件</w:t>
      </w:r>
      <w:bookmarkEnd w:id="90"/>
    </w:p>
    <w:p w:rsidR="007568BB" w:rsidRPr="00B5679F" w14:paraId="7083BB68" w14:textId="77777777">
      <w:r w:rsidRPr="00B5679F">
        <w:rPr>
          <w:rFonts w:hint="eastAsia"/>
        </w:rPr>
        <w:t>《</w:t>
      </w:r>
      <w:r w:rsidRPr="00B5679F" w:rsidR="00B5679F">
        <w:rPr>
          <w:rFonts w:hint="eastAsia"/>
        </w:rPr>
        <w:t>石南</w:t>
      </w:r>
      <w:r w:rsidRPr="00B5679F" w:rsidR="00B5679F">
        <w:rPr>
          <w:rFonts w:hint="eastAsia"/>
        </w:rPr>
        <w:t>31</w:t>
      </w:r>
      <w:r w:rsidRPr="00B5679F" w:rsidR="00B5679F">
        <w:rPr>
          <w:rFonts w:hint="eastAsia"/>
        </w:rPr>
        <w:t>转油站污水处理技术服务方案项目服务方案</w:t>
      </w:r>
      <w:r w:rsidRPr="00B5679F">
        <w:rPr>
          <w:rFonts w:hint="eastAsia"/>
        </w:rPr>
        <w:t>》，</w:t>
      </w:r>
      <w:r w:rsidRPr="00B5679F" w:rsidR="00B5679F">
        <w:rPr>
          <w:rFonts w:hint="eastAsia"/>
        </w:rPr>
        <w:t>新疆科力新技术发展股份有限公司</w:t>
      </w:r>
      <w:r w:rsidRPr="00B5679F">
        <w:rPr>
          <w:rFonts w:hint="eastAsia"/>
        </w:rPr>
        <w:t>，</w:t>
      </w:r>
      <w:r w:rsidRPr="00B5679F">
        <w:rPr>
          <w:rFonts w:hint="eastAsia"/>
        </w:rPr>
        <w:t>201</w:t>
      </w:r>
      <w:r w:rsidRPr="00B5679F" w:rsidR="00B5679F">
        <w:t>9</w:t>
      </w:r>
      <w:r w:rsidRPr="00B5679F">
        <w:rPr>
          <w:rFonts w:hint="eastAsia"/>
        </w:rPr>
        <w:t>年</w:t>
      </w:r>
      <w:r w:rsidRPr="00B5679F">
        <w:t>8</w:t>
      </w:r>
      <w:r w:rsidRPr="00B5679F">
        <w:rPr>
          <w:rFonts w:hint="eastAsia"/>
        </w:rPr>
        <w:t>月</w:t>
      </w:r>
      <w:r w:rsidRPr="00B5679F">
        <w:t>；</w:t>
      </w:r>
    </w:p>
    <w:p w:rsidR="007568BB" w:rsidRPr="00B5679F" w14:paraId="08B97960" w14:textId="77777777">
      <w:r w:rsidRPr="00B5679F">
        <w:rPr>
          <w:rFonts w:hint="eastAsia"/>
        </w:rPr>
        <w:t>新疆科力新技术发展股份有限公司</w:t>
      </w:r>
      <w:r w:rsidRPr="00B5679F" w:rsidR="003B76FE">
        <w:t>与</w:t>
      </w:r>
      <w:r w:rsidRPr="00B5679F" w:rsidR="003B76FE">
        <w:rPr>
          <w:rFonts w:hint="eastAsia"/>
        </w:rPr>
        <w:t>新疆化工设计研究院有限责任公司</w:t>
      </w:r>
      <w:r w:rsidRPr="00B5679F" w:rsidR="003B76FE">
        <w:t>签订的环评合同及委托书。</w:t>
      </w:r>
    </w:p>
    <w:p w:rsidR="00941913" w:rsidRPr="00941913" w:rsidP="00941913" w14:paraId="4E71FD43" w14:textId="77777777">
      <w:pPr>
        <w:pStyle w:val="Heading2"/>
        <w:spacing w:before="326"/>
      </w:pPr>
      <w:bookmarkStart w:id="91" w:name="_Toc156844635"/>
      <w:bookmarkStart w:id="92" w:name="_Toc156053129"/>
      <w:bookmarkStart w:id="93" w:name="_Toc157316867"/>
      <w:bookmarkStart w:id="94" w:name="_Toc39062951"/>
      <w:bookmarkStart w:id="95" w:name="_Toc11069837"/>
      <w:bookmarkStart w:id="96" w:name="_Toc11578063"/>
      <w:bookmarkStart w:id="97" w:name="_Toc11578134"/>
      <w:bookmarkStart w:id="98" w:name="_Toc21529410"/>
      <w:bookmarkStart w:id="99" w:name="_Toc21605297"/>
      <w:bookmarkStart w:id="100" w:name="_Toc21788273"/>
      <w:bookmarkEnd w:id="15"/>
      <w:bookmarkEnd w:id="16"/>
      <w:bookmarkEnd w:id="17"/>
      <w:bookmarkEnd w:id="18"/>
      <w:bookmarkEnd w:id="91"/>
      <w:bookmarkEnd w:id="92"/>
      <w:bookmarkEnd w:id="93"/>
      <w:r w:rsidRPr="00941913">
        <w:rPr>
          <w:rFonts w:hint="eastAsia"/>
        </w:rPr>
        <w:t>评价总体构思</w:t>
      </w:r>
      <w:bookmarkEnd w:id="94"/>
    </w:p>
    <w:p w:rsidR="00941913" w:rsidRPr="00941913" w:rsidP="00A60409" w14:paraId="060DE5AF" w14:textId="77777777">
      <w:pPr>
        <w:pStyle w:val="Heading3"/>
        <w:spacing w:before="163"/>
      </w:pPr>
      <w:r w:rsidRPr="00941913">
        <w:rPr>
          <w:rFonts w:hint="eastAsia"/>
        </w:rPr>
        <w:t>评价原则</w:t>
      </w:r>
    </w:p>
    <w:p w:rsidR="00941913" w:rsidRPr="00941913" w:rsidP="00941913" w14:paraId="5E312517" w14:textId="77777777">
      <w:r w:rsidRPr="00941913">
        <w:rPr>
          <w:rFonts w:hint="eastAsia"/>
        </w:rPr>
        <w:t>按照《建设项目环境影响评价技术导则总纲》（</w:t>
      </w:r>
      <w:r w:rsidRPr="00941913">
        <w:rPr>
          <w:rFonts w:hint="eastAsia"/>
        </w:rPr>
        <w:t>HJ2.1-2016</w:t>
      </w:r>
      <w:r w:rsidRPr="00941913">
        <w:rPr>
          <w:rFonts w:hint="eastAsia"/>
        </w:rPr>
        <w:t>）</w:t>
      </w:r>
      <w:r w:rsidR="00D15FD7">
        <w:rPr>
          <w:rFonts w:hint="eastAsia"/>
        </w:rPr>
        <w:t>，环境影响评价的原则是：突出环境影响评价的源头预防作用，坚持保</w:t>
      </w:r>
      <w:r w:rsidRPr="00941913">
        <w:rPr>
          <w:rFonts w:hint="eastAsia"/>
        </w:rPr>
        <w:t>和改善环境质量。</w:t>
      </w:r>
    </w:p>
    <w:p w:rsidR="00941913" w:rsidRPr="00941913" w:rsidP="00C2740E" w14:paraId="1E68DE3E" w14:textId="77777777">
      <w:pPr>
        <w:pStyle w:val="Heading4"/>
      </w:pPr>
      <w:r w:rsidRPr="00941913">
        <w:rPr>
          <w:rFonts w:hint="eastAsia"/>
        </w:rPr>
        <w:t>依法评价</w:t>
      </w:r>
    </w:p>
    <w:p w:rsidR="00941913" w:rsidRPr="00941913" w:rsidP="00941913" w14:paraId="38229FCE" w14:textId="77777777">
      <w:r w:rsidRPr="00941913">
        <w:rPr>
          <w:rFonts w:hint="eastAsia"/>
        </w:rPr>
        <w:t>贯彻执行我国环境保护相关法律法规、标准、政策和规划等，优化项目建设，服务环境管理。</w:t>
      </w:r>
    </w:p>
    <w:p w:rsidR="00941913" w:rsidRPr="00941913" w:rsidP="00C2740E" w14:paraId="23596CEB" w14:textId="77777777">
      <w:pPr>
        <w:pStyle w:val="Heading4"/>
      </w:pPr>
      <w:r w:rsidRPr="00941913">
        <w:rPr>
          <w:rFonts w:hint="eastAsia"/>
        </w:rPr>
        <w:t>科学评价</w:t>
      </w:r>
    </w:p>
    <w:p w:rsidR="00941913" w:rsidRPr="00941913" w:rsidP="00941913" w14:paraId="38B426FF" w14:textId="77777777">
      <w:r w:rsidRPr="00941913">
        <w:rPr>
          <w:rFonts w:hint="eastAsia"/>
        </w:rPr>
        <w:t>规范环境影响评价方法，科学分析项目建设对环境质量的影响。</w:t>
      </w:r>
    </w:p>
    <w:p w:rsidR="00941913" w:rsidRPr="00941913" w:rsidP="00C2740E" w14:paraId="7248E43E" w14:textId="77777777">
      <w:pPr>
        <w:pStyle w:val="Heading4"/>
      </w:pPr>
      <w:r w:rsidRPr="00941913">
        <w:rPr>
          <w:rFonts w:hint="eastAsia"/>
        </w:rPr>
        <w:t>突出重点</w:t>
      </w:r>
    </w:p>
    <w:p w:rsidR="00941913" w:rsidRPr="00941913" w:rsidP="00941913" w14:paraId="71691608" w14:textId="77777777">
      <w:r w:rsidRPr="00941913">
        <w:rPr>
          <w:rFonts w:hint="eastAsia"/>
        </w:rPr>
        <w:t>根据建设项目的工程内容及其特点，明确与环境要素间的作用效应关系，充分利用符合时效的数据资料及成果，对建设项目主要环境影响予以重点分析和评价。</w:t>
      </w:r>
    </w:p>
    <w:p w:rsidR="00941913" w:rsidRPr="00941913" w:rsidP="00A60409" w14:paraId="677F2651" w14:textId="77777777">
      <w:pPr>
        <w:pStyle w:val="Heading3"/>
        <w:spacing w:before="163"/>
      </w:pPr>
      <w:r w:rsidRPr="00941913">
        <w:rPr>
          <w:rFonts w:hint="eastAsia"/>
        </w:rPr>
        <w:t>评价目的</w:t>
      </w:r>
    </w:p>
    <w:p w:rsidR="00941913" w:rsidRPr="00941913" w:rsidP="00941913" w14:paraId="13EDE38B" w14:textId="77777777">
      <w:pPr>
        <w:sectPr>
          <w:headerReference w:type="even" r:id="rId109"/>
          <w:headerReference w:type="default" r:id="rId110"/>
          <w:footerReference w:type="even" r:id="rId111"/>
          <w:footerReference w:type="default" r:id="rId112"/>
          <w:headerReference w:type="first" r:id="rId113"/>
          <w:footerReference w:type="first" r:id="rId114"/>
          <w:type w:val="nextPage"/>
          <w:pgSz w:w="11906" w:h="16838"/>
          <w:pgMar w:top="1440" w:right="1797" w:bottom="1440" w:left="1797" w:header="680" w:footer="680" w:gutter="0"/>
          <w:pgNumType w:start="18"/>
          <w:cols w:space="720"/>
          <w:titlePg w:val="0"/>
          <w:docGrid w:type="lines" w:linePitch="326"/>
        </w:sectPr>
      </w:pPr>
      <w:r w:rsidRPr="00941913">
        <w:rPr>
          <w:rFonts w:hint="eastAsia"/>
        </w:rPr>
        <w:t>环境影响评价的目的是：</w:t>
      </w:r>
    </w:p>
    <w:p w:rsidR="00941913" w:rsidRPr="00941913" w:rsidP="00941913" w14:paraId="283F177A" w14:textId="77777777">
      <w:r w:rsidRPr="00941913">
        <w:rPr>
          <w:rFonts w:hint="eastAsia"/>
        </w:rPr>
        <w:t>（</w:t>
      </w:r>
      <w:r w:rsidRPr="00941913">
        <w:rPr>
          <w:rFonts w:hint="eastAsia"/>
        </w:rPr>
        <w:t>1</w:t>
      </w:r>
      <w:r w:rsidRPr="00941913">
        <w:rPr>
          <w:rFonts w:hint="eastAsia"/>
        </w:rPr>
        <w:t>）通过现状调查、资料收集及环境监测，评价建设项目所在区域的环境质量背景状况和主要环境问题。</w:t>
      </w:r>
    </w:p>
    <w:p w:rsidR="00941913" w:rsidRPr="00941913" w:rsidP="00941913" w14:paraId="17745DD8" w14:textId="77777777">
      <w:r w:rsidRPr="00941913">
        <w:rPr>
          <w:rFonts w:hint="eastAsia"/>
        </w:rPr>
        <w:t>（</w:t>
      </w:r>
      <w:r w:rsidRPr="00941913">
        <w:rPr>
          <w:rFonts w:hint="eastAsia"/>
        </w:rPr>
        <w:t>2</w:t>
      </w:r>
      <w:r w:rsidRPr="00941913">
        <w:rPr>
          <w:rFonts w:hint="eastAsia"/>
        </w:rPr>
        <w:t>）通过详细的工程分析，明确建设项目的主要环境影响，筛选对环境造成影响的因子，尤其关注建设项目产生的特征污染因子。并通过类比调查、物料衡算，核算污染源源强，预测项目建设对环境影响的程度与范围。</w:t>
      </w:r>
    </w:p>
    <w:p w:rsidR="00941913" w:rsidRPr="00941913" w:rsidP="00941913" w14:paraId="6640D59F" w14:textId="77777777">
      <w:r w:rsidRPr="00941913">
        <w:rPr>
          <w:rFonts w:hint="eastAsia"/>
        </w:rPr>
        <w:t>（</w:t>
      </w:r>
      <w:r w:rsidRPr="00941913">
        <w:rPr>
          <w:rFonts w:hint="eastAsia"/>
        </w:rPr>
        <w:t>3</w:t>
      </w:r>
      <w:r w:rsidRPr="00941913">
        <w:rPr>
          <w:rFonts w:hint="eastAsia"/>
        </w:rPr>
        <w:t>）从工艺着手，分析生产工艺、生产设备及原辅材料的消耗，掌握主要污染源及排放状况。通过分析和计算，预测污染物排放对周围环境的影响程度，判断其是否满足环境质量标准和总量控制要求。</w:t>
      </w:r>
    </w:p>
    <w:p w:rsidR="00941913" w:rsidRPr="00941913" w:rsidP="00941913" w14:paraId="605030C4" w14:textId="77777777">
      <w:r w:rsidRPr="00941913">
        <w:rPr>
          <w:rFonts w:hint="eastAsia"/>
        </w:rPr>
        <w:t>（</w:t>
      </w:r>
      <w:r w:rsidRPr="00941913">
        <w:rPr>
          <w:rFonts w:hint="eastAsia"/>
        </w:rPr>
        <w:t>4</w:t>
      </w:r>
      <w:r w:rsidRPr="00941913">
        <w:rPr>
          <w:rFonts w:hint="eastAsia"/>
        </w:rPr>
        <w:t>）根据建设项目的排污特点，通过类比调查与分析，从技术、经济角度分析拟采取的环保措施的可行性，为工程环保措施的设计和环境管理提供依据。</w:t>
      </w:r>
    </w:p>
    <w:p w:rsidR="00941913" w:rsidRPr="00941913" w:rsidP="00941913" w14:paraId="7F6BC0A4" w14:textId="77777777">
      <w:r w:rsidRPr="00941913">
        <w:rPr>
          <w:rFonts w:hint="eastAsia"/>
        </w:rPr>
        <w:t>（</w:t>
      </w:r>
      <w:r w:rsidRPr="00941913">
        <w:rPr>
          <w:rFonts w:hint="eastAsia"/>
        </w:rPr>
        <w:t>5</w:t>
      </w:r>
      <w:r w:rsidRPr="00941913">
        <w:rPr>
          <w:rFonts w:hint="eastAsia"/>
        </w:rPr>
        <w:t>）从环保法规、产业政策、环境特点、污染防治等方面进行综合分析，对建设项目的环境可行性做出明确结论。</w:t>
      </w:r>
    </w:p>
    <w:p w:rsidR="00941913" w:rsidRPr="00941913" w:rsidP="00941913" w14:paraId="63CA53EE" w14:textId="77777777">
      <w:r w:rsidRPr="00941913">
        <w:rPr>
          <w:rFonts w:hint="eastAsia"/>
        </w:rPr>
        <w:t>通过分析判定建设项目选址选线、规模、性质和工艺路线等与国家和地方有关环境保护法律法规、标准、政策、规范、相关规划、规划环境影响评价结论及审查意见的符合性，并与生态保护红线、环境质量底线、资源利用上线和环境准入负面清单进行对照，作为开展环境影响评价工作的前提和基础。</w:t>
      </w:r>
    </w:p>
    <w:p w:rsidR="00941913" w:rsidRPr="00941913" w:rsidP="00941913" w14:paraId="6402B124" w14:textId="77777777">
      <w:r w:rsidRPr="00941913">
        <w:rPr>
          <w:rFonts w:hint="eastAsia"/>
        </w:rPr>
        <w:t>通过对建设项目环境影响的评价，使本项目建设及生产运行所产生的社会效益得到充分的发挥，对环境产生的负面影响减至最小，实现环境、社会和经济协调发展的目的。</w:t>
      </w:r>
    </w:p>
    <w:p w:rsidR="00941913" w:rsidRPr="00941913" w:rsidP="00A60409" w14:paraId="5652B08E" w14:textId="77777777">
      <w:pPr>
        <w:pStyle w:val="Heading3"/>
        <w:spacing w:before="163"/>
      </w:pPr>
      <w:r w:rsidRPr="00941913">
        <w:rPr>
          <w:rFonts w:hint="eastAsia"/>
        </w:rPr>
        <w:t>编制思路</w:t>
      </w:r>
    </w:p>
    <w:p w:rsidR="007568BB" w:rsidP="00941913" w14:paraId="3D4C28CE" w14:textId="77777777">
      <w:r w:rsidRPr="00941913">
        <w:rPr>
          <w:rFonts w:hint="eastAsia"/>
        </w:rPr>
        <w:t>本次评价为工业技术改造项目评价，评价主体工程为：新疆科力新技术发展股份有限公司</w:t>
      </w:r>
      <w:r w:rsidR="005A51EB">
        <w:rPr>
          <w:rFonts w:hint="eastAsia"/>
        </w:rPr>
        <w:t>石南</w:t>
      </w:r>
      <w:r w:rsidR="005A51EB">
        <w:rPr>
          <w:rFonts w:hint="eastAsia"/>
        </w:rPr>
        <w:t>31</w:t>
      </w:r>
      <w:r w:rsidR="005A51EB">
        <w:rPr>
          <w:rFonts w:hint="eastAsia"/>
        </w:rPr>
        <w:t>转油站污水处理完善工程</w:t>
      </w:r>
      <w:r w:rsidRPr="00941913">
        <w:rPr>
          <w:rFonts w:hint="eastAsia"/>
        </w:rPr>
        <w:t>，</w:t>
      </w:r>
      <w:r w:rsidRPr="00282D08" w:rsidR="00282D08">
        <w:rPr>
          <w:rFonts w:hint="eastAsia"/>
        </w:rPr>
        <w:t>项目</w:t>
      </w:r>
      <w:r w:rsidR="00282D08">
        <w:rPr>
          <w:rFonts w:hint="eastAsia"/>
        </w:rPr>
        <w:t>拟</w:t>
      </w:r>
      <w:r w:rsidRPr="00282D08" w:rsidR="00282D08">
        <w:rPr>
          <w:rFonts w:hint="eastAsia"/>
        </w:rPr>
        <w:t>新建</w:t>
      </w:r>
      <w:r w:rsidRPr="00282D08" w:rsidR="00282D08">
        <w:rPr>
          <w:rFonts w:hint="eastAsia"/>
        </w:rPr>
        <w:t>1</w:t>
      </w:r>
      <w:r w:rsidRPr="00282D08" w:rsidR="00282D08">
        <w:rPr>
          <w:rFonts w:hint="eastAsia"/>
        </w:rPr>
        <w:t>套密闭高效深度净化污水处理装置（分</w:t>
      </w:r>
      <w:r w:rsidRPr="00282D08" w:rsidR="00282D08">
        <w:t>两期建设，</w:t>
      </w:r>
      <w:r w:rsidRPr="00282D08" w:rsidR="00282D08">
        <w:rPr>
          <w:rFonts w:hint="eastAsia"/>
        </w:rPr>
        <w:t>一</w:t>
      </w:r>
      <w:r w:rsidRPr="00282D08" w:rsidR="00282D08">
        <w:t>期</w:t>
      </w:r>
      <w:r w:rsidRPr="00282D08" w:rsidR="00282D08">
        <w:rPr>
          <w:rFonts w:hint="eastAsia"/>
        </w:rPr>
        <w:t>建设聚结除油装置，二</w:t>
      </w:r>
      <w:r w:rsidRPr="00282D08" w:rsidR="00282D08">
        <w:t>期</w:t>
      </w:r>
      <w:r w:rsidRPr="00282D08" w:rsidR="00282D08">
        <w:rPr>
          <w:rFonts w:hint="eastAsia"/>
        </w:rPr>
        <w:t>建设深度净化装置）</w:t>
      </w:r>
      <w:r w:rsidR="00282D08">
        <w:rPr>
          <w:rFonts w:hint="eastAsia"/>
        </w:rPr>
        <w:t>。</w:t>
      </w:r>
      <w:r w:rsidRPr="00941913">
        <w:rPr>
          <w:rFonts w:hint="eastAsia"/>
        </w:rPr>
        <w:t>在评价过程中通过广泛查阅文献资料，并调取现有生产中的检测数据，进行梳理分析，做到条理清楚、脉络分明、详略得当、重点突出，充分突出项目建设特点和排污特征，使得项目总体评价结论清晰明了，真实可信。</w:t>
      </w:r>
      <w:bookmarkEnd w:id="95"/>
      <w:bookmarkEnd w:id="96"/>
      <w:bookmarkEnd w:id="97"/>
      <w:bookmarkEnd w:id="98"/>
      <w:bookmarkEnd w:id="99"/>
      <w:bookmarkEnd w:id="100"/>
    </w:p>
    <w:p w:rsidR="00941913" w:rsidRPr="002076EF" w:rsidP="00941913" w14:paraId="2DC62BEC" w14:textId="77777777">
      <w:pPr>
        <w:pStyle w:val="Heading2"/>
        <w:spacing w:before="326"/>
        <w:sectPr>
          <w:headerReference w:type="even" r:id="rId115"/>
          <w:headerReference w:type="default" r:id="rId116"/>
          <w:footerReference w:type="even" r:id="rId117"/>
          <w:footerReference w:type="default" r:id="rId118"/>
          <w:headerReference w:type="first" r:id="rId119"/>
          <w:footerReference w:type="first" r:id="rId120"/>
          <w:type w:val="nextPage"/>
          <w:pgSz w:w="11906" w:h="16838"/>
          <w:pgMar w:top="1440" w:right="1797" w:bottom="1440" w:left="1797" w:header="680" w:footer="680" w:gutter="0"/>
          <w:pgNumType w:start="19"/>
          <w:cols w:space="720"/>
          <w:titlePg w:val="0"/>
          <w:docGrid w:type="lines" w:linePitch="326"/>
        </w:sectPr>
      </w:pPr>
      <w:bookmarkStart w:id="101" w:name="_Toc25585760"/>
      <w:bookmarkStart w:id="102" w:name="_Toc39062952"/>
      <w:r w:rsidRPr="002076EF">
        <w:t>评价因子识别与筛选</w:t>
      </w:r>
      <w:bookmarkEnd w:id="101"/>
      <w:bookmarkEnd w:id="102"/>
    </w:p>
    <w:p w:rsidR="007568BB" w:rsidRPr="006F7B00" w:rsidP="00941913" w14:paraId="268FC258" w14:textId="77777777">
      <w:r w:rsidRPr="006F7B00">
        <w:t>首先根据项目所在区域环境特征，并结合项目的生产工艺和污染物排放特点，对环境影响因素进行判别；在分析掌握环境影响因素的基础上，进一步筛选出环境影响评价因子。</w:t>
      </w:r>
    </w:p>
    <w:p w:rsidR="007568BB" w:rsidRPr="00941913" w:rsidP="00A60409" w14:paraId="741F79FD" w14:textId="77777777">
      <w:pPr>
        <w:pStyle w:val="Heading3"/>
        <w:spacing w:before="163"/>
      </w:pPr>
      <w:bookmarkStart w:id="103" w:name="_Toc11069838"/>
      <w:r w:rsidRPr="00941913">
        <w:t>环境影响因素识别</w:t>
      </w:r>
      <w:bookmarkEnd w:id="103"/>
    </w:p>
    <w:p w:rsidR="00941913" w:rsidRPr="003B02C0" w:rsidP="00C2740E" w14:paraId="7697DECF" w14:textId="77777777">
      <w:pPr>
        <w:pStyle w:val="Heading4"/>
      </w:pPr>
      <w:r w:rsidRPr="003B02C0">
        <w:t>施工期</w:t>
      </w:r>
    </w:p>
    <w:p w:rsidR="007568BB" w:rsidRPr="00941913" w14:paraId="3B4BADCD" w14:textId="77777777">
      <w:r w:rsidRPr="00941913">
        <w:t>拟建项目</w:t>
      </w:r>
      <w:r w:rsidRPr="00941913" w:rsidR="00941913">
        <w:rPr>
          <w:rFonts w:hint="eastAsia"/>
        </w:rPr>
        <w:t>施工期</w:t>
      </w:r>
      <w:r w:rsidRPr="00941913">
        <w:t>与环境要素的关系见</w:t>
      </w:r>
      <w:r w:rsidRPr="00941913">
        <w:fldChar w:fldCharType="begin"/>
      </w:r>
      <w:r w:rsidRPr="00941913">
        <w:instrText xml:space="preserve"> REF _Ref12292355 \h  \* MERGEFORMAT </w:instrText>
      </w:r>
      <w:r w:rsidRPr="00941913">
        <w:fldChar w:fldCharType="separate"/>
      </w:r>
      <w:r w:rsidRPr="00941913" w:rsidR="000A3BCD">
        <w:rPr>
          <w:rFonts w:hint="eastAsia"/>
        </w:rPr>
        <w:t>表</w:t>
      </w:r>
      <w:r w:rsidRPr="00941913" w:rsidR="000A3BCD">
        <w:rPr>
          <w:rFonts w:hint="eastAsia"/>
        </w:rPr>
        <w:t xml:space="preserve"> </w:t>
      </w:r>
      <w:r w:rsidR="000A3BCD">
        <w:t>2.3</w:t>
      </w:r>
      <w:r w:rsidR="000A3BCD">
        <w:rPr>
          <w:rFonts w:hint="eastAsia"/>
        </w:rPr>
        <w:t>–</w:t>
      </w:r>
      <w:r w:rsidR="000A3BCD">
        <w:t>1</w:t>
      </w:r>
      <w:r w:rsidRPr="00941913">
        <w:fldChar w:fldCharType="end"/>
      </w:r>
      <w:r w:rsidRPr="00941913">
        <w:rPr>
          <w:rFonts w:hint="eastAsia"/>
        </w:rPr>
        <w:t>。</w:t>
      </w:r>
    </w:p>
    <w:p w:rsidR="007568BB" w:rsidRPr="00941913" w:rsidP="00941913" w14:paraId="61575C06" w14:textId="77777777">
      <w:pPr>
        <w:pStyle w:val="a21"/>
        <w:spacing w:before="163"/>
        <w:rPr>
          <w:szCs w:val="24"/>
        </w:rPr>
      </w:pPr>
      <w:bookmarkStart w:id="104" w:name="_Ref11074599"/>
      <w:bookmarkStart w:id="105" w:name="_Ref12292355"/>
      <w:r w:rsidRPr="00941913">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2.3</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1</w:t>
      </w:r>
      <w:r w:rsidR="00C112C5">
        <w:fldChar w:fldCharType="end"/>
      </w:r>
      <w:bookmarkEnd w:id="104"/>
      <w:bookmarkEnd w:id="105"/>
      <w:r w:rsidRPr="00941913">
        <w:rPr>
          <w:szCs w:val="24"/>
        </w:rPr>
        <w:t xml:space="preserve">  </w:t>
      </w:r>
      <w:r w:rsidRPr="00941913" w:rsidR="00941913">
        <w:rPr>
          <w:szCs w:val="24"/>
        </w:rPr>
        <w:t>建设项目环境影响因素识别表</w:t>
      </w:r>
      <w:r w:rsidR="00941913">
        <w:rPr>
          <w:rFonts w:hint="eastAsia"/>
          <w:szCs w:val="24"/>
        </w:rPr>
        <w:t>（</w:t>
      </w:r>
      <w:r w:rsidRPr="00941913" w:rsidR="00941913">
        <w:rPr>
          <w:rFonts w:hint="eastAsia"/>
          <w:szCs w:val="24"/>
        </w:rPr>
        <w:t>施工期</w:t>
      </w:r>
      <w:r w:rsidR="00941913">
        <w:rPr>
          <w:rFonts w:hint="eastAsia"/>
          <w:szCs w:val="24"/>
        </w:rPr>
        <w:t>）</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tblPr>
      <w:tblGrid>
        <w:gridCol w:w="551"/>
        <w:gridCol w:w="1134"/>
        <w:gridCol w:w="958"/>
        <w:gridCol w:w="958"/>
        <w:gridCol w:w="958"/>
        <w:gridCol w:w="958"/>
        <w:gridCol w:w="921"/>
        <w:gridCol w:w="922"/>
        <w:gridCol w:w="922"/>
      </w:tblGrid>
      <w:tr w14:paraId="23E0B3C1" w14:textId="77777777" w:rsidTr="000A3BCD">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tblPrEx>
        <w:trPr>
          <w:trHeight w:val="397"/>
          <w:tblHeader/>
          <w:jc w:val="center"/>
        </w:trPr>
        <w:tc>
          <w:tcPr>
            <w:tcW w:w="1686" w:type="dxa"/>
            <w:gridSpan w:val="2"/>
            <w:vMerge w:val="restart"/>
            <w:shd w:val="clear" w:color="auto" w:fill="auto"/>
            <w:vAlign w:val="center"/>
            <w:hideMark/>
          </w:tcPr>
          <w:p w:rsidR="009C5432" w:rsidRPr="009C5432" w:rsidP="009C5432" w14:paraId="6F72481D" w14:textId="77777777">
            <w:pPr>
              <w:pStyle w:val="a7"/>
              <w:jc w:val="right"/>
            </w:pPr>
            <w:r w:rsidRPr="009C5432">
              <w:rPr>
                <w:rFonts w:hint="eastAsia"/>
              </w:rPr>
              <w:t>开发活动</w:t>
            </w:r>
          </w:p>
          <w:p w:rsidR="009C5432" w:rsidRPr="009C5432" w:rsidP="009C5432" w14:paraId="0E457CFF" w14:textId="77777777">
            <w:pPr>
              <w:pStyle w:val="a7"/>
            </w:pPr>
            <w:r w:rsidRPr="009C5432">
              <w:rPr>
                <w:rFonts w:hint="eastAsia"/>
              </w:rPr>
              <w:t>影响环境程度</w:t>
            </w:r>
          </w:p>
          <w:p w:rsidR="009C5432" w:rsidRPr="009C5432" w:rsidP="009C5432" w14:paraId="1AD8EAE0" w14:textId="77777777">
            <w:pPr>
              <w:pStyle w:val="a7"/>
              <w:jc w:val="left"/>
            </w:pPr>
            <w:r w:rsidRPr="009C5432">
              <w:rPr>
                <w:rFonts w:hint="eastAsia"/>
              </w:rPr>
              <w:t>资源</w:t>
            </w:r>
          </w:p>
        </w:tc>
        <w:tc>
          <w:tcPr>
            <w:tcW w:w="3828" w:type="dxa"/>
            <w:gridSpan w:val="4"/>
            <w:shd w:val="clear" w:color="auto" w:fill="auto"/>
            <w:vAlign w:val="center"/>
            <w:hideMark/>
          </w:tcPr>
          <w:p w:rsidR="009C5432" w:rsidRPr="009C5432" w:rsidP="009C5432" w14:paraId="0EB75B9C" w14:textId="77777777">
            <w:pPr>
              <w:pStyle w:val="a7"/>
            </w:pPr>
            <w:r w:rsidRPr="009C5432">
              <w:rPr>
                <w:rFonts w:hint="eastAsia"/>
              </w:rPr>
              <w:t>施工期</w:t>
            </w:r>
          </w:p>
        </w:tc>
        <w:tc>
          <w:tcPr>
            <w:tcW w:w="2762" w:type="dxa"/>
            <w:gridSpan w:val="3"/>
            <w:shd w:val="clear" w:color="auto" w:fill="auto"/>
            <w:vAlign w:val="center"/>
            <w:hideMark/>
          </w:tcPr>
          <w:p w:rsidR="009C5432" w:rsidRPr="009C5432" w:rsidP="009C5432" w14:paraId="2B42270C" w14:textId="77777777">
            <w:pPr>
              <w:pStyle w:val="a7"/>
            </w:pPr>
            <w:r w:rsidRPr="009C5432">
              <w:rPr>
                <w:rFonts w:hint="eastAsia"/>
              </w:rPr>
              <w:t>运行期</w:t>
            </w:r>
          </w:p>
        </w:tc>
      </w:tr>
      <w:tr w14:paraId="6E608A7A" w14:textId="77777777" w:rsidTr="000A3BCD">
        <w:tblPrEx>
          <w:tblW w:w="5000" w:type="pct"/>
          <w:jc w:val="center"/>
          <w:tblCellMar>
            <w:left w:w="0" w:type="dxa"/>
            <w:right w:w="0" w:type="dxa"/>
          </w:tblCellMar>
          <w:tblLook w:val="04A0"/>
        </w:tblPrEx>
        <w:trPr>
          <w:trHeight w:val="397"/>
          <w:tblHeader/>
          <w:jc w:val="center"/>
        </w:trPr>
        <w:tc>
          <w:tcPr>
            <w:tcW w:w="1686" w:type="dxa"/>
            <w:gridSpan w:val="2"/>
            <w:vMerge/>
            <w:vAlign w:val="center"/>
            <w:hideMark/>
          </w:tcPr>
          <w:p w:rsidR="009C5432" w:rsidRPr="009C5432" w:rsidP="009C5432" w14:paraId="7E5CB605" w14:textId="77777777">
            <w:pPr>
              <w:pStyle w:val="a7"/>
            </w:pPr>
          </w:p>
        </w:tc>
        <w:tc>
          <w:tcPr>
            <w:tcW w:w="957" w:type="dxa"/>
            <w:shd w:val="clear" w:color="auto" w:fill="auto"/>
            <w:vAlign w:val="center"/>
            <w:hideMark/>
          </w:tcPr>
          <w:p w:rsidR="009C5432" w:rsidRPr="009C5432" w:rsidP="009C5432" w14:paraId="45BFE5E3" w14:textId="77777777">
            <w:pPr>
              <w:pStyle w:val="a7"/>
            </w:pPr>
            <w:r w:rsidRPr="009C5432">
              <w:rPr>
                <w:rFonts w:hint="eastAsia"/>
              </w:rPr>
              <w:t>挖填土方</w:t>
            </w:r>
          </w:p>
        </w:tc>
        <w:tc>
          <w:tcPr>
            <w:tcW w:w="957" w:type="dxa"/>
            <w:shd w:val="clear" w:color="auto" w:fill="auto"/>
            <w:vAlign w:val="center"/>
            <w:hideMark/>
          </w:tcPr>
          <w:p w:rsidR="009C5432" w:rsidRPr="009C5432" w:rsidP="009C5432" w14:paraId="6DE309E8" w14:textId="77777777">
            <w:pPr>
              <w:pStyle w:val="a7"/>
            </w:pPr>
            <w:r w:rsidRPr="009C5432">
              <w:rPr>
                <w:rFonts w:hint="eastAsia"/>
              </w:rPr>
              <w:t>材料堆存</w:t>
            </w:r>
          </w:p>
        </w:tc>
        <w:tc>
          <w:tcPr>
            <w:tcW w:w="957" w:type="dxa"/>
            <w:shd w:val="clear" w:color="auto" w:fill="auto"/>
            <w:vAlign w:val="center"/>
            <w:hideMark/>
          </w:tcPr>
          <w:p w:rsidR="009C5432" w:rsidRPr="009C5432" w:rsidP="009C5432" w14:paraId="39FFFE52" w14:textId="77777777">
            <w:pPr>
              <w:pStyle w:val="a7"/>
            </w:pPr>
            <w:r w:rsidRPr="009C5432">
              <w:rPr>
                <w:rFonts w:hint="eastAsia"/>
              </w:rPr>
              <w:t>建筑施工</w:t>
            </w:r>
          </w:p>
        </w:tc>
        <w:tc>
          <w:tcPr>
            <w:tcW w:w="957" w:type="dxa"/>
            <w:shd w:val="clear" w:color="auto" w:fill="auto"/>
            <w:vAlign w:val="center"/>
            <w:hideMark/>
          </w:tcPr>
          <w:p w:rsidR="009C5432" w:rsidRPr="009C5432" w:rsidP="009C5432" w14:paraId="2CCC5F24" w14:textId="77777777">
            <w:pPr>
              <w:pStyle w:val="a7"/>
            </w:pPr>
            <w:r w:rsidRPr="009C5432">
              <w:rPr>
                <w:rFonts w:hint="eastAsia"/>
              </w:rPr>
              <w:t>材料废物运输</w:t>
            </w:r>
          </w:p>
        </w:tc>
        <w:tc>
          <w:tcPr>
            <w:tcW w:w="920" w:type="dxa"/>
            <w:shd w:val="clear" w:color="auto" w:fill="auto"/>
            <w:vAlign w:val="center"/>
            <w:hideMark/>
          </w:tcPr>
          <w:p w:rsidR="009C5432" w:rsidRPr="009C5432" w:rsidP="009C5432" w14:paraId="376AA944" w14:textId="77777777">
            <w:pPr>
              <w:pStyle w:val="a7"/>
            </w:pPr>
            <w:r w:rsidRPr="009C5432">
              <w:rPr>
                <w:rFonts w:hint="eastAsia"/>
              </w:rPr>
              <w:t>产品运输</w:t>
            </w:r>
          </w:p>
        </w:tc>
        <w:tc>
          <w:tcPr>
            <w:tcW w:w="921" w:type="dxa"/>
            <w:shd w:val="clear" w:color="auto" w:fill="auto"/>
            <w:vAlign w:val="center"/>
            <w:hideMark/>
          </w:tcPr>
          <w:p w:rsidR="009C5432" w:rsidRPr="009C5432" w:rsidP="009C5432" w14:paraId="11EC7098" w14:textId="77777777">
            <w:pPr>
              <w:pStyle w:val="a7"/>
            </w:pPr>
            <w:r w:rsidRPr="009C5432">
              <w:rPr>
                <w:rFonts w:hint="eastAsia"/>
              </w:rPr>
              <w:t>产品生产</w:t>
            </w:r>
          </w:p>
        </w:tc>
        <w:tc>
          <w:tcPr>
            <w:tcW w:w="921" w:type="dxa"/>
            <w:shd w:val="clear" w:color="auto" w:fill="auto"/>
            <w:vAlign w:val="center"/>
            <w:hideMark/>
          </w:tcPr>
          <w:p w:rsidR="009C5432" w:rsidRPr="009C5432" w:rsidP="009C5432" w14:paraId="36A8375C" w14:textId="77777777">
            <w:pPr>
              <w:pStyle w:val="a7"/>
            </w:pPr>
            <w:r w:rsidRPr="009C5432">
              <w:rPr>
                <w:rFonts w:hint="eastAsia"/>
              </w:rPr>
              <w:t>辅助设施运行</w:t>
            </w:r>
          </w:p>
        </w:tc>
      </w:tr>
      <w:tr w14:paraId="72819FCD" w14:textId="77777777" w:rsidTr="00042657">
        <w:tblPrEx>
          <w:tblW w:w="5000" w:type="pct"/>
          <w:jc w:val="center"/>
          <w:tblCellMar>
            <w:left w:w="0" w:type="dxa"/>
            <w:right w:w="0" w:type="dxa"/>
          </w:tblCellMar>
          <w:tblLook w:val="04A0"/>
        </w:tblPrEx>
        <w:trPr>
          <w:trHeight w:val="397"/>
          <w:jc w:val="center"/>
        </w:trPr>
        <w:tc>
          <w:tcPr>
            <w:tcW w:w="552" w:type="dxa"/>
            <w:vMerge w:val="restart"/>
            <w:shd w:val="clear" w:color="auto" w:fill="auto"/>
            <w:vAlign w:val="center"/>
            <w:hideMark/>
          </w:tcPr>
          <w:p w:rsidR="009C5432" w:rsidRPr="009C5432" w:rsidP="009C5432" w14:paraId="08AD6428" w14:textId="77777777">
            <w:pPr>
              <w:pStyle w:val="a7"/>
            </w:pPr>
            <w:r w:rsidRPr="009C5432">
              <w:rPr>
                <w:rFonts w:hint="eastAsia"/>
              </w:rPr>
              <w:t>自然环境</w:t>
            </w:r>
          </w:p>
        </w:tc>
        <w:tc>
          <w:tcPr>
            <w:tcW w:w="1134" w:type="dxa"/>
            <w:shd w:val="clear" w:color="auto" w:fill="auto"/>
            <w:vAlign w:val="center"/>
            <w:hideMark/>
          </w:tcPr>
          <w:p w:rsidR="009C5432" w:rsidRPr="009C5432" w:rsidP="009C5432" w14:paraId="7EE8137E" w14:textId="77777777">
            <w:pPr>
              <w:pStyle w:val="a7"/>
            </w:pPr>
            <w:r w:rsidRPr="009C5432">
              <w:rPr>
                <w:rFonts w:hint="eastAsia"/>
              </w:rPr>
              <w:t>环境空气</w:t>
            </w:r>
          </w:p>
        </w:tc>
        <w:tc>
          <w:tcPr>
            <w:tcW w:w="957" w:type="dxa"/>
            <w:shd w:val="clear" w:color="auto" w:fill="auto"/>
            <w:vAlign w:val="center"/>
            <w:hideMark/>
          </w:tcPr>
          <w:p w:rsidR="009C5432" w:rsidRPr="009C5432" w:rsidP="009C5432" w14:paraId="2840B51F" w14:textId="77777777">
            <w:pPr>
              <w:pStyle w:val="a7"/>
            </w:pPr>
            <w:r w:rsidRPr="009C5432">
              <w:t>-1D</w:t>
            </w:r>
          </w:p>
        </w:tc>
        <w:tc>
          <w:tcPr>
            <w:tcW w:w="957" w:type="dxa"/>
            <w:shd w:val="clear" w:color="auto" w:fill="auto"/>
            <w:vAlign w:val="center"/>
            <w:hideMark/>
          </w:tcPr>
          <w:p w:rsidR="009C5432" w:rsidRPr="009C5432" w:rsidP="009C5432" w14:paraId="557132EA" w14:textId="77777777">
            <w:pPr>
              <w:pStyle w:val="a7"/>
            </w:pPr>
            <w:r w:rsidRPr="009C5432">
              <w:t>-1D</w:t>
            </w:r>
          </w:p>
        </w:tc>
        <w:tc>
          <w:tcPr>
            <w:tcW w:w="957" w:type="dxa"/>
            <w:shd w:val="clear" w:color="auto" w:fill="auto"/>
            <w:vAlign w:val="center"/>
            <w:hideMark/>
          </w:tcPr>
          <w:p w:rsidR="009C5432" w:rsidRPr="009C5432" w:rsidP="009C5432" w14:paraId="72BB0DE0" w14:textId="77777777">
            <w:pPr>
              <w:pStyle w:val="a7"/>
            </w:pPr>
            <w:r w:rsidRPr="009C5432">
              <w:t>-1D</w:t>
            </w:r>
          </w:p>
        </w:tc>
        <w:tc>
          <w:tcPr>
            <w:tcW w:w="957" w:type="dxa"/>
            <w:shd w:val="clear" w:color="auto" w:fill="auto"/>
            <w:vAlign w:val="center"/>
            <w:hideMark/>
          </w:tcPr>
          <w:p w:rsidR="009C5432" w:rsidRPr="009C5432" w:rsidP="009C5432" w14:paraId="0D104689" w14:textId="77777777">
            <w:pPr>
              <w:pStyle w:val="a7"/>
            </w:pPr>
            <w:r w:rsidRPr="009C5432">
              <w:t>-1D</w:t>
            </w:r>
          </w:p>
        </w:tc>
        <w:tc>
          <w:tcPr>
            <w:tcW w:w="920" w:type="dxa"/>
            <w:shd w:val="clear" w:color="auto" w:fill="auto"/>
            <w:vAlign w:val="center"/>
            <w:hideMark/>
          </w:tcPr>
          <w:p w:rsidR="009C5432" w:rsidRPr="009C5432" w:rsidP="009C5432" w14:paraId="446EA87F" w14:textId="77777777">
            <w:pPr>
              <w:pStyle w:val="a7"/>
            </w:pPr>
            <w:r w:rsidRPr="009C5432">
              <w:t>-1C</w:t>
            </w:r>
          </w:p>
        </w:tc>
        <w:tc>
          <w:tcPr>
            <w:tcW w:w="921" w:type="dxa"/>
            <w:shd w:val="clear" w:color="auto" w:fill="auto"/>
            <w:vAlign w:val="center"/>
            <w:hideMark/>
          </w:tcPr>
          <w:p w:rsidR="009C5432" w:rsidRPr="009C5432" w:rsidP="009C5432" w14:paraId="6442E8DA" w14:textId="77777777">
            <w:pPr>
              <w:pStyle w:val="a7"/>
            </w:pPr>
            <w:r w:rsidRPr="009C5432">
              <w:t>-2C</w:t>
            </w:r>
          </w:p>
        </w:tc>
        <w:tc>
          <w:tcPr>
            <w:tcW w:w="921" w:type="dxa"/>
            <w:shd w:val="clear" w:color="auto" w:fill="auto"/>
            <w:vAlign w:val="center"/>
            <w:hideMark/>
          </w:tcPr>
          <w:p w:rsidR="009C5432" w:rsidRPr="009C5432" w:rsidP="009C5432" w14:paraId="75EBCF6E" w14:textId="77777777">
            <w:pPr>
              <w:pStyle w:val="a7"/>
            </w:pPr>
            <w:r w:rsidRPr="009C5432">
              <w:t>-1C</w:t>
            </w:r>
          </w:p>
        </w:tc>
      </w:tr>
      <w:tr w14:paraId="4BDB6C4A" w14:textId="77777777" w:rsidTr="00042657">
        <w:tblPrEx>
          <w:tblW w:w="5000" w:type="pct"/>
          <w:jc w:val="center"/>
          <w:tblCellMar>
            <w:left w:w="0" w:type="dxa"/>
            <w:right w:w="0" w:type="dxa"/>
          </w:tblCellMar>
          <w:tblLook w:val="04A0"/>
        </w:tblPrEx>
        <w:trPr>
          <w:trHeight w:val="397"/>
          <w:jc w:val="center"/>
        </w:trPr>
        <w:tc>
          <w:tcPr>
            <w:tcW w:w="552" w:type="dxa"/>
            <w:vMerge/>
            <w:vAlign w:val="center"/>
            <w:hideMark/>
          </w:tcPr>
          <w:p w:rsidR="009C5432" w:rsidRPr="009C5432" w:rsidP="009C5432" w14:paraId="71DC6A97" w14:textId="77777777">
            <w:pPr>
              <w:pStyle w:val="a7"/>
            </w:pPr>
          </w:p>
        </w:tc>
        <w:tc>
          <w:tcPr>
            <w:tcW w:w="1134" w:type="dxa"/>
            <w:shd w:val="clear" w:color="auto" w:fill="auto"/>
            <w:vAlign w:val="center"/>
            <w:hideMark/>
          </w:tcPr>
          <w:p w:rsidR="009C5432" w:rsidRPr="009C5432" w:rsidP="009C5432" w14:paraId="2FF20B15" w14:textId="77777777">
            <w:pPr>
              <w:pStyle w:val="a7"/>
            </w:pPr>
            <w:r w:rsidRPr="009C5432">
              <w:rPr>
                <w:rFonts w:hint="eastAsia"/>
              </w:rPr>
              <w:t>地面水体</w:t>
            </w:r>
          </w:p>
        </w:tc>
        <w:tc>
          <w:tcPr>
            <w:tcW w:w="957" w:type="dxa"/>
            <w:shd w:val="clear" w:color="auto" w:fill="auto"/>
            <w:vAlign w:val="center"/>
            <w:hideMark/>
          </w:tcPr>
          <w:p w:rsidR="009C5432" w:rsidRPr="009C5432" w:rsidP="009C5432" w14:paraId="739FF194" w14:textId="77777777">
            <w:pPr>
              <w:pStyle w:val="a7"/>
            </w:pPr>
          </w:p>
        </w:tc>
        <w:tc>
          <w:tcPr>
            <w:tcW w:w="957" w:type="dxa"/>
            <w:shd w:val="clear" w:color="auto" w:fill="auto"/>
            <w:vAlign w:val="center"/>
            <w:hideMark/>
          </w:tcPr>
          <w:p w:rsidR="009C5432" w:rsidRPr="009C5432" w:rsidP="009C5432" w14:paraId="5A03A982" w14:textId="77777777">
            <w:pPr>
              <w:pStyle w:val="a7"/>
            </w:pPr>
          </w:p>
        </w:tc>
        <w:tc>
          <w:tcPr>
            <w:tcW w:w="957" w:type="dxa"/>
            <w:shd w:val="clear" w:color="auto" w:fill="auto"/>
            <w:vAlign w:val="center"/>
            <w:hideMark/>
          </w:tcPr>
          <w:p w:rsidR="009C5432" w:rsidRPr="009C5432" w:rsidP="009C5432" w14:paraId="598ACC0C" w14:textId="77777777">
            <w:pPr>
              <w:pStyle w:val="a7"/>
            </w:pPr>
          </w:p>
        </w:tc>
        <w:tc>
          <w:tcPr>
            <w:tcW w:w="957" w:type="dxa"/>
            <w:shd w:val="clear" w:color="auto" w:fill="auto"/>
            <w:vAlign w:val="center"/>
            <w:hideMark/>
          </w:tcPr>
          <w:p w:rsidR="009C5432" w:rsidRPr="009C5432" w:rsidP="009C5432" w14:paraId="3CC2D0CF" w14:textId="77777777">
            <w:pPr>
              <w:pStyle w:val="a7"/>
            </w:pPr>
          </w:p>
        </w:tc>
        <w:tc>
          <w:tcPr>
            <w:tcW w:w="920" w:type="dxa"/>
            <w:shd w:val="clear" w:color="auto" w:fill="auto"/>
            <w:vAlign w:val="center"/>
            <w:hideMark/>
          </w:tcPr>
          <w:p w:rsidR="009C5432" w:rsidRPr="009C5432" w:rsidP="009C5432" w14:paraId="18D176FC" w14:textId="77777777">
            <w:pPr>
              <w:pStyle w:val="a7"/>
            </w:pPr>
            <w:r w:rsidRPr="009C5432">
              <w:t>-1C</w:t>
            </w:r>
          </w:p>
        </w:tc>
        <w:tc>
          <w:tcPr>
            <w:tcW w:w="921" w:type="dxa"/>
            <w:shd w:val="clear" w:color="auto" w:fill="auto"/>
            <w:vAlign w:val="center"/>
            <w:hideMark/>
          </w:tcPr>
          <w:p w:rsidR="009C5432" w:rsidRPr="009C5432" w:rsidP="009C5432" w14:paraId="36CE5699" w14:textId="77777777">
            <w:pPr>
              <w:pStyle w:val="a7"/>
            </w:pPr>
          </w:p>
        </w:tc>
        <w:tc>
          <w:tcPr>
            <w:tcW w:w="921" w:type="dxa"/>
            <w:shd w:val="clear" w:color="auto" w:fill="auto"/>
            <w:vAlign w:val="center"/>
            <w:hideMark/>
          </w:tcPr>
          <w:p w:rsidR="009C5432" w:rsidRPr="009C5432" w:rsidP="009C5432" w14:paraId="24DCF623" w14:textId="77777777">
            <w:pPr>
              <w:pStyle w:val="a7"/>
            </w:pPr>
            <w:r w:rsidRPr="009C5432">
              <w:t>-1C</w:t>
            </w:r>
          </w:p>
        </w:tc>
      </w:tr>
      <w:tr w14:paraId="3705133D" w14:textId="77777777" w:rsidTr="00042657">
        <w:tblPrEx>
          <w:tblW w:w="5000" w:type="pct"/>
          <w:jc w:val="center"/>
          <w:tblCellMar>
            <w:left w:w="0" w:type="dxa"/>
            <w:right w:w="0" w:type="dxa"/>
          </w:tblCellMar>
          <w:tblLook w:val="04A0"/>
        </w:tblPrEx>
        <w:trPr>
          <w:trHeight w:val="397"/>
          <w:jc w:val="center"/>
        </w:trPr>
        <w:tc>
          <w:tcPr>
            <w:tcW w:w="552" w:type="dxa"/>
            <w:vMerge/>
            <w:vAlign w:val="center"/>
            <w:hideMark/>
          </w:tcPr>
          <w:p w:rsidR="009C5432" w:rsidRPr="009C5432" w:rsidP="009C5432" w14:paraId="3BD628FA" w14:textId="77777777">
            <w:pPr>
              <w:pStyle w:val="a7"/>
            </w:pPr>
          </w:p>
        </w:tc>
        <w:tc>
          <w:tcPr>
            <w:tcW w:w="1134" w:type="dxa"/>
            <w:shd w:val="clear" w:color="auto" w:fill="auto"/>
            <w:vAlign w:val="center"/>
            <w:hideMark/>
          </w:tcPr>
          <w:p w:rsidR="009C5432" w:rsidRPr="009C5432" w:rsidP="009C5432" w14:paraId="21EECD59" w14:textId="77777777">
            <w:pPr>
              <w:pStyle w:val="a7"/>
            </w:pPr>
            <w:r w:rsidRPr="009C5432">
              <w:rPr>
                <w:rFonts w:hint="eastAsia"/>
              </w:rPr>
              <w:t>地下水体</w:t>
            </w:r>
          </w:p>
        </w:tc>
        <w:tc>
          <w:tcPr>
            <w:tcW w:w="957" w:type="dxa"/>
            <w:shd w:val="clear" w:color="auto" w:fill="auto"/>
            <w:vAlign w:val="center"/>
            <w:hideMark/>
          </w:tcPr>
          <w:p w:rsidR="009C5432" w:rsidRPr="009C5432" w:rsidP="009C5432" w14:paraId="61489098" w14:textId="77777777">
            <w:pPr>
              <w:pStyle w:val="a7"/>
            </w:pPr>
            <w:r w:rsidRPr="009C5432">
              <w:t>-1D</w:t>
            </w:r>
          </w:p>
        </w:tc>
        <w:tc>
          <w:tcPr>
            <w:tcW w:w="957" w:type="dxa"/>
            <w:shd w:val="clear" w:color="auto" w:fill="auto"/>
            <w:vAlign w:val="center"/>
            <w:hideMark/>
          </w:tcPr>
          <w:p w:rsidR="009C5432" w:rsidRPr="009C5432" w:rsidP="009C5432" w14:paraId="37DFF913" w14:textId="77777777">
            <w:pPr>
              <w:pStyle w:val="a7"/>
            </w:pPr>
          </w:p>
        </w:tc>
        <w:tc>
          <w:tcPr>
            <w:tcW w:w="957" w:type="dxa"/>
            <w:shd w:val="clear" w:color="auto" w:fill="auto"/>
            <w:vAlign w:val="center"/>
            <w:hideMark/>
          </w:tcPr>
          <w:p w:rsidR="009C5432" w:rsidRPr="009C5432" w:rsidP="009C5432" w14:paraId="26633049" w14:textId="77777777">
            <w:pPr>
              <w:pStyle w:val="a7"/>
            </w:pPr>
          </w:p>
        </w:tc>
        <w:tc>
          <w:tcPr>
            <w:tcW w:w="957" w:type="dxa"/>
            <w:shd w:val="clear" w:color="auto" w:fill="auto"/>
            <w:vAlign w:val="center"/>
            <w:hideMark/>
          </w:tcPr>
          <w:p w:rsidR="009C5432" w:rsidRPr="009C5432" w:rsidP="009C5432" w14:paraId="464026F4" w14:textId="77777777">
            <w:pPr>
              <w:pStyle w:val="a7"/>
            </w:pPr>
          </w:p>
        </w:tc>
        <w:tc>
          <w:tcPr>
            <w:tcW w:w="920" w:type="dxa"/>
            <w:shd w:val="clear" w:color="auto" w:fill="auto"/>
            <w:vAlign w:val="center"/>
            <w:hideMark/>
          </w:tcPr>
          <w:p w:rsidR="009C5432" w:rsidRPr="009C5432" w:rsidP="009C5432" w14:paraId="26232E97" w14:textId="77777777">
            <w:pPr>
              <w:pStyle w:val="a7"/>
            </w:pPr>
          </w:p>
        </w:tc>
        <w:tc>
          <w:tcPr>
            <w:tcW w:w="921" w:type="dxa"/>
            <w:shd w:val="clear" w:color="auto" w:fill="auto"/>
            <w:vAlign w:val="center"/>
            <w:hideMark/>
          </w:tcPr>
          <w:p w:rsidR="009C5432" w:rsidRPr="009C5432" w:rsidP="009C5432" w14:paraId="2EBF296E" w14:textId="77777777">
            <w:pPr>
              <w:pStyle w:val="a7"/>
            </w:pPr>
          </w:p>
        </w:tc>
        <w:tc>
          <w:tcPr>
            <w:tcW w:w="921" w:type="dxa"/>
            <w:shd w:val="clear" w:color="auto" w:fill="auto"/>
            <w:vAlign w:val="center"/>
            <w:hideMark/>
          </w:tcPr>
          <w:p w:rsidR="009C5432" w:rsidRPr="009C5432" w:rsidP="009C5432" w14:paraId="76A51AE1" w14:textId="77777777">
            <w:pPr>
              <w:pStyle w:val="a7"/>
            </w:pPr>
          </w:p>
        </w:tc>
      </w:tr>
      <w:tr w14:paraId="1CE2E8D3" w14:textId="77777777" w:rsidTr="00042657">
        <w:tblPrEx>
          <w:tblW w:w="5000" w:type="pct"/>
          <w:jc w:val="center"/>
          <w:tblCellMar>
            <w:left w:w="0" w:type="dxa"/>
            <w:right w:w="0" w:type="dxa"/>
          </w:tblCellMar>
          <w:tblLook w:val="04A0"/>
        </w:tblPrEx>
        <w:trPr>
          <w:trHeight w:val="397"/>
          <w:jc w:val="center"/>
        </w:trPr>
        <w:tc>
          <w:tcPr>
            <w:tcW w:w="552" w:type="dxa"/>
            <w:vMerge/>
            <w:vAlign w:val="center"/>
          </w:tcPr>
          <w:p w:rsidR="009C5432" w:rsidRPr="009C5432" w:rsidP="009C5432" w14:paraId="58BFDB68" w14:textId="77777777">
            <w:pPr>
              <w:pStyle w:val="a7"/>
            </w:pPr>
          </w:p>
        </w:tc>
        <w:tc>
          <w:tcPr>
            <w:tcW w:w="1134" w:type="dxa"/>
            <w:shd w:val="clear" w:color="auto" w:fill="auto"/>
            <w:vAlign w:val="center"/>
          </w:tcPr>
          <w:p w:rsidR="009C5432" w:rsidRPr="009C5432" w:rsidP="009C5432" w14:paraId="5351133A" w14:textId="77777777">
            <w:pPr>
              <w:pStyle w:val="a7"/>
            </w:pPr>
            <w:r w:rsidRPr="009C5432">
              <w:rPr>
                <w:rFonts w:hint="eastAsia"/>
              </w:rPr>
              <w:t>土壤</w:t>
            </w:r>
            <w:r w:rsidRPr="009C5432">
              <w:t>环境</w:t>
            </w:r>
          </w:p>
        </w:tc>
        <w:tc>
          <w:tcPr>
            <w:tcW w:w="957" w:type="dxa"/>
            <w:shd w:val="clear" w:color="auto" w:fill="auto"/>
            <w:vAlign w:val="center"/>
          </w:tcPr>
          <w:p w:rsidR="009C5432" w:rsidRPr="009C5432" w:rsidP="009C5432" w14:paraId="685B67DE" w14:textId="77777777">
            <w:pPr>
              <w:pStyle w:val="a7"/>
            </w:pPr>
            <w:r w:rsidRPr="009C5432">
              <w:t>-2D</w:t>
            </w:r>
          </w:p>
        </w:tc>
        <w:tc>
          <w:tcPr>
            <w:tcW w:w="957" w:type="dxa"/>
            <w:shd w:val="clear" w:color="auto" w:fill="auto"/>
            <w:vAlign w:val="center"/>
          </w:tcPr>
          <w:p w:rsidR="009C5432" w:rsidRPr="009C5432" w:rsidP="009C5432" w14:paraId="15AC9AA6" w14:textId="77777777">
            <w:pPr>
              <w:pStyle w:val="a7"/>
            </w:pPr>
            <w:r w:rsidRPr="009C5432">
              <w:t>-2D</w:t>
            </w:r>
          </w:p>
        </w:tc>
        <w:tc>
          <w:tcPr>
            <w:tcW w:w="957" w:type="dxa"/>
            <w:shd w:val="clear" w:color="auto" w:fill="auto"/>
            <w:vAlign w:val="center"/>
          </w:tcPr>
          <w:p w:rsidR="009C5432" w:rsidRPr="009C5432" w:rsidP="009C5432" w14:paraId="19B59478" w14:textId="77777777">
            <w:pPr>
              <w:pStyle w:val="a7"/>
            </w:pPr>
            <w:r w:rsidRPr="009C5432">
              <w:t>-2D</w:t>
            </w:r>
          </w:p>
        </w:tc>
        <w:tc>
          <w:tcPr>
            <w:tcW w:w="957" w:type="dxa"/>
            <w:shd w:val="clear" w:color="auto" w:fill="auto"/>
            <w:vAlign w:val="center"/>
          </w:tcPr>
          <w:p w:rsidR="009C5432" w:rsidRPr="009C5432" w:rsidP="009C5432" w14:paraId="660D81FA" w14:textId="77777777">
            <w:pPr>
              <w:pStyle w:val="a7"/>
            </w:pPr>
          </w:p>
        </w:tc>
        <w:tc>
          <w:tcPr>
            <w:tcW w:w="920" w:type="dxa"/>
            <w:shd w:val="clear" w:color="auto" w:fill="auto"/>
            <w:vAlign w:val="center"/>
          </w:tcPr>
          <w:p w:rsidR="009C5432" w:rsidRPr="009C5432" w:rsidP="009C5432" w14:paraId="2F40517A" w14:textId="77777777">
            <w:pPr>
              <w:pStyle w:val="a7"/>
            </w:pPr>
          </w:p>
        </w:tc>
        <w:tc>
          <w:tcPr>
            <w:tcW w:w="921" w:type="dxa"/>
            <w:shd w:val="clear" w:color="auto" w:fill="auto"/>
            <w:vAlign w:val="center"/>
          </w:tcPr>
          <w:p w:rsidR="009C5432" w:rsidRPr="009C5432" w:rsidP="009C5432" w14:paraId="5182803F" w14:textId="77777777">
            <w:pPr>
              <w:pStyle w:val="a7"/>
            </w:pPr>
          </w:p>
        </w:tc>
        <w:tc>
          <w:tcPr>
            <w:tcW w:w="921" w:type="dxa"/>
            <w:shd w:val="clear" w:color="auto" w:fill="auto"/>
            <w:vAlign w:val="center"/>
          </w:tcPr>
          <w:p w:rsidR="009C5432" w:rsidRPr="009C5432" w:rsidP="009C5432" w14:paraId="167EE34E" w14:textId="77777777">
            <w:pPr>
              <w:pStyle w:val="a7"/>
            </w:pPr>
          </w:p>
        </w:tc>
      </w:tr>
      <w:tr w14:paraId="49647E4C" w14:textId="77777777" w:rsidTr="00042657">
        <w:tblPrEx>
          <w:tblW w:w="5000" w:type="pct"/>
          <w:jc w:val="center"/>
          <w:tblCellMar>
            <w:left w:w="0" w:type="dxa"/>
            <w:right w:w="0" w:type="dxa"/>
          </w:tblCellMar>
          <w:tblLook w:val="04A0"/>
        </w:tblPrEx>
        <w:trPr>
          <w:trHeight w:val="397"/>
          <w:jc w:val="center"/>
        </w:trPr>
        <w:tc>
          <w:tcPr>
            <w:tcW w:w="552" w:type="dxa"/>
            <w:vMerge/>
            <w:vAlign w:val="center"/>
            <w:hideMark/>
          </w:tcPr>
          <w:p w:rsidR="009C5432" w:rsidRPr="009C5432" w:rsidP="009C5432" w14:paraId="480AB70D" w14:textId="77777777">
            <w:pPr>
              <w:pStyle w:val="a7"/>
            </w:pPr>
          </w:p>
        </w:tc>
        <w:tc>
          <w:tcPr>
            <w:tcW w:w="1134" w:type="dxa"/>
            <w:shd w:val="clear" w:color="auto" w:fill="auto"/>
            <w:vAlign w:val="center"/>
            <w:hideMark/>
          </w:tcPr>
          <w:p w:rsidR="009C5432" w:rsidRPr="009C5432" w:rsidP="009C5432" w14:paraId="5E1D43BD" w14:textId="77777777">
            <w:pPr>
              <w:pStyle w:val="a7"/>
            </w:pPr>
            <w:r w:rsidRPr="009C5432">
              <w:rPr>
                <w:rFonts w:hint="eastAsia"/>
              </w:rPr>
              <w:t>声环境</w:t>
            </w:r>
          </w:p>
        </w:tc>
        <w:tc>
          <w:tcPr>
            <w:tcW w:w="957" w:type="dxa"/>
            <w:shd w:val="clear" w:color="auto" w:fill="auto"/>
            <w:vAlign w:val="center"/>
            <w:hideMark/>
          </w:tcPr>
          <w:p w:rsidR="009C5432" w:rsidRPr="009C5432" w:rsidP="009C5432" w14:paraId="23BC9795" w14:textId="77777777">
            <w:pPr>
              <w:pStyle w:val="a7"/>
            </w:pPr>
            <w:r w:rsidRPr="009C5432">
              <w:t>-1D</w:t>
            </w:r>
          </w:p>
        </w:tc>
        <w:tc>
          <w:tcPr>
            <w:tcW w:w="957" w:type="dxa"/>
            <w:shd w:val="clear" w:color="auto" w:fill="auto"/>
            <w:vAlign w:val="center"/>
            <w:hideMark/>
          </w:tcPr>
          <w:p w:rsidR="009C5432" w:rsidRPr="009C5432" w:rsidP="009C5432" w14:paraId="150FF484" w14:textId="77777777">
            <w:pPr>
              <w:pStyle w:val="a7"/>
            </w:pPr>
          </w:p>
        </w:tc>
        <w:tc>
          <w:tcPr>
            <w:tcW w:w="957" w:type="dxa"/>
            <w:shd w:val="clear" w:color="auto" w:fill="auto"/>
            <w:vAlign w:val="center"/>
            <w:hideMark/>
          </w:tcPr>
          <w:p w:rsidR="009C5432" w:rsidRPr="009C5432" w:rsidP="009C5432" w14:paraId="20242713" w14:textId="77777777">
            <w:pPr>
              <w:pStyle w:val="a7"/>
            </w:pPr>
            <w:r w:rsidRPr="009C5432">
              <w:t>-2D</w:t>
            </w:r>
          </w:p>
        </w:tc>
        <w:tc>
          <w:tcPr>
            <w:tcW w:w="957" w:type="dxa"/>
            <w:shd w:val="clear" w:color="auto" w:fill="auto"/>
            <w:vAlign w:val="center"/>
            <w:hideMark/>
          </w:tcPr>
          <w:p w:rsidR="009C5432" w:rsidRPr="009C5432" w:rsidP="009C5432" w14:paraId="25FBC372" w14:textId="77777777">
            <w:pPr>
              <w:pStyle w:val="a7"/>
            </w:pPr>
            <w:r w:rsidRPr="009C5432">
              <w:t>-1D</w:t>
            </w:r>
          </w:p>
        </w:tc>
        <w:tc>
          <w:tcPr>
            <w:tcW w:w="920" w:type="dxa"/>
            <w:shd w:val="clear" w:color="auto" w:fill="auto"/>
            <w:vAlign w:val="center"/>
            <w:hideMark/>
          </w:tcPr>
          <w:p w:rsidR="009C5432" w:rsidRPr="009C5432" w:rsidP="009C5432" w14:paraId="4685A117" w14:textId="77777777">
            <w:pPr>
              <w:pStyle w:val="a7"/>
            </w:pPr>
            <w:r w:rsidRPr="009C5432">
              <w:t>-1C</w:t>
            </w:r>
          </w:p>
        </w:tc>
        <w:tc>
          <w:tcPr>
            <w:tcW w:w="921" w:type="dxa"/>
            <w:shd w:val="clear" w:color="auto" w:fill="auto"/>
            <w:vAlign w:val="center"/>
            <w:hideMark/>
          </w:tcPr>
          <w:p w:rsidR="009C5432" w:rsidRPr="009C5432" w:rsidP="009C5432" w14:paraId="0F81BD6F" w14:textId="77777777">
            <w:pPr>
              <w:pStyle w:val="a7"/>
            </w:pPr>
            <w:r w:rsidRPr="009C5432">
              <w:t>-1C</w:t>
            </w:r>
          </w:p>
        </w:tc>
        <w:tc>
          <w:tcPr>
            <w:tcW w:w="921" w:type="dxa"/>
            <w:shd w:val="clear" w:color="auto" w:fill="auto"/>
            <w:vAlign w:val="center"/>
            <w:hideMark/>
          </w:tcPr>
          <w:p w:rsidR="009C5432" w:rsidRPr="009C5432" w:rsidP="009C5432" w14:paraId="7F4D0923" w14:textId="77777777">
            <w:pPr>
              <w:pStyle w:val="a7"/>
            </w:pPr>
            <w:r w:rsidRPr="009C5432">
              <w:t>-1C</w:t>
            </w:r>
          </w:p>
        </w:tc>
      </w:tr>
      <w:tr w14:paraId="349263C3" w14:textId="77777777" w:rsidTr="00042657">
        <w:tblPrEx>
          <w:tblW w:w="5000" w:type="pct"/>
          <w:jc w:val="center"/>
          <w:tblCellMar>
            <w:left w:w="0" w:type="dxa"/>
            <w:right w:w="0" w:type="dxa"/>
          </w:tblCellMar>
          <w:tblLook w:val="04A0"/>
        </w:tblPrEx>
        <w:trPr>
          <w:trHeight w:val="397"/>
          <w:jc w:val="center"/>
        </w:trPr>
        <w:tc>
          <w:tcPr>
            <w:tcW w:w="552" w:type="dxa"/>
            <w:vMerge w:val="restart"/>
            <w:shd w:val="clear" w:color="auto" w:fill="auto"/>
            <w:vAlign w:val="center"/>
            <w:hideMark/>
          </w:tcPr>
          <w:p w:rsidR="009C5432" w:rsidRPr="009C5432" w:rsidP="009C5432" w14:paraId="2F4E09BE" w14:textId="77777777">
            <w:pPr>
              <w:pStyle w:val="a7"/>
            </w:pPr>
            <w:r w:rsidRPr="009C5432">
              <w:rPr>
                <w:rFonts w:hint="eastAsia"/>
              </w:rPr>
              <w:t>生态环境</w:t>
            </w:r>
          </w:p>
        </w:tc>
        <w:tc>
          <w:tcPr>
            <w:tcW w:w="1134" w:type="dxa"/>
            <w:shd w:val="clear" w:color="auto" w:fill="auto"/>
            <w:vAlign w:val="center"/>
            <w:hideMark/>
          </w:tcPr>
          <w:p w:rsidR="009C5432" w:rsidRPr="009C5432" w:rsidP="009C5432" w14:paraId="5FD89996" w14:textId="77777777">
            <w:pPr>
              <w:pStyle w:val="a7"/>
            </w:pPr>
            <w:r w:rsidRPr="009C5432">
              <w:rPr>
                <w:rFonts w:hint="eastAsia"/>
              </w:rPr>
              <w:t>植被</w:t>
            </w:r>
          </w:p>
        </w:tc>
        <w:tc>
          <w:tcPr>
            <w:tcW w:w="957" w:type="dxa"/>
            <w:shd w:val="clear" w:color="auto" w:fill="auto"/>
            <w:vAlign w:val="center"/>
            <w:hideMark/>
          </w:tcPr>
          <w:p w:rsidR="009C5432" w:rsidRPr="009C5432" w:rsidP="009C5432" w14:paraId="1388E7FC" w14:textId="77777777">
            <w:pPr>
              <w:pStyle w:val="a7"/>
            </w:pPr>
            <w:r w:rsidRPr="009C5432">
              <w:t>-1D</w:t>
            </w:r>
          </w:p>
        </w:tc>
        <w:tc>
          <w:tcPr>
            <w:tcW w:w="957" w:type="dxa"/>
            <w:shd w:val="clear" w:color="auto" w:fill="auto"/>
            <w:vAlign w:val="center"/>
            <w:hideMark/>
          </w:tcPr>
          <w:p w:rsidR="009C5432" w:rsidRPr="009C5432" w:rsidP="009C5432" w14:paraId="063875E2" w14:textId="77777777">
            <w:pPr>
              <w:pStyle w:val="a7"/>
            </w:pPr>
            <w:r w:rsidRPr="009C5432">
              <w:t>-1D</w:t>
            </w:r>
          </w:p>
        </w:tc>
        <w:tc>
          <w:tcPr>
            <w:tcW w:w="957" w:type="dxa"/>
            <w:shd w:val="clear" w:color="auto" w:fill="auto"/>
            <w:vAlign w:val="center"/>
            <w:hideMark/>
          </w:tcPr>
          <w:p w:rsidR="009C5432" w:rsidRPr="009C5432" w:rsidP="009C5432" w14:paraId="3F0F0F95" w14:textId="77777777">
            <w:pPr>
              <w:pStyle w:val="a7"/>
            </w:pPr>
          </w:p>
        </w:tc>
        <w:tc>
          <w:tcPr>
            <w:tcW w:w="957" w:type="dxa"/>
            <w:shd w:val="clear" w:color="auto" w:fill="auto"/>
            <w:vAlign w:val="center"/>
            <w:hideMark/>
          </w:tcPr>
          <w:p w:rsidR="009C5432" w:rsidRPr="009C5432" w:rsidP="009C5432" w14:paraId="3FD58E9C" w14:textId="77777777">
            <w:pPr>
              <w:pStyle w:val="a7"/>
            </w:pPr>
          </w:p>
        </w:tc>
        <w:tc>
          <w:tcPr>
            <w:tcW w:w="920" w:type="dxa"/>
            <w:shd w:val="clear" w:color="auto" w:fill="auto"/>
            <w:vAlign w:val="center"/>
            <w:hideMark/>
          </w:tcPr>
          <w:p w:rsidR="009C5432" w:rsidRPr="009C5432" w:rsidP="009C5432" w14:paraId="7ECCDB72" w14:textId="77777777">
            <w:pPr>
              <w:pStyle w:val="a7"/>
            </w:pPr>
          </w:p>
        </w:tc>
        <w:tc>
          <w:tcPr>
            <w:tcW w:w="921" w:type="dxa"/>
            <w:shd w:val="clear" w:color="auto" w:fill="auto"/>
            <w:vAlign w:val="center"/>
            <w:hideMark/>
          </w:tcPr>
          <w:p w:rsidR="009C5432" w:rsidRPr="009C5432" w:rsidP="009C5432" w14:paraId="140BB062" w14:textId="77777777">
            <w:pPr>
              <w:pStyle w:val="a7"/>
            </w:pPr>
            <w:r w:rsidRPr="009C5432">
              <w:t>-1C</w:t>
            </w:r>
          </w:p>
        </w:tc>
        <w:tc>
          <w:tcPr>
            <w:tcW w:w="921" w:type="dxa"/>
            <w:shd w:val="clear" w:color="auto" w:fill="auto"/>
            <w:vAlign w:val="center"/>
            <w:hideMark/>
          </w:tcPr>
          <w:p w:rsidR="009C5432" w:rsidRPr="009C5432" w:rsidP="009C5432" w14:paraId="1F7A5EC5" w14:textId="77777777">
            <w:pPr>
              <w:pStyle w:val="a7"/>
            </w:pPr>
            <w:r w:rsidRPr="009C5432">
              <w:t>-1C</w:t>
            </w:r>
          </w:p>
        </w:tc>
      </w:tr>
      <w:tr w14:paraId="41BF4DEA" w14:textId="77777777" w:rsidTr="00042657">
        <w:tblPrEx>
          <w:tblW w:w="5000" w:type="pct"/>
          <w:jc w:val="center"/>
          <w:tblCellMar>
            <w:left w:w="0" w:type="dxa"/>
            <w:right w:w="0" w:type="dxa"/>
          </w:tblCellMar>
          <w:tblLook w:val="04A0"/>
        </w:tblPrEx>
        <w:trPr>
          <w:trHeight w:val="397"/>
          <w:jc w:val="center"/>
        </w:trPr>
        <w:tc>
          <w:tcPr>
            <w:tcW w:w="552" w:type="dxa"/>
            <w:vMerge/>
            <w:vAlign w:val="center"/>
            <w:hideMark/>
          </w:tcPr>
          <w:p w:rsidR="009C5432" w:rsidRPr="009C5432" w:rsidP="009C5432" w14:paraId="6F0A1285" w14:textId="77777777">
            <w:pPr>
              <w:pStyle w:val="a7"/>
            </w:pPr>
          </w:p>
        </w:tc>
        <w:tc>
          <w:tcPr>
            <w:tcW w:w="1134" w:type="dxa"/>
            <w:shd w:val="clear" w:color="auto" w:fill="auto"/>
            <w:vAlign w:val="center"/>
            <w:hideMark/>
          </w:tcPr>
          <w:p w:rsidR="009C5432" w:rsidRPr="009C5432" w:rsidP="009C5432" w14:paraId="70755A9F" w14:textId="77777777">
            <w:pPr>
              <w:pStyle w:val="a7"/>
            </w:pPr>
            <w:r w:rsidRPr="009C5432">
              <w:rPr>
                <w:rFonts w:hint="eastAsia"/>
              </w:rPr>
              <w:t>景观</w:t>
            </w:r>
          </w:p>
        </w:tc>
        <w:tc>
          <w:tcPr>
            <w:tcW w:w="957" w:type="dxa"/>
            <w:shd w:val="clear" w:color="auto" w:fill="auto"/>
            <w:vAlign w:val="center"/>
            <w:hideMark/>
          </w:tcPr>
          <w:p w:rsidR="009C5432" w:rsidRPr="009C5432" w:rsidP="009C5432" w14:paraId="61226B96" w14:textId="77777777">
            <w:pPr>
              <w:pStyle w:val="a7"/>
            </w:pPr>
          </w:p>
        </w:tc>
        <w:tc>
          <w:tcPr>
            <w:tcW w:w="957" w:type="dxa"/>
            <w:shd w:val="clear" w:color="auto" w:fill="auto"/>
            <w:vAlign w:val="center"/>
            <w:hideMark/>
          </w:tcPr>
          <w:p w:rsidR="009C5432" w:rsidRPr="009C5432" w:rsidP="009C5432" w14:paraId="00865401" w14:textId="77777777">
            <w:pPr>
              <w:pStyle w:val="a7"/>
            </w:pPr>
          </w:p>
        </w:tc>
        <w:tc>
          <w:tcPr>
            <w:tcW w:w="957" w:type="dxa"/>
            <w:shd w:val="clear" w:color="auto" w:fill="auto"/>
            <w:vAlign w:val="center"/>
            <w:hideMark/>
          </w:tcPr>
          <w:p w:rsidR="009C5432" w:rsidRPr="009C5432" w:rsidP="009C5432" w14:paraId="3C515D2A" w14:textId="77777777">
            <w:pPr>
              <w:pStyle w:val="a7"/>
            </w:pPr>
          </w:p>
        </w:tc>
        <w:tc>
          <w:tcPr>
            <w:tcW w:w="957" w:type="dxa"/>
            <w:shd w:val="clear" w:color="auto" w:fill="auto"/>
            <w:vAlign w:val="center"/>
            <w:hideMark/>
          </w:tcPr>
          <w:p w:rsidR="009C5432" w:rsidRPr="009C5432" w:rsidP="009C5432" w14:paraId="186FF3F2" w14:textId="77777777">
            <w:pPr>
              <w:pStyle w:val="a7"/>
            </w:pPr>
          </w:p>
        </w:tc>
        <w:tc>
          <w:tcPr>
            <w:tcW w:w="920" w:type="dxa"/>
            <w:shd w:val="clear" w:color="auto" w:fill="auto"/>
            <w:vAlign w:val="center"/>
            <w:hideMark/>
          </w:tcPr>
          <w:p w:rsidR="009C5432" w:rsidRPr="009C5432" w:rsidP="009C5432" w14:paraId="19EE4822" w14:textId="77777777">
            <w:pPr>
              <w:pStyle w:val="a7"/>
            </w:pPr>
          </w:p>
        </w:tc>
        <w:tc>
          <w:tcPr>
            <w:tcW w:w="921" w:type="dxa"/>
            <w:shd w:val="clear" w:color="auto" w:fill="auto"/>
            <w:vAlign w:val="center"/>
            <w:hideMark/>
          </w:tcPr>
          <w:p w:rsidR="009C5432" w:rsidRPr="009C5432" w:rsidP="009C5432" w14:paraId="65520330" w14:textId="77777777">
            <w:pPr>
              <w:pStyle w:val="a7"/>
            </w:pPr>
            <w:r w:rsidRPr="009C5432">
              <w:t>-1C</w:t>
            </w:r>
          </w:p>
        </w:tc>
        <w:tc>
          <w:tcPr>
            <w:tcW w:w="921" w:type="dxa"/>
            <w:shd w:val="clear" w:color="auto" w:fill="auto"/>
            <w:vAlign w:val="center"/>
            <w:hideMark/>
          </w:tcPr>
          <w:p w:rsidR="009C5432" w:rsidRPr="009C5432" w:rsidP="009C5432" w14:paraId="1651232E" w14:textId="77777777">
            <w:pPr>
              <w:pStyle w:val="a7"/>
            </w:pPr>
            <w:r w:rsidRPr="009C5432">
              <w:t>-1C</w:t>
            </w:r>
          </w:p>
        </w:tc>
      </w:tr>
      <w:tr w14:paraId="265C6C7F" w14:textId="77777777" w:rsidTr="00042657">
        <w:tblPrEx>
          <w:tblW w:w="5000" w:type="pct"/>
          <w:jc w:val="center"/>
          <w:tblCellMar>
            <w:left w:w="0" w:type="dxa"/>
            <w:right w:w="0" w:type="dxa"/>
          </w:tblCellMar>
          <w:tblLook w:val="04A0"/>
        </w:tblPrEx>
        <w:trPr>
          <w:trHeight w:val="397"/>
          <w:jc w:val="center"/>
        </w:trPr>
        <w:tc>
          <w:tcPr>
            <w:tcW w:w="552" w:type="dxa"/>
            <w:vMerge/>
            <w:vAlign w:val="center"/>
            <w:hideMark/>
          </w:tcPr>
          <w:p w:rsidR="009C5432" w:rsidRPr="009C5432" w:rsidP="009C5432" w14:paraId="631CD84E" w14:textId="77777777">
            <w:pPr>
              <w:pStyle w:val="a7"/>
            </w:pPr>
          </w:p>
        </w:tc>
        <w:tc>
          <w:tcPr>
            <w:tcW w:w="1134" w:type="dxa"/>
            <w:shd w:val="clear" w:color="auto" w:fill="auto"/>
            <w:vAlign w:val="center"/>
            <w:hideMark/>
          </w:tcPr>
          <w:p w:rsidR="009C5432" w:rsidRPr="009C5432" w:rsidP="009C5432" w14:paraId="64A3216B" w14:textId="77777777">
            <w:pPr>
              <w:pStyle w:val="a7"/>
            </w:pPr>
            <w:r w:rsidRPr="009C5432">
              <w:rPr>
                <w:rFonts w:hint="eastAsia"/>
              </w:rPr>
              <w:t>水土流失</w:t>
            </w:r>
          </w:p>
        </w:tc>
        <w:tc>
          <w:tcPr>
            <w:tcW w:w="957" w:type="dxa"/>
            <w:shd w:val="clear" w:color="auto" w:fill="auto"/>
            <w:vAlign w:val="center"/>
            <w:hideMark/>
          </w:tcPr>
          <w:p w:rsidR="009C5432" w:rsidRPr="009C5432" w:rsidP="009C5432" w14:paraId="6145F417" w14:textId="77777777">
            <w:pPr>
              <w:pStyle w:val="a7"/>
            </w:pPr>
            <w:r w:rsidRPr="009C5432">
              <w:t>-1D</w:t>
            </w:r>
          </w:p>
        </w:tc>
        <w:tc>
          <w:tcPr>
            <w:tcW w:w="957" w:type="dxa"/>
            <w:shd w:val="clear" w:color="auto" w:fill="auto"/>
            <w:vAlign w:val="center"/>
            <w:hideMark/>
          </w:tcPr>
          <w:p w:rsidR="009C5432" w:rsidRPr="009C5432" w:rsidP="009C5432" w14:paraId="53B1F79D" w14:textId="77777777">
            <w:pPr>
              <w:pStyle w:val="a7"/>
            </w:pPr>
            <w:r w:rsidRPr="009C5432">
              <w:t>-1D</w:t>
            </w:r>
          </w:p>
        </w:tc>
        <w:tc>
          <w:tcPr>
            <w:tcW w:w="957" w:type="dxa"/>
            <w:shd w:val="clear" w:color="auto" w:fill="auto"/>
            <w:vAlign w:val="center"/>
            <w:hideMark/>
          </w:tcPr>
          <w:p w:rsidR="009C5432" w:rsidRPr="009C5432" w:rsidP="009C5432" w14:paraId="6D751308" w14:textId="77777777">
            <w:pPr>
              <w:pStyle w:val="a7"/>
            </w:pPr>
          </w:p>
        </w:tc>
        <w:tc>
          <w:tcPr>
            <w:tcW w:w="957" w:type="dxa"/>
            <w:shd w:val="clear" w:color="auto" w:fill="auto"/>
            <w:vAlign w:val="center"/>
            <w:hideMark/>
          </w:tcPr>
          <w:p w:rsidR="009C5432" w:rsidRPr="009C5432" w:rsidP="009C5432" w14:paraId="3F68014F" w14:textId="77777777">
            <w:pPr>
              <w:pStyle w:val="a7"/>
            </w:pPr>
          </w:p>
        </w:tc>
        <w:tc>
          <w:tcPr>
            <w:tcW w:w="920" w:type="dxa"/>
            <w:shd w:val="clear" w:color="auto" w:fill="auto"/>
            <w:vAlign w:val="center"/>
            <w:hideMark/>
          </w:tcPr>
          <w:p w:rsidR="009C5432" w:rsidRPr="009C5432" w:rsidP="009C5432" w14:paraId="140700A7" w14:textId="77777777">
            <w:pPr>
              <w:pStyle w:val="a7"/>
            </w:pPr>
          </w:p>
        </w:tc>
        <w:tc>
          <w:tcPr>
            <w:tcW w:w="921" w:type="dxa"/>
            <w:shd w:val="clear" w:color="auto" w:fill="auto"/>
            <w:vAlign w:val="center"/>
            <w:hideMark/>
          </w:tcPr>
          <w:p w:rsidR="009C5432" w:rsidRPr="009C5432" w:rsidP="009C5432" w14:paraId="6BB0CF0C" w14:textId="77777777">
            <w:pPr>
              <w:pStyle w:val="a7"/>
            </w:pPr>
          </w:p>
        </w:tc>
        <w:tc>
          <w:tcPr>
            <w:tcW w:w="921" w:type="dxa"/>
            <w:shd w:val="clear" w:color="auto" w:fill="auto"/>
            <w:vAlign w:val="center"/>
            <w:hideMark/>
          </w:tcPr>
          <w:p w:rsidR="009C5432" w:rsidRPr="009C5432" w:rsidP="009C5432" w14:paraId="7903EB07" w14:textId="77777777">
            <w:pPr>
              <w:pStyle w:val="a7"/>
            </w:pPr>
          </w:p>
        </w:tc>
      </w:tr>
      <w:tr w14:paraId="01170FB8" w14:textId="77777777" w:rsidTr="00042657">
        <w:tblPrEx>
          <w:tblW w:w="5000" w:type="pct"/>
          <w:jc w:val="center"/>
          <w:tblCellMar>
            <w:left w:w="0" w:type="dxa"/>
            <w:right w:w="0" w:type="dxa"/>
          </w:tblCellMar>
          <w:tblLook w:val="04A0"/>
        </w:tblPrEx>
        <w:trPr>
          <w:trHeight w:val="397"/>
          <w:jc w:val="center"/>
        </w:trPr>
        <w:tc>
          <w:tcPr>
            <w:tcW w:w="552" w:type="dxa"/>
            <w:vMerge w:val="restart"/>
            <w:shd w:val="clear" w:color="auto" w:fill="auto"/>
            <w:vAlign w:val="center"/>
            <w:hideMark/>
          </w:tcPr>
          <w:p w:rsidR="009C5432" w:rsidRPr="009C5432" w:rsidP="009C5432" w14:paraId="42BB0ED7" w14:textId="77777777">
            <w:pPr>
              <w:pStyle w:val="a7"/>
            </w:pPr>
            <w:r w:rsidRPr="009C5432">
              <w:rPr>
                <w:rFonts w:hint="eastAsia"/>
              </w:rPr>
              <w:t>经济环境</w:t>
            </w:r>
          </w:p>
        </w:tc>
        <w:tc>
          <w:tcPr>
            <w:tcW w:w="1134" w:type="dxa"/>
            <w:shd w:val="clear" w:color="auto" w:fill="auto"/>
            <w:vAlign w:val="center"/>
            <w:hideMark/>
          </w:tcPr>
          <w:p w:rsidR="009C5432" w:rsidRPr="009C5432" w:rsidP="009C5432" w14:paraId="1D352B9E" w14:textId="77777777">
            <w:pPr>
              <w:pStyle w:val="a7"/>
            </w:pPr>
            <w:r w:rsidRPr="009C5432">
              <w:rPr>
                <w:rFonts w:hint="eastAsia"/>
              </w:rPr>
              <w:t>工业发展</w:t>
            </w:r>
          </w:p>
        </w:tc>
        <w:tc>
          <w:tcPr>
            <w:tcW w:w="957" w:type="dxa"/>
            <w:shd w:val="clear" w:color="auto" w:fill="auto"/>
            <w:vAlign w:val="center"/>
            <w:hideMark/>
          </w:tcPr>
          <w:p w:rsidR="009C5432" w:rsidRPr="009C5432" w:rsidP="009C5432" w14:paraId="1BD71A40" w14:textId="77777777">
            <w:pPr>
              <w:pStyle w:val="a7"/>
            </w:pPr>
          </w:p>
        </w:tc>
        <w:tc>
          <w:tcPr>
            <w:tcW w:w="957" w:type="dxa"/>
            <w:shd w:val="clear" w:color="auto" w:fill="auto"/>
            <w:vAlign w:val="center"/>
            <w:hideMark/>
          </w:tcPr>
          <w:p w:rsidR="009C5432" w:rsidRPr="009C5432" w:rsidP="009C5432" w14:paraId="2616D887" w14:textId="77777777">
            <w:pPr>
              <w:pStyle w:val="a7"/>
            </w:pPr>
          </w:p>
        </w:tc>
        <w:tc>
          <w:tcPr>
            <w:tcW w:w="957" w:type="dxa"/>
            <w:shd w:val="clear" w:color="auto" w:fill="auto"/>
            <w:vAlign w:val="center"/>
            <w:hideMark/>
          </w:tcPr>
          <w:p w:rsidR="009C5432" w:rsidRPr="009C5432" w:rsidP="009C5432" w14:paraId="557D6D43" w14:textId="77777777">
            <w:pPr>
              <w:pStyle w:val="a7"/>
            </w:pPr>
          </w:p>
        </w:tc>
        <w:tc>
          <w:tcPr>
            <w:tcW w:w="957" w:type="dxa"/>
            <w:shd w:val="clear" w:color="auto" w:fill="auto"/>
            <w:vAlign w:val="center"/>
            <w:hideMark/>
          </w:tcPr>
          <w:p w:rsidR="009C5432" w:rsidRPr="009C5432" w:rsidP="009C5432" w14:paraId="47D58259" w14:textId="77777777">
            <w:pPr>
              <w:pStyle w:val="a7"/>
            </w:pPr>
          </w:p>
        </w:tc>
        <w:tc>
          <w:tcPr>
            <w:tcW w:w="920" w:type="dxa"/>
            <w:shd w:val="clear" w:color="auto" w:fill="auto"/>
            <w:vAlign w:val="center"/>
            <w:hideMark/>
          </w:tcPr>
          <w:p w:rsidR="009C5432" w:rsidRPr="009C5432" w:rsidP="009C5432" w14:paraId="64F67675" w14:textId="77777777">
            <w:pPr>
              <w:pStyle w:val="a7"/>
            </w:pPr>
          </w:p>
        </w:tc>
        <w:tc>
          <w:tcPr>
            <w:tcW w:w="921" w:type="dxa"/>
            <w:shd w:val="clear" w:color="auto" w:fill="auto"/>
            <w:vAlign w:val="center"/>
            <w:hideMark/>
          </w:tcPr>
          <w:p w:rsidR="009C5432" w:rsidRPr="009C5432" w:rsidP="009C5432" w14:paraId="5E2B5672" w14:textId="77777777">
            <w:pPr>
              <w:pStyle w:val="a7"/>
            </w:pPr>
            <w:r w:rsidRPr="009C5432">
              <w:t>+2C</w:t>
            </w:r>
          </w:p>
        </w:tc>
        <w:tc>
          <w:tcPr>
            <w:tcW w:w="921" w:type="dxa"/>
            <w:shd w:val="clear" w:color="auto" w:fill="auto"/>
            <w:vAlign w:val="center"/>
            <w:hideMark/>
          </w:tcPr>
          <w:p w:rsidR="009C5432" w:rsidRPr="009C5432" w:rsidP="009C5432" w14:paraId="3FA03B7D" w14:textId="77777777">
            <w:pPr>
              <w:pStyle w:val="a7"/>
            </w:pPr>
            <w:r w:rsidRPr="009C5432">
              <w:t>+1C</w:t>
            </w:r>
          </w:p>
        </w:tc>
      </w:tr>
      <w:tr w14:paraId="55DD5477" w14:textId="77777777" w:rsidTr="00042657">
        <w:tblPrEx>
          <w:tblW w:w="5000" w:type="pct"/>
          <w:jc w:val="center"/>
          <w:tblCellMar>
            <w:left w:w="0" w:type="dxa"/>
            <w:right w:w="0" w:type="dxa"/>
          </w:tblCellMar>
          <w:tblLook w:val="04A0"/>
        </w:tblPrEx>
        <w:trPr>
          <w:trHeight w:val="397"/>
          <w:jc w:val="center"/>
        </w:trPr>
        <w:tc>
          <w:tcPr>
            <w:tcW w:w="552" w:type="dxa"/>
            <w:vMerge/>
            <w:vAlign w:val="center"/>
            <w:hideMark/>
          </w:tcPr>
          <w:p w:rsidR="009C5432" w:rsidRPr="009C5432" w:rsidP="009C5432" w14:paraId="6CC2A922" w14:textId="77777777">
            <w:pPr>
              <w:pStyle w:val="a7"/>
            </w:pPr>
          </w:p>
        </w:tc>
        <w:tc>
          <w:tcPr>
            <w:tcW w:w="1134" w:type="dxa"/>
            <w:shd w:val="clear" w:color="auto" w:fill="auto"/>
            <w:vAlign w:val="center"/>
            <w:hideMark/>
          </w:tcPr>
          <w:p w:rsidR="009C5432" w:rsidRPr="009C5432" w:rsidP="009C5432" w14:paraId="02DF6C67" w14:textId="77777777">
            <w:pPr>
              <w:pStyle w:val="a7"/>
            </w:pPr>
            <w:r w:rsidRPr="009C5432">
              <w:rPr>
                <w:rFonts w:hint="eastAsia"/>
              </w:rPr>
              <w:t>能源利用</w:t>
            </w:r>
          </w:p>
        </w:tc>
        <w:tc>
          <w:tcPr>
            <w:tcW w:w="957" w:type="dxa"/>
            <w:shd w:val="clear" w:color="auto" w:fill="auto"/>
            <w:vAlign w:val="center"/>
            <w:hideMark/>
          </w:tcPr>
          <w:p w:rsidR="009C5432" w:rsidRPr="009C5432" w:rsidP="009C5432" w14:paraId="504E4B69" w14:textId="77777777">
            <w:pPr>
              <w:pStyle w:val="a7"/>
            </w:pPr>
          </w:p>
        </w:tc>
        <w:tc>
          <w:tcPr>
            <w:tcW w:w="957" w:type="dxa"/>
            <w:shd w:val="clear" w:color="auto" w:fill="auto"/>
            <w:vAlign w:val="center"/>
            <w:hideMark/>
          </w:tcPr>
          <w:p w:rsidR="009C5432" w:rsidRPr="009C5432" w:rsidP="009C5432" w14:paraId="66AFEA7D" w14:textId="77777777">
            <w:pPr>
              <w:pStyle w:val="a7"/>
            </w:pPr>
          </w:p>
        </w:tc>
        <w:tc>
          <w:tcPr>
            <w:tcW w:w="957" w:type="dxa"/>
            <w:shd w:val="clear" w:color="auto" w:fill="auto"/>
            <w:vAlign w:val="center"/>
            <w:hideMark/>
          </w:tcPr>
          <w:p w:rsidR="009C5432" w:rsidRPr="009C5432" w:rsidP="009C5432" w14:paraId="05C3AB1C" w14:textId="77777777">
            <w:pPr>
              <w:pStyle w:val="a7"/>
            </w:pPr>
          </w:p>
        </w:tc>
        <w:tc>
          <w:tcPr>
            <w:tcW w:w="957" w:type="dxa"/>
            <w:shd w:val="clear" w:color="auto" w:fill="auto"/>
            <w:vAlign w:val="center"/>
            <w:hideMark/>
          </w:tcPr>
          <w:p w:rsidR="009C5432" w:rsidRPr="009C5432" w:rsidP="009C5432" w14:paraId="3E8801A7" w14:textId="77777777">
            <w:pPr>
              <w:pStyle w:val="a7"/>
            </w:pPr>
          </w:p>
        </w:tc>
        <w:tc>
          <w:tcPr>
            <w:tcW w:w="920" w:type="dxa"/>
            <w:shd w:val="clear" w:color="auto" w:fill="auto"/>
            <w:vAlign w:val="center"/>
            <w:hideMark/>
          </w:tcPr>
          <w:p w:rsidR="009C5432" w:rsidRPr="009C5432" w:rsidP="009C5432" w14:paraId="02B42B27" w14:textId="77777777">
            <w:pPr>
              <w:pStyle w:val="a7"/>
            </w:pPr>
          </w:p>
        </w:tc>
        <w:tc>
          <w:tcPr>
            <w:tcW w:w="921" w:type="dxa"/>
            <w:shd w:val="clear" w:color="auto" w:fill="auto"/>
            <w:vAlign w:val="center"/>
            <w:hideMark/>
          </w:tcPr>
          <w:p w:rsidR="009C5432" w:rsidRPr="009C5432" w:rsidP="009C5432" w14:paraId="54E83595" w14:textId="77777777">
            <w:pPr>
              <w:pStyle w:val="a7"/>
            </w:pPr>
            <w:r w:rsidRPr="009C5432">
              <w:t>+2C</w:t>
            </w:r>
          </w:p>
        </w:tc>
        <w:tc>
          <w:tcPr>
            <w:tcW w:w="921" w:type="dxa"/>
            <w:shd w:val="clear" w:color="auto" w:fill="auto"/>
            <w:vAlign w:val="center"/>
            <w:hideMark/>
          </w:tcPr>
          <w:p w:rsidR="009C5432" w:rsidRPr="009C5432" w:rsidP="009C5432" w14:paraId="6B5C7ABB" w14:textId="77777777">
            <w:pPr>
              <w:pStyle w:val="a7"/>
            </w:pPr>
            <w:r w:rsidRPr="009C5432">
              <w:t>+1C</w:t>
            </w:r>
          </w:p>
        </w:tc>
      </w:tr>
      <w:tr w14:paraId="1C7367F5" w14:textId="77777777" w:rsidTr="00042657">
        <w:tblPrEx>
          <w:tblW w:w="5000" w:type="pct"/>
          <w:jc w:val="center"/>
          <w:tblCellMar>
            <w:left w:w="0" w:type="dxa"/>
            <w:right w:w="0" w:type="dxa"/>
          </w:tblCellMar>
          <w:tblLook w:val="04A0"/>
        </w:tblPrEx>
        <w:trPr>
          <w:trHeight w:val="397"/>
          <w:jc w:val="center"/>
        </w:trPr>
        <w:tc>
          <w:tcPr>
            <w:tcW w:w="552" w:type="dxa"/>
            <w:vMerge/>
            <w:vAlign w:val="center"/>
            <w:hideMark/>
          </w:tcPr>
          <w:p w:rsidR="009C5432" w:rsidRPr="009C5432" w:rsidP="009C5432" w14:paraId="26FE2EE0" w14:textId="77777777">
            <w:pPr>
              <w:pStyle w:val="a7"/>
            </w:pPr>
          </w:p>
        </w:tc>
        <w:tc>
          <w:tcPr>
            <w:tcW w:w="1134" w:type="dxa"/>
            <w:shd w:val="clear" w:color="auto" w:fill="auto"/>
            <w:vAlign w:val="center"/>
            <w:hideMark/>
          </w:tcPr>
          <w:p w:rsidR="009C5432" w:rsidRPr="009C5432" w:rsidP="009C5432" w14:paraId="00591275" w14:textId="77777777">
            <w:pPr>
              <w:pStyle w:val="a7"/>
            </w:pPr>
            <w:r w:rsidRPr="009C5432">
              <w:rPr>
                <w:rFonts w:hint="eastAsia"/>
              </w:rPr>
              <w:t>交通运输</w:t>
            </w:r>
          </w:p>
        </w:tc>
        <w:tc>
          <w:tcPr>
            <w:tcW w:w="957" w:type="dxa"/>
            <w:shd w:val="clear" w:color="auto" w:fill="auto"/>
            <w:vAlign w:val="center"/>
            <w:hideMark/>
          </w:tcPr>
          <w:p w:rsidR="009C5432" w:rsidRPr="009C5432" w:rsidP="009C5432" w14:paraId="7425C620" w14:textId="77777777">
            <w:pPr>
              <w:pStyle w:val="a7"/>
            </w:pPr>
          </w:p>
        </w:tc>
        <w:tc>
          <w:tcPr>
            <w:tcW w:w="957" w:type="dxa"/>
            <w:shd w:val="clear" w:color="auto" w:fill="auto"/>
            <w:vAlign w:val="center"/>
            <w:hideMark/>
          </w:tcPr>
          <w:p w:rsidR="009C5432" w:rsidRPr="009C5432" w:rsidP="009C5432" w14:paraId="682EBF99" w14:textId="77777777">
            <w:pPr>
              <w:pStyle w:val="a7"/>
            </w:pPr>
          </w:p>
        </w:tc>
        <w:tc>
          <w:tcPr>
            <w:tcW w:w="957" w:type="dxa"/>
            <w:shd w:val="clear" w:color="auto" w:fill="auto"/>
            <w:vAlign w:val="center"/>
            <w:hideMark/>
          </w:tcPr>
          <w:p w:rsidR="009C5432" w:rsidRPr="009C5432" w:rsidP="009C5432" w14:paraId="6479301D" w14:textId="77777777">
            <w:pPr>
              <w:pStyle w:val="a7"/>
            </w:pPr>
          </w:p>
        </w:tc>
        <w:tc>
          <w:tcPr>
            <w:tcW w:w="957" w:type="dxa"/>
            <w:shd w:val="clear" w:color="auto" w:fill="auto"/>
            <w:vAlign w:val="center"/>
            <w:hideMark/>
          </w:tcPr>
          <w:p w:rsidR="009C5432" w:rsidRPr="009C5432" w:rsidP="009C5432" w14:paraId="1837B915" w14:textId="77777777">
            <w:pPr>
              <w:pStyle w:val="a7"/>
            </w:pPr>
            <w:r w:rsidRPr="009C5432">
              <w:t>-1D</w:t>
            </w:r>
          </w:p>
        </w:tc>
        <w:tc>
          <w:tcPr>
            <w:tcW w:w="920" w:type="dxa"/>
            <w:shd w:val="clear" w:color="auto" w:fill="auto"/>
            <w:vAlign w:val="center"/>
            <w:hideMark/>
          </w:tcPr>
          <w:p w:rsidR="009C5432" w:rsidRPr="009C5432" w:rsidP="009C5432" w14:paraId="2CC4075D" w14:textId="77777777">
            <w:pPr>
              <w:pStyle w:val="a7"/>
            </w:pPr>
            <w:r w:rsidRPr="009C5432">
              <w:t>-1C</w:t>
            </w:r>
          </w:p>
        </w:tc>
        <w:tc>
          <w:tcPr>
            <w:tcW w:w="921" w:type="dxa"/>
            <w:shd w:val="clear" w:color="auto" w:fill="auto"/>
            <w:vAlign w:val="center"/>
            <w:hideMark/>
          </w:tcPr>
          <w:p w:rsidR="009C5432" w:rsidRPr="009C5432" w:rsidP="009C5432" w14:paraId="775B3F1E" w14:textId="77777777">
            <w:pPr>
              <w:pStyle w:val="a7"/>
            </w:pPr>
          </w:p>
        </w:tc>
        <w:tc>
          <w:tcPr>
            <w:tcW w:w="921" w:type="dxa"/>
            <w:shd w:val="clear" w:color="auto" w:fill="auto"/>
            <w:vAlign w:val="center"/>
            <w:hideMark/>
          </w:tcPr>
          <w:p w:rsidR="009C5432" w:rsidRPr="009C5432" w:rsidP="009C5432" w14:paraId="029154EB" w14:textId="77777777">
            <w:pPr>
              <w:pStyle w:val="a7"/>
            </w:pPr>
          </w:p>
        </w:tc>
      </w:tr>
      <w:tr w14:paraId="2A1243EA" w14:textId="77777777" w:rsidTr="00042657">
        <w:tblPrEx>
          <w:tblW w:w="5000" w:type="pct"/>
          <w:jc w:val="center"/>
          <w:tblCellMar>
            <w:left w:w="0" w:type="dxa"/>
            <w:right w:w="0" w:type="dxa"/>
          </w:tblCellMar>
          <w:tblLook w:val="04A0"/>
        </w:tblPrEx>
        <w:trPr>
          <w:trHeight w:val="397"/>
          <w:jc w:val="center"/>
        </w:trPr>
        <w:tc>
          <w:tcPr>
            <w:tcW w:w="552" w:type="dxa"/>
            <w:vMerge w:val="restart"/>
            <w:shd w:val="clear" w:color="auto" w:fill="auto"/>
            <w:vAlign w:val="center"/>
            <w:hideMark/>
          </w:tcPr>
          <w:p w:rsidR="009C5432" w:rsidRPr="009C5432" w:rsidP="009C5432" w14:paraId="1267D868" w14:textId="77777777">
            <w:pPr>
              <w:pStyle w:val="a7"/>
            </w:pPr>
            <w:r w:rsidRPr="009C5432">
              <w:rPr>
                <w:rFonts w:hint="eastAsia"/>
              </w:rPr>
              <w:t>生活质量</w:t>
            </w:r>
          </w:p>
        </w:tc>
        <w:tc>
          <w:tcPr>
            <w:tcW w:w="1134" w:type="dxa"/>
            <w:shd w:val="clear" w:color="auto" w:fill="auto"/>
            <w:vAlign w:val="center"/>
            <w:hideMark/>
          </w:tcPr>
          <w:p w:rsidR="009C5432" w:rsidRPr="009C5432" w:rsidP="009C5432" w14:paraId="34E5D351" w14:textId="77777777">
            <w:pPr>
              <w:pStyle w:val="a7"/>
            </w:pPr>
            <w:r w:rsidRPr="009C5432">
              <w:rPr>
                <w:rFonts w:hint="eastAsia"/>
              </w:rPr>
              <w:t>生活水平</w:t>
            </w:r>
          </w:p>
        </w:tc>
        <w:tc>
          <w:tcPr>
            <w:tcW w:w="957" w:type="dxa"/>
            <w:shd w:val="clear" w:color="auto" w:fill="auto"/>
            <w:vAlign w:val="center"/>
            <w:hideMark/>
          </w:tcPr>
          <w:p w:rsidR="009C5432" w:rsidRPr="009C5432" w:rsidP="009C5432" w14:paraId="6FE8937A" w14:textId="77777777">
            <w:pPr>
              <w:pStyle w:val="a7"/>
            </w:pPr>
          </w:p>
        </w:tc>
        <w:tc>
          <w:tcPr>
            <w:tcW w:w="957" w:type="dxa"/>
            <w:shd w:val="clear" w:color="auto" w:fill="auto"/>
            <w:vAlign w:val="center"/>
            <w:hideMark/>
          </w:tcPr>
          <w:p w:rsidR="009C5432" w:rsidRPr="009C5432" w:rsidP="009C5432" w14:paraId="486EB358" w14:textId="77777777">
            <w:pPr>
              <w:pStyle w:val="a7"/>
            </w:pPr>
          </w:p>
        </w:tc>
        <w:tc>
          <w:tcPr>
            <w:tcW w:w="957" w:type="dxa"/>
            <w:shd w:val="clear" w:color="auto" w:fill="auto"/>
            <w:vAlign w:val="center"/>
            <w:hideMark/>
          </w:tcPr>
          <w:p w:rsidR="009C5432" w:rsidRPr="009C5432" w:rsidP="009C5432" w14:paraId="59E312E8" w14:textId="77777777">
            <w:pPr>
              <w:pStyle w:val="a7"/>
            </w:pPr>
          </w:p>
        </w:tc>
        <w:tc>
          <w:tcPr>
            <w:tcW w:w="957" w:type="dxa"/>
            <w:shd w:val="clear" w:color="auto" w:fill="auto"/>
            <w:vAlign w:val="center"/>
            <w:hideMark/>
          </w:tcPr>
          <w:p w:rsidR="009C5432" w:rsidRPr="009C5432" w:rsidP="009C5432" w14:paraId="7759233F" w14:textId="77777777">
            <w:pPr>
              <w:pStyle w:val="a7"/>
            </w:pPr>
          </w:p>
        </w:tc>
        <w:tc>
          <w:tcPr>
            <w:tcW w:w="920" w:type="dxa"/>
            <w:shd w:val="clear" w:color="auto" w:fill="auto"/>
            <w:vAlign w:val="center"/>
            <w:hideMark/>
          </w:tcPr>
          <w:p w:rsidR="009C5432" w:rsidRPr="009C5432" w:rsidP="009C5432" w14:paraId="31AA2757" w14:textId="77777777">
            <w:pPr>
              <w:pStyle w:val="a7"/>
            </w:pPr>
          </w:p>
        </w:tc>
        <w:tc>
          <w:tcPr>
            <w:tcW w:w="921" w:type="dxa"/>
            <w:shd w:val="clear" w:color="auto" w:fill="auto"/>
            <w:vAlign w:val="center"/>
            <w:hideMark/>
          </w:tcPr>
          <w:p w:rsidR="009C5432" w:rsidRPr="009C5432" w:rsidP="009C5432" w14:paraId="67B40D65" w14:textId="77777777">
            <w:pPr>
              <w:pStyle w:val="a7"/>
            </w:pPr>
            <w:r w:rsidRPr="009C5432">
              <w:t>+2C</w:t>
            </w:r>
          </w:p>
        </w:tc>
        <w:tc>
          <w:tcPr>
            <w:tcW w:w="921" w:type="dxa"/>
            <w:shd w:val="clear" w:color="auto" w:fill="auto"/>
            <w:vAlign w:val="center"/>
            <w:hideMark/>
          </w:tcPr>
          <w:p w:rsidR="009C5432" w:rsidRPr="009C5432" w:rsidP="009C5432" w14:paraId="0172BEE7" w14:textId="77777777">
            <w:pPr>
              <w:pStyle w:val="a7"/>
            </w:pPr>
            <w:r w:rsidRPr="009C5432">
              <w:t>+1C</w:t>
            </w:r>
          </w:p>
        </w:tc>
      </w:tr>
      <w:tr w14:paraId="0DD68817" w14:textId="77777777" w:rsidTr="00042657">
        <w:tblPrEx>
          <w:tblW w:w="5000" w:type="pct"/>
          <w:jc w:val="center"/>
          <w:tblCellMar>
            <w:left w:w="0" w:type="dxa"/>
            <w:right w:w="0" w:type="dxa"/>
          </w:tblCellMar>
          <w:tblLook w:val="04A0"/>
        </w:tblPrEx>
        <w:trPr>
          <w:trHeight w:val="397"/>
          <w:jc w:val="center"/>
        </w:trPr>
        <w:tc>
          <w:tcPr>
            <w:tcW w:w="552" w:type="dxa"/>
            <w:vMerge/>
            <w:vAlign w:val="center"/>
            <w:hideMark/>
          </w:tcPr>
          <w:p w:rsidR="009C5432" w:rsidRPr="009C5432" w:rsidP="009C5432" w14:paraId="19C430FE" w14:textId="77777777">
            <w:pPr>
              <w:pStyle w:val="a7"/>
            </w:pPr>
          </w:p>
        </w:tc>
        <w:tc>
          <w:tcPr>
            <w:tcW w:w="1134" w:type="dxa"/>
            <w:shd w:val="clear" w:color="auto" w:fill="auto"/>
            <w:vAlign w:val="center"/>
            <w:hideMark/>
          </w:tcPr>
          <w:p w:rsidR="009C5432" w:rsidRPr="009C5432" w:rsidP="009C5432" w14:paraId="16983C1B" w14:textId="77777777">
            <w:pPr>
              <w:pStyle w:val="a7"/>
            </w:pPr>
            <w:r w:rsidRPr="009C5432">
              <w:rPr>
                <w:rFonts w:hint="eastAsia"/>
              </w:rPr>
              <w:t>人群健康</w:t>
            </w:r>
          </w:p>
        </w:tc>
        <w:tc>
          <w:tcPr>
            <w:tcW w:w="957" w:type="dxa"/>
            <w:shd w:val="clear" w:color="auto" w:fill="auto"/>
            <w:vAlign w:val="center"/>
            <w:hideMark/>
          </w:tcPr>
          <w:p w:rsidR="009C5432" w:rsidRPr="009C5432" w:rsidP="009C5432" w14:paraId="6946A000" w14:textId="77777777">
            <w:pPr>
              <w:pStyle w:val="a7"/>
            </w:pPr>
            <w:r w:rsidRPr="009C5432">
              <w:t>-1D</w:t>
            </w:r>
          </w:p>
        </w:tc>
        <w:tc>
          <w:tcPr>
            <w:tcW w:w="957" w:type="dxa"/>
            <w:shd w:val="clear" w:color="auto" w:fill="auto"/>
            <w:vAlign w:val="center"/>
            <w:hideMark/>
          </w:tcPr>
          <w:p w:rsidR="009C5432" w:rsidRPr="009C5432" w:rsidP="009C5432" w14:paraId="55750D6F" w14:textId="77777777">
            <w:pPr>
              <w:pStyle w:val="a7"/>
            </w:pPr>
            <w:r w:rsidRPr="009C5432">
              <w:t>-1D</w:t>
            </w:r>
          </w:p>
        </w:tc>
        <w:tc>
          <w:tcPr>
            <w:tcW w:w="957" w:type="dxa"/>
            <w:shd w:val="clear" w:color="auto" w:fill="auto"/>
            <w:vAlign w:val="center"/>
            <w:hideMark/>
          </w:tcPr>
          <w:p w:rsidR="009C5432" w:rsidRPr="009C5432" w:rsidP="009C5432" w14:paraId="06912D00" w14:textId="77777777">
            <w:pPr>
              <w:pStyle w:val="a7"/>
            </w:pPr>
            <w:r w:rsidRPr="009C5432">
              <w:t>-1D</w:t>
            </w:r>
          </w:p>
        </w:tc>
        <w:tc>
          <w:tcPr>
            <w:tcW w:w="957" w:type="dxa"/>
            <w:shd w:val="clear" w:color="auto" w:fill="auto"/>
            <w:vAlign w:val="center"/>
            <w:hideMark/>
          </w:tcPr>
          <w:p w:rsidR="009C5432" w:rsidRPr="009C5432" w:rsidP="009C5432" w14:paraId="0A780C08" w14:textId="77777777">
            <w:pPr>
              <w:pStyle w:val="a7"/>
            </w:pPr>
          </w:p>
        </w:tc>
        <w:tc>
          <w:tcPr>
            <w:tcW w:w="920" w:type="dxa"/>
            <w:shd w:val="clear" w:color="auto" w:fill="auto"/>
            <w:vAlign w:val="center"/>
            <w:hideMark/>
          </w:tcPr>
          <w:p w:rsidR="009C5432" w:rsidRPr="009C5432" w:rsidP="009C5432" w14:paraId="3A7236C5" w14:textId="77777777">
            <w:pPr>
              <w:pStyle w:val="a7"/>
            </w:pPr>
            <w:r w:rsidRPr="009C5432">
              <w:t>-1C</w:t>
            </w:r>
          </w:p>
        </w:tc>
        <w:tc>
          <w:tcPr>
            <w:tcW w:w="921" w:type="dxa"/>
            <w:shd w:val="clear" w:color="auto" w:fill="auto"/>
            <w:vAlign w:val="center"/>
            <w:hideMark/>
          </w:tcPr>
          <w:p w:rsidR="009C5432" w:rsidRPr="009C5432" w:rsidP="009C5432" w14:paraId="4AABEF52" w14:textId="77777777">
            <w:pPr>
              <w:pStyle w:val="a7"/>
            </w:pPr>
            <w:r w:rsidRPr="009C5432">
              <w:t>-1C</w:t>
            </w:r>
          </w:p>
        </w:tc>
        <w:tc>
          <w:tcPr>
            <w:tcW w:w="921" w:type="dxa"/>
            <w:shd w:val="clear" w:color="auto" w:fill="auto"/>
            <w:vAlign w:val="center"/>
            <w:hideMark/>
          </w:tcPr>
          <w:p w:rsidR="009C5432" w:rsidRPr="009C5432" w:rsidP="009C5432" w14:paraId="4108E8C4" w14:textId="77777777">
            <w:pPr>
              <w:pStyle w:val="a7"/>
            </w:pPr>
            <w:r w:rsidRPr="009C5432">
              <w:t>-1C</w:t>
            </w:r>
          </w:p>
        </w:tc>
      </w:tr>
      <w:tr w14:paraId="518E04D9" w14:textId="77777777" w:rsidTr="00042657">
        <w:tblPrEx>
          <w:tblW w:w="5000" w:type="pct"/>
          <w:jc w:val="center"/>
          <w:tblCellMar>
            <w:left w:w="0" w:type="dxa"/>
            <w:right w:w="0" w:type="dxa"/>
          </w:tblCellMar>
          <w:tblLook w:val="04A0"/>
        </w:tblPrEx>
        <w:trPr>
          <w:trHeight w:val="397"/>
          <w:jc w:val="center"/>
        </w:trPr>
        <w:tc>
          <w:tcPr>
            <w:tcW w:w="552" w:type="dxa"/>
            <w:vMerge/>
            <w:vAlign w:val="center"/>
            <w:hideMark/>
          </w:tcPr>
          <w:p w:rsidR="009C5432" w:rsidRPr="009C5432" w:rsidP="009C5432" w14:paraId="7A2F8882" w14:textId="77777777">
            <w:pPr>
              <w:pStyle w:val="a7"/>
            </w:pPr>
          </w:p>
        </w:tc>
        <w:tc>
          <w:tcPr>
            <w:tcW w:w="1134" w:type="dxa"/>
            <w:shd w:val="clear" w:color="auto" w:fill="auto"/>
            <w:vAlign w:val="center"/>
            <w:hideMark/>
          </w:tcPr>
          <w:p w:rsidR="009C5432" w:rsidRPr="009C5432" w:rsidP="009C5432" w14:paraId="0C94DF3D" w14:textId="77777777">
            <w:pPr>
              <w:pStyle w:val="a7"/>
            </w:pPr>
            <w:r w:rsidRPr="009C5432">
              <w:rPr>
                <w:rFonts w:hint="eastAsia"/>
              </w:rPr>
              <w:t>人口就业</w:t>
            </w:r>
          </w:p>
        </w:tc>
        <w:tc>
          <w:tcPr>
            <w:tcW w:w="957" w:type="dxa"/>
            <w:shd w:val="clear" w:color="auto" w:fill="auto"/>
            <w:vAlign w:val="center"/>
            <w:hideMark/>
          </w:tcPr>
          <w:p w:rsidR="009C5432" w:rsidRPr="009C5432" w:rsidP="009C5432" w14:paraId="4644CBF3" w14:textId="77777777">
            <w:pPr>
              <w:pStyle w:val="a7"/>
            </w:pPr>
          </w:p>
        </w:tc>
        <w:tc>
          <w:tcPr>
            <w:tcW w:w="957" w:type="dxa"/>
            <w:shd w:val="clear" w:color="auto" w:fill="auto"/>
            <w:vAlign w:val="center"/>
            <w:hideMark/>
          </w:tcPr>
          <w:p w:rsidR="009C5432" w:rsidRPr="009C5432" w:rsidP="009C5432" w14:paraId="58510A3C" w14:textId="77777777">
            <w:pPr>
              <w:pStyle w:val="a7"/>
            </w:pPr>
          </w:p>
        </w:tc>
        <w:tc>
          <w:tcPr>
            <w:tcW w:w="957" w:type="dxa"/>
            <w:shd w:val="clear" w:color="auto" w:fill="auto"/>
            <w:vAlign w:val="center"/>
            <w:hideMark/>
          </w:tcPr>
          <w:p w:rsidR="009C5432" w:rsidRPr="009C5432" w:rsidP="009C5432" w14:paraId="38027B49" w14:textId="77777777">
            <w:pPr>
              <w:pStyle w:val="a7"/>
            </w:pPr>
            <w:r w:rsidRPr="009C5432">
              <w:t>+1D</w:t>
            </w:r>
          </w:p>
        </w:tc>
        <w:tc>
          <w:tcPr>
            <w:tcW w:w="957" w:type="dxa"/>
            <w:shd w:val="clear" w:color="auto" w:fill="auto"/>
            <w:vAlign w:val="center"/>
            <w:hideMark/>
          </w:tcPr>
          <w:p w:rsidR="009C5432" w:rsidRPr="009C5432" w:rsidP="009C5432" w14:paraId="5240710A" w14:textId="77777777">
            <w:pPr>
              <w:pStyle w:val="a7"/>
            </w:pPr>
          </w:p>
        </w:tc>
        <w:tc>
          <w:tcPr>
            <w:tcW w:w="920" w:type="dxa"/>
            <w:shd w:val="clear" w:color="auto" w:fill="auto"/>
            <w:vAlign w:val="center"/>
            <w:hideMark/>
          </w:tcPr>
          <w:p w:rsidR="009C5432" w:rsidRPr="009C5432" w:rsidP="009C5432" w14:paraId="0D3D7E74" w14:textId="77777777">
            <w:pPr>
              <w:pStyle w:val="a7"/>
            </w:pPr>
          </w:p>
        </w:tc>
        <w:tc>
          <w:tcPr>
            <w:tcW w:w="921" w:type="dxa"/>
            <w:shd w:val="clear" w:color="auto" w:fill="auto"/>
            <w:vAlign w:val="center"/>
            <w:hideMark/>
          </w:tcPr>
          <w:p w:rsidR="009C5432" w:rsidRPr="009C5432" w:rsidP="009C5432" w14:paraId="0B28D840" w14:textId="77777777">
            <w:pPr>
              <w:pStyle w:val="a7"/>
            </w:pPr>
            <w:r w:rsidRPr="009C5432">
              <w:t>+2C</w:t>
            </w:r>
          </w:p>
        </w:tc>
        <w:tc>
          <w:tcPr>
            <w:tcW w:w="921" w:type="dxa"/>
            <w:shd w:val="clear" w:color="auto" w:fill="auto"/>
            <w:vAlign w:val="center"/>
            <w:hideMark/>
          </w:tcPr>
          <w:p w:rsidR="009C5432" w:rsidRPr="009C5432" w:rsidP="009C5432" w14:paraId="38FCB3E4" w14:textId="77777777">
            <w:pPr>
              <w:pStyle w:val="a7"/>
            </w:pPr>
            <w:r w:rsidRPr="009C5432">
              <w:t>+1C</w:t>
            </w:r>
          </w:p>
        </w:tc>
      </w:tr>
    </w:tbl>
    <w:p w:rsidR="007568BB" w:rsidRPr="00941913" w:rsidP="00941913" w14:paraId="505CDC90" w14:textId="77777777">
      <w:pPr>
        <w:pStyle w:val="a33"/>
        <w:ind w:firstLine="0" w:firstLineChars="0"/>
      </w:pPr>
      <w:r w:rsidRPr="00941913">
        <w:t>注：</w:t>
      </w:r>
      <w:r w:rsidRPr="00941913">
        <w:t>1</w:t>
      </w:r>
      <w:r w:rsidRPr="00941913">
        <w:t>、表中</w:t>
      </w:r>
      <w:r w:rsidRPr="00941913">
        <w:t>“</w:t>
      </w:r>
      <w:r w:rsidRPr="00941913">
        <w:t>＋</w:t>
      </w:r>
      <w:r w:rsidRPr="00941913">
        <w:t>”</w:t>
      </w:r>
      <w:r w:rsidRPr="00941913">
        <w:t>表示正影响，</w:t>
      </w:r>
      <w:r w:rsidRPr="00941913">
        <w:t>“</w:t>
      </w:r>
      <w:r w:rsidRPr="00941913">
        <w:t>－</w:t>
      </w:r>
      <w:r w:rsidRPr="00941913">
        <w:t>”</w:t>
      </w:r>
      <w:r w:rsidRPr="00941913">
        <w:t>表示负影响；</w:t>
      </w:r>
    </w:p>
    <w:p w:rsidR="007568BB" w:rsidRPr="00941913" w:rsidP="00941913" w14:paraId="15865117" w14:textId="77777777">
      <w:pPr>
        <w:pStyle w:val="a33"/>
      </w:pPr>
      <w:r w:rsidRPr="00941913">
        <w:t>2</w:t>
      </w:r>
      <w:r w:rsidRPr="00941913">
        <w:t>、表中数字表示影响的相对程度，</w:t>
      </w:r>
      <w:r w:rsidRPr="00941913">
        <w:t>“1”</w:t>
      </w:r>
      <w:r w:rsidRPr="00941913">
        <w:t>表示影响较小，</w:t>
      </w:r>
      <w:r w:rsidRPr="00941913">
        <w:t>“2”</w:t>
      </w:r>
      <w:r w:rsidRPr="00941913">
        <w:t>表示影响中等，</w:t>
      </w:r>
      <w:r w:rsidRPr="00941913">
        <w:t>“3”</w:t>
      </w:r>
      <w:r w:rsidRPr="00941913">
        <w:t>表示影响较大；</w:t>
      </w:r>
    </w:p>
    <w:p w:rsidR="007568BB" w:rsidRPr="00941913" w:rsidP="00941913" w14:paraId="5CE18B7D" w14:textId="77777777">
      <w:pPr>
        <w:pStyle w:val="a33"/>
      </w:pPr>
      <w:r w:rsidRPr="00941913">
        <w:t>3</w:t>
      </w:r>
      <w:r w:rsidRPr="00941913">
        <w:t>、表中</w:t>
      </w:r>
      <w:r w:rsidRPr="00941913">
        <w:t>“D”</w:t>
      </w:r>
      <w:r w:rsidRPr="00941913">
        <w:t>表示短期影响，</w:t>
      </w:r>
      <w:r w:rsidRPr="00941913">
        <w:t>“C”</w:t>
      </w:r>
      <w:r w:rsidRPr="00941913">
        <w:t>表示长期影响</w:t>
      </w:r>
    </w:p>
    <w:p w:rsidR="007568BB" w:rsidRPr="00941913" w:rsidP="00941913" w14:paraId="53B113B9" w14:textId="77777777">
      <w:pPr>
        <w:pStyle w:val="a33"/>
      </w:pPr>
    </w:p>
    <w:p w:rsidR="00941913" w:rsidRPr="003B02C0" w:rsidP="00C2740E" w14:paraId="4B4E8DD4" w14:textId="77777777">
      <w:pPr>
        <w:pStyle w:val="Heading4"/>
      </w:pPr>
      <w:r w:rsidRPr="003B02C0">
        <w:t>运营期</w:t>
      </w:r>
    </w:p>
    <w:p w:rsidR="00941913" w:rsidP="00941913" w14:paraId="1FA3CDE4" w14:textId="77777777">
      <w:r>
        <w:t>建设</w:t>
      </w:r>
      <w:r w:rsidRPr="003B02C0">
        <w:t>项目运营期将产生废气、废水、噪声以及固废等污染因素，将相应对厂址周围的环境空气、地下水环境及声环境等产生不同程度的影响。综上所述，</w:t>
      </w:r>
      <w:r>
        <w:t>建设</w:t>
      </w:r>
      <w:r w:rsidRPr="003B02C0">
        <w:t>项目运营期环境影响因素识别情况详见</w:t>
      </w:r>
      <w:r>
        <w:fldChar w:fldCharType="begin"/>
      </w:r>
      <w:r>
        <w:instrText xml:space="preserve"> REF _Ref30501042 \h </w:instrText>
      </w:r>
      <w:r>
        <w:fldChar w:fldCharType="separate"/>
      </w:r>
      <w:r w:rsidRPr="00941913" w:rsidR="000A3BCD">
        <w:rPr>
          <w:rFonts w:hint="eastAsia"/>
        </w:rPr>
        <w:t>表</w:t>
      </w:r>
      <w:r w:rsidRPr="00941913" w:rsidR="000A3BCD">
        <w:rPr>
          <w:rFonts w:hint="eastAsia"/>
        </w:rPr>
        <w:t xml:space="preserve"> </w:t>
      </w:r>
      <w:r w:rsidR="000A3BCD">
        <w:rPr>
          <w:noProof/>
        </w:rPr>
        <w:t>2.3</w:t>
      </w:r>
      <w:r w:rsidR="000A3BCD">
        <w:rPr>
          <w:rFonts w:hint="eastAsia"/>
        </w:rPr>
        <w:t>–</w:t>
      </w:r>
      <w:r w:rsidR="000A3BCD">
        <w:rPr>
          <w:noProof/>
        </w:rPr>
        <w:t>2</w:t>
      </w:r>
      <w:r>
        <w:fldChar w:fldCharType="end"/>
      </w:r>
      <w:r w:rsidRPr="003B02C0">
        <w:t>。</w:t>
      </w:r>
    </w:p>
    <w:p w:rsidR="00941913" w:rsidRPr="00941913" w:rsidP="00941913" w14:paraId="6A1E6F6E" w14:textId="77777777">
      <w:pPr>
        <w:pStyle w:val="a21"/>
        <w:spacing w:before="163"/>
        <w:sectPr>
          <w:headerReference w:type="even" r:id="rId121"/>
          <w:headerReference w:type="default" r:id="rId122"/>
          <w:footerReference w:type="even" r:id="rId123"/>
          <w:footerReference w:type="default" r:id="rId124"/>
          <w:headerReference w:type="first" r:id="rId125"/>
          <w:footerReference w:type="first" r:id="rId126"/>
          <w:type w:val="nextPage"/>
          <w:pgSz w:w="11906" w:h="16838"/>
          <w:pgMar w:top="1440" w:right="1797" w:bottom="1440" w:left="1797" w:header="680" w:footer="680" w:gutter="0"/>
          <w:pgNumType w:start="20"/>
          <w:cols w:space="720"/>
          <w:titlePg w:val="0"/>
          <w:docGrid w:type="lines" w:linePitch="326"/>
        </w:sectPr>
      </w:pPr>
      <w:bookmarkStart w:id="106" w:name="_Ref30501042"/>
      <w:r w:rsidRPr="00941913">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2.3</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2</w:t>
      </w:r>
      <w:r w:rsidR="00C112C5">
        <w:fldChar w:fldCharType="end"/>
      </w:r>
      <w:bookmarkEnd w:id="106"/>
      <w:r w:rsidRPr="00941913">
        <w:t xml:space="preserve">  建设项目环境影响因素识别表</w:t>
      </w:r>
      <w:r>
        <w:rPr>
          <w:rFonts w:hint="eastAsia"/>
        </w:rPr>
        <w:t>（</w:t>
      </w:r>
      <w:r w:rsidRPr="00941913">
        <w:t>运营期</w:t>
      </w:r>
      <w:r>
        <w:rPr>
          <w:rFonts w:hint="eastAsia"/>
        </w:rPr>
        <w:t>）</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1E0"/>
      </w:tblPr>
      <w:tblGrid>
        <w:gridCol w:w="957"/>
        <w:gridCol w:w="1831"/>
        <w:gridCol w:w="1831"/>
        <w:gridCol w:w="1831"/>
        <w:gridCol w:w="1832"/>
      </w:tblGrid>
      <w:tr w14:paraId="6040C16A" w14:textId="77777777" w:rsidTr="00941913">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1E0"/>
        </w:tblPrEx>
        <w:trPr>
          <w:trHeight w:val="397"/>
          <w:tblHeader/>
          <w:jc w:val="center"/>
        </w:trPr>
        <w:tc>
          <w:tcPr>
            <w:tcW w:w="978" w:type="dxa"/>
            <w:vMerge w:val="restart"/>
            <w:shd w:val="clear" w:color="auto" w:fill="auto"/>
            <w:vAlign w:val="center"/>
          </w:tcPr>
          <w:p w:rsidR="00941913" w:rsidRPr="003B02C0" w:rsidP="00941913" w14:paraId="2CA5B35E" w14:textId="77777777">
            <w:pPr>
              <w:pStyle w:val="a7"/>
            </w:pPr>
            <w:r w:rsidRPr="003B02C0">
              <w:t>环境要素</w:t>
            </w:r>
          </w:p>
        </w:tc>
        <w:tc>
          <w:tcPr>
            <w:tcW w:w="7496" w:type="dxa"/>
            <w:gridSpan w:val="4"/>
            <w:shd w:val="clear" w:color="auto" w:fill="auto"/>
            <w:vAlign w:val="center"/>
          </w:tcPr>
          <w:p w:rsidR="00941913" w:rsidRPr="003B02C0" w:rsidP="00941913" w14:paraId="6BDEDFE8" w14:textId="77777777">
            <w:pPr>
              <w:pStyle w:val="a7"/>
            </w:pPr>
            <w:r w:rsidRPr="003B02C0">
              <w:t>环境影响因素</w:t>
            </w:r>
          </w:p>
        </w:tc>
      </w:tr>
      <w:tr w14:paraId="46E2FCA8" w14:textId="77777777" w:rsidTr="00941913">
        <w:tblPrEx>
          <w:tblW w:w="5000" w:type="pct"/>
          <w:jc w:val="center"/>
          <w:tblLayout w:type="fixed"/>
          <w:tblCellMar>
            <w:left w:w="0" w:type="dxa"/>
            <w:right w:w="0" w:type="dxa"/>
          </w:tblCellMar>
          <w:tblLook w:val="01E0"/>
        </w:tblPrEx>
        <w:trPr>
          <w:trHeight w:val="397"/>
          <w:tblHeader/>
          <w:jc w:val="center"/>
        </w:trPr>
        <w:tc>
          <w:tcPr>
            <w:tcW w:w="978" w:type="dxa"/>
            <w:vMerge/>
            <w:shd w:val="clear" w:color="auto" w:fill="auto"/>
            <w:vAlign w:val="center"/>
          </w:tcPr>
          <w:p w:rsidR="00941913" w:rsidRPr="003B02C0" w:rsidP="00941913" w14:paraId="2F48DC58" w14:textId="77777777">
            <w:pPr>
              <w:pStyle w:val="a7"/>
            </w:pPr>
          </w:p>
        </w:tc>
        <w:tc>
          <w:tcPr>
            <w:tcW w:w="1874" w:type="dxa"/>
            <w:shd w:val="clear" w:color="auto" w:fill="auto"/>
            <w:vAlign w:val="center"/>
          </w:tcPr>
          <w:p w:rsidR="00941913" w:rsidRPr="003B02C0" w:rsidP="00941913" w14:paraId="1939F7D5" w14:textId="77777777">
            <w:pPr>
              <w:pStyle w:val="a7"/>
            </w:pPr>
            <w:r w:rsidRPr="003B02C0">
              <w:t>废气</w:t>
            </w:r>
          </w:p>
        </w:tc>
        <w:tc>
          <w:tcPr>
            <w:tcW w:w="1874" w:type="dxa"/>
            <w:shd w:val="clear" w:color="auto" w:fill="auto"/>
            <w:vAlign w:val="center"/>
          </w:tcPr>
          <w:p w:rsidR="00941913" w:rsidRPr="003B02C0" w:rsidP="00941913" w14:paraId="5FE57461" w14:textId="77777777">
            <w:pPr>
              <w:pStyle w:val="a7"/>
            </w:pPr>
            <w:r w:rsidRPr="003B02C0">
              <w:t>废水</w:t>
            </w:r>
          </w:p>
        </w:tc>
        <w:tc>
          <w:tcPr>
            <w:tcW w:w="1874" w:type="dxa"/>
            <w:shd w:val="clear" w:color="auto" w:fill="auto"/>
            <w:vAlign w:val="center"/>
          </w:tcPr>
          <w:p w:rsidR="00941913" w:rsidRPr="003B02C0" w:rsidP="00941913" w14:paraId="00AE8A74" w14:textId="77777777">
            <w:pPr>
              <w:pStyle w:val="a7"/>
            </w:pPr>
            <w:r w:rsidRPr="003B02C0">
              <w:t>噪声</w:t>
            </w:r>
          </w:p>
        </w:tc>
        <w:tc>
          <w:tcPr>
            <w:tcW w:w="1874" w:type="dxa"/>
            <w:shd w:val="clear" w:color="auto" w:fill="auto"/>
            <w:vAlign w:val="center"/>
          </w:tcPr>
          <w:p w:rsidR="00941913" w:rsidRPr="003B02C0" w:rsidP="00941913" w14:paraId="4302361E" w14:textId="77777777">
            <w:pPr>
              <w:pStyle w:val="a7"/>
            </w:pPr>
            <w:r w:rsidRPr="003B02C0">
              <w:t>固废</w:t>
            </w:r>
          </w:p>
        </w:tc>
      </w:tr>
      <w:tr w14:paraId="0D2CF998" w14:textId="77777777" w:rsidTr="00941913">
        <w:tblPrEx>
          <w:tblW w:w="5000" w:type="pct"/>
          <w:jc w:val="center"/>
          <w:tblLayout w:type="fixed"/>
          <w:tblCellMar>
            <w:left w:w="0" w:type="dxa"/>
            <w:right w:w="0" w:type="dxa"/>
          </w:tblCellMar>
          <w:tblLook w:val="01E0"/>
        </w:tblPrEx>
        <w:trPr>
          <w:trHeight w:val="397"/>
          <w:jc w:val="center"/>
        </w:trPr>
        <w:tc>
          <w:tcPr>
            <w:tcW w:w="978" w:type="dxa"/>
            <w:shd w:val="clear" w:color="auto" w:fill="auto"/>
            <w:vAlign w:val="center"/>
          </w:tcPr>
          <w:p w:rsidR="00941913" w:rsidRPr="003B02C0" w:rsidP="00941913" w14:paraId="0D03A395" w14:textId="77777777">
            <w:pPr>
              <w:pStyle w:val="a7"/>
            </w:pPr>
            <w:r w:rsidRPr="003B02C0">
              <w:t>环境空气</w:t>
            </w:r>
          </w:p>
        </w:tc>
        <w:tc>
          <w:tcPr>
            <w:tcW w:w="1874" w:type="dxa"/>
            <w:shd w:val="clear" w:color="auto" w:fill="auto"/>
            <w:vAlign w:val="center"/>
          </w:tcPr>
          <w:p w:rsidR="00941913" w:rsidP="00941913" w14:paraId="5FA749D8" w14:textId="77777777">
            <w:pPr>
              <w:pStyle w:val="a7"/>
            </w:pPr>
            <w:r w:rsidRPr="007F6EAF">
              <w:rPr>
                <w:rFonts w:hint="eastAsia"/>
              </w:rPr>
              <w:t>—</w:t>
            </w:r>
          </w:p>
        </w:tc>
        <w:tc>
          <w:tcPr>
            <w:tcW w:w="1874" w:type="dxa"/>
            <w:shd w:val="clear" w:color="auto" w:fill="auto"/>
            <w:vAlign w:val="center"/>
          </w:tcPr>
          <w:p w:rsidR="00941913" w:rsidRPr="003B02C0" w:rsidP="00941913" w14:paraId="2FC8BE95" w14:textId="77777777">
            <w:pPr>
              <w:pStyle w:val="a7"/>
            </w:pPr>
            <w:r w:rsidRPr="00941913">
              <w:rPr>
                <w:rFonts w:hint="eastAsia"/>
              </w:rPr>
              <w:t>—</w:t>
            </w:r>
          </w:p>
        </w:tc>
        <w:tc>
          <w:tcPr>
            <w:tcW w:w="1874" w:type="dxa"/>
            <w:shd w:val="clear" w:color="auto" w:fill="auto"/>
            <w:vAlign w:val="center"/>
          </w:tcPr>
          <w:p w:rsidR="00941913" w:rsidP="00941913" w14:paraId="43442F2C" w14:textId="77777777">
            <w:pPr>
              <w:pStyle w:val="a7"/>
            </w:pPr>
            <w:r w:rsidRPr="002D47FB">
              <w:rPr>
                <w:rFonts w:hint="eastAsia"/>
              </w:rPr>
              <w:t>—</w:t>
            </w:r>
          </w:p>
        </w:tc>
        <w:tc>
          <w:tcPr>
            <w:tcW w:w="1874" w:type="dxa"/>
            <w:shd w:val="clear" w:color="auto" w:fill="auto"/>
            <w:vAlign w:val="center"/>
          </w:tcPr>
          <w:p w:rsidR="00941913" w:rsidRPr="003B02C0" w:rsidP="00941913" w14:paraId="29D28B0B" w14:textId="77777777">
            <w:pPr>
              <w:pStyle w:val="a7"/>
            </w:pPr>
            <w:r w:rsidRPr="003B02C0">
              <w:rPr>
                <w:rFonts w:hint="eastAsia"/>
              </w:rPr>
              <w:t>污泥</w:t>
            </w:r>
            <w:r w:rsidRPr="003B02C0">
              <w:t>堆放</w:t>
            </w:r>
            <w:r w:rsidRPr="003B02C0">
              <w:rPr>
                <w:rFonts w:hint="eastAsia"/>
              </w:rPr>
              <w:t>挥发</w:t>
            </w:r>
          </w:p>
        </w:tc>
      </w:tr>
      <w:tr w14:paraId="49C74056" w14:textId="77777777" w:rsidTr="00941913">
        <w:tblPrEx>
          <w:tblW w:w="5000" w:type="pct"/>
          <w:jc w:val="center"/>
          <w:tblLayout w:type="fixed"/>
          <w:tblCellMar>
            <w:left w:w="0" w:type="dxa"/>
            <w:right w:w="0" w:type="dxa"/>
          </w:tblCellMar>
          <w:tblLook w:val="01E0"/>
        </w:tblPrEx>
        <w:trPr>
          <w:trHeight w:val="397"/>
          <w:jc w:val="center"/>
        </w:trPr>
        <w:tc>
          <w:tcPr>
            <w:tcW w:w="978" w:type="dxa"/>
            <w:shd w:val="clear" w:color="auto" w:fill="auto"/>
            <w:vAlign w:val="center"/>
          </w:tcPr>
          <w:p w:rsidR="00941913" w:rsidRPr="003B02C0" w:rsidP="00941913" w14:paraId="116FF278" w14:textId="77777777">
            <w:pPr>
              <w:pStyle w:val="a7"/>
            </w:pPr>
            <w:r w:rsidRPr="003B02C0">
              <w:t>地表水</w:t>
            </w:r>
          </w:p>
        </w:tc>
        <w:tc>
          <w:tcPr>
            <w:tcW w:w="1874" w:type="dxa"/>
            <w:shd w:val="clear" w:color="auto" w:fill="auto"/>
            <w:vAlign w:val="center"/>
          </w:tcPr>
          <w:p w:rsidR="00941913" w:rsidP="00941913" w14:paraId="0EB5AC8E" w14:textId="77777777">
            <w:pPr>
              <w:pStyle w:val="a7"/>
            </w:pPr>
            <w:r w:rsidRPr="007F6EAF">
              <w:rPr>
                <w:rFonts w:hint="eastAsia"/>
              </w:rPr>
              <w:t>—</w:t>
            </w:r>
          </w:p>
        </w:tc>
        <w:tc>
          <w:tcPr>
            <w:tcW w:w="1874" w:type="dxa"/>
            <w:shd w:val="clear" w:color="auto" w:fill="auto"/>
            <w:vAlign w:val="center"/>
          </w:tcPr>
          <w:p w:rsidR="00941913" w:rsidRPr="003B02C0" w:rsidP="00941913" w14:paraId="6AA97795" w14:textId="77777777">
            <w:pPr>
              <w:pStyle w:val="a7"/>
            </w:pPr>
            <w:r w:rsidRPr="003B02C0">
              <w:rPr>
                <w:rFonts w:hint="eastAsia"/>
              </w:rPr>
              <w:t>不发生水力联系</w:t>
            </w:r>
          </w:p>
        </w:tc>
        <w:tc>
          <w:tcPr>
            <w:tcW w:w="1874" w:type="dxa"/>
            <w:shd w:val="clear" w:color="auto" w:fill="auto"/>
            <w:vAlign w:val="center"/>
          </w:tcPr>
          <w:p w:rsidR="00941913" w:rsidP="00941913" w14:paraId="025D9195" w14:textId="77777777">
            <w:pPr>
              <w:pStyle w:val="a7"/>
            </w:pPr>
            <w:r w:rsidRPr="002D47FB">
              <w:rPr>
                <w:rFonts w:hint="eastAsia"/>
              </w:rPr>
              <w:t>—</w:t>
            </w:r>
          </w:p>
        </w:tc>
        <w:tc>
          <w:tcPr>
            <w:tcW w:w="1874" w:type="dxa"/>
            <w:shd w:val="clear" w:color="auto" w:fill="auto"/>
            <w:vAlign w:val="center"/>
          </w:tcPr>
          <w:p w:rsidR="00941913" w:rsidRPr="003B02C0" w:rsidP="00941913" w14:paraId="5AA6BDAB" w14:textId="77777777">
            <w:pPr>
              <w:pStyle w:val="a7"/>
            </w:pPr>
            <w:r w:rsidRPr="00941913">
              <w:rPr>
                <w:rFonts w:hint="eastAsia"/>
              </w:rPr>
              <w:t>—</w:t>
            </w:r>
          </w:p>
        </w:tc>
      </w:tr>
      <w:tr w14:paraId="28E98AE9" w14:textId="77777777" w:rsidTr="00941913">
        <w:tblPrEx>
          <w:tblW w:w="5000" w:type="pct"/>
          <w:jc w:val="center"/>
          <w:tblLayout w:type="fixed"/>
          <w:tblCellMar>
            <w:left w:w="0" w:type="dxa"/>
            <w:right w:w="0" w:type="dxa"/>
          </w:tblCellMar>
          <w:tblLook w:val="01E0"/>
        </w:tblPrEx>
        <w:trPr>
          <w:trHeight w:val="397"/>
          <w:jc w:val="center"/>
        </w:trPr>
        <w:tc>
          <w:tcPr>
            <w:tcW w:w="978" w:type="dxa"/>
            <w:shd w:val="clear" w:color="auto" w:fill="auto"/>
            <w:vAlign w:val="center"/>
          </w:tcPr>
          <w:p w:rsidR="00941913" w:rsidRPr="003B02C0" w:rsidP="00941913" w14:paraId="7BFBED58" w14:textId="77777777">
            <w:pPr>
              <w:pStyle w:val="a7"/>
            </w:pPr>
            <w:r w:rsidRPr="003B02C0">
              <w:t>地下水</w:t>
            </w:r>
          </w:p>
        </w:tc>
        <w:tc>
          <w:tcPr>
            <w:tcW w:w="1874" w:type="dxa"/>
            <w:shd w:val="clear" w:color="auto" w:fill="auto"/>
            <w:vAlign w:val="center"/>
          </w:tcPr>
          <w:p w:rsidR="00941913" w:rsidP="00941913" w14:paraId="0ACD3B76" w14:textId="77777777">
            <w:pPr>
              <w:pStyle w:val="a7"/>
            </w:pPr>
            <w:r w:rsidRPr="007F6EAF">
              <w:rPr>
                <w:rFonts w:hint="eastAsia"/>
              </w:rPr>
              <w:t>—</w:t>
            </w:r>
          </w:p>
        </w:tc>
        <w:tc>
          <w:tcPr>
            <w:tcW w:w="1874" w:type="dxa"/>
            <w:shd w:val="clear" w:color="auto" w:fill="auto"/>
            <w:vAlign w:val="center"/>
          </w:tcPr>
          <w:p w:rsidR="00941913" w:rsidRPr="003B02C0" w:rsidP="00941913" w14:paraId="7E6EE652" w14:textId="77777777">
            <w:pPr>
              <w:pStyle w:val="a7"/>
            </w:pPr>
            <w:r w:rsidRPr="003B02C0">
              <w:t>对</w:t>
            </w:r>
            <w:r w:rsidRPr="003B02C0">
              <w:rPr>
                <w:rFonts w:hint="eastAsia"/>
              </w:rPr>
              <w:t>潜水层</w:t>
            </w:r>
            <w:r w:rsidRPr="003B02C0">
              <w:t>影响</w:t>
            </w:r>
          </w:p>
        </w:tc>
        <w:tc>
          <w:tcPr>
            <w:tcW w:w="1874" w:type="dxa"/>
            <w:shd w:val="clear" w:color="auto" w:fill="auto"/>
            <w:vAlign w:val="center"/>
          </w:tcPr>
          <w:p w:rsidR="00941913" w:rsidRPr="003B02C0" w:rsidP="00941913" w14:paraId="7F86CA6D" w14:textId="77777777">
            <w:pPr>
              <w:pStyle w:val="a7"/>
            </w:pPr>
            <w:r w:rsidRPr="00941913">
              <w:rPr>
                <w:rFonts w:hint="eastAsia"/>
              </w:rPr>
              <w:t>—</w:t>
            </w:r>
          </w:p>
        </w:tc>
        <w:tc>
          <w:tcPr>
            <w:tcW w:w="1874" w:type="dxa"/>
            <w:shd w:val="clear" w:color="auto" w:fill="auto"/>
            <w:vAlign w:val="center"/>
          </w:tcPr>
          <w:p w:rsidR="00941913" w:rsidRPr="003B02C0" w:rsidP="00941913" w14:paraId="7110B480" w14:textId="77777777">
            <w:pPr>
              <w:pStyle w:val="a7"/>
            </w:pPr>
            <w:r w:rsidRPr="003B02C0">
              <w:rPr>
                <w:rFonts w:hint="eastAsia"/>
              </w:rPr>
              <w:t>污泥渗滤</w:t>
            </w:r>
            <w:r w:rsidRPr="003B02C0">
              <w:t>影响</w:t>
            </w:r>
          </w:p>
        </w:tc>
      </w:tr>
      <w:tr w14:paraId="6150CEAA" w14:textId="77777777" w:rsidTr="00941913">
        <w:tblPrEx>
          <w:tblW w:w="5000" w:type="pct"/>
          <w:jc w:val="center"/>
          <w:tblLayout w:type="fixed"/>
          <w:tblCellMar>
            <w:left w:w="0" w:type="dxa"/>
            <w:right w:w="0" w:type="dxa"/>
          </w:tblCellMar>
          <w:tblLook w:val="01E0"/>
        </w:tblPrEx>
        <w:trPr>
          <w:trHeight w:val="397"/>
          <w:jc w:val="center"/>
        </w:trPr>
        <w:tc>
          <w:tcPr>
            <w:tcW w:w="978" w:type="dxa"/>
            <w:shd w:val="clear" w:color="auto" w:fill="auto"/>
            <w:vAlign w:val="center"/>
          </w:tcPr>
          <w:p w:rsidR="00941913" w:rsidRPr="003B02C0" w:rsidP="00941913" w14:paraId="2282E297" w14:textId="77777777">
            <w:pPr>
              <w:pStyle w:val="a7"/>
            </w:pPr>
            <w:r w:rsidRPr="003B02C0">
              <w:t>声环境</w:t>
            </w:r>
          </w:p>
        </w:tc>
        <w:tc>
          <w:tcPr>
            <w:tcW w:w="1874" w:type="dxa"/>
            <w:shd w:val="clear" w:color="auto" w:fill="auto"/>
            <w:vAlign w:val="center"/>
          </w:tcPr>
          <w:p w:rsidR="00941913" w:rsidP="00941913" w14:paraId="123B7B72" w14:textId="77777777">
            <w:pPr>
              <w:pStyle w:val="a7"/>
            </w:pPr>
            <w:r w:rsidRPr="007F6EAF">
              <w:rPr>
                <w:rFonts w:hint="eastAsia"/>
              </w:rPr>
              <w:t>—</w:t>
            </w:r>
          </w:p>
        </w:tc>
        <w:tc>
          <w:tcPr>
            <w:tcW w:w="1874" w:type="dxa"/>
            <w:shd w:val="clear" w:color="auto" w:fill="auto"/>
            <w:vAlign w:val="center"/>
          </w:tcPr>
          <w:p w:rsidR="00941913" w:rsidRPr="003B02C0" w:rsidP="00941913" w14:paraId="0EFB8DEC" w14:textId="77777777">
            <w:pPr>
              <w:pStyle w:val="a7"/>
            </w:pPr>
            <w:r w:rsidRPr="00941913">
              <w:rPr>
                <w:rFonts w:hint="eastAsia"/>
              </w:rPr>
              <w:t>—</w:t>
            </w:r>
          </w:p>
        </w:tc>
        <w:tc>
          <w:tcPr>
            <w:tcW w:w="1874" w:type="dxa"/>
            <w:shd w:val="clear" w:color="auto" w:fill="auto"/>
            <w:vAlign w:val="center"/>
          </w:tcPr>
          <w:p w:rsidR="00941913" w:rsidRPr="003B02C0" w:rsidP="00941913" w14:paraId="6380517A" w14:textId="77777777">
            <w:pPr>
              <w:pStyle w:val="a7"/>
            </w:pPr>
            <w:r w:rsidRPr="003B02C0">
              <w:t>噪声源影响</w:t>
            </w:r>
          </w:p>
        </w:tc>
        <w:tc>
          <w:tcPr>
            <w:tcW w:w="1874" w:type="dxa"/>
            <w:shd w:val="clear" w:color="auto" w:fill="auto"/>
            <w:vAlign w:val="center"/>
          </w:tcPr>
          <w:p w:rsidR="00941913" w:rsidRPr="003B02C0" w:rsidP="00941913" w14:paraId="4CC29EBE" w14:textId="77777777">
            <w:pPr>
              <w:pStyle w:val="a7"/>
            </w:pPr>
            <w:r w:rsidRPr="00941913">
              <w:rPr>
                <w:rFonts w:hint="eastAsia"/>
              </w:rPr>
              <w:t>—</w:t>
            </w:r>
          </w:p>
        </w:tc>
      </w:tr>
      <w:tr w14:paraId="40967CAA" w14:textId="77777777" w:rsidTr="00941913">
        <w:tblPrEx>
          <w:tblW w:w="5000" w:type="pct"/>
          <w:jc w:val="center"/>
          <w:tblLayout w:type="fixed"/>
          <w:tblCellMar>
            <w:left w:w="0" w:type="dxa"/>
            <w:right w:w="0" w:type="dxa"/>
          </w:tblCellMar>
          <w:tblLook w:val="01E0"/>
        </w:tblPrEx>
        <w:trPr>
          <w:trHeight w:val="397"/>
          <w:jc w:val="center"/>
        </w:trPr>
        <w:tc>
          <w:tcPr>
            <w:tcW w:w="978" w:type="dxa"/>
            <w:shd w:val="clear" w:color="auto" w:fill="auto"/>
            <w:vAlign w:val="center"/>
          </w:tcPr>
          <w:p w:rsidR="00941913" w:rsidRPr="003B02C0" w:rsidP="00941913" w14:paraId="74154252" w14:textId="77777777">
            <w:pPr>
              <w:pStyle w:val="a7"/>
            </w:pPr>
            <w:r w:rsidRPr="003B02C0">
              <w:t>生态</w:t>
            </w:r>
          </w:p>
        </w:tc>
        <w:tc>
          <w:tcPr>
            <w:tcW w:w="1874" w:type="dxa"/>
            <w:shd w:val="clear" w:color="auto" w:fill="auto"/>
            <w:vAlign w:val="center"/>
          </w:tcPr>
          <w:p w:rsidR="00941913" w:rsidRPr="003B02C0" w:rsidP="00941913" w14:paraId="6E9E3993" w14:textId="77777777">
            <w:pPr>
              <w:pStyle w:val="a7"/>
            </w:pPr>
            <w:r w:rsidRPr="003B02C0">
              <w:rPr>
                <w:rFonts w:hint="eastAsia"/>
              </w:rPr>
              <w:t>对植被影响</w:t>
            </w:r>
          </w:p>
        </w:tc>
        <w:tc>
          <w:tcPr>
            <w:tcW w:w="1874" w:type="dxa"/>
            <w:shd w:val="clear" w:color="auto" w:fill="auto"/>
            <w:vAlign w:val="center"/>
          </w:tcPr>
          <w:p w:rsidR="00941913" w:rsidRPr="003B02C0" w:rsidP="00941913" w14:paraId="4713AAEC" w14:textId="77777777">
            <w:pPr>
              <w:pStyle w:val="a7"/>
            </w:pPr>
            <w:r w:rsidRPr="003B02C0">
              <w:rPr>
                <w:rFonts w:hint="eastAsia"/>
              </w:rPr>
              <w:t>达标废水回用</w:t>
            </w:r>
          </w:p>
        </w:tc>
        <w:tc>
          <w:tcPr>
            <w:tcW w:w="1874" w:type="dxa"/>
            <w:shd w:val="clear" w:color="auto" w:fill="auto"/>
            <w:vAlign w:val="center"/>
          </w:tcPr>
          <w:p w:rsidR="00941913" w:rsidP="00941913" w14:paraId="5890F693" w14:textId="77777777">
            <w:pPr>
              <w:pStyle w:val="a7"/>
            </w:pPr>
            <w:r w:rsidRPr="00563459">
              <w:rPr>
                <w:rFonts w:hint="eastAsia"/>
              </w:rPr>
              <w:t>—</w:t>
            </w:r>
          </w:p>
        </w:tc>
        <w:tc>
          <w:tcPr>
            <w:tcW w:w="1874" w:type="dxa"/>
            <w:shd w:val="clear" w:color="auto" w:fill="auto"/>
            <w:vAlign w:val="center"/>
          </w:tcPr>
          <w:p w:rsidR="00941913" w:rsidRPr="003B02C0" w:rsidP="00941913" w14:paraId="4C50533F" w14:textId="77777777">
            <w:pPr>
              <w:pStyle w:val="a7"/>
            </w:pPr>
            <w:r w:rsidRPr="003B02C0">
              <w:t>水土流失影响</w:t>
            </w:r>
          </w:p>
        </w:tc>
      </w:tr>
      <w:tr w14:paraId="12F28D9E" w14:textId="77777777" w:rsidTr="00941913">
        <w:tblPrEx>
          <w:tblW w:w="5000" w:type="pct"/>
          <w:jc w:val="center"/>
          <w:tblLayout w:type="fixed"/>
          <w:tblCellMar>
            <w:left w:w="0" w:type="dxa"/>
            <w:right w:w="0" w:type="dxa"/>
          </w:tblCellMar>
          <w:tblLook w:val="01E0"/>
        </w:tblPrEx>
        <w:trPr>
          <w:trHeight w:val="397"/>
          <w:jc w:val="center"/>
        </w:trPr>
        <w:tc>
          <w:tcPr>
            <w:tcW w:w="978" w:type="dxa"/>
            <w:shd w:val="clear" w:color="auto" w:fill="auto"/>
            <w:vAlign w:val="center"/>
          </w:tcPr>
          <w:p w:rsidR="00941913" w:rsidRPr="003B02C0" w:rsidP="00941913" w14:paraId="68396B5C" w14:textId="77777777">
            <w:pPr>
              <w:pStyle w:val="a7"/>
            </w:pPr>
            <w:r w:rsidRPr="003B02C0">
              <w:t>土壤</w:t>
            </w:r>
          </w:p>
        </w:tc>
        <w:tc>
          <w:tcPr>
            <w:tcW w:w="1874" w:type="dxa"/>
            <w:shd w:val="clear" w:color="auto" w:fill="auto"/>
            <w:vAlign w:val="center"/>
          </w:tcPr>
          <w:p w:rsidR="00941913" w:rsidRPr="003B02C0" w:rsidP="00941913" w14:paraId="7DD88DF2" w14:textId="77777777">
            <w:pPr>
              <w:pStyle w:val="a7"/>
            </w:pPr>
            <w:r w:rsidRPr="00941913">
              <w:rPr>
                <w:rFonts w:hint="eastAsia"/>
              </w:rPr>
              <w:t>—</w:t>
            </w:r>
          </w:p>
        </w:tc>
        <w:tc>
          <w:tcPr>
            <w:tcW w:w="1874" w:type="dxa"/>
            <w:shd w:val="clear" w:color="auto" w:fill="auto"/>
            <w:vAlign w:val="center"/>
          </w:tcPr>
          <w:p w:rsidR="00941913" w:rsidRPr="003B02C0" w:rsidP="00941913" w14:paraId="77CA81D5" w14:textId="77777777">
            <w:pPr>
              <w:pStyle w:val="a7"/>
            </w:pPr>
            <w:r w:rsidRPr="003B02C0">
              <w:t>废水事故泄漏影响</w:t>
            </w:r>
          </w:p>
        </w:tc>
        <w:tc>
          <w:tcPr>
            <w:tcW w:w="1874" w:type="dxa"/>
            <w:shd w:val="clear" w:color="auto" w:fill="auto"/>
            <w:vAlign w:val="center"/>
          </w:tcPr>
          <w:p w:rsidR="00941913" w:rsidP="00941913" w14:paraId="2EE3D193" w14:textId="77777777">
            <w:pPr>
              <w:pStyle w:val="a7"/>
            </w:pPr>
            <w:r w:rsidRPr="00563459">
              <w:rPr>
                <w:rFonts w:hint="eastAsia"/>
              </w:rPr>
              <w:t>—</w:t>
            </w:r>
          </w:p>
        </w:tc>
        <w:tc>
          <w:tcPr>
            <w:tcW w:w="1874" w:type="dxa"/>
            <w:shd w:val="clear" w:color="auto" w:fill="auto"/>
            <w:vAlign w:val="center"/>
          </w:tcPr>
          <w:p w:rsidR="00941913" w:rsidRPr="003B02C0" w:rsidP="00941913" w14:paraId="74EBBE5B" w14:textId="77777777">
            <w:pPr>
              <w:pStyle w:val="a7"/>
            </w:pPr>
            <w:r w:rsidRPr="003B02C0">
              <w:rPr>
                <w:rFonts w:hint="eastAsia"/>
              </w:rPr>
              <w:t>污泥渗滤</w:t>
            </w:r>
            <w:r w:rsidRPr="003B02C0">
              <w:t>影响</w:t>
            </w:r>
          </w:p>
        </w:tc>
      </w:tr>
    </w:tbl>
    <w:p w:rsidR="00941913" w:rsidRPr="00941913" w:rsidP="00941913" w14:paraId="7E2F90E1" w14:textId="77777777">
      <w:pPr>
        <w:pStyle w:val="a33"/>
      </w:pPr>
    </w:p>
    <w:p w:rsidR="007568BB" w:rsidRPr="001F0E32" w:rsidP="00A60409" w14:paraId="01D60792" w14:textId="77777777">
      <w:pPr>
        <w:pStyle w:val="Heading3"/>
        <w:spacing w:before="163"/>
        <w:rPr>
          <w:szCs w:val="21"/>
        </w:rPr>
      </w:pPr>
      <w:bookmarkStart w:id="107" w:name="_Toc11069839"/>
      <w:r w:rsidRPr="001F0E32">
        <w:t>评价因子</w:t>
      </w:r>
      <w:r w:rsidRPr="001F0E32">
        <w:rPr>
          <w:rFonts w:hint="eastAsia"/>
        </w:rPr>
        <w:t>筛选</w:t>
      </w:r>
      <w:bookmarkEnd w:id="107"/>
    </w:p>
    <w:p w:rsidR="007568BB" w:rsidRPr="001F0E32" w14:paraId="0AED1B06" w14:textId="77777777">
      <w:r w:rsidRPr="001F0E32">
        <w:t>依据环境影响因素识别结果，并结合区域环境功能要求和环境保护目标，筛选确定的评价因子如下：</w:t>
      </w:r>
    </w:p>
    <w:p w:rsidR="007568BB" w:rsidRPr="001F0E32" w14:paraId="45326463" w14:textId="77777777">
      <w:r w:rsidRPr="001F0E32">
        <w:rPr>
          <w:rFonts w:hint="eastAsia"/>
        </w:rPr>
        <w:t>根据工程概况及相关评价因子的综合分析，对项目运营期可能产生的主要环境问题进行了识别，结果见</w:t>
      </w:r>
      <w:r w:rsidRPr="001F0E32">
        <w:fldChar w:fldCharType="begin"/>
      </w:r>
      <w:r w:rsidRPr="001F0E32">
        <w:instrText xml:space="preserve"> REF _Ref11074624 \h  \* MERGEFORMAT </w:instrText>
      </w:r>
      <w:r w:rsidRPr="001F0E32">
        <w:fldChar w:fldCharType="separate"/>
      </w:r>
      <w:r w:rsidRPr="001F0E32" w:rsidR="000A3BCD">
        <w:rPr>
          <w:rFonts w:hint="eastAsia"/>
        </w:rPr>
        <w:t>表</w:t>
      </w:r>
      <w:r w:rsidRPr="001F0E32" w:rsidR="000A3BCD">
        <w:rPr>
          <w:rFonts w:hint="eastAsia"/>
        </w:rPr>
        <w:t xml:space="preserve"> </w:t>
      </w:r>
      <w:r w:rsidR="000A3BCD">
        <w:t>2.3</w:t>
      </w:r>
      <w:r w:rsidR="000A3BCD">
        <w:rPr>
          <w:rFonts w:hint="eastAsia"/>
        </w:rPr>
        <w:t>–</w:t>
      </w:r>
      <w:r w:rsidR="000A3BCD">
        <w:t>3</w:t>
      </w:r>
      <w:r w:rsidRPr="001F0E32">
        <w:fldChar w:fldCharType="end"/>
      </w:r>
      <w:r w:rsidRPr="001F0E32">
        <w:rPr>
          <w:rFonts w:hint="eastAsia"/>
        </w:rPr>
        <w:t>。</w:t>
      </w:r>
    </w:p>
    <w:p w:rsidR="007568BB" w:rsidRPr="001F0E32" w14:paraId="39420512" w14:textId="77777777">
      <w:pPr>
        <w:pStyle w:val="a21"/>
        <w:spacing w:before="163"/>
      </w:pPr>
      <w:bookmarkStart w:id="108" w:name="_Ref9607649"/>
      <w:bookmarkStart w:id="109" w:name="_Ref11074624"/>
      <w:r w:rsidRPr="001F0E32">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2.3</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3</w:t>
      </w:r>
      <w:r w:rsidR="00C112C5">
        <w:fldChar w:fldCharType="end"/>
      </w:r>
      <w:bookmarkEnd w:id="108"/>
      <w:bookmarkEnd w:id="109"/>
      <w:r w:rsidRPr="001F0E32">
        <w:rPr>
          <w:szCs w:val="24"/>
        </w:rPr>
        <w:t xml:space="preserve">  </w:t>
      </w:r>
      <w:r w:rsidRPr="001F0E32">
        <w:t>评价因子确定表</w:t>
      </w:r>
    </w:p>
    <w:tbl>
      <w:tblPr>
        <w:tblStyle w:val="TableNormal"/>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4A0"/>
      </w:tblPr>
      <w:tblGrid>
        <w:gridCol w:w="679"/>
        <w:gridCol w:w="4432"/>
        <w:gridCol w:w="1585"/>
        <w:gridCol w:w="1586"/>
      </w:tblGrid>
      <w:tr w14:paraId="418A1B00" w14:textId="77777777" w:rsidTr="006C70E3">
        <w:tblPrEx>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4A0"/>
        </w:tblPrEx>
        <w:trPr>
          <w:trHeight w:val="397"/>
          <w:tblHeader/>
          <w:jc w:val="center"/>
        </w:trPr>
        <w:tc>
          <w:tcPr>
            <w:tcW w:w="694" w:type="dxa"/>
            <w:shd w:val="clear" w:color="FFFFFF" w:fill="auto"/>
            <w:vAlign w:val="center"/>
          </w:tcPr>
          <w:p w:rsidR="007568BB" w:rsidRPr="001F0E32" w14:paraId="34C9494C" w14:textId="77777777">
            <w:pPr>
              <w:pStyle w:val="a48"/>
              <w:spacing w:line="240" w:lineRule="auto"/>
              <w:rPr>
                <w:bCs/>
                <w:color w:val="auto"/>
                <w:szCs w:val="21"/>
              </w:rPr>
            </w:pPr>
            <w:r w:rsidRPr="001F0E32">
              <w:rPr>
                <w:bCs/>
                <w:color w:val="auto"/>
                <w:szCs w:val="21"/>
              </w:rPr>
              <w:t>项目</w:t>
            </w:r>
          </w:p>
        </w:tc>
        <w:tc>
          <w:tcPr>
            <w:tcW w:w="4536" w:type="dxa"/>
            <w:shd w:val="clear" w:color="FFFFFF" w:fill="auto"/>
            <w:vAlign w:val="center"/>
          </w:tcPr>
          <w:p w:rsidR="007568BB" w:rsidRPr="001F0E32" w14:paraId="290DC692" w14:textId="77777777">
            <w:pPr>
              <w:pStyle w:val="a48"/>
              <w:spacing w:line="240" w:lineRule="auto"/>
              <w:rPr>
                <w:bCs/>
                <w:color w:val="auto"/>
                <w:szCs w:val="21"/>
              </w:rPr>
            </w:pPr>
            <w:r w:rsidRPr="001F0E32">
              <w:rPr>
                <w:bCs/>
                <w:color w:val="auto"/>
                <w:szCs w:val="21"/>
              </w:rPr>
              <w:t>现状评价因子</w:t>
            </w:r>
          </w:p>
        </w:tc>
        <w:tc>
          <w:tcPr>
            <w:tcW w:w="1622" w:type="dxa"/>
            <w:shd w:val="clear" w:color="FFFFFF" w:fill="auto"/>
            <w:vAlign w:val="center"/>
          </w:tcPr>
          <w:p w:rsidR="007568BB" w:rsidRPr="001F0E32" w14:paraId="1087A057" w14:textId="77777777">
            <w:pPr>
              <w:pStyle w:val="a48"/>
              <w:spacing w:line="240" w:lineRule="auto"/>
              <w:rPr>
                <w:bCs/>
                <w:color w:val="auto"/>
                <w:szCs w:val="21"/>
              </w:rPr>
            </w:pPr>
            <w:r w:rsidRPr="001F0E32">
              <w:rPr>
                <w:bCs/>
                <w:color w:val="auto"/>
                <w:szCs w:val="21"/>
              </w:rPr>
              <w:t>影响评价因子</w:t>
            </w:r>
          </w:p>
        </w:tc>
        <w:tc>
          <w:tcPr>
            <w:tcW w:w="1622" w:type="dxa"/>
            <w:shd w:val="clear" w:color="FFFFFF" w:fill="auto"/>
            <w:vAlign w:val="center"/>
          </w:tcPr>
          <w:p w:rsidR="007568BB" w:rsidRPr="001F0E32" w14:paraId="3E1EE027" w14:textId="77777777">
            <w:pPr>
              <w:pStyle w:val="a48"/>
              <w:spacing w:line="240" w:lineRule="auto"/>
              <w:rPr>
                <w:bCs/>
                <w:color w:val="auto"/>
                <w:szCs w:val="21"/>
              </w:rPr>
            </w:pPr>
            <w:r w:rsidRPr="001F0E32">
              <w:rPr>
                <w:bCs/>
                <w:color w:val="auto"/>
                <w:szCs w:val="21"/>
              </w:rPr>
              <w:t>总量控制因子</w:t>
            </w:r>
          </w:p>
        </w:tc>
      </w:tr>
      <w:tr w14:paraId="4671BE3C" w14:textId="77777777" w:rsidTr="006C70E3">
        <w:tblPrEx>
          <w:tblW w:w="5000" w:type="pct"/>
          <w:jc w:val="center"/>
          <w:tblLayout w:type="fixed"/>
          <w:tblCellMar>
            <w:left w:w="0" w:type="dxa"/>
            <w:right w:w="0" w:type="dxa"/>
          </w:tblCellMar>
          <w:tblLook w:val="04A0"/>
        </w:tblPrEx>
        <w:trPr>
          <w:trHeight w:val="397"/>
          <w:jc w:val="center"/>
        </w:trPr>
        <w:tc>
          <w:tcPr>
            <w:tcW w:w="694" w:type="dxa"/>
            <w:vAlign w:val="center"/>
          </w:tcPr>
          <w:p w:rsidR="001F0E32" w:rsidRPr="001F0E32" w:rsidP="001F0E32" w14:paraId="6A3A98E1" w14:textId="77777777">
            <w:pPr>
              <w:spacing w:line="240" w:lineRule="auto"/>
              <w:ind w:firstLine="0" w:firstLineChars="0"/>
              <w:jc w:val="center"/>
              <w:rPr>
                <w:bCs/>
                <w:sz w:val="21"/>
                <w:szCs w:val="21"/>
              </w:rPr>
            </w:pPr>
            <w:r w:rsidRPr="001F0E32">
              <w:rPr>
                <w:bCs/>
                <w:sz w:val="21"/>
                <w:szCs w:val="21"/>
              </w:rPr>
              <w:t>大气</w:t>
            </w:r>
          </w:p>
          <w:p w:rsidR="007568BB" w:rsidRPr="001F0E32" w:rsidP="001F0E32" w14:paraId="6507CD52" w14:textId="77777777">
            <w:pPr>
              <w:spacing w:line="240" w:lineRule="auto"/>
              <w:ind w:firstLine="0" w:firstLineChars="0"/>
              <w:jc w:val="center"/>
              <w:rPr>
                <w:bCs/>
                <w:sz w:val="21"/>
                <w:szCs w:val="21"/>
              </w:rPr>
            </w:pPr>
            <w:r w:rsidRPr="001F0E32">
              <w:rPr>
                <w:bCs/>
                <w:sz w:val="21"/>
                <w:szCs w:val="21"/>
              </w:rPr>
              <w:t>环境</w:t>
            </w:r>
          </w:p>
        </w:tc>
        <w:tc>
          <w:tcPr>
            <w:tcW w:w="4536" w:type="dxa"/>
            <w:vAlign w:val="center"/>
          </w:tcPr>
          <w:p w:rsidR="007568BB" w:rsidRPr="001F0E32" w:rsidP="00923672" w14:paraId="775CBDF8" w14:textId="77777777">
            <w:pPr>
              <w:pStyle w:val="a7"/>
              <w:jc w:val="both"/>
              <w:rPr>
                <w:bCs/>
                <w:szCs w:val="21"/>
              </w:rPr>
            </w:pPr>
            <w:r w:rsidRPr="001F0E32">
              <w:rPr>
                <w:rFonts w:hint="eastAsia"/>
              </w:rPr>
              <w:t>基</w:t>
            </w:r>
            <w:r w:rsidRPr="001F0E32">
              <w:t>本污染物：</w:t>
            </w:r>
            <w:r w:rsidRPr="001F0E32">
              <w:rPr>
                <w:rFonts w:hint="eastAsia"/>
              </w:rPr>
              <w:t>SO</w:t>
            </w:r>
            <w:r w:rsidRPr="001F0E32">
              <w:rPr>
                <w:rFonts w:hint="eastAsia"/>
                <w:vertAlign w:val="subscript"/>
              </w:rPr>
              <w:t>2</w:t>
            </w:r>
            <w:r w:rsidRPr="001F0E32">
              <w:rPr>
                <w:rFonts w:hint="eastAsia"/>
              </w:rPr>
              <w:t>、</w:t>
            </w:r>
            <w:r w:rsidRPr="001F0E32">
              <w:rPr>
                <w:rFonts w:hint="eastAsia"/>
              </w:rPr>
              <w:t>NO</w:t>
            </w:r>
            <w:r w:rsidRPr="001F0E32">
              <w:rPr>
                <w:rFonts w:hint="eastAsia"/>
                <w:vertAlign w:val="subscript"/>
              </w:rPr>
              <w:t>2</w:t>
            </w:r>
            <w:r w:rsidRPr="001F0E32">
              <w:rPr>
                <w:rFonts w:hint="eastAsia"/>
              </w:rPr>
              <w:t>、</w:t>
            </w:r>
            <w:r w:rsidRPr="001F0E32">
              <w:rPr>
                <w:rFonts w:hint="eastAsia"/>
              </w:rPr>
              <w:t>PM</w:t>
            </w:r>
            <w:r w:rsidRPr="001F0E32">
              <w:rPr>
                <w:rFonts w:hint="eastAsia"/>
                <w:vertAlign w:val="subscript"/>
              </w:rPr>
              <w:t>10</w:t>
            </w:r>
            <w:r w:rsidRPr="001F0E32">
              <w:rPr>
                <w:rFonts w:hint="eastAsia"/>
              </w:rPr>
              <w:t>、</w:t>
            </w:r>
            <w:r w:rsidRPr="001F0E32">
              <w:rPr>
                <w:rFonts w:hint="eastAsia"/>
              </w:rPr>
              <w:t>PM</w:t>
            </w:r>
            <w:r w:rsidRPr="001F0E32">
              <w:rPr>
                <w:rFonts w:hint="eastAsia"/>
                <w:vertAlign w:val="subscript"/>
              </w:rPr>
              <w:t>2.5</w:t>
            </w:r>
            <w:r w:rsidRPr="001F0E32">
              <w:rPr>
                <w:rFonts w:hint="eastAsia"/>
              </w:rPr>
              <w:t>、</w:t>
            </w:r>
            <w:r w:rsidRPr="001F0E32">
              <w:rPr>
                <w:rFonts w:hint="eastAsia"/>
              </w:rPr>
              <w:t>CO</w:t>
            </w:r>
            <w:r w:rsidRPr="001F0E32">
              <w:rPr>
                <w:rFonts w:hint="eastAsia"/>
              </w:rPr>
              <w:t>、</w:t>
            </w:r>
            <w:r w:rsidRPr="001F0E32">
              <w:t>O</w:t>
            </w:r>
            <w:r w:rsidRPr="001F0E32">
              <w:rPr>
                <w:vertAlign w:val="subscript"/>
              </w:rPr>
              <w:t>3</w:t>
            </w:r>
            <w:r w:rsidRPr="001F0E32">
              <w:rPr>
                <w:rFonts w:hint="eastAsia"/>
                <w:bCs/>
                <w:szCs w:val="21"/>
              </w:rPr>
              <w:t>、</w:t>
            </w:r>
          </w:p>
          <w:p w:rsidR="007568BB" w:rsidRPr="001F0E32" w:rsidP="009C5432" w14:paraId="3BF0C49C" w14:textId="77777777">
            <w:pPr>
              <w:pStyle w:val="a7"/>
              <w:jc w:val="both"/>
            </w:pPr>
            <w:r w:rsidRPr="001F0E32">
              <w:rPr>
                <w:rFonts w:hint="eastAsia"/>
              </w:rPr>
              <w:t>特征</w:t>
            </w:r>
            <w:r w:rsidR="006C70E3">
              <w:t>污染物</w:t>
            </w:r>
            <w:r w:rsidR="006C70E3">
              <w:rPr>
                <w:rFonts w:hint="eastAsia"/>
              </w:rPr>
              <w:t>：</w:t>
            </w:r>
            <w:r w:rsidR="006C70E3">
              <w:t>非甲烷总烃、</w:t>
            </w:r>
            <w:r w:rsidR="006C70E3">
              <w:t>H</w:t>
            </w:r>
            <w:r w:rsidRPr="006C70E3" w:rsidR="006C70E3">
              <w:rPr>
                <w:vertAlign w:val="subscript"/>
              </w:rPr>
              <w:t>2</w:t>
            </w:r>
            <w:r w:rsidR="006C70E3">
              <w:t>S</w:t>
            </w:r>
            <w:r w:rsidR="006C70E3">
              <w:t>、</w:t>
            </w:r>
          </w:p>
        </w:tc>
        <w:tc>
          <w:tcPr>
            <w:tcW w:w="1622" w:type="dxa"/>
            <w:vAlign w:val="center"/>
          </w:tcPr>
          <w:p w:rsidR="007568BB" w:rsidRPr="001F0E32" w14:paraId="1EB375B5" w14:textId="77777777">
            <w:pPr>
              <w:spacing w:line="240" w:lineRule="auto"/>
              <w:ind w:firstLine="0" w:firstLineChars="0"/>
              <w:jc w:val="center"/>
              <w:rPr>
                <w:bCs/>
                <w:sz w:val="21"/>
                <w:szCs w:val="21"/>
                <w:vertAlign w:val="subscript"/>
              </w:rPr>
            </w:pPr>
            <w:r w:rsidRPr="001F0E32">
              <w:rPr>
                <w:rFonts w:hint="eastAsia"/>
                <w:bCs/>
                <w:sz w:val="21"/>
                <w:szCs w:val="21"/>
              </w:rPr>
              <w:t>—</w:t>
            </w:r>
          </w:p>
        </w:tc>
        <w:tc>
          <w:tcPr>
            <w:tcW w:w="1622" w:type="dxa"/>
            <w:vAlign w:val="center"/>
          </w:tcPr>
          <w:p w:rsidR="007568BB" w:rsidRPr="001F0E32" w14:paraId="65B75CD8" w14:textId="77777777">
            <w:pPr>
              <w:spacing w:line="240" w:lineRule="auto"/>
              <w:ind w:firstLine="0" w:firstLineChars="0"/>
              <w:jc w:val="center"/>
              <w:rPr>
                <w:bCs/>
                <w:sz w:val="21"/>
                <w:szCs w:val="21"/>
              </w:rPr>
            </w:pPr>
            <w:r w:rsidRPr="001F0E32">
              <w:rPr>
                <w:rFonts w:hint="eastAsia"/>
                <w:bCs/>
                <w:sz w:val="21"/>
                <w:szCs w:val="21"/>
              </w:rPr>
              <w:t>—</w:t>
            </w:r>
          </w:p>
        </w:tc>
      </w:tr>
      <w:tr w14:paraId="0D82F968" w14:textId="77777777" w:rsidTr="006C70E3">
        <w:tblPrEx>
          <w:tblW w:w="5000" w:type="pct"/>
          <w:jc w:val="center"/>
          <w:tblLayout w:type="fixed"/>
          <w:tblCellMar>
            <w:left w:w="0" w:type="dxa"/>
            <w:right w:w="0" w:type="dxa"/>
          </w:tblCellMar>
          <w:tblLook w:val="04A0"/>
        </w:tblPrEx>
        <w:trPr>
          <w:trHeight w:val="397"/>
          <w:jc w:val="center"/>
        </w:trPr>
        <w:tc>
          <w:tcPr>
            <w:tcW w:w="694" w:type="dxa"/>
            <w:vAlign w:val="center"/>
          </w:tcPr>
          <w:p w:rsidR="007568BB" w:rsidRPr="001F0E32" w14:paraId="149BCFA1" w14:textId="77777777">
            <w:pPr>
              <w:spacing w:line="240" w:lineRule="auto"/>
              <w:ind w:firstLine="0" w:firstLineChars="0"/>
              <w:jc w:val="center"/>
              <w:rPr>
                <w:bCs/>
                <w:sz w:val="21"/>
                <w:szCs w:val="21"/>
              </w:rPr>
            </w:pPr>
            <w:r w:rsidRPr="001F0E32">
              <w:rPr>
                <w:rFonts w:hint="eastAsia"/>
                <w:bCs/>
                <w:sz w:val="21"/>
                <w:szCs w:val="21"/>
              </w:rPr>
              <w:t>地下水</w:t>
            </w:r>
          </w:p>
          <w:p w:rsidR="007568BB" w:rsidRPr="001F0E32" w14:paraId="38790012" w14:textId="77777777">
            <w:pPr>
              <w:spacing w:line="240" w:lineRule="auto"/>
              <w:ind w:firstLine="0" w:firstLineChars="0"/>
              <w:jc w:val="center"/>
              <w:rPr>
                <w:bCs/>
                <w:sz w:val="21"/>
                <w:szCs w:val="21"/>
              </w:rPr>
            </w:pPr>
            <w:r w:rsidRPr="001F0E32">
              <w:rPr>
                <w:rFonts w:hint="eastAsia"/>
                <w:bCs/>
                <w:sz w:val="21"/>
                <w:szCs w:val="21"/>
              </w:rPr>
              <w:t>环境</w:t>
            </w:r>
          </w:p>
        </w:tc>
        <w:tc>
          <w:tcPr>
            <w:tcW w:w="4536" w:type="dxa"/>
            <w:vAlign w:val="center"/>
          </w:tcPr>
          <w:p w:rsidR="007568BB" w:rsidRPr="001F0E32" w:rsidP="00923672" w14:paraId="15048F4E" w14:textId="77777777">
            <w:pPr>
              <w:pStyle w:val="a7"/>
              <w:jc w:val="both"/>
              <w:rPr>
                <w:rFonts w:cs="Times New Roman"/>
                <w:bCs/>
                <w:szCs w:val="21"/>
              </w:rPr>
            </w:pPr>
            <w:r w:rsidRPr="006C70E3">
              <w:t>K</w:t>
            </w:r>
            <w:r w:rsidRPr="006C70E3">
              <w:rPr>
                <w:vertAlign w:val="superscript"/>
              </w:rPr>
              <w:t>+</w:t>
            </w:r>
            <w:r w:rsidRPr="006C70E3">
              <w:rPr>
                <w:rFonts w:hint="eastAsia"/>
              </w:rPr>
              <w:t>、</w:t>
            </w:r>
            <w:r w:rsidRPr="006C70E3">
              <w:t>Na</w:t>
            </w:r>
            <w:r w:rsidRPr="006C70E3">
              <w:rPr>
                <w:vertAlign w:val="superscript"/>
              </w:rPr>
              <w:t>+</w:t>
            </w:r>
            <w:r w:rsidRPr="006C70E3">
              <w:rPr>
                <w:rFonts w:hint="eastAsia"/>
              </w:rPr>
              <w:t>、</w:t>
            </w:r>
            <w:r w:rsidRPr="006C70E3">
              <w:t>Ca</w:t>
            </w:r>
            <w:r w:rsidRPr="006C70E3">
              <w:rPr>
                <w:vertAlign w:val="superscript"/>
              </w:rPr>
              <w:t>2+</w:t>
            </w:r>
            <w:r w:rsidRPr="006C70E3">
              <w:rPr>
                <w:rFonts w:hint="eastAsia"/>
              </w:rPr>
              <w:t>、</w:t>
            </w:r>
            <w:r w:rsidRPr="006C70E3">
              <w:t>Mg</w:t>
            </w:r>
            <w:r w:rsidRPr="006C70E3">
              <w:rPr>
                <w:vertAlign w:val="superscript"/>
              </w:rPr>
              <w:t>2+</w:t>
            </w:r>
            <w:r w:rsidRPr="006C70E3">
              <w:rPr>
                <w:rFonts w:hint="eastAsia"/>
              </w:rPr>
              <w:t>、</w:t>
            </w:r>
            <w:r w:rsidRPr="006C70E3">
              <w:t>CO</w:t>
            </w:r>
            <w:r w:rsidRPr="006C70E3">
              <w:rPr>
                <w:vertAlign w:val="subscript"/>
              </w:rPr>
              <w:t>3</w:t>
            </w:r>
            <w:r w:rsidRPr="006C70E3">
              <w:rPr>
                <w:vertAlign w:val="superscript"/>
              </w:rPr>
              <w:t>2-</w:t>
            </w:r>
            <w:r w:rsidRPr="006C70E3">
              <w:rPr>
                <w:rFonts w:hint="eastAsia"/>
              </w:rPr>
              <w:t>、</w:t>
            </w:r>
            <w:r w:rsidRPr="006C70E3">
              <w:t>HCO</w:t>
            </w:r>
            <w:r w:rsidRPr="006C70E3">
              <w:rPr>
                <w:vertAlign w:val="subscript"/>
              </w:rPr>
              <w:t>3</w:t>
            </w:r>
            <w:r w:rsidRPr="006C70E3">
              <w:rPr>
                <w:vertAlign w:val="superscript"/>
              </w:rPr>
              <w:t>-</w:t>
            </w:r>
            <w:r w:rsidRPr="006C70E3">
              <w:rPr>
                <w:rFonts w:hint="eastAsia"/>
              </w:rPr>
              <w:t>、</w:t>
            </w:r>
            <w:r w:rsidRPr="006C70E3">
              <w:t>Cl</w:t>
            </w:r>
            <w:r w:rsidRPr="006C70E3">
              <w:rPr>
                <w:vertAlign w:val="superscript"/>
              </w:rPr>
              <w:t>-</w:t>
            </w:r>
            <w:r w:rsidRPr="006C70E3">
              <w:rPr>
                <w:rFonts w:hint="eastAsia"/>
              </w:rPr>
              <w:t>、</w:t>
            </w:r>
            <w:r w:rsidRPr="006C70E3">
              <w:t>SO</w:t>
            </w:r>
            <w:r w:rsidRPr="006C70E3">
              <w:rPr>
                <w:vertAlign w:val="subscript"/>
              </w:rPr>
              <w:t>4</w:t>
            </w:r>
            <w:r w:rsidRPr="006C70E3">
              <w:rPr>
                <w:vertAlign w:val="superscript"/>
              </w:rPr>
              <w:t>2-</w:t>
            </w:r>
            <w:r>
              <w:rPr>
                <w:rFonts w:hint="eastAsia"/>
              </w:rPr>
              <w:t>、</w:t>
            </w:r>
            <w:r w:rsidRPr="006C70E3">
              <w:t>pH</w:t>
            </w:r>
            <w:r w:rsidRPr="006C70E3">
              <w:t>、总硬度、溶解性总固体、氨氮、硝酸盐、亚硝酸盐、氯化物、硫酸盐、氟化物、氰化物、挥发</w:t>
            </w:r>
            <w:r w:rsidRPr="006C70E3">
              <w:rPr>
                <w:rFonts w:hint="eastAsia"/>
              </w:rPr>
              <w:t>酚、六价铬、汞、砷、铅、镉、镍、铁、锰、石油类、耗氧量。</w:t>
            </w:r>
          </w:p>
        </w:tc>
        <w:tc>
          <w:tcPr>
            <w:tcW w:w="1622" w:type="dxa"/>
            <w:vAlign w:val="center"/>
          </w:tcPr>
          <w:p w:rsidR="007568BB" w:rsidRPr="001F0E32" w14:paraId="6AFA51DD" w14:textId="77777777">
            <w:pPr>
              <w:spacing w:line="240" w:lineRule="auto"/>
              <w:ind w:firstLine="0" w:firstLineChars="0"/>
              <w:jc w:val="center"/>
              <w:rPr>
                <w:bCs/>
                <w:sz w:val="21"/>
                <w:szCs w:val="21"/>
              </w:rPr>
            </w:pPr>
            <w:r w:rsidRPr="001F0E32">
              <w:rPr>
                <w:bCs/>
                <w:sz w:val="21"/>
                <w:szCs w:val="21"/>
              </w:rPr>
              <w:t>石油类</w:t>
            </w:r>
          </w:p>
        </w:tc>
        <w:tc>
          <w:tcPr>
            <w:tcW w:w="1622" w:type="dxa"/>
            <w:vAlign w:val="center"/>
          </w:tcPr>
          <w:p w:rsidR="007568BB" w:rsidRPr="001F0E32" w14:paraId="202383C6" w14:textId="77777777">
            <w:pPr>
              <w:spacing w:line="240" w:lineRule="auto"/>
              <w:ind w:firstLine="0" w:firstLineChars="0"/>
              <w:jc w:val="center"/>
              <w:rPr>
                <w:bCs/>
                <w:sz w:val="21"/>
                <w:szCs w:val="21"/>
              </w:rPr>
            </w:pPr>
            <w:r w:rsidRPr="001F0E32">
              <w:rPr>
                <w:rFonts w:hint="eastAsia"/>
                <w:bCs/>
                <w:sz w:val="21"/>
                <w:szCs w:val="21"/>
              </w:rPr>
              <w:t>—</w:t>
            </w:r>
          </w:p>
        </w:tc>
      </w:tr>
      <w:tr w14:paraId="0863EEC9" w14:textId="77777777" w:rsidTr="006C70E3">
        <w:tblPrEx>
          <w:tblW w:w="5000" w:type="pct"/>
          <w:jc w:val="center"/>
          <w:tblLayout w:type="fixed"/>
          <w:tblCellMar>
            <w:left w:w="0" w:type="dxa"/>
            <w:right w:w="0" w:type="dxa"/>
          </w:tblCellMar>
          <w:tblLook w:val="04A0"/>
        </w:tblPrEx>
        <w:trPr>
          <w:trHeight w:val="397"/>
          <w:jc w:val="center"/>
        </w:trPr>
        <w:tc>
          <w:tcPr>
            <w:tcW w:w="694" w:type="dxa"/>
            <w:vAlign w:val="center"/>
          </w:tcPr>
          <w:p w:rsidR="006C70E3" w:rsidP="001F0E32" w14:paraId="74A6C047" w14:textId="77777777">
            <w:pPr>
              <w:spacing w:line="240" w:lineRule="auto"/>
              <w:ind w:firstLine="0" w:firstLineChars="0"/>
              <w:jc w:val="center"/>
              <w:rPr>
                <w:bCs/>
                <w:sz w:val="21"/>
                <w:szCs w:val="21"/>
              </w:rPr>
            </w:pPr>
            <w:r w:rsidRPr="001F0E32">
              <w:rPr>
                <w:bCs/>
                <w:sz w:val="21"/>
                <w:szCs w:val="21"/>
              </w:rPr>
              <w:t>声</w:t>
            </w:r>
          </w:p>
          <w:p w:rsidR="001F0E32" w:rsidRPr="001F0E32" w:rsidP="001F0E32" w14:paraId="3C2B5828" w14:textId="77777777">
            <w:pPr>
              <w:spacing w:line="240" w:lineRule="auto"/>
              <w:ind w:firstLine="0" w:firstLineChars="0"/>
              <w:jc w:val="center"/>
              <w:rPr>
                <w:bCs/>
                <w:sz w:val="21"/>
                <w:szCs w:val="21"/>
              </w:rPr>
            </w:pPr>
            <w:r w:rsidRPr="001F0E32">
              <w:rPr>
                <w:bCs/>
                <w:sz w:val="21"/>
                <w:szCs w:val="21"/>
              </w:rPr>
              <w:t>环境</w:t>
            </w:r>
          </w:p>
        </w:tc>
        <w:tc>
          <w:tcPr>
            <w:tcW w:w="4536" w:type="dxa"/>
            <w:vAlign w:val="center"/>
          </w:tcPr>
          <w:p w:rsidR="001F0E32" w:rsidRPr="001F0E32" w:rsidP="001F0E32" w14:paraId="65E1D3D1" w14:textId="77777777">
            <w:pPr>
              <w:pStyle w:val="a7"/>
            </w:pPr>
            <w:r w:rsidRPr="001F0E32">
              <w:t>等效连续</w:t>
            </w:r>
            <w:r w:rsidRPr="001F0E32">
              <w:t>A</w:t>
            </w:r>
            <w:r w:rsidRPr="001F0E32">
              <w:t>声级</w:t>
            </w:r>
          </w:p>
        </w:tc>
        <w:tc>
          <w:tcPr>
            <w:tcW w:w="1622" w:type="dxa"/>
            <w:vAlign w:val="center"/>
          </w:tcPr>
          <w:p w:rsidR="001F0E32" w:rsidRPr="001F0E32" w:rsidP="001F0E32" w14:paraId="2387D83D" w14:textId="77777777">
            <w:pPr>
              <w:pStyle w:val="a7"/>
            </w:pPr>
            <w:r w:rsidRPr="001F0E32">
              <w:t>等效连续</w:t>
            </w:r>
            <w:r w:rsidRPr="001F0E32">
              <w:t>A</w:t>
            </w:r>
            <w:r w:rsidRPr="001F0E32">
              <w:t>声级</w:t>
            </w:r>
          </w:p>
        </w:tc>
        <w:tc>
          <w:tcPr>
            <w:tcW w:w="1622" w:type="dxa"/>
            <w:vAlign w:val="center"/>
          </w:tcPr>
          <w:p w:rsidR="001F0E32" w:rsidRPr="001F0E32" w:rsidP="001F0E32" w14:paraId="2D7F5170" w14:textId="77777777">
            <w:pPr>
              <w:spacing w:line="240" w:lineRule="auto"/>
              <w:ind w:firstLine="0" w:firstLineChars="0"/>
              <w:jc w:val="center"/>
              <w:rPr>
                <w:bCs/>
                <w:sz w:val="21"/>
                <w:szCs w:val="21"/>
              </w:rPr>
            </w:pPr>
            <w:r w:rsidRPr="001F0E32">
              <w:rPr>
                <w:rFonts w:hint="eastAsia"/>
                <w:bCs/>
                <w:sz w:val="21"/>
                <w:szCs w:val="21"/>
              </w:rPr>
              <w:t>—</w:t>
            </w:r>
          </w:p>
        </w:tc>
      </w:tr>
      <w:tr w14:paraId="54ED38EE" w14:textId="77777777" w:rsidTr="006C70E3">
        <w:tblPrEx>
          <w:tblW w:w="5000" w:type="pct"/>
          <w:jc w:val="center"/>
          <w:tblLayout w:type="fixed"/>
          <w:tblCellMar>
            <w:left w:w="0" w:type="dxa"/>
            <w:right w:w="0" w:type="dxa"/>
          </w:tblCellMar>
          <w:tblLook w:val="04A0"/>
        </w:tblPrEx>
        <w:trPr>
          <w:trHeight w:val="397"/>
          <w:jc w:val="center"/>
        </w:trPr>
        <w:tc>
          <w:tcPr>
            <w:tcW w:w="694" w:type="dxa"/>
            <w:vAlign w:val="center"/>
          </w:tcPr>
          <w:p w:rsidR="006C70E3" w:rsidP="006C70E3" w14:paraId="7CCC583A" w14:textId="77777777">
            <w:pPr>
              <w:spacing w:line="240" w:lineRule="auto"/>
              <w:ind w:firstLine="0" w:firstLineChars="0"/>
              <w:jc w:val="center"/>
              <w:rPr>
                <w:bCs/>
                <w:sz w:val="21"/>
                <w:szCs w:val="21"/>
              </w:rPr>
            </w:pPr>
            <w:r>
              <w:rPr>
                <w:rFonts w:hint="eastAsia"/>
                <w:bCs/>
                <w:sz w:val="21"/>
                <w:szCs w:val="21"/>
              </w:rPr>
              <w:t>土壤</w:t>
            </w:r>
          </w:p>
          <w:p w:rsidR="006C70E3" w:rsidRPr="001F0E32" w:rsidP="006C70E3" w14:paraId="4661A6A6" w14:textId="77777777">
            <w:pPr>
              <w:spacing w:line="240" w:lineRule="auto"/>
              <w:ind w:firstLine="0" w:firstLineChars="0"/>
              <w:jc w:val="center"/>
              <w:rPr>
                <w:bCs/>
                <w:sz w:val="21"/>
                <w:szCs w:val="21"/>
              </w:rPr>
            </w:pPr>
            <w:r>
              <w:rPr>
                <w:rFonts w:hint="eastAsia"/>
                <w:bCs/>
                <w:sz w:val="21"/>
                <w:szCs w:val="21"/>
              </w:rPr>
              <w:t>环境</w:t>
            </w:r>
          </w:p>
        </w:tc>
        <w:tc>
          <w:tcPr>
            <w:tcW w:w="4536" w:type="dxa"/>
            <w:vAlign w:val="center"/>
          </w:tcPr>
          <w:p w:rsidR="006C70E3" w:rsidRPr="001F0E32" w:rsidP="00923672" w14:paraId="2B4318A1" w14:textId="77777777">
            <w:pPr>
              <w:pStyle w:val="a7"/>
              <w:jc w:val="both"/>
            </w:pPr>
            <w:r w:rsidRPr="006C70E3">
              <w:rPr>
                <w:rFonts w:hint="eastAsia"/>
              </w:rPr>
              <w:t>砷、镉、铬、铜、铅、汞、镍、四氯化碳、氯仿、氯甲烷、</w:t>
            </w:r>
            <w:r w:rsidRPr="006C70E3">
              <w:rPr>
                <w:rFonts w:hint="eastAsia"/>
              </w:rPr>
              <w:t>1,1-</w:t>
            </w:r>
            <w:r w:rsidRPr="006C70E3">
              <w:rPr>
                <w:rFonts w:hint="eastAsia"/>
              </w:rPr>
              <w:t>二氯乙烷、</w:t>
            </w:r>
            <w:r w:rsidRPr="006C70E3">
              <w:rPr>
                <w:rFonts w:hint="eastAsia"/>
              </w:rPr>
              <w:t>1,2-</w:t>
            </w:r>
            <w:r w:rsidRPr="006C70E3">
              <w:rPr>
                <w:rFonts w:hint="eastAsia"/>
              </w:rPr>
              <w:t>二氯乙烷、</w:t>
            </w:r>
            <w:r w:rsidRPr="006C70E3">
              <w:rPr>
                <w:rFonts w:hint="eastAsia"/>
              </w:rPr>
              <w:t>1,1-</w:t>
            </w:r>
            <w:r w:rsidRPr="006C70E3">
              <w:rPr>
                <w:rFonts w:hint="eastAsia"/>
              </w:rPr>
              <w:t>二氯乙烯、顺</w:t>
            </w:r>
            <w:r w:rsidRPr="006C70E3">
              <w:rPr>
                <w:rFonts w:hint="eastAsia"/>
              </w:rPr>
              <w:t>-1,2-</w:t>
            </w:r>
            <w:r w:rsidRPr="006C70E3">
              <w:rPr>
                <w:rFonts w:hint="eastAsia"/>
              </w:rPr>
              <w:t>二氯乙烯、反</w:t>
            </w:r>
            <w:r w:rsidRPr="006C70E3">
              <w:rPr>
                <w:rFonts w:hint="eastAsia"/>
              </w:rPr>
              <w:t>-1,2-</w:t>
            </w:r>
            <w:r w:rsidRPr="006C70E3">
              <w:rPr>
                <w:rFonts w:hint="eastAsia"/>
              </w:rPr>
              <w:t>二氯乙烯、二氯甲烷、</w:t>
            </w:r>
            <w:r w:rsidRPr="006C70E3">
              <w:rPr>
                <w:rFonts w:hint="eastAsia"/>
              </w:rPr>
              <w:t>1,2-</w:t>
            </w:r>
            <w:r w:rsidRPr="006C70E3">
              <w:rPr>
                <w:rFonts w:hint="eastAsia"/>
              </w:rPr>
              <w:t>二氯丙烷、</w:t>
            </w:r>
            <w:r w:rsidRPr="006C70E3">
              <w:rPr>
                <w:rFonts w:hint="eastAsia"/>
              </w:rPr>
              <w:t>1,1,1,2-</w:t>
            </w:r>
            <w:r w:rsidRPr="006C70E3">
              <w:rPr>
                <w:rFonts w:hint="eastAsia"/>
              </w:rPr>
              <w:t>四氯乙烷、</w:t>
            </w:r>
            <w:r w:rsidRPr="006C70E3">
              <w:rPr>
                <w:rFonts w:hint="eastAsia"/>
              </w:rPr>
              <w:t>1,1,2,2-</w:t>
            </w:r>
            <w:r w:rsidRPr="006C70E3">
              <w:rPr>
                <w:rFonts w:hint="eastAsia"/>
              </w:rPr>
              <w:t>四氯乙烷、四氯乙烯、</w:t>
            </w:r>
            <w:r w:rsidRPr="006C70E3">
              <w:rPr>
                <w:rFonts w:hint="eastAsia"/>
              </w:rPr>
              <w:t>1,1,1-</w:t>
            </w:r>
            <w:r w:rsidRPr="006C70E3">
              <w:rPr>
                <w:rFonts w:hint="eastAsia"/>
              </w:rPr>
              <w:t>三氯乙烷、</w:t>
            </w:r>
            <w:r w:rsidRPr="006C70E3">
              <w:rPr>
                <w:rFonts w:hint="eastAsia"/>
              </w:rPr>
              <w:t>1,1,2-</w:t>
            </w:r>
            <w:r w:rsidRPr="006C70E3">
              <w:rPr>
                <w:rFonts w:hint="eastAsia"/>
              </w:rPr>
              <w:t>三氯乙烷、三氯乙烯、</w:t>
            </w:r>
            <w:r w:rsidRPr="006C70E3">
              <w:rPr>
                <w:rFonts w:hint="eastAsia"/>
              </w:rPr>
              <w:t>1,2,3-</w:t>
            </w:r>
            <w:r w:rsidRPr="006C70E3">
              <w:rPr>
                <w:rFonts w:hint="eastAsia"/>
              </w:rPr>
              <w:t>三氯丙烷、聚乙烯、苯、氯苯、</w:t>
            </w:r>
            <w:r w:rsidRPr="006C70E3">
              <w:rPr>
                <w:rFonts w:hint="eastAsia"/>
              </w:rPr>
              <w:t>1,2-</w:t>
            </w:r>
            <w:r w:rsidRPr="006C70E3">
              <w:rPr>
                <w:rFonts w:hint="eastAsia"/>
              </w:rPr>
              <w:t>二氯苯、</w:t>
            </w:r>
            <w:r w:rsidRPr="006C70E3">
              <w:rPr>
                <w:rFonts w:hint="eastAsia"/>
              </w:rPr>
              <w:t>1,4</w:t>
            </w:r>
            <w:r w:rsidRPr="006C70E3">
              <w:rPr>
                <w:rFonts w:hint="eastAsia"/>
              </w:rPr>
              <w:t>二氯苯、乙苯、苯乙烯、甲苯、间二甲苯</w:t>
            </w:r>
            <w:r w:rsidRPr="006C70E3">
              <w:rPr>
                <w:rFonts w:hint="eastAsia"/>
              </w:rPr>
              <w:t>+</w:t>
            </w:r>
            <w:r w:rsidRPr="006C70E3">
              <w:rPr>
                <w:rFonts w:hint="eastAsia"/>
              </w:rPr>
              <w:t>对二甲苯、邻二甲苯、硝基苯、苯胺、</w:t>
            </w:r>
            <w:r w:rsidRPr="006C70E3">
              <w:rPr>
                <w:rFonts w:hint="eastAsia"/>
              </w:rPr>
              <w:t>2-</w:t>
            </w:r>
            <w:r w:rsidRPr="006C70E3">
              <w:rPr>
                <w:rFonts w:hint="eastAsia"/>
              </w:rPr>
              <w:t>氯酚、苯并</w:t>
            </w:r>
            <w:r w:rsidRPr="006C70E3">
              <w:rPr>
                <w:rFonts w:hint="eastAsia"/>
              </w:rPr>
              <w:t>[a]</w:t>
            </w:r>
            <w:r w:rsidRPr="006C70E3">
              <w:rPr>
                <w:rFonts w:hint="eastAsia"/>
              </w:rPr>
              <w:t>蒽、苯并</w:t>
            </w:r>
            <w:r w:rsidRPr="006C70E3">
              <w:rPr>
                <w:rFonts w:hint="eastAsia"/>
              </w:rPr>
              <w:t>[a]</w:t>
            </w:r>
            <w:r w:rsidRPr="006C70E3">
              <w:rPr>
                <w:rFonts w:hint="eastAsia"/>
              </w:rPr>
              <w:t>芘、苯并</w:t>
            </w:r>
            <w:r w:rsidRPr="006C70E3">
              <w:rPr>
                <w:rFonts w:hint="eastAsia"/>
              </w:rPr>
              <w:t>[b]</w:t>
            </w:r>
            <w:r w:rsidRPr="006C70E3">
              <w:rPr>
                <w:rFonts w:hint="eastAsia"/>
              </w:rPr>
              <w:t>荧蒽、苯并</w:t>
            </w:r>
            <w:r w:rsidRPr="006C70E3">
              <w:rPr>
                <w:rFonts w:hint="eastAsia"/>
              </w:rPr>
              <w:t>[k]</w:t>
            </w:r>
            <w:r w:rsidRPr="006C70E3">
              <w:rPr>
                <w:rFonts w:hint="eastAsia"/>
              </w:rPr>
              <w:t>荧蒽、䓛、二苯并</w:t>
            </w:r>
            <w:r w:rsidRPr="006C70E3">
              <w:rPr>
                <w:rFonts w:hint="eastAsia"/>
              </w:rPr>
              <w:t>[a,h]</w:t>
            </w:r>
            <w:r w:rsidRPr="006C70E3">
              <w:rPr>
                <w:rFonts w:hint="eastAsia"/>
              </w:rPr>
              <w:t>蒽、茚并</w:t>
            </w:r>
            <w:r w:rsidRPr="006C70E3">
              <w:rPr>
                <w:rFonts w:hint="eastAsia"/>
              </w:rPr>
              <w:t>[1,2,3-cd]</w:t>
            </w:r>
            <w:r w:rsidRPr="006C70E3">
              <w:rPr>
                <w:rFonts w:hint="eastAsia"/>
              </w:rPr>
              <w:t>芘、萘、石油烃</w:t>
            </w:r>
          </w:p>
        </w:tc>
        <w:tc>
          <w:tcPr>
            <w:tcW w:w="1622" w:type="dxa"/>
            <w:vAlign w:val="center"/>
          </w:tcPr>
          <w:p w:rsidR="006C70E3" w:rsidRPr="001F0E32" w:rsidP="006C70E3" w14:paraId="4814A8A9" w14:textId="77777777">
            <w:pPr>
              <w:spacing w:line="240" w:lineRule="auto"/>
              <w:ind w:firstLine="0" w:firstLineChars="0"/>
              <w:jc w:val="center"/>
              <w:rPr>
                <w:bCs/>
                <w:sz w:val="21"/>
                <w:szCs w:val="21"/>
                <w:vertAlign w:val="subscript"/>
              </w:rPr>
            </w:pPr>
            <w:r w:rsidRPr="006C70E3">
              <w:rPr>
                <w:rFonts w:hint="eastAsia"/>
                <w:bCs/>
                <w:sz w:val="21"/>
                <w:szCs w:val="21"/>
              </w:rPr>
              <w:t>石油烃</w:t>
            </w:r>
          </w:p>
        </w:tc>
        <w:tc>
          <w:tcPr>
            <w:tcW w:w="1622" w:type="dxa"/>
            <w:vAlign w:val="center"/>
          </w:tcPr>
          <w:p w:rsidR="006C70E3" w:rsidRPr="001F0E32" w:rsidP="006C70E3" w14:paraId="5B9742DF" w14:textId="77777777">
            <w:pPr>
              <w:spacing w:line="240" w:lineRule="auto"/>
              <w:ind w:firstLine="0" w:firstLineChars="0"/>
              <w:jc w:val="center"/>
              <w:rPr>
                <w:bCs/>
                <w:sz w:val="21"/>
                <w:szCs w:val="21"/>
              </w:rPr>
            </w:pPr>
            <w:r w:rsidRPr="001F0E32">
              <w:rPr>
                <w:rFonts w:hint="eastAsia"/>
                <w:bCs/>
                <w:sz w:val="21"/>
                <w:szCs w:val="21"/>
              </w:rPr>
              <w:t>—</w:t>
            </w:r>
          </w:p>
        </w:tc>
      </w:tr>
      <w:tr w14:paraId="1DE9FF56" w14:textId="77777777" w:rsidTr="006C70E3">
        <w:tblPrEx>
          <w:tblW w:w="5000" w:type="pct"/>
          <w:jc w:val="center"/>
          <w:tblLayout w:type="fixed"/>
          <w:tblCellMar>
            <w:left w:w="0" w:type="dxa"/>
            <w:right w:w="0" w:type="dxa"/>
          </w:tblCellMar>
          <w:tblLook w:val="04A0"/>
        </w:tblPrEx>
        <w:trPr>
          <w:trHeight w:val="397"/>
          <w:jc w:val="center"/>
        </w:trPr>
        <w:tc>
          <w:tcPr>
            <w:tcW w:w="694" w:type="dxa"/>
            <w:vAlign w:val="center"/>
          </w:tcPr>
          <w:p w:rsidR="006C70E3" w:rsidRPr="001F0E32" w:rsidP="006C70E3" w14:paraId="2BADED16" w14:textId="77777777">
            <w:pPr>
              <w:spacing w:line="240" w:lineRule="auto"/>
              <w:ind w:firstLine="0" w:firstLineChars="0"/>
              <w:jc w:val="center"/>
              <w:rPr>
                <w:bCs/>
                <w:sz w:val="21"/>
                <w:szCs w:val="21"/>
              </w:rPr>
            </w:pPr>
            <w:r w:rsidRPr="001F0E32">
              <w:rPr>
                <w:bCs/>
                <w:sz w:val="21"/>
                <w:szCs w:val="21"/>
              </w:rPr>
              <w:t>固体</w:t>
            </w:r>
          </w:p>
          <w:p w:rsidR="006C70E3" w:rsidP="006C70E3" w14:paraId="4A6D2AAD" w14:textId="77777777">
            <w:pPr>
              <w:spacing w:line="240" w:lineRule="auto"/>
              <w:ind w:firstLine="0" w:firstLineChars="0"/>
              <w:jc w:val="center"/>
              <w:rPr>
                <w:bCs/>
                <w:sz w:val="21"/>
                <w:szCs w:val="21"/>
              </w:rPr>
            </w:pPr>
            <w:r w:rsidRPr="001F0E32">
              <w:rPr>
                <w:bCs/>
                <w:sz w:val="21"/>
                <w:szCs w:val="21"/>
              </w:rPr>
              <w:t>废物</w:t>
            </w:r>
          </w:p>
        </w:tc>
        <w:tc>
          <w:tcPr>
            <w:tcW w:w="4536" w:type="dxa"/>
            <w:vAlign w:val="center"/>
          </w:tcPr>
          <w:p w:rsidR="006C70E3" w:rsidRPr="003B02C0" w:rsidP="006C70E3" w14:paraId="590B05D7" w14:textId="77777777">
            <w:pPr>
              <w:pStyle w:val="a7"/>
              <w:rPr>
                <w:snapToGrid w:val="0"/>
                <w:kern w:val="0"/>
              </w:rPr>
            </w:pPr>
            <w:r w:rsidRPr="006C70E3">
              <w:rPr>
                <w:rFonts w:hint="eastAsia"/>
                <w:snapToGrid w:val="0"/>
              </w:rPr>
              <w:t>—</w:t>
            </w:r>
          </w:p>
        </w:tc>
        <w:tc>
          <w:tcPr>
            <w:tcW w:w="1622" w:type="dxa"/>
            <w:vAlign w:val="center"/>
          </w:tcPr>
          <w:p w:rsidR="006C70E3" w:rsidRPr="003B02C0" w:rsidP="006C70E3" w14:paraId="16EBDE87" w14:textId="77777777">
            <w:pPr>
              <w:pStyle w:val="a7"/>
              <w:rPr>
                <w:snapToGrid w:val="0"/>
                <w:kern w:val="0"/>
              </w:rPr>
            </w:pPr>
            <w:r>
              <w:rPr>
                <w:rFonts w:hAnsi="宋体" w:hint="eastAsia"/>
                <w:snapToGrid w:val="0"/>
                <w:kern w:val="0"/>
              </w:rPr>
              <w:t>危险废物</w:t>
            </w:r>
          </w:p>
        </w:tc>
        <w:tc>
          <w:tcPr>
            <w:tcW w:w="1622" w:type="dxa"/>
            <w:vAlign w:val="center"/>
          </w:tcPr>
          <w:p w:rsidR="006C70E3" w:rsidRPr="001F0E32" w:rsidP="006C70E3" w14:paraId="71C49737" w14:textId="77777777">
            <w:pPr>
              <w:pStyle w:val="a7"/>
            </w:pPr>
            <w:r w:rsidRPr="006C70E3">
              <w:rPr>
                <w:rFonts w:hint="eastAsia"/>
                <w:bCs/>
              </w:rPr>
              <w:t>—</w:t>
            </w:r>
          </w:p>
        </w:tc>
      </w:tr>
    </w:tbl>
    <w:p>
      <w:pPr>
        <w:sectPr>
          <w:headerReference w:type="even" r:id="rId127"/>
          <w:headerReference w:type="default" r:id="rId128"/>
          <w:footerReference w:type="even" r:id="rId129"/>
          <w:footerReference w:type="default" r:id="rId130"/>
          <w:headerReference w:type="first" r:id="rId131"/>
          <w:footerReference w:type="first" r:id="rId132"/>
          <w:type w:val="nextPage"/>
          <w:pgSz w:w="11906" w:h="16838"/>
          <w:pgMar w:top="1440" w:right="1797" w:bottom="1440" w:left="1797" w:header="680" w:footer="680" w:gutter="0"/>
          <w:pgNumType w:start="21"/>
          <w:cols w:space="720"/>
          <w:titlePg w:val="0"/>
          <w:docGrid w:type="lines" w:linePitch="326"/>
        </w:sectPr>
      </w:pPr>
    </w:p>
    <w:tbl>
      <w:tblPr>
        <w:tblStyle w:val="TableNormal"/>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4A0"/>
      </w:tblPr>
      <w:tblGrid>
        <w:gridCol w:w="679"/>
        <w:gridCol w:w="4432"/>
        <w:gridCol w:w="1585"/>
        <w:gridCol w:w="1586"/>
      </w:tblGrid>
      <w:tr w14:paraId="07663E70" w14:textId="77777777" w:rsidTr="006C70E3">
        <w:tblPrEx>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4A0"/>
        </w:tblPrEx>
        <w:trPr>
          <w:trHeight w:val="397"/>
          <w:jc w:val="center"/>
        </w:trPr>
        <w:tc>
          <w:tcPr>
            <w:tcW w:w="694" w:type="dxa"/>
            <w:vAlign w:val="center"/>
          </w:tcPr>
          <w:p w:rsidR="006C70E3" w:rsidP="001F0E32" w14:paraId="34F53E84" w14:textId="77777777">
            <w:pPr>
              <w:spacing w:line="240" w:lineRule="auto"/>
              <w:ind w:firstLine="0" w:firstLineChars="0"/>
              <w:jc w:val="center"/>
              <w:rPr>
                <w:bCs/>
                <w:sz w:val="21"/>
                <w:szCs w:val="21"/>
              </w:rPr>
            </w:pPr>
            <w:r w:rsidRPr="006C70E3">
              <w:rPr>
                <w:rFonts w:hint="eastAsia"/>
                <w:bCs/>
                <w:sz w:val="21"/>
                <w:szCs w:val="21"/>
              </w:rPr>
              <w:t>生态</w:t>
            </w:r>
          </w:p>
          <w:p w:rsidR="001F0E32" w:rsidRPr="001F0E32" w:rsidP="001F0E32" w14:paraId="3F6C113D" w14:textId="77777777">
            <w:pPr>
              <w:spacing w:line="240" w:lineRule="auto"/>
              <w:ind w:firstLine="0" w:firstLineChars="0"/>
              <w:jc w:val="center"/>
              <w:rPr>
                <w:bCs/>
                <w:sz w:val="21"/>
                <w:szCs w:val="21"/>
              </w:rPr>
            </w:pPr>
            <w:r w:rsidRPr="006C70E3">
              <w:rPr>
                <w:bCs/>
                <w:sz w:val="21"/>
                <w:szCs w:val="21"/>
              </w:rPr>
              <w:t>环境</w:t>
            </w:r>
          </w:p>
        </w:tc>
        <w:tc>
          <w:tcPr>
            <w:tcW w:w="4536" w:type="dxa"/>
            <w:vAlign w:val="center"/>
          </w:tcPr>
          <w:p w:rsidR="001F0E32" w:rsidRPr="001F0E32" w:rsidP="001F0E32" w14:paraId="2FDE2F59" w14:textId="77777777">
            <w:pPr>
              <w:pStyle w:val="a7"/>
              <w:rPr>
                <w:snapToGrid w:val="0"/>
              </w:rPr>
            </w:pPr>
            <w:r w:rsidRPr="001F0E32">
              <w:rPr>
                <w:rFonts w:hint="eastAsia"/>
                <w:snapToGrid w:val="0"/>
              </w:rPr>
              <w:t>动植物、植被覆盖度</w:t>
            </w:r>
          </w:p>
        </w:tc>
        <w:tc>
          <w:tcPr>
            <w:tcW w:w="1622" w:type="dxa"/>
            <w:vAlign w:val="center"/>
          </w:tcPr>
          <w:p w:rsidR="001F0E32" w:rsidRPr="001F0E32" w:rsidP="001F0E32" w14:paraId="79CB292B" w14:textId="77777777">
            <w:pPr>
              <w:pStyle w:val="a7"/>
              <w:rPr>
                <w:snapToGrid w:val="0"/>
              </w:rPr>
            </w:pPr>
            <w:r w:rsidRPr="001F0E32">
              <w:rPr>
                <w:rFonts w:hint="eastAsia"/>
                <w:snapToGrid w:val="0"/>
              </w:rPr>
              <w:t>生态恢复</w:t>
            </w:r>
          </w:p>
        </w:tc>
        <w:tc>
          <w:tcPr>
            <w:tcW w:w="1622" w:type="dxa"/>
            <w:vAlign w:val="center"/>
          </w:tcPr>
          <w:p w:rsidR="001F0E32" w:rsidRPr="001F0E32" w:rsidP="001F0E32" w14:paraId="01F74D89" w14:textId="77777777">
            <w:pPr>
              <w:spacing w:line="240" w:lineRule="auto"/>
              <w:ind w:firstLine="0" w:firstLineChars="0"/>
              <w:jc w:val="center"/>
              <w:rPr>
                <w:bCs/>
                <w:sz w:val="21"/>
                <w:szCs w:val="21"/>
              </w:rPr>
            </w:pPr>
            <w:r w:rsidRPr="001F0E32">
              <w:rPr>
                <w:rFonts w:hint="eastAsia"/>
                <w:bCs/>
                <w:sz w:val="21"/>
                <w:szCs w:val="21"/>
              </w:rPr>
              <w:t>—</w:t>
            </w:r>
          </w:p>
        </w:tc>
      </w:tr>
    </w:tbl>
    <w:p w:rsidR="007568BB" w:rsidRPr="001F0E32" w14:paraId="787614F8" w14:textId="77777777">
      <w:pPr>
        <w:pStyle w:val="a33"/>
      </w:pPr>
    </w:p>
    <w:p w:rsidR="002F75EE" w:rsidRPr="00F24DAF" w:rsidP="002F75EE" w14:paraId="650F6D76" w14:textId="77777777">
      <w:pPr>
        <w:pStyle w:val="Heading2"/>
        <w:spacing w:before="326"/>
      </w:pPr>
      <w:bookmarkStart w:id="110" w:name="_Toc21605299"/>
      <w:bookmarkStart w:id="111" w:name="_Toc21788275"/>
      <w:bookmarkStart w:id="112" w:name="_Toc21529412"/>
      <w:bookmarkStart w:id="113" w:name="_Toc39062953"/>
      <w:bookmarkStart w:id="114" w:name="_Toc21788274"/>
      <w:bookmarkStart w:id="115" w:name="_Toc21605298"/>
      <w:bookmarkStart w:id="116" w:name="_Toc21529411"/>
      <w:bookmarkStart w:id="117" w:name="_Toc11578135"/>
      <w:bookmarkStart w:id="118" w:name="_Toc11069840"/>
      <w:bookmarkStart w:id="119" w:name="_Toc11578064"/>
      <w:r w:rsidRPr="00F24DAF">
        <w:rPr>
          <w:rFonts w:hint="eastAsia"/>
        </w:rPr>
        <w:t>评价工作等级和评价范围</w:t>
      </w:r>
      <w:bookmarkEnd w:id="110"/>
      <w:bookmarkEnd w:id="111"/>
      <w:bookmarkEnd w:id="112"/>
      <w:bookmarkEnd w:id="113"/>
    </w:p>
    <w:p w:rsidR="002F75EE" w:rsidRPr="00F24DAF" w:rsidP="002F75EE" w14:paraId="1BE730D8" w14:textId="77777777">
      <w:pPr>
        <w:pStyle w:val="Heading3"/>
        <w:spacing w:before="163"/>
      </w:pPr>
      <w:bookmarkStart w:id="120" w:name="_Toc332975154"/>
      <w:bookmarkStart w:id="121" w:name="_Toc327373179"/>
      <w:bookmarkEnd w:id="120"/>
      <w:bookmarkEnd w:id="121"/>
      <w:r w:rsidRPr="00F24DAF">
        <w:t>大气评价等级及评价范围</w:t>
      </w:r>
    </w:p>
    <w:p w:rsidR="002F75EE" w:rsidRPr="003B02C0" w:rsidP="00710B55" w14:paraId="0F49944E" w14:textId="77777777">
      <w:pPr>
        <w:pStyle w:val="CommentText"/>
      </w:pPr>
      <w:r w:rsidRPr="00305868">
        <w:rPr>
          <w:rFonts w:hint="eastAsia"/>
        </w:rPr>
        <w:t>无组织恶臭废气污染物的产生不明显</w:t>
      </w:r>
      <w:r>
        <w:rPr>
          <w:rFonts w:hint="eastAsia"/>
        </w:rPr>
        <w:t>，经</w:t>
      </w:r>
      <w:r w:rsidRPr="007F6613">
        <w:t>判定不新增废气污染源</w:t>
      </w:r>
      <w:r>
        <w:rPr>
          <w:rFonts w:hint="eastAsia"/>
        </w:rPr>
        <w:t>，</w:t>
      </w:r>
      <w:r>
        <w:t>因此不设大气环境影响评价</w:t>
      </w:r>
      <w:r>
        <w:rPr>
          <w:rFonts w:hint="eastAsia"/>
        </w:rPr>
        <w:t>范围。</w:t>
      </w:r>
    </w:p>
    <w:p w:rsidR="002F75EE" w:rsidRPr="00F24DAF" w:rsidP="002F75EE" w14:paraId="14CB32E7" w14:textId="77777777">
      <w:pPr>
        <w:pStyle w:val="Heading3"/>
        <w:spacing w:before="163"/>
      </w:pPr>
      <w:r w:rsidRPr="00F24DAF">
        <w:t>地表水评价等级及评价范围</w:t>
      </w:r>
    </w:p>
    <w:p w:rsidR="002F75EE" w:rsidRPr="003B02C0" w:rsidP="002F75EE" w14:paraId="526C9518" w14:textId="77777777">
      <w:r>
        <w:rPr>
          <w:rFonts w:hint="eastAsia"/>
        </w:rPr>
        <w:t>本项目与地表水系无直接水力联系。因此根据《环境影响评价技术导则</w:t>
      </w:r>
      <w:r>
        <w:rPr>
          <w:rFonts w:hint="eastAsia"/>
        </w:rPr>
        <w:t xml:space="preserve"> </w:t>
      </w:r>
      <w:r w:rsidRPr="003B02C0">
        <w:rPr>
          <w:rFonts w:hint="eastAsia"/>
        </w:rPr>
        <w:t>地面水环境》（</w:t>
      </w:r>
      <w:r w:rsidRPr="003B02C0">
        <w:t>HJ/T2.3-93</w:t>
      </w:r>
      <w:r w:rsidRPr="003B02C0">
        <w:rPr>
          <w:rFonts w:hint="eastAsia"/>
        </w:rPr>
        <w:t>）中评价工作分级原则，本项目不设地表水环境影响评价。</w:t>
      </w:r>
    </w:p>
    <w:p w:rsidR="002F75EE" w:rsidRPr="008A1FD8" w:rsidP="002F75EE" w14:paraId="2AA09702" w14:textId="77777777">
      <w:pPr>
        <w:pStyle w:val="Heading3"/>
        <w:spacing w:before="163"/>
      </w:pPr>
      <w:r w:rsidRPr="008A1FD8">
        <w:t>地下水评价等级及评价范围</w:t>
      </w:r>
    </w:p>
    <w:p w:rsidR="002F75EE" w:rsidRPr="008A1FD8" w:rsidP="002F75EE" w14:paraId="6DCDE0AB" w14:textId="77777777">
      <w:pPr>
        <w:pStyle w:val="Heading4"/>
      </w:pPr>
      <w:r w:rsidRPr="008A1FD8">
        <w:t>地下水环境评价等级</w:t>
      </w:r>
    </w:p>
    <w:p w:rsidR="002F75EE" w:rsidRPr="001849D4" w:rsidP="002F75EE" w14:paraId="0E310220" w14:textId="77777777">
      <w:r w:rsidRPr="001849D4">
        <w:t>根据《环境影响评价技术导则</w:t>
      </w:r>
      <w:r w:rsidRPr="001849D4">
        <w:t xml:space="preserve"> </w:t>
      </w:r>
      <w:r w:rsidRPr="001849D4">
        <w:t>地下水环境》（</w:t>
      </w:r>
      <w:r w:rsidRPr="001849D4">
        <w:t>HJ610-2016</w:t>
      </w:r>
      <w:r w:rsidRPr="001849D4">
        <w:t>）地下水环境影响评价工作级别的划分根据下列条件进行，即：建设项目所属的地下水环境影响评价项目类别和建设项目的地下水环境敏感程度。综合判定本项目地下水环境影响评价工作等级，并按所划定的工作等级开展评价工作。</w:t>
      </w:r>
    </w:p>
    <w:p w:rsidR="002F75EE" w:rsidRPr="001849D4" w:rsidP="002F75EE" w14:paraId="092B3ECD" w14:textId="77777777">
      <w:r w:rsidRPr="001849D4">
        <w:t>本项目属于工业废水集中处理项目，根据《环境影响评价技术导则</w:t>
      </w:r>
      <w:r w:rsidRPr="001849D4">
        <w:t xml:space="preserve"> </w:t>
      </w:r>
      <w:r w:rsidRPr="001849D4">
        <w:t>地下水环境》（</w:t>
      </w:r>
      <w:r w:rsidRPr="001849D4">
        <w:t>HJ610-2016</w:t>
      </w:r>
      <w:r w:rsidRPr="001849D4">
        <w:t>）附录</w:t>
      </w:r>
      <w:r w:rsidRPr="001849D4">
        <w:t>A</w:t>
      </w:r>
      <w:r w:rsidRPr="001849D4">
        <w:t>地下水环境影响评价行业分类表见</w:t>
      </w:r>
      <w:r>
        <w:fldChar w:fldCharType="begin"/>
      </w:r>
      <w:r>
        <w:instrText xml:space="preserve"> REF _Ref35957368 \h </w:instrText>
      </w:r>
      <w:r>
        <w:fldChar w:fldCharType="separate"/>
      </w:r>
      <w:r w:rsidRPr="00F24DAF" w:rsidR="000A3BCD">
        <w:rPr>
          <w:rFonts w:hint="eastAsia"/>
        </w:rPr>
        <w:t>表</w:t>
      </w:r>
      <w:r w:rsidRPr="00F24DAF" w:rsidR="000A3BCD">
        <w:rPr>
          <w:rFonts w:hint="eastAsia"/>
        </w:rPr>
        <w:t xml:space="preserve"> </w:t>
      </w:r>
      <w:r w:rsidR="000A3BCD">
        <w:rPr>
          <w:noProof/>
        </w:rPr>
        <w:t>2.4</w:t>
      </w:r>
      <w:r w:rsidR="000A3BCD">
        <w:rPr>
          <w:rFonts w:hint="eastAsia"/>
        </w:rPr>
        <w:t>–</w:t>
      </w:r>
      <w:r w:rsidR="000A3BCD">
        <w:rPr>
          <w:noProof/>
        </w:rPr>
        <w:t>1</w:t>
      </w:r>
      <w:r>
        <w:fldChar w:fldCharType="end"/>
      </w:r>
      <w:r w:rsidRPr="001849D4">
        <w:t>确定该类项目属于地下水环境影响评价项目类别中的</w:t>
      </w:r>
      <w:r w:rsidRPr="001849D4">
        <w:rPr>
          <w:rFonts w:hint="eastAsia"/>
        </w:rPr>
        <w:t>Ⅰ</w:t>
      </w:r>
      <w:r w:rsidRPr="001849D4">
        <w:t>类；再根据地下水环境敏感程度分级表见</w:t>
      </w:r>
      <w:r>
        <w:fldChar w:fldCharType="begin"/>
      </w:r>
      <w:r>
        <w:instrText xml:space="preserve"> REF _Ref35957369 \h </w:instrText>
      </w:r>
      <w:r>
        <w:fldChar w:fldCharType="separate"/>
      </w:r>
      <w:r w:rsidRPr="00F24DAF" w:rsidR="000A3BCD">
        <w:rPr>
          <w:rFonts w:hint="eastAsia"/>
        </w:rPr>
        <w:t>表</w:t>
      </w:r>
      <w:r w:rsidRPr="00F24DAF" w:rsidR="000A3BCD">
        <w:rPr>
          <w:rFonts w:hint="eastAsia"/>
        </w:rPr>
        <w:t xml:space="preserve"> </w:t>
      </w:r>
      <w:r w:rsidR="000A3BCD">
        <w:rPr>
          <w:noProof/>
        </w:rPr>
        <w:t>2.4</w:t>
      </w:r>
      <w:r w:rsidR="000A3BCD">
        <w:rPr>
          <w:rFonts w:hint="eastAsia"/>
        </w:rPr>
        <w:t>–</w:t>
      </w:r>
      <w:r w:rsidR="000A3BCD">
        <w:rPr>
          <w:noProof/>
        </w:rPr>
        <w:t>2</w:t>
      </w:r>
      <w:r>
        <w:fldChar w:fldCharType="end"/>
      </w:r>
      <w:r w:rsidRPr="001849D4">
        <w:t>，本项目所在地不属于集中式饮用水水源地准保护区、补给径流区及与地下水环境保护相关的其它保护区，也不属于《建设项目环境影响评价分类管理目录》中规定的环境敏感区，因此，判定项目所在区域地下水环境敏感特征为</w:t>
      </w:r>
      <w:r w:rsidRPr="001849D4">
        <w:t>“</w:t>
      </w:r>
      <w:r w:rsidRPr="001849D4">
        <w:t>不敏感</w:t>
      </w:r>
      <w:r w:rsidRPr="001849D4">
        <w:t>”</w:t>
      </w:r>
      <w:r w:rsidRPr="001849D4">
        <w:t>。</w:t>
      </w:r>
    </w:p>
    <w:p w:rsidR="002F75EE" w:rsidRPr="001849D4" w:rsidP="002F75EE" w14:paraId="5B14E249" w14:textId="77777777">
      <w:pPr>
        <w:pStyle w:val="a21"/>
        <w:spacing w:before="163"/>
      </w:pPr>
      <w:bookmarkStart w:id="122" w:name="_Ref35957368"/>
      <w:r w:rsidRPr="00F24DAF">
        <w:rPr>
          <w:rFonts w:hint="eastAsia"/>
        </w:rPr>
        <w:t xml:space="preserve">表 </w:t>
      </w:r>
      <w:r>
        <w:fldChar w:fldCharType="begin"/>
      </w:r>
      <w:r>
        <w:instrText xml:space="preserve"> </w:instrText>
      </w:r>
      <w:r>
        <w:rPr>
          <w:rFonts w:hint="eastAsia"/>
        </w:rPr>
        <w:instrText>STYLEREF 2 \s</w:instrText>
      </w:r>
      <w:r>
        <w:instrText xml:space="preserve"> </w:instrText>
      </w:r>
      <w:r>
        <w:fldChar w:fldCharType="separate"/>
      </w:r>
      <w:r w:rsidR="000A3BCD">
        <w:rPr>
          <w:noProof/>
        </w:rPr>
        <w:t>2.4</w:t>
      </w:r>
      <w:r>
        <w:fldChar w:fldCharType="end"/>
      </w:r>
      <w:r>
        <w:rPr>
          <w:rFonts w:hint="eastAsia"/>
        </w:rPr>
        <w:t>–</w:t>
      </w:r>
      <w:r>
        <w:fldChar w:fldCharType="begin"/>
      </w:r>
      <w:r>
        <w:instrText xml:space="preserve"> </w:instrText>
      </w:r>
      <w:r>
        <w:rPr>
          <w:rFonts w:hint="eastAsia"/>
        </w:rPr>
        <w:instrText>SEQ 表 \* ARABIC \s 2</w:instrText>
      </w:r>
      <w:r>
        <w:instrText xml:space="preserve"> </w:instrText>
      </w:r>
      <w:r>
        <w:fldChar w:fldCharType="separate"/>
      </w:r>
      <w:r w:rsidR="000A3BCD">
        <w:rPr>
          <w:noProof/>
        </w:rPr>
        <w:t>1</w:t>
      </w:r>
      <w:r>
        <w:fldChar w:fldCharType="end"/>
      </w:r>
      <w:bookmarkEnd w:id="122"/>
      <w:r w:rsidRPr="00F24DAF">
        <w:t xml:space="preserve">  </w:t>
      </w:r>
      <w:r w:rsidRPr="001849D4">
        <w:t>地下水环境影响评价行业分类表</w:t>
      </w:r>
    </w:p>
    <w:tbl>
      <w:tblPr>
        <w:tblStyle w:val="TableNormal"/>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4A0"/>
      </w:tblPr>
      <w:tblGrid>
        <w:gridCol w:w="2618"/>
        <w:gridCol w:w="1360"/>
        <w:gridCol w:w="1360"/>
        <w:gridCol w:w="1473"/>
        <w:gridCol w:w="1471"/>
      </w:tblGrid>
      <w:tr w14:paraId="70C238B1" w14:textId="77777777" w:rsidTr="00F570BE">
        <w:tblPrEx>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4A0"/>
        </w:tblPrEx>
        <w:trPr>
          <w:trHeight w:val="397"/>
          <w:jc w:val="center"/>
        </w:trPr>
        <w:tc>
          <w:tcPr>
            <w:tcW w:w="1581" w:type="pct"/>
            <w:vMerge w:val="restart"/>
            <w:tcBorders>
              <w:tl2br w:val="single" w:sz="12" w:space="0" w:color="000000"/>
            </w:tcBorders>
            <w:shd w:val="clear" w:color="auto" w:fill="auto"/>
            <w:vAlign w:val="center"/>
          </w:tcPr>
          <w:p w:rsidR="002F75EE" w:rsidRPr="001849D4" w:rsidP="00F570BE" w14:paraId="4B3A03FA" w14:textId="77777777">
            <w:pPr>
              <w:pStyle w:val="a7"/>
              <w:ind w:right="105"/>
              <w:jc w:val="right"/>
            </w:pPr>
            <w:r w:rsidRPr="001849D4">
              <w:t>环评类别</w:t>
            </w:r>
          </w:p>
          <w:p w:rsidR="002F75EE" w:rsidRPr="001849D4" w:rsidP="00F570BE" w14:paraId="0BB77886" w14:textId="77777777">
            <w:pPr>
              <w:pStyle w:val="a7"/>
              <w:ind w:firstLine="210" w:firstLineChars="100"/>
              <w:jc w:val="both"/>
            </w:pPr>
            <w:r w:rsidRPr="001849D4">
              <w:t>行业类别</w:t>
            </w:r>
          </w:p>
        </w:tc>
        <w:tc>
          <w:tcPr>
            <w:tcW w:w="821" w:type="pct"/>
            <w:vMerge w:val="restart"/>
            <w:shd w:val="clear" w:color="auto" w:fill="auto"/>
            <w:vAlign w:val="center"/>
          </w:tcPr>
          <w:p w:rsidR="002F75EE" w:rsidRPr="001849D4" w:rsidP="00F570BE" w14:paraId="189752F9" w14:textId="77777777">
            <w:pPr>
              <w:pStyle w:val="a7"/>
            </w:pPr>
            <w:r w:rsidRPr="001849D4">
              <w:t>报告书</w:t>
            </w:r>
          </w:p>
        </w:tc>
        <w:tc>
          <w:tcPr>
            <w:tcW w:w="821" w:type="pct"/>
            <w:vMerge w:val="restart"/>
            <w:shd w:val="clear" w:color="auto" w:fill="auto"/>
            <w:vAlign w:val="center"/>
          </w:tcPr>
          <w:p w:rsidR="002F75EE" w:rsidRPr="001849D4" w:rsidP="00F570BE" w14:paraId="0056C6F8" w14:textId="77777777">
            <w:pPr>
              <w:pStyle w:val="a7"/>
            </w:pPr>
            <w:r w:rsidRPr="001849D4">
              <w:t>报告表</w:t>
            </w:r>
          </w:p>
        </w:tc>
        <w:tc>
          <w:tcPr>
            <w:tcW w:w="1777" w:type="pct"/>
            <w:gridSpan w:val="2"/>
            <w:shd w:val="clear" w:color="auto" w:fill="auto"/>
            <w:vAlign w:val="center"/>
          </w:tcPr>
          <w:p w:rsidR="002F75EE" w:rsidRPr="001849D4" w:rsidP="00F570BE" w14:paraId="1C1BC787" w14:textId="77777777">
            <w:pPr>
              <w:pStyle w:val="a7"/>
            </w:pPr>
            <w:r w:rsidRPr="001849D4">
              <w:t>地下水环境影响评价项目类别</w:t>
            </w:r>
          </w:p>
        </w:tc>
      </w:tr>
      <w:tr w14:paraId="651159CF" w14:textId="77777777" w:rsidTr="00F570BE">
        <w:tblPrEx>
          <w:tblW w:w="5000" w:type="pct"/>
          <w:jc w:val="center"/>
          <w:tblCellMar>
            <w:left w:w="0" w:type="dxa"/>
            <w:right w:w="0" w:type="dxa"/>
          </w:tblCellMar>
          <w:tblLook w:val="04A0"/>
        </w:tblPrEx>
        <w:trPr>
          <w:trHeight w:val="397"/>
          <w:jc w:val="center"/>
        </w:trPr>
        <w:tc>
          <w:tcPr>
            <w:tcW w:w="1581" w:type="pct"/>
            <w:vMerge/>
            <w:shd w:val="clear" w:color="auto" w:fill="auto"/>
            <w:vAlign w:val="center"/>
          </w:tcPr>
          <w:p w:rsidR="002F75EE" w:rsidRPr="001849D4" w:rsidP="00F570BE" w14:paraId="6605E4CC" w14:textId="77777777">
            <w:pPr>
              <w:pStyle w:val="a7"/>
            </w:pPr>
          </w:p>
        </w:tc>
        <w:tc>
          <w:tcPr>
            <w:tcW w:w="821" w:type="pct"/>
            <w:vMerge/>
            <w:shd w:val="clear" w:color="auto" w:fill="auto"/>
            <w:vAlign w:val="center"/>
          </w:tcPr>
          <w:p w:rsidR="002F75EE" w:rsidRPr="001849D4" w:rsidP="00F570BE" w14:paraId="0B2741C0" w14:textId="77777777">
            <w:pPr>
              <w:pStyle w:val="a7"/>
            </w:pPr>
          </w:p>
        </w:tc>
        <w:tc>
          <w:tcPr>
            <w:tcW w:w="821" w:type="pct"/>
            <w:vMerge/>
            <w:shd w:val="clear" w:color="auto" w:fill="auto"/>
            <w:vAlign w:val="center"/>
          </w:tcPr>
          <w:p w:rsidR="002F75EE" w:rsidRPr="001849D4" w:rsidP="00F570BE" w14:paraId="7C121BD8" w14:textId="77777777">
            <w:pPr>
              <w:pStyle w:val="a7"/>
            </w:pPr>
          </w:p>
        </w:tc>
        <w:tc>
          <w:tcPr>
            <w:tcW w:w="889" w:type="pct"/>
            <w:shd w:val="clear" w:color="auto" w:fill="auto"/>
            <w:vAlign w:val="center"/>
          </w:tcPr>
          <w:p w:rsidR="002F75EE" w:rsidRPr="001849D4" w:rsidP="00F570BE" w14:paraId="5DC3170B" w14:textId="77777777">
            <w:pPr>
              <w:pStyle w:val="a7"/>
            </w:pPr>
            <w:r w:rsidRPr="001849D4">
              <w:t>报告书</w:t>
            </w:r>
          </w:p>
        </w:tc>
        <w:tc>
          <w:tcPr>
            <w:tcW w:w="888" w:type="pct"/>
            <w:shd w:val="clear" w:color="auto" w:fill="auto"/>
            <w:vAlign w:val="center"/>
          </w:tcPr>
          <w:p w:rsidR="002F75EE" w:rsidRPr="001849D4" w:rsidP="00F570BE" w14:paraId="2057D84A" w14:textId="77777777">
            <w:pPr>
              <w:pStyle w:val="a7"/>
            </w:pPr>
            <w:r w:rsidRPr="001849D4">
              <w:t>报告表</w:t>
            </w:r>
          </w:p>
        </w:tc>
      </w:tr>
      <w:tr w14:paraId="557D76DD" w14:textId="77777777" w:rsidTr="00F570BE">
        <w:tblPrEx>
          <w:tblW w:w="5000" w:type="pct"/>
          <w:jc w:val="center"/>
          <w:tblCellMar>
            <w:left w:w="0" w:type="dxa"/>
            <w:right w:w="0" w:type="dxa"/>
          </w:tblCellMar>
          <w:tblLook w:val="04A0"/>
        </w:tblPrEx>
        <w:trPr>
          <w:trHeight w:val="397"/>
          <w:jc w:val="center"/>
        </w:trPr>
        <w:tc>
          <w:tcPr>
            <w:tcW w:w="1581" w:type="pct"/>
            <w:shd w:val="clear" w:color="auto" w:fill="auto"/>
            <w:vAlign w:val="center"/>
          </w:tcPr>
          <w:p w:rsidR="002F75EE" w:rsidRPr="001849D4" w:rsidP="00F570BE" w14:paraId="65AF4C9D" w14:textId="77777777">
            <w:pPr>
              <w:pStyle w:val="a7"/>
            </w:pPr>
            <w:r w:rsidRPr="001849D4">
              <w:t>U</w:t>
            </w:r>
            <w:r w:rsidRPr="001849D4">
              <w:t>城镇基础设施及房地产</w:t>
            </w:r>
          </w:p>
        </w:tc>
        <w:tc>
          <w:tcPr>
            <w:tcW w:w="3419" w:type="pct"/>
            <w:gridSpan w:val="4"/>
            <w:shd w:val="clear" w:color="auto" w:fill="auto"/>
            <w:vAlign w:val="center"/>
          </w:tcPr>
          <w:p w:rsidR="002F75EE" w:rsidRPr="001849D4" w:rsidP="00F570BE" w14:paraId="111B0AE4" w14:textId="77777777">
            <w:pPr>
              <w:pStyle w:val="a7"/>
            </w:pPr>
          </w:p>
        </w:tc>
      </w:tr>
    </w:tbl>
    <w:p>
      <w:pPr>
        <w:sectPr>
          <w:headerReference w:type="even" r:id="rId133"/>
          <w:headerReference w:type="default" r:id="rId134"/>
          <w:footerReference w:type="even" r:id="rId135"/>
          <w:footerReference w:type="default" r:id="rId136"/>
          <w:headerReference w:type="first" r:id="rId137"/>
          <w:footerReference w:type="first" r:id="rId138"/>
          <w:type w:val="nextPage"/>
          <w:pgSz w:w="11906" w:h="16838"/>
          <w:pgMar w:top="1440" w:right="1797" w:bottom="1440" w:left="1797" w:header="680" w:footer="680" w:gutter="0"/>
          <w:pgNumType w:start="22"/>
          <w:cols w:space="720"/>
          <w:titlePg w:val="0"/>
          <w:docGrid w:type="lines" w:linePitch="326"/>
        </w:sectPr>
      </w:pPr>
    </w:p>
    <w:tbl>
      <w:tblPr>
        <w:tblStyle w:val="TableNormal"/>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4A0"/>
      </w:tblPr>
      <w:tblGrid>
        <w:gridCol w:w="2618"/>
        <w:gridCol w:w="1360"/>
        <w:gridCol w:w="1360"/>
        <w:gridCol w:w="1473"/>
        <w:gridCol w:w="1471"/>
      </w:tblGrid>
      <w:tr w14:paraId="39A35C67" w14:textId="77777777" w:rsidTr="00F570BE">
        <w:tblPrEx>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4A0"/>
        </w:tblPrEx>
        <w:trPr>
          <w:trHeight w:val="397"/>
          <w:jc w:val="center"/>
        </w:trPr>
        <w:tc>
          <w:tcPr>
            <w:tcW w:w="1581" w:type="pct"/>
            <w:shd w:val="clear" w:color="auto" w:fill="auto"/>
            <w:vAlign w:val="center"/>
          </w:tcPr>
          <w:p w:rsidR="002F75EE" w:rsidRPr="001849D4" w:rsidP="00F570BE" w14:paraId="4945D24D" w14:textId="77777777">
            <w:pPr>
              <w:pStyle w:val="a7"/>
            </w:pPr>
            <w:r w:rsidRPr="001849D4">
              <w:t>145</w:t>
            </w:r>
            <w:r w:rsidRPr="001849D4">
              <w:t>、工业废水集中处理</w:t>
            </w:r>
          </w:p>
        </w:tc>
        <w:tc>
          <w:tcPr>
            <w:tcW w:w="821" w:type="pct"/>
            <w:shd w:val="clear" w:color="auto" w:fill="auto"/>
            <w:vAlign w:val="center"/>
          </w:tcPr>
          <w:p w:rsidR="002F75EE" w:rsidRPr="001849D4" w:rsidP="00F570BE" w14:paraId="16A1C1E5" w14:textId="77777777">
            <w:pPr>
              <w:pStyle w:val="a7"/>
            </w:pPr>
            <w:r w:rsidRPr="001849D4">
              <w:t>全部</w:t>
            </w:r>
          </w:p>
        </w:tc>
        <w:tc>
          <w:tcPr>
            <w:tcW w:w="821" w:type="pct"/>
            <w:shd w:val="clear" w:color="auto" w:fill="auto"/>
            <w:vAlign w:val="center"/>
          </w:tcPr>
          <w:p w:rsidR="002F75EE" w:rsidRPr="001849D4" w:rsidP="00F570BE" w14:paraId="56983393" w14:textId="77777777">
            <w:pPr>
              <w:pStyle w:val="a7"/>
            </w:pPr>
            <w:r w:rsidRPr="001849D4">
              <w:t>/</w:t>
            </w:r>
          </w:p>
        </w:tc>
        <w:tc>
          <w:tcPr>
            <w:tcW w:w="889" w:type="pct"/>
            <w:shd w:val="clear" w:color="auto" w:fill="auto"/>
            <w:vAlign w:val="center"/>
          </w:tcPr>
          <w:p w:rsidR="002F75EE" w:rsidRPr="001849D4" w:rsidP="00F570BE" w14:paraId="27FF6FE3" w14:textId="77777777">
            <w:pPr>
              <w:pStyle w:val="a7"/>
            </w:pPr>
            <w:r w:rsidRPr="001849D4">
              <w:rPr>
                <w:rFonts w:hint="eastAsia"/>
              </w:rPr>
              <w:t>Ⅰ</w:t>
            </w:r>
            <w:r w:rsidRPr="001849D4">
              <w:t>类</w:t>
            </w:r>
          </w:p>
        </w:tc>
        <w:tc>
          <w:tcPr>
            <w:tcW w:w="889" w:type="pct"/>
            <w:shd w:val="clear" w:color="auto" w:fill="auto"/>
            <w:vAlign w:val="center"/>
          </w:tcPr>
          <w:p w:rsidR="002F75EE" w:rsidRPr="001849D4" w:rsidP="00F570BE" w14:paraId="0D741702" w14:textId="77777777">
            <w:pPr>
              <w:pStyle w:val="a7"/>
            </w:pPr>
            <w:r w:rsidRPr="001849D4">
              <w:t>/</w:t>
            </w:r>
          </w:p>
        </w:tc>
      </w:tr>
    </w:tbl>
    <w:p w:rsidR="002F75EE" w:rsidP="002F75EE" w14:paraId="4B1CA97E" w14:textId="77777777">
      <w:pPr>
        <w:pStyle w:val="a33"/>
      </w:pPr>
    </w:p>
    <w:p w:rsidR="002F75EE" w:rsidRPr="001849D4" w:rsidP="002F75EE" w14:paraId="259F2AF4" w14:textId="77777777">
      <w:pPr>
        <w:pStyle w:val="a21"/>
        <w:spacing w:before="163"/>
      </w:pPr>
      <w:bookmarkStart w:id="123" w:name="_Ref35957369"/>
      <w:r w:rsidRPr="00F24DAF">
        <w:rPr>
          <w:rFonts w:hint="eastAsia"/>
        </w:rPr>
        <w:t xml:space="preserve">表 </w:t>
      </w:r>
      <w:r>
        <w:fldChar w:fldCharType="begin"/>
      </w:r>
      <w:r>
        <w:instrText xml:space="preserve"> </w:instrText>
      </w:r>
      <w:r>
        <w:rPr>
          <w:rFonts w:hint="eastAsia"/>
        </w:rPr>
        <w:instrText>STYLEREF 2 \s</w:instrText>
      </w:r>
      <w:r>
        <w:instrText xml:space="preserve"> </w:instrText>
      </w:r>
      <w:r>
        <w:fldChar w:fldCharType="separate"/>
      </w:r>
      <w:r w:rsidR="000A3BCD">
        <w:rPr>
          <w:noProof/>
        </w:rPr>
        <w:t>2.4</w:t>
      </w:r>
      <w:r>
        <w:fldChar w:fldCharType="end"/>
      </w:r>
      <w:r>
        <w:rPr>
          <w:rFonts w:hint="eastAsia"/>
        </w:rPr>
        <w:t>–</w:t>
      </w:r>
      <w:r>
        <w:fldChar w:fldCharType="begin"/>
      </w:r>
      <w:r>
        <w:instrText xml:space="preserve"> </w:instrText>
      </w:r>
      <w:r>
        <w:rPr>
          <w:rFonts w:hint="eastAsia"/>
        </w:rPr>
        <w:instrText>SEQ 表 \* ARABIC \s 2</w:instrText>
      </w:r>
      <w:r>
        <w:instrText xml:space="preserve"> </w:instrText>
      </w:r>
      <w:r>
        <w:fldChar w:fldCharType="separate"/>
      </w:r>
      <w:r w:rsidR="000A3BCD">
        <w:rPr>
          <w:noProof/>
        </w:rPr>
        <w:t>2</w:t>
      </w:r>
      <w:r>
        <w:fldChar w:fldCharType="end"/>
      </w:r>
      <w:bookmarkEnd w:id="123"/>
      <w:r w:rsidRPr="00F24DAF">
        <w:t xml:space="preserve">  </w:t>
      </w:r>
      <w:r w:rsidRPr="001849D4">
        <w:t>地下水环境敏感程度分级表</w:t>
      </w:r>
    </w:p>
    <w:tbl>
      <w:tblPr>
        <w:tblStyle w:val="TableNormal"/>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4A0"/>
      </w:tblPr>
      <w:tblGrid>
        <w:gridCol w:w="947"/>
        <w:gridCol w:w="7335"/>
      </w:tblGrid>
      <w:tr w14:paraId="684DC2A5" w14:textId="77777777" w:rsidTr="002F75EE">
        <w:tblPrEx>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4A0"/>
        </w:tblPrEx>
        <w:trPr>
          <w:trHeight w:val="397"/>
          <w:tblHeader/>
          <w:jc w:val="center"/>
        </w:trPr>
        <w:tc>
          <w:tcPr>
            <w:tcW w:w="572" w:type="pct"/>
            <w:shd w:val="clear" w:color="auto" w:fill="auto"/>
            <w:vAlign w:val="center"/>
          </w:tcPr>
          <w:p w:rsidR="002F75EE" w:rsidRPr="001849D4" w:rsidP="00F570BE" w14:paraId="663FA6DC" w14:textId="77777777">
            <w:pPr>
              <w:pStyle w:val="a7"/>
            </w:pPr>
            <w:r w:rsidRPr="001849D4">
              <w:t>敏感程度</w:t>
            </w:r>
          </w:p>
        </w:tc>
        <w:tc>
          <w:tcPr>
            <w:tcW w:w="4428" w:type="pct"/>
            <w:shd w:val="clear" w:color="auto" w:fill="auto"/>
            <w:vAlign w:val="center"/>
          </w:tcPr>
          <w:p w:rsidR="002F75EE" w:rsidRPr="001849D4" w:rsidP="00F570BE" w14:paraId="32F1260E" w14:textId="77777777">
            <w:pPr>
              <w:pStyle w:val="a7"/>
            </w:pPr>
            <w:r w:rsidRPr="001849D4">
              <w:t>地下水环境敏感特征</w:t>
            </w:r>
            <w:r w:rsidRPr="001849D4">
              <w:t xml:space="preserve"> </w:t>
            </w:r>
          </w:p>
        </w:tc>
      </w:tr>
      <w:tr w14:paraId="099D5CE5" w14:textId="77777777" w:rsidTr="00F570BE">
        <w:tblPrEx>
          <w:tblW w:w="5000" w:type="pct"/>
          <w:jc w:val="center"/>
          <w:tblCellMar>
            <w:left w:w="0" w:type="dxa"/>
            <w:right w:w="0" w:type="dxa"/>
          </w:tblCellMar>
          <w:tblLook w:val="04A0"/>
        </w:tblPrEx>
        <w:trPr>
          <w:trHeight w:val="397"/>
          <w:jc w:val="center"/>
        </w:trPr>
        <w:tc>
          <w:tcPr>
            <w:tcW w:w="572" w:type="pct"/>
            <w:shd w:val="clear" w:color="auto" w:fill="auto"/>
            <w:vAlign w:val="center"/>
          </w:tcPr>
          <w:p w:rsidR="002F75EE" w:rsidRPr="001849D4" w:rsidP="00F570BE" w14:paraId="0A3132CC" w14:textId="77777777">
            <w:pPr>
              <w:pStyle w:val="a7"/>
            </w:pPr>
            <w:r w:rsidRPr="001849D4">
              <w:t>敏感</w:t>
            </w:r>
          </w:p>
        </w:tc>
        <w:tc>
          <w:tcPr>
            <w:tcW w:w="4428" w:type="pct"/>
            <w:shd w:val="clear" w:color="auto" w:fill="auto"/>
            <w:vAlign w:val="center"/>
          </w:tcPr>
          <w:p w:rsidR="002F75EE" w:rsidRPr="001849D4" w:rsidP="00F570BE" w14:paraId="1C768372" w14:textId="77777777">
            <w:pPr>
              <w:pStyle w:val="a7"/>
            </w:pPr>
            <w:r w:rsidRPr="001849D4">
              <w:t>集中式饮用水水源（包括已建成的在用、备用、应急水源，在建和规划的饮用水水源）准保护区；除集中式饮用水水源以外的国家或地方政府设定的与地下水环境相关的其它保护区，如热水、矿泉水、温泉等特殊地下水资源保护区。</w:t>
            </w:r>
          </w:p>
        </w:tc>
      </w:tr>
      <w:tr w14:paraId="2E29B305" w14:textId="77777777" w:rsidTr="00F570BE">
        <w:tblPrEx>
          <w:tblW w:w="5000" w:type="pct"/>
          <w:jc w:val="center"/>
          <w:tblCellMar>
            <w:left w:w="0" w:type="dxa"/>
            <w:right w:w="0" w:type="dxa"/>
          </w:tblCellMar>
          <w:tblLook w:val="04A0"/>
        </w:tblPrEx>
        <w:trPr>
          <w:trHeight w:val="397"/>
          <w:jc w:val="center"/>
        </w:trPr>
        <w:tc>
          <w:tcPr>
            <w:tcW w:w="572" w:type="pct"/>
            <w:shd w:val="clear" w:color="auto" w:fill="auto"/>
            <w:vAlign w:val="center"/>
          </w:tcPr>
          <w:p w:rsidR="002F75EE" w:rsidRPr="001849D4" w:rsidP="00F570BE" w14:paraId="750184AC" w14:textId="77777777">
            <w:pPr>
              <w:pStyle w:val="a7"/>
            </w:pPr>
            <w:r w:rsidRPr="001849D4">
              <w:t>较敏感</w:t>
            </w:r>
          </w:p>
        </w:tc>
        <w:tc>
          <w:tcPr>
            <w:tcW w:w="4428" w:type="pct"/>
            <w:shd w:val="clear" w:color="auto" w:fill="auto"/>
            <w:vAlign w:val="center"/>
          </w:tcPr>
          <w:p w:rsidR="002F75EE" w:rsidRPr="001849D4" w:rsidP="00F570BE" w14:paraId="564B9F43" w14:textId="77777777">
            <w:pPr>
              <w:pStyle w:val="a7"/>
            </w:pPr>
            <w:r w:rsidRPr="001849D4">
              <w:t>集中式饮用水水源（包括已建成的在用、备用、应急水源，在建和规划的饮用水水源）准保护区以外的补给径流区；未划定准保护区的集中水式饮用水水源，其保护区以外的补给径流区；分散式饮用水水源地；特殊地下水资源（如矿泉水、温泉等）保护区以外的分布区等其他未列入上述敏感分级的环境敏感区</w:t>
            </w:r>
            <w:r w:rsidRPr="001849D4">
              <w:t>a</w:t>
            </w:r>
            <w:r w:rsidRPr="001849D4">
              <w:t>。</w:t>
            </w:r>
          </w:p>
        </w:tc>
      </w:tr>
      <w:tr w14:paraId="439CEF89" w14:textId="77777777" w:rsidTr="00F570BE">
        <w:tblPrEx>
          <w:tblW w:w="5000" w:type="pct"/>
          <w:jc w:val="center"/>
          <w:tblCellMar>
            <w:left w:w="0" w:type="dxa"/>
            <w:right w:w="0" w:type="dxa"/>
          </w:tblCellMar>
          <w:tblLook w:val="04A0"/>
        </w:tblPrEx>
        <w:trPr>
          <w:trHeight w:val="397"/>
          <w:jc w:val="center"/>
        </w:trPr>
        <w:tc>
          <w:tcPr>
            <w:tcW w:w="572" w:type="pct"/>
            <w:shd w:val="clear" w:color="auto" w:fill="auto"/>
            <w:vAlign w:val="center"/>
          </w:tcPr>
          <w:p w:rsidR="002F75EE" w:rsidRPr="001849D4" w:rsidP="00F570BE" w14:paraId="10C58CF4" w14:textId="77777777">
            <w:pPr>
              <w:pStyle w:val="a7"/>
            </w:pPr>
            <w:r w:rsidRPr="001849D4">
              <w:t>不敏感</w:t>
            </w:r>
          </w:p>
        </w:tc>
        <w:tc>
          <w:tcPr>
            <w:tcW w:w="4428" w:type="pct"/>
            <w:shd w:val="clear" w:color="auto" w:fill="auto"/>
            <w:vAlign w:val="center"/>
          </w:tcPr>
          <w:p w:rsidR="002F75EE" w:rsidRPr="001849D4" w:rsidP="00F570BE" w14:paraId="05BD20B8" w14:textId="77777777">
            <w:pPr>
              <w:pStyle w:val="a7"/>
            </w:pPr>
            <w:r w:rsidRPr="001849D4">
              <w:t>上述地区之外的其它地区。</w:t>
            </w:r>
          </w:p>
        </w:tc>
      </w:tr>
      <w:tr w14:paraId="2F12CDCF" w14:textId="77777777" w:rsidTr="00F570BE">
        <w:tblPrEx>
          <w:tblW w:w="5000" w:type="pct"/>
          <w:jc w:val="center"/>
          <w:tblCellMar>
            <w:left w:w="0" w:type="dxa"/>
            <w:right w:w="0" w:type="dxa"/>
          </w:tblCellMar>
          <w:tblLook w:val="04A0"/>
        </w:tblPrEx>
        <w:trPr>
          <w:trHeight w:val="397"/>
          <w:jc w:val="center"/>
        </w:trPr>
        <w:tc>
          <w:tcPr>
            <w:tcW w:w="5000" w:type="pct"/>
            <w:gridSpan w:val="2"/>
            <w:shd w:val="clear" w:color="auto" w:fill="auto"/>
            <w:vAlign w:val="center"/>
          </w:tcPr>
          <w:p w:rsidR="002F75EE" w:rsidRPr="001849D4" w:rsidP="00F570BE" w14:paraId="769E398D" w14:textId="77777777">
            <w:pPr>
              <w:pStyle w:val="a7"/>
              <w:jc w:val="both"/>
            </w:pPr>
            <w:r w:rsidRPr="001849D4">
              <w:t>注：</w:t>
            </w:r>
            <w:r w:rsidRPr="001849D4">
              <w:t>a“</w:t>
            </w:r>
            <w:r w:rsidRPr="001849D4">
              <w:t>环境敏感区</w:t>
            </w:r>
            <w:r w:rsidRPr="001849D4">
              <w:t>”</w:t>
            </w:r>
            <w:r w:rsidRPr="001849D4">
              <w:t>是指《建设项目环境影响评价分类管理名录》中所界定的涉及地下水的环境敏感区。</w:t>
            </w:r>
          </w:p>
        </w:tc>
      </w:tr>
    </w:tbl>
    <w:p w:rsidR="002F75EE" w:rsidRPr="001849D4" w:rsidP="002F75EE" w14:paraId="7F6E5423" w14:textId="77777777">
      <w:pPr>
        <w:pStyle w:val="a33"/>
        <w:sectPr>
          <w:headerReference w:type="even" r:id="rId139"/>
          <w:headerReference w:type="default" r:id="rId140"/>
          <w:footerReference w:type="even" r:id="rId141"/>
          <w:footerReference w:type="default" r:id="rId142"/>
          <w:headerReference w:type="first" r:id="rId143"/>
          <w:footerReference w:type="first" r:id="rId144"/>
          <w:type w:val="nextPage"/>
          <w:pgSz w:w="11906" w:h="16838"/>
          <w:pgMar w:top="1440" w:right="1797" w:bottom="1440" w:left="1797" w:header="680" w:footer="680" w:gutter="0"/>
          <w:pgNumType w:start="23"/>
          <w:cols w:space="720"/>
          <w:titlePg w:val="0"/>
          <w:docGrid w:type="lines" w:linePitch="326"/>
        </w:sectPr>
      </w:pPr>
    </w:p>
    <w:p w:rsidR="002F75EE" w:rsidP="002F75EE" w14:paraId="469ED008" w14:textId="64C93EA5">
      <w:r w:rsidRPr="001849D4">
        <w:t>根据《环境影响评价技术导则</w:t>
      </w:r>
      <w:r w:rsidRPr="001849D4">
        <w:t xml:space="preserve"> </w:t>
      </w:r>
      <w:r w:rsidRPr="001849D4">
        <w:t>地下水环境》（</w:t>
      </w:r>
      <w:r w:rsidRPr="001849D4">
        <w:t>HJ610-2016</w:t>
      </w:r>
      <w:r w:rsidRPr="001849D4">
        <w:t>），建设项目地下水环境影响评价工作等级划分见</w:t>
      </w:r>
      <w:r>
        <w:fldChar w:fldCharType="begin"/>
      </w:r>
      <w:r>
        <w:instrText xml:space="preserve"> REF _Ref35959192 \h </w:instrText>
      </w:r>
      <w:r>
        <w:fldChar w:fldCharType="separate"/>
      </w:r>
      <w:r w:rsidRPr="00F24DAF" w:rsidR="000A3BCD">
        <w:rPr>
          <w:rFonts w:hint="eastAsia"/>
        </w:rPr>
        <w:t>表</w:t>
      </w:r>
      <w:r w:rsidRPr="00F24DAF" w:rsidR="000A3BCD">
        <w:rPr>
          <w:rFonts w:hint="eastAsia"/>
        </w:rPr>
        <w:t xml:space="preserve"> </w:t>
      </w:r>
      <w:r w:rsidR="000A3BCD">
        <w:rPr>
          <w:noProof/>
        </w:rPr>
        <w:t>2.4</w:t>
      </w:r>
      <w:r w:rsidR="000A3BCD">
        <w:rPr>
          <w:rFonts w:hint="eastAsia"/>
        </w:rPr>
        <w:t>–</w:t>
      </w:r>
      <w:r w:rsidR="000A3BCD">
        <w:rPr>
          <w:noProof/>
        </w:rPr>
        <w:t>3</w:t>
      </w:r>
      <w:r>
        <w:fldChar w:fldCharType="end"/>
      </w:r>
      <w:r w:rsidRPr="001849D4">
        <w:t>。</w:t>
      </w:r>
    </w:p>
    <w:p w:rsidR="002F75EE" w:rsidRPr="001849D4" w:rsidP="002F75EE" w14:paraId="559F8C8F" w14:textId="77777777">
      <w:pPr>
        <w:pStyle w:val="a21"/>
        <w:spacing w:before="163"/>
      </w:pPr>
      <w:bookmarkStart w:id="124" w:name="_Ref35959192"/>
      <w:r w:rsidRPr="00F24DAF">
        <w:rPr>
          <w:rFonts w:hint="eastAsia"/>
        </w:rPr>
        <w:t xml:space="preserve">表 </w:t>
      </w:r>
      <w:r>
        <w:fldChar w:fldCharType="begin"/>
      </w:r>
      <w:r>
        <w:instrText xml:space="preserve"> </w:instrText>
      </w:r>
      <w:r>
        <w:rPr>
          <w:rFonts w:hint="eastAsia"/>
        </w:rPr>
        <w:instrText>STYLEREF 2 \s</w:instrText>
      </w:r>
      <w:r>
        <w:instrText xml:space="preserve"> </w:instrText>
      </w:r>
      <w:r>
        <w:fldChar w:fldCharType="separate"/>
      </w:r>
      <w:r w:rsidR="000A3BCD">
        <w:rPr>
          <w:noProof/>
        </w:rPr>
        <w:t>2.4</w:t>
      </w:r>
      <w:r>
        <w:fldChar w:fldCharType="end"/>
      </w:r>
      <w:r>
        <w:rPr>
          <w:rFonts w:hint="eastAsia"/>
        </w:rPr>
        <w:t>–</w:t>
      </w:r>
      <w:r>
        <w:fldChar w:fldCharType="begin"/>
      </w:r>
      <w:r>
        <w:instrText xml:space="preserve"> </w:instrText>
      </w:r>
      <w:r>
        <w:rPr>
          <w:rFonts w:hint="eastAsia"/>
        </w:rPr>
        <w:instrText>SEQ 表 \* ARABIC \s 2</w:instrText>
      </w:r>
      <w:r>
        <w:instrText xml:space="preserve"> </w:instrText>
      </w:r>
      <w:r>
        <w:fldChar w:fldCharType="separate"/>
      </w:r>
      <w:r w:rsidR="000A3BCD">
        <w:rPr>
          <w:noProof/>
        </w:rPr>
        <w:t>3</w:t>
      </w:r>
      <w:r>
        <w:fldChar w:fldCharType="end"/>
      </w:r>
      <w:bookmarkEnd w:id="124"/>
      <w:r w:rsidRPr="00F24DAF">
        <w:t xml:space="preserve">  </w:t>
      </w:r>
      <w:r w:rsidRPr="001849D4">
        <w:t>地下水评价工作等级分级表</w:t>
      </w:r>
    </w:p>
    <w:tbl>
      <w:tblPr>
        <w:tblStyle w:val="TableNormal"/>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4A0"/>
      </w:tblPr>
      <w:tblGrid>
        <w:gridCol w:w="2857"/>
        <w:gridCol w:w="1809"/>
        <w:gridCol w:w="1809"/>
        <w:gridCol w:w="1807"/>
      </w:tblGrid>
      <w:tr w14:paraId="017D658A" w14:textId="77777777" w:rsidTr="00F570BE">
        <w:tblPrEx>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4A0"/>
        </w:tblPrEx>
        <w:trPr>
          <w:trHeight w:val="397"/>
          <w:jc w:val="center"/>
        </w:trPr>
        <w:tc>
          <w:tcPr>
            <w:tcW w:w="1725" w:type="pct"/>
            <w:tcBorders>
              <w:tl2br w:val="single" w:sz="12" w:space="0" w:color="000000"/>
            </w:tcBorders>
            <w:shd w:val="clear" w:color="auto" w:fill="auto"/>
            <w:vAlign w:val="center"/>
          </w:tcPr>
          <w:p w:rsidR="002F75EE" w:rsidRPr="001849D4" w:rsidP="00F570BE" w14:paraId="64E038FE" w14:textId="77777777">
            <w:pPr>
              <w:pStyle w:val="a7"/>
              <w:jc w:val="right"/>
            </w:pPr>
            <w:r w:rsidRPr="001849D4">
              <w:t>项目类别</w:t>
            </w:r>
          </w:p>
          <w:p w:rsidR="002F75EE" w:rsidRPr="001849D4" w:rsidP="00F570BE" w14:paraId="08F74976" w14:textId="77777777">
            <w:pPr>
              <w:pStyle w:val="a7"/>
              <w:jc w:val="both"/>
            </w:pPr>
            <w:r w:rsidRPr="001849D4">
              <w:t>环境敏感程度</w:t>
            </w:r>
          </w:p>
        </w:tc>
        <w:tc>
          <w:tcPr>
            <w:tcW w:w="1092" w:type="pct"/>
            <w:shd w:val="clear" w:color="auto" w:fill="auto"/>
            <w:vAlign w:val="center"/>
          </w:tcPr>
          <w:p w:rsidR="002F75EE" w:rsidRPr="001849D4" w:rsidP="00F570BE" w14:paraId="11C9D789" w14:textId="77777777">
            <w:pPr>
              <w:pStyle w:val="a7"/>
            </w:pPr>
            <w:r w:rsidRPr="001849D4">
              <w:rPr>
                <w:lang w:val="zh-CN"/>
              </w:rPr>
              <w:t>I</w:t>
            </w:r>
            <w:r w:rsidRPr="001849D4">
              <w:rPr>
                <w:lang w:val="zh-CN"/>
              </w:rPr>
              <w:t>类项目</w:t>
            </w:r>
          </w:p>
        </w:tc>
        <w:tc>
          <w:tcPr>
            <w:tcW w:w="1092" w:type="pct"/>
            <w:shd w:val="clear" w:color="auto" w:fill="auto"/>
            <w:vAlign w:val="center"/>
          </w:tcPr>
          <w:p w:rsidR="002F75EE" w:rsidRPr="001849D4" w:rsidP="00F570BE" w14:paraId="075E67EF" w14:textId="77777777">
            <w:pPr>
              <w:pStyle w:val="a7"/>
            </w:pPr>
            <w:r w:rsidRPr="001849D4">
              <w:rPr>
                <w:lang w:val="zh-CN"/>
              </w:rPr>
              <w:t>II</w:t>
            </w:r>
            <w:r w:rsidRPr="001849D4">
              <w:rPr>
                <w:lang w:val="zh-CN"/>
              </w:rPr>
              <w:t>类项目</w:t>
            </w:r>
          </w:p>
        </w:tc>
        <w:tc>
          <w:tcPr>
            <w:tcW w:w="1092" w:type="pct"/>
            <w:shd w:val="clear" w:color="auto" w:fill="auto"/>
            <w:vAlign w:val="center"/>
          </w:tcPr>
          <w:p w:rsidR="002F75EE" w:rsidRPr="001849D4" w:rsidP="00F570BE" w14:paraId="4BC5E20A" w14:textId="77777777">
            <w:pPr>
              <w:pStyle w:val="a7"/>
            </w:pPr>
            <w:r w:rsidRPr="001849D4">
              <w:rPr>
                <w:rFonts w:hint="eastAsia"/>
                <w:lang w:val="zh-CN"/>
              </w:rPr>
              <w:t>Ⅲ</w:t>
            </w:r>
            <w:r w:rsidRPr="001849D4">
              <w:rPr>
                <w:lang w:val="zh-CN"/>
              </w:rPr>
              <w:t>类项目</w:t>
            </w:r>
          </w:p>
        </w:tc>
      </w:tr>
      <w:tr w14:paraId="625364B2" w14:textId="77777777" w:rsidTr="00F570BE">
        <w:tblPrEx>
          <w:tblW w:w="5000" w:type="pct"/>
          <w:jc w:val="center"/>
          <w:tblCellMar>
            <w:left w:w="0" w:type="dxa"/>
            <w:right w:w="0" w:type="dxa"/>
          </w:tblCellMar>
          <w:tblLook w:val="04A0"/>
        </w:tblPrEx>
        <w:trPr>
          <w:trHeight w:val="397"/>
          <w:jc w:val="center"/>
        </w:trPr>
        <w:tc>
          <w:tcPr>
            <w:tcW w:w="1725" w:type="pct"/>
            <w:shd w:val="clear" w:color="auto" w:fill="auto"/>
            <w:vAlign w:val="center"/>
          </w:tcPr>
          <w:p w:rsidR="002F75EE" w:rsidRPr="001849D4" w:rsidP="00F570BE" w14:paraId="42AD12AF" w14:textId="77777777">
            <w:pPr>
              <w:pStyle w:val="a7"/>
            </w:pPr>
            <w:r w:rsidRPr="001849D4">
              <w:t>敏感</w:t>
            </w:r>
          </w:p>
        </w:tc>
        <w:tc>
          <w:tcPr>
            <w:tcW w:w="1092" w:type="pct"/>
            <w:shd w:val="clear" w:color="auto" w:fill="auto"/>
            <w:vAlign w:val="center"/>
          </w:tcPr>
          <w:p w:rsidR="002F75EE" w:rsidRPr="001849D4" w:rsidP="00F570BE" w14:paraId="04B29C38" w14:textId="77777777">
            <w:pPr>
              <w:pStyle w:val="a7"/>
            </w:pPr>
            <w:r w:rsidRPr="001849D4">
              <w:t>一</w:t>
            </w:r>
          </w:p>
        </w:tc>
        <w:tc>
          <w:tcPr>
            <w:tcW w:w="1092" w:type="pct"/>
            <w:shd w:val="clear" w:color="auto" w:fill="auto"/>
            <w:vAlign w:val="center"/>
          </w:tcPr>
          <w:p w:rsidR="002F75EE" w:rsidRPr="001849D4" w:rsidP="00F570BE" w14:paraId="531FCAB6" w14:textId="77777777">
            <w:pPr>
              <w:pStyle w:val="a7"/>
            </w:pPr>
            <w:r w:rsidRPr="001849D4">
              <w:t>一</w:t>
            </w:r>
          </w:p>
        </w:tc>
        <w:tc>
          <w:tcPr>
            <w:tcW w:w="1092" w:type="pct"/>
            <w:shd w:val="clear" w:color="auto" w:fill="auto"/>
            <w:vAlign w:val="center"/>
          </w:tcPr>
          <w:p w:rsidR="002F75EE" w:rsidRPr="001849D4" w:rsidP="00F570BE" w14:paraId="05B09511" w14:textId="77777777">
            <w:pPr>
              <w:pStyle w:val="a7"/>
            </w:pPr>
            <w:r w:rsidRPr="001849D4">
              <w:t>二</w:t>
            </w:r>
          </w:p>
        </w:tc>
      </w:tr>
      <w:tr w14:paraId="7D9B308E" w14:textId="77777777" w:rsidTr="00F570BE">
        <w:tblPrEx>
          <w:tblW w:w="5000" w:type="pct"/>
          <w:jc w:val="center"/>
          <w:tblCellMar>
            <w:left w:w="0" w:type="dxa"/>
            <w:right w:w="0" w:type="dxa"/>
          </w:tblCellMar>
          <w:tblLook w:val="04A0"/>
        </w:tblPrEx>
        <w:trPr>
          <w:trHeight w:val="397"/>
          <w:jc w:val="center"/>
        </w:trPr>
        <w:tc>
          <w:tcPr>
            <w:tcW w:w="1725" w:type="pct"/>
            <w:shd w:val="clear" w:color="auto" w:fill="auto"/>
            <w:vAlign w:val="center"/>
          </w:tcPr>
          <w:p w:rsidR="002F75EE" w:rsidRPr="001849D4" w:rsidP="00F570BE" w14:paraId="344AF15B" w14:textId="77777777">
            <w:pPr>
              <w:pStyle w:val="a7"/>
            </w:pPr>
            <w:r w:rsidRPr="001849D4">
              <w:t>较敏感</w:t>
            </w:r>
          </w:p>
        </w:tc>
        <w:tc>
          <w:tcPr>
            <w:tcW w:w="1092" w:type="pct"/>
            <w:shd w:val="clear" w:color="auto" w:fill="auto"/>
            <w:vAlign w:val="center"/>
          </w:tcPr>
          <w:p w:rsidR="002F75EE" w:rsidRPr="001849D4" w:rsidP="00F570BE" w14:paraId="3A1A1117" w14:textId="77777777">
            <w:pPr>
              <w:pStyle w:val="a7"/>
            </w:pPr>
            <w:r w:rsidRPr="001849D4">
              <w:t>一</w:t>
            </w:r>
          </w:p>
        </w:tc>
        <w:tc>
          <w:tcPr>
            <w:tcW w:w="1092" w:type="pct"/>
            <w:shd w:val="clear" w:color="auto" w:fill="auto"/>
            <w:vAlign w:val="center"/>
          </w:tcPr>
          <w:p w:rsidR="002F75EE" w:rsidRPr="001849D4" w:rsidP="00F570BE" w14:paraId="150E81D0" w14:textId="77777777">
            <w:pPr>
              <w:pStyle w:val="a7"/>
            </w:pPr>
            <w:r w:rsidRPr="001849D4">
              <w:t>二</w:t>
            </w:r>
          </w:p>
        </w:tc>
        <w:tc>
          <w:tcPr>
            <w:tcW w:w="1092" w:type="pct"/>
            <w:shd w:val="clear" w:color="auto" w:fill="auto"/>
            <w:vAlign w:val="center"/>
          </w:tcPr>
          <w:p w:rsidR="002F75EE" w:rsidRPr="001849D4" w:rsidP="00F570BE" w14:paraId="6896D5F6" w14:textId="77777777">
            <w:pPr>
              <w:pStyle w:val="a7"/>
            </w:pPr>
            <w:r w:rsidRPr="001849D4">
              <w:t>三</w:t>
            </w:r>
          </w:p>
        </w:tc>
      </w:tr>
      <w:tr w14:paraId="61DD8ADE" w14:textId="77777777" w:rsidTr="00F570BE">
        <w:tblPrEx>
          <w:tblW w:w="5000" w:type="pct"/>
          <w:jc w:val="center"/>
          <w:tblCellMar>
            <w:left w:w="0" w:type="dxa"/>
            <w:right w:w="0" w:type="dxa"/>
          </w:tblCellMar>
          <w:tblLook w:val="04A0"/>
        </w:tblPrEx>
        <w:trPr>
          <w:trHeight w:val="397"/>
          <w:jc w:val="center"/>
        </w:trPr>
        <w:tc>
          <w:tcPr>
            <w:tcW w:w="1725" w:type="pct"/>
            <w:shd w:val="clear" w:color="auto" w:fill="auto"/>
            <w:vAlign w:val="center"/>
          </w:tcPr>
          <w:p w:rsidR="002F75EE" w:rsidRPr="001849D4" w:rsidP="00F570BE" w14:paraId="45A2B0E5" w14:textId="77777777">
            <w:pPr>
              <w:pStyle w:val="a7"/>
            </w:pPr>
            <w:r w:rsidRPr="001849D4">
              <w:t>不敏感</w:t>
            </w:r>
          </w:p>
        </w:tc>
        <w:tc>
          <w:tcPr>
            <w:tcW w:w="1092" w:type="pct"/>
            <w:shd w:val="clear" w:color="auto" w:fill="auto"/>
            <w:vAlign w:val="center"/>
          </w:tcPr>
          <w:p w:rsidR="002F75EE" w:rsidRPr="001849D4" w:rsidP="00F570BE" w14:paraId="0D691E08" w14:textId="77777777">
            <w:pPr>
              <w:pStyle w:val="a7"/>
            </w:pPr>
            <w:r w:rsidRPr="001849D4">
              <w:t>二</w:t>
            </w:r>
          </w:p>
        </w:tc>
        <w:tc>
          <w:tcPr>
            <w:tcW w:w="1092" w:type="pct"/>
            <w:shd w:val="clear" w:color="auto" w:fill="auto"/>
            <w:vAlign w:val="center"/>
          </w:tcPr>
          <w:p w:rsidR="002F75EE" w:rsidRPr="001849D4" w:rsidP="00F570BE" w14:paraId="14B1CE68" w14:textId="77777777">
            <w:pPr>
              <w:pStyle w:val="a7"/>
            </w:pPr>
            <w:r w:rsidRPr="001849D4">
              <w:t>三</w:t>
            </w:r>
          </w:p>
        </w:tc>
        <w:tc>
          <w:tcPr>
            <w:tcW w:w="1092" w:type="pct"/>
            <w:shd w:val="clear" w:color="auto" w:fill="auto"/>
            <w:vAlign w:val="center"/>
          </w:tcPr>
          <w:p w:rsidR="002F75EE" w:rsidRPr="001849D4" w:rsidP="00F570BE" w14:paraId="044839C9" w14:textId="77777777">
            <w:pPr>
              <w:pStyle w:val="a7"/>
            </w:pPr>
            <w:r w:rsidRPr="001849D4">
              <w:t>三</w:t>
            </w:r>
          </w:p>
        </w:tc>
      </w:tr>
    </w:tbl>
    <w:p w:rsidR="002F75EE" w:rsidRPr="001849D4" w:rsidP="002F75EE" w14:paraId="0B253EFE" w14:textId="77777777">
      <w:pPr>
        <w:pStyle w:val="a33"/>
      </w:pPr>
    </w:p>
    <w:p w:rsidR="002F75EE" w:rsidRPr="001849D4" w:rsidP="002F75EE" w14:paraId="2EEE4FAB" w14:textId="77777777">
      <w:r w:rsidRPr="001849D4">
        <w:t>根据《环境影响评价技术导则</w:t>
      </w:r>
      <w:r w:rsidRPr="001849D4">
        <w:t xml:space="preserve"> </w:t>
      </w:r>
      <w:r w:rsidRPr="001849D4">
        <w:t>地下水环境》（</w:t>
      </w:r>
      <w:r w:rsidRPr="001849D4">
        <w:t>HJ610-2016</w:t>
      </w:r>
      <w:r w:rsidRPr="001849D4">
        <w:t>），综合评价本项目地下水环境影响评价工作等级为二级。</w:t>
      </w:r>
      <w:r>
        <w:rPr>
          <w:rFonts w:hint="eastAsia"/>
        </w:rPr>
        <w:t>考虑到</w:t>
      </w:r>
      <w:r>
        <w:t>本项目为针对</w:t>
      </w:r>
      <w:r>
        <w:rPr>
          <w:rFonts w:hint="eastAsia"/>
        </w:rPr>
        <w:t>石南</w:t>
      </w:r>
      <w:r>
        <w:rPr>
          <w:rFonts w:hint="eastAsia"/>
        </w:rPr>
        <w:t>31</w:t>
      </w:r>
      <w:r>
        <w:rPr>
          <w:rFonts w:hint="eastAsia"/>
        </w:rPr>
        <w:t>转油站</w:t>
      </w:r>
      <w:r>
        <w:t>采出液处理工艺的改造，全部工序均为地面上</w:t>
      </w:r>
      <w:r>
        <w:rPr>
          <w:rFonts w:hint="eastAsia"/>
        </w:rPr>
        <w:t>承台式</w:t>
      </w:r>
      <w:r>
        <w:t>设备、</w:t>
      </w:r>
      <w:r>
        <w:rPr>
          <w:rFonts w:hint="eastAsia"/>
        </w:rPr>
        <w:t>撬装式</w:t>
      </w:r>
      <w:r>
        <w:t>设备、架空管线，无</w:t>
      </w:r>
      <w:r>
        <w:rPr>
          <w:rFonts w:hint="eastAsia"/>
        </w:rPr>
        <w:t>不可</w:t>
      </w:r>
      <w:r>
        <w:t>见渗漏污染源，</w:t>
      </w:r>
      <w:r>
        <w:rPr>
          <w:rFonts w:hint="eastAsia"/>
        </w:rPr>
        <w:t>发生跑冒滴漏</w:t>
      </w:r>
      <w:r>
        <w:t>情况时地下水</w:t>
      </w:r>
      <w:r>
        <w:rPr>
          <w:rFonts w:hint="eastAsia"/>
        </w:rPr>
        <w:t>污染</w:t>
      </w:r>
      <w:r>
        <w:t>途径可及时切断。</w:t>
      </w:r>
    </w:p>
    <w:p w:rsidR="002F75EE" w:rsidRPr="001849D4" w:rsidP="002F75EE" w14:paraId="07733235" w14:textId="77777777">
      <w:r w:rsidRPr="001849D4">
        <w:t>因此本次地下水评价</w:t>
      </w:r>
      <w:r w:rsidRPr="001849D4">
        <w:rPr>
          <w:rFonts w:hint="eastAsia"/>
        </w:rPr>
        <w:t>主要</w:t>
      </w:r>
      <w:r>
        <w:rPr>
          <w:rFonts w:hint="eastAsia"/>
        </w:rPr>
        <w:t>调取</w:t>
      </w:r>
      <w:r>
        <w:t>区域地下水监测资料</w:t>
      </w:r>
      <w:r w:rsidRPr="001849D4">
        <w:rPr>
          <w:rFonts w:hint="eastAsia"/>
        </w:rPr>
        <w:t>进行</w:t>
      </w:r>
      <w:r>
        <w:rPr>
          <w:rFonts w:hint="eastAsia"/>
        </w:rPr>
        <w:t>现状评价</w:t>
      </w:r>
      <w:r w:rsidRPr="001849D4">
        <w:t>。</w:t>
      </w:r>
    </w:p>
    <w:p w:rsidR="002F75EE" w:rsidRPr="008A1FD8" w:rsidP="002F75EE" w14:paraId="6959E1FC" w14:textId="77777777">
      <w:pPr>
        <w:pStyle w:val="Heading4"/>
      </w:pPr>
      <w:r w:rsidRPr="008A1FD8">
        <w:t>地下水环境评价范围</w:t>
      </w:r>
    </w:p>
    <w:p w:rsidR="002F75EE" w:rsidRPr="008A1FD8" w:rsidP="002F75EE" w14:paraId="383F6C5F" w14:textId="77777777">
      <w:r w:rsidRPr="008A1FD8">
        <w:t>地下水环境评价范围拟定为：以生产装置为中心，上游</w:t>
      </w:r>
      <w:r w:rsidRPr="008A1FD8">
        <w:t>1km</w:t>
      </w:r>
      <w:r w:rsidRPr="008A1FD8">
        <w:t>，下游</w:t>
      </w:r>
      <w:r>
        <w:t>2</w:t>
      </w:r>
      <w:r w:rsidRPr="008A1FD8">
        <w:t>km</w:t>
      </w:r>
      <w:r w:rsidRPr="008A1FD8">
        <w:t>，东西各</w:t>
      </w:r>
      <w:r>
        <w:t>1.5</w:t>
      </w:r>
      <w:r w:rsidRPr="008A1FD8">
        <w:t>km</w:t>
      </w:r>
      <w:r w:rsidRPr="008A1FD8">
        <w:t>，即</w:t>
      </w:r>
      <w:r>
        <w:t>9</w:t>
      </w:r>
      <w:r w:rsidRPr="008A1FD8">
        <w:t>km</w:t>
      </w:r>
      <w:r w:rsidRPr="008A1FD8">
        <w:rPr>
          <w:vertAlign w:val="superscript"/>
        </w:rPr>
        <w:t>2</w:t>
      </w:r>
      <w:r w:rsidRPr="008A1FD8">
        <w:t>的范围。</w:t>
      </w:r>
    </w:p>
    <w:p w:rsidR="002F75EE" w:rsidRPr="008A1FD8" w:rsidP="002F75EE" w14:paraId="742D3A98" w14:textId="77777777">
      <w:pPr>
        <w:pStyle w:val="Heading3"/>
        <w:spacing w:before="163"/>
      </w:pPr>
      <w:r w:rsidRPr="008A1FD8">
        <w:rPr>
          <w:rFonts w:hint="eastAsia"/>
        </w:rPr>
        <w:t>声环境</w:t>
      </w:r>
      <w:r w:rsidRPr="008A1FD8">
        <w:t>评价等级及评价范围</w:t>
      </w:r>
    </w:p>
    <w:p w:rsidR="002F75EE" w:rsidRPr="008A1FD8" w:rsidP="002F75EE" w14:paraId="062DE15E" w14:textId="77777777">
      <w:pPr>
        <w:pStyle w:val="Heading4"/>
      </w:pPr>
      <w:r w:rsidRPr="008A1FD8">
        <w:t>声环境评价等级</w:t>
      </w:r>
    </w:p>
    <w:p w:rsidR="002F75EE" w:rsidRPr="008A1FD8" w:rsidP="002F75EE" w14:paraId="292B8846" w14:textId="77777777">
      <w:pPr>
        <w:pStyle w:val="A94"/>
        <w:spacing w:line="360" w:lineRule="auto"/>
      </w:pPr>
      <w:r w:rsidRPr="008A1FD8">
        <w:rPr>
          <w:rFonts w:ascii="宋体" w:hAnsi="宋体"/>
        </w:rPr>
        <w:t>根据《环境影响评价技术导则</w:t>
      </w:r>
      <w:r w:rsidRPr="008A1FD8">
        <w:t>·</w:t>
      </w:r>
      <w:r w:rsidRPr="008A1FD8">
        <w:rPr>
          <w:rFonts w:ascii="宋体" w:hAnsi="宋体"/>
        </w:rPr>
        <w:t>声环境》</w:t>
      </w:r>
      <w:r w:rsidRPr="008A1FD8">
        <w:t>(HJ2.4-2009)</w:t>
      </w:r>
      <w:r w:rsidRPr="008A1FD8">
        <w:rPr>
          <w:rFonts w:ascii="宋体" w:hAnsi="宋体"/>
        </w:rPr>
        <w:t>规定，</w:t>
      </w:r>
      <w:r w:rsidRPr="008A1FD8">
        <w:rPr>
          <w:rFonts w:ascii="宋体" w:hAnsi="宋体"/>
          <w:kern w:val="0"/>
        </w:rPr>
        <w:t>建设项目所处的声环境功能区为</w:t>
      </w:r>
      <w:r w:rsidRPr="008A1FD8">
        <w:rPr>
          <w:kern w:val="0"/>
        </w:rPr>
        <w:t>GB3096</w:t>
      </w:r>
      <w:r w:rsidRPr="008A1FD8">
        <w:rPr>
          <w:rFonts w:ascii="宋体" w:hAnsi="宋体"/>
          <w:kern w:val="0"/>
        </w:rPr>
        <w:t>规定的</w:t>
      </w:r>
      <w:r w:rsidRPr="008A1FD8">
        <w:rPr>
          <w:kern w:val="0"/>
        </w:rPr>
        <w:t>3</w:t>
      </w:r>
      <w:r w:rsidRPr="008A1FD8">
        <w:rPr>
          <w:rFonts w:ascii="宋体" w:hAnsi="宋体"/>
          <w:kern w:val="0"/>
        </w:rPr>
        <w:t>类地区，或建设项目建设前后评价范围内敏感目标噪声级增高量在</w:t>
      </w:r>
      <w:r w:rsidRPr="008A1FD8">
        <w:rPr>
          <w:kern w:val="0"/>
        </w:rPr>
        <w:t>3dB(A)</w:t>
      </w:r>
      <w:r w:rsidRPr="008A1FD8">
        <w:rPr>
          <w:rFonts w:ascii="宋体" w:hAnsi="宋体"/>
          <w:kern w:val="0"/>
        </w:rPr>
        <w:t>以下（不含</w:t>
      </w:r>
      <w:r w:rsidRPr="008A1FD8">
        <w:rPr>
          <w:kern w:val="0"/>
        </w:rPr>
        <w:t>3dB(A)</w:t>
      </w:r>
      <w:r w:rsidRPr="008A1FD8">
        <w:rPr>
          <w:rFonts w:ascii="宋体" w:hAnsi="宋体"/>
          <w:kern w:val="0"/>
        </w:rPr>
        <w:t>），且受影响人口数量变化不大时，按三级评价。</w:t>
      </w:r>
    </w:p>
    <w:p w:rsidR="002F75EE" w:rsidRPr="008A1FD8" w:rsidP="002F75EE" w14:paraId="0617B6F5" w14:textId="77777777">
      <w:pPr>
        <w:pStyle w:val="A94"/>
        <w:spacing w:line="360" w:lineRule="auto"/>
      </w:pPr>
      <w:r w:rsidRPr="008A1FD8">
        <w:rPr>
          <w:rFonts w:ascii="宋体" w:hAnsi="宋体"/>
        </w:rPr>
        <w:t>项目区位于《声环境质量标准》（</w:t>
      </w:r>
      <w:r w:rsidRPr="008A1FD8">
        <w:t>GB3096</w:t>
      </w:r>
      <w:r w:rsidRPr="008A1FD8">
        <w:rPr>
          <w:rFonts w:ascii="宋体" w:hAnsi="宋体"/>
        </w:rPr>
        <w:t>）中</w:t>
      </w:r>
      <w:r w:rsidRPr="008A1FD8">
        <w:t>2</w:t>
      </w:r>
      <w:r w:rsidRPr="008A1FD8">
        <w:rPr>
          <w:rFonts w:ascii="宋体" w:hAnsi="宋体"/>
        </w:rPr>
        <w:t>类功能区，受影响人数变化不大。根据《环境影响评价技术导则</w:t>
      </w:r>
      <w:r w:rsidRPr="008A1FD8">
        <w:t>·</w:t>
      </w:r>
      <w:r w:rsidRPr="008A1FD8">
        <w:rPr>
          <w:rFonts w:ascii="宋体" w:hAnsi="宋体"/>
        </w:rPr>
        <w:t>声环境》（</w:t>
      </w:r>
      <w:r w:rsidRPr="008A1FD8">
        <w:t>HJ2.4-2009</w:t>
      </w:r>
      <w:r w:rsidRPr="008A1FD8">
        <w:rPr>
          <w:rFonts w:ascii="宋体" w:hAnsi="宋体"/>
        </w:rPr>
        <w:t>）中的评价等级确定原则，声环境评价等级为三级。</w:t>
      </w:r>
    </w:p>
    <w:p w:rsidR="002F75EE" w:rsidRPr="008A1FD8" w:rsidP="002F75EE" w14:paraId="56D27A18" w14:textId="77777777">
      <w:pPr>
        <w:pStyle w:val="Heading4"/>
      </w:pPr>
      <w:r w:rsidRPr="008A1FD8">
        <w:t>声环境评价范围</w:t>
      </w:r>
    </w:p>
    <w:p w:rsidR="002F75EE" w:rsidRPr="008A1FD8" w:rsidP="002F75EE" w14:paraId="63A2C12F" w14:textId="77777777">
      <w:pPr>
        <w:rPr>
          <w:szCs w:val="24"/>
        </w:rPr>
      </w:pPr>
      <w:r w:rsidRPr="008A1FD8">
        <w:rPr>
          <w:szCs w:val="24"/>
        </w:rPr>
        <w:t>项目厂区声环境评价范围为厂区及厂界外周</w:t>
      </w:r>
      <w:r w:rsidRPr="008A1FD8">
        <w:rPr>
          <w:szCs w:val="24"/>
        </w:rPr>
        <w:t>1m</w:t>
      </w:r>
      <w:r w:rsidRPr="008A1FD8">
        <w:rPr>
          <w:szCs w:val="24"/>
        </w:rPr>
        <w:t>区域。</w:t>
      </w:r>
    </w:p>
    <w:p w:rsidR="002F75EE" w:rsidRPr="008A1FD8" w:rsidP="002F75EE" w14:paraId="75DA1970" w14:textId="77777777">
      <w:pPr>
        <w:pStyle w:val="Heading3"/>
        <w:spacing w:before="163"/>
        <w:sectPr>
          <w:headerReference w:type="even" r:id="rId145"/>
          <w:headerReference w:type="default" r:id="rId146"/>
          <w:footerReference w:type="even" r:id="rId147"/>
          <w:footerReference w:type="default" r:id="rId148"/>
          <w:headerReference w:type="first" r:id="rId149"/>
          <w:footerReference w:type="first" r:id="rId150"/>
          <w:type w:val="nextPage"/>
          <w:pgSz w:w="11906" w:h="16838"/>
          <w:pgMar w:top="1440" w:right="1797" w:bottom="1440" w:left="1797" w:header="680" w:footer="680" w:gutter="0"/>
          <w:pgNumType w:start="24"/>
          <w:cols w:space="720"/>
          <w:titlePg w:val="0"/>
          <w:docGrid w:type="lines" w:linePitch="326"/>
        </w:sectPr>
      </w:pPr>
      <w:r w:rsidRPr="008A1FD8">
        <w:rPr>
          <w:rFonts w:hint="eastAsia"/>
        </w:rPr>
        <w:t>土壤</w:t>
      </w:r>
      <w:r w:rsidRPr="008A1FD8">
        <w:t>环境评价等级及评价范围</w:t>
      </w:r>
    </w:p>
    <w:p w:rsidR="002F75EE" w:rsidRPr="008A1FD8" w:rsidP="002F75EE" w14:paraId="4B0ED712" w14:textId="77777777">
      <w:pPr>
        <w:pStyle w:val="Heading4"/>
      </w:pPr>
      <w:r w:rsidRPr="008A1FD8">
        <w:rPr>
          <w:rFonts w:hint="eastAsia"/>
        </w:rPr>
        <w:t>土壤</w:t>
      </w:r>
      <w:r w:rsidRPr="008A1FD8">
        <w:t>环境评价等级</w:t>
      </w:r>
    </w:p>
    <w:p w:rsidR="002F75EE" w:rsidRPr="008A1FD8" w:rsidP="002F75EE" w14:paraId="135DB146" w14:textId="77777777">
      <w:r w:rsidRPr="008A1FD8">
        <w:t>本项目对土壤的影响为污染影响型项目，《环境影响评价技术导则</w:t>
      </w:r>
      <w:r w:rsidRPr="008A1FD8">
        <w:t xml:space="preserve">  </w:t>
      </w:r>
      <w:r w:rsidRPr="008A1FD8">
        <w:t>土壤环境》（</w:t>
      </w:r>
      <w:r w:rsidRPr="008A1FD8">
        <w:t>HJ964-2018</w:t>
      </w:r>
      <w:r w:rsidRPr="008A1FD8">
        <w:t>）（试行）污染影响型评价工作分级规定：根据土壤环境影响评价类别、占地规模与敏感程度划分评价工作等级，划分依据见</w:t>
      </w:r>
      <w:bookmarkStart w:id="125" w:name="_Hlk14196351"/>
      <w:r w:rsidRPr="008A1FD8">
        <w:fldChar w:fldCharType="begin"/>
      </w:r>
      <w:r w:rsidRPr="008A1FD8">
        <w:instrText xml:space="preserve"> REF _Ref35958485 \h </w:instrText>
      </w:r>
      <w:r w:rsidRPr="008A1FD8">
        <w:fldChar w:fldCharType="separate"/>
      </w:r>
      <w:r w:rsidRPr="008A1FD8" w:rsidR="000A3BCD">
        <w:rPr>
          <w:rFonts w:hint="eastAsia"/>
          <w:lang w:bidi="ar"/>
        </w:rPr>
        <w:t>表</w:t>
      </w:r>
      <w:r w:rsidRPr="008A1FD8" w:rsidR="000A3BCD">
        <w:rPr>
          <w:rFonts w:hint="eastAsia"/>
          <w:lang w:bidi="ar"/>
        </w:rPr>
        <w:t xml:space="preserve"> </w:t>
      </w:r>
      <w:r w:rsidR="000A3BCD">
        <w:rPr>
          <w:noProof/>
          <w:lang w:bidi="ar"/>
        </w:rPr>
        <w:t>2.4</w:t>
      </w:r>
      <w:r w:rsidR="000A3BCD">
        <w:rPr>
          <w:rFonts w:hint="eastAsia"/>
          <w:lang w:bidi="ar"/>
        </w:rPr>
        <w:t>–</w:t>
      </w:r>
      <w:r w:rsidR="000A3BCD">
        <w:rPr>
          <w:noProof/>
          <w:lang w:bidi="ar"/>
        </w:rPr>
        <w:t>4</w:t>
      </w:r>
      <w:r w:rsidRPr="008A1FD8">
        <w:fldChar w:fldCharType="end"/>
      </w:r>
      <w:r w:rsidRPr="008A1FD8">
        <w:t>。</w:t>
      </w:r>
      <w:bookmarkEnd w:id="125"/>
    </w:p>
    <w:p w:rsidR="002F75EE" w:rsidRPr="00114608" w:rsidP="002F75EE" w14:paraId="0C6674D8" w14:textId="77777777">
      <w:pPr>
        <w:pStyle w:val="a21"/>
        <w:spacing w:before="163"/>
        <w:rPr>
          <w:lang w:bidi="ar"/>
        </w:rPr>
      </w:pPr>
      <w:bookmarkStart w:id="126" w:name="_Ref35958485"/>
      <w:r w:rsidRPr="008A1FD8">
        <w:rPr>
          <w:rFonts w:hint="eastAsia"/>
          <w:lang w:bidi="ar"/>
        </w:rPr>
        <w:t xml:space="preserve">表 </w:t>
      </w:r>
      <w:r>
        <w:rPr>
          <w:lang w:bidi="ar"/>
        </w:rPr>
        <w:fldChar w:fldCharType="begin"/>
      </w:r>
      <w:r>
        <w:rPr>
          <w:lang w:bidi="ar"/>
        </w:rPr>
        <w:instrText xml:space="preserve"> </w:instrText>
      </w:r>
      <w:r>
        <w:rPr>
          <w:rFonts w:hint="eastAsia"/>
          <w:lang w:bidi="ar"/>
        </w:rPr>
        <w:instrText>STYLEREF 2 \s</w:instrText>
      </w:r>
      <w:r>
        <w:rPr>
          <w:lang w:bidi="ar"/>
        </w:rPr>
        <w:instrText xml:space="preserve"> </w:instrText>
      </w:r>
      <w:r>
        <w:rPr>
          <w:lang w:bidi="ar"/>
        </w:rPr>
        <w:fldChar w:fldCharType="separate"/>
      </w:r>
      <w:r w:rsidR="000A3BCD">
        <w:rPr>
          <w:noProof/>
          <w:lang w:bidi="ar"/>
        </w:rPr>
        <w:t>2.4</w:t>
      </w:r>
      <w:r>
        <w:rPr>
          <w:lang w:bidi="ar"/>
        </w:rPr>
        <w:fldChar w:fldCharType="end"/>
      </w:r>
      <w:r>
        <w:rPr>
          <w:rFonts w:hint="eastAsia"/>
          <w:lang w:bidi="ar"/>
        </w:rPr>
        <w:t>–</w:t>
      </w:r>
      <w:r>
        <w:rPr>
          <w:lang w:bidi="ar"/>
        </w:rPr>
        <w:fldChar w:fldCharType="begin"/>
      </w:r>
      <w:r>
        <w:rPr>
          <w:lang w:bidi="ar"/>
        </w:rPr>
        <w:instrText xml:space="preserve"> </w:instrText>
      </w:r>
      <w:r>
        <w:rPr>
          <w:rFonts w:hint="eastAsia"/>
          <w:lang w:bidi="ar"/>
        </w:rPr>
        <w:instrText>SEQ 表 \* ARABIC \s 2</w:instrText>
      </w:r>
      <w:r>
        <w:rPr>
          <w:lang w:bidi="ar"/>
        </w:rPr>
        <w:instrText xml:space="preserve"> </w:instrText>
      </w:r>
      <w:r>
        <w:rPr>
          <w:lang w:bidi="ar"/>
        </w:rPr>
        <w:fldChar w:fldCharType="separate"/>
      </w:r>
      <w:r w:rsidR="000A3BCD">
        <w:rPr>
          <w:noProof/>
          <w:lang w:bidi="ar"/>
        </w:rPr>
        <w:t>4</w:t>
      </w:r>
      <w:r>
        <w:rPr>
          <w:lang w:bidi="ar"/>
        </w:rPr>
        <w:fldChar w:fldCharType="end"/>
      </w:r>
      <w:bookmarkEnd w:id="126"/>
      <w:r w:rsidRPr="008A1FD8">
        <w:rPr>
          <w:lang w:bidi="ar"/>
        </w:rPr>
        <w:t xml:space="preserve">  </w:t>
      </w:r>
      <w:r w:rsidRPr="00114608">
        <w:rPr>
          <w:rFonts w:hint="eastAsia"/>
          <w:lang w:bidi="ar"/>
        </w:rPr>
        <w:t>污染影响型评价工作等级划分表</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1787"/>
        <w:gridCol w:w="722"/>
        <w:gridCol w:w="722"/>
        <w:gridCol w:w="722"/>
        <w:gridCol w:w="721"/>
        <w:gridCol w:w="722"/>
        <w:gridCol w:w="721"/>
        <w:gridCol w:w="722"/>
        <w:gridCol w:w="721"/>
        <w:gridCol w:w="722"/>
      </w:tblGrid>
      <w:tr w14:paraId="20CA5DBE" w14:textId="77777777" w:rsidTr="00D51F94">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Ex>
        <w:trPr>
          <w:trHeight w:val="397"/>
          <w:tblHeader/>
          <w:jc w:val="center"/>
        </w:trPr>
        <w:tc>
          <w:tcPr>
            <w:tcW w:w="1828" w:type="dxa"/>
            <w:vMerge w:val="restart"/>
            <w:vAlign w:val="center"/>
          </w:tcPr>
          <w:p w:rsidR="002F75EE" w:rsidRPr="00114608" w:rsidP="00F570BE" w14:paraId="519D2E9A" w14:textId="77777777">
            <w:pPr>
              <w:pStyle w:val="a7"/>
            </w:pPr>
            <w:r w:rsidRPr="00114608">
              <w:t>敏感程度</w:t>
            </w:r>
          </w:p>
          <w:p w:rsidR="002F75EE" w:rsidRPr="00114608" w:rsidP="00F570BE" w14:paraId="1611A343" w14:textId="77777777">
            <w:pPr>
              <w:pStyle w:val="a7"/>
            </w:pPr>
            <w:r w:rsidRPr="00114608">
              <w:t>评价工作等级</w:t>
            </w:r>
          </w:p>
          <w:p w:rsidR="002F75EE" w:rsidRPr="00114608" w:rsidP="00F570BE" w14:paraId="3DB10899" w14:textId="77777777">
            <w:pPr>
              <w:pStyle w:val="a7"/>
            </w:pPr>
            <w:r w:rsidRPr="00114608">
              <w:t>占地规模</w:t>
            </w:r>
          </w:p>
        </w:tc>
        <w:tc>
          <w:tcPr>
            <w:tcW w:w="2215" w:type="dxa"/>
            <w:gridSpan w:val="3"/>
            <w:vAlign w:val="center"/>
          </w:tcPr>
          <w:p w:rsidR="002F75EE" w:rsidRPr="00114608" w:rsidP="00F570BE" w14:paraId="4BA3A575" w14:textId="77777777">
            <w:pPr>
              <w:pStyle w:val="a7"/>
              <w:rPr>
                <w:rFonts w:cs="Calibri"/>
              </w:rPr>
            </w:pPr>
            <w:r w:rsidRPr="00114608">
              <w:rPr>
                <w:rFonts w:ascii="宋体" w:hAnsi="宋体" w:cs="宋体" w:hint="eastAsia"/>
              </w:rPr>
              <w:t>Ⅰ</w:t>
            </w:r>
            <w:r w:rsidRPr="00114608">
              <w:t>类</w:t>
            </w:r>
          </w:p>
        </w:tc>
        <w:tc>
          <w:tcPr>
            <w:tcW w:w="2215" w:type="dxa"/>
            <w:gridSpan w:val="3"/>
            <w:vAlign w:val="center"/>
          </w:tcPr>
          <w:p w:rsidR="002F75EE" w:rsidRPr="00114608" w:rsidP="00F570BE" w14:paraId="600F451B" w14:textId="77777777">
            <w:pPr>
              <w:pStyle w:val="a7"/>
              <w:rPr>
                <w:rFonts w:cs="Calibri"/>
              </w:rPr>
            </w:pPr>
            <w:r w:rsidRPr="00114608">
              <w:rPr>
                <w:rFonts w:ascii="宋体" w:hAnsi="宋体" w:cs="宋体" w:hint="eastAsia"/>
              </w:rPr>
              <w:t>Ⅱ</w:t>
            </w:r>
            <w:r w:rsidRPr="00114608">
              <w:t>类</w:t>
            </w:r>
          </w:p>
        </w:tc>
        <w:tc>
          <w:tcPr>
            <w:tcW w:w="2216" w:type="dxa"/>
            <w:gridSpan w:val="3"/>
            <w:vAlign w:val="center"/>
          </w:tcPr>
          <w:p w:rsidR="002F75EE" w:rsidRPr="00114608" w:rsidP="00F570BE" w14:paraId="44DB0136" w14:textId="77777777">
            <w:pPr>
              <w:pStyle w:val="a7"/>
              <w:rPr>
                <w:rFonts w:cs="Calibri"/>
              </w:rPr>
            </w:pPr>
            <w:r w:rsidRPr="00114608">
              <w:rPr>
                <w:rFonts w:ascii="宋体" w:hAnsi="宋体" w:cs="宋体" w:hint="eastAsia"/>
              </w:rPr>
              <w:t>Ⅲ</w:t>
            </w:r>
            <w:r w:rsidRPr="00114608">
              <w:t>类</w:t>
            </w:r>
          </w:p>
        </w:tc>
      </w:tr>
      <w:tr w14:paraId="478D55FC" w14:textId="77777777" w:rsidTr="00D51F94">
        <w:tblPrEx>
          <w:tblW w:w="5000" w:type="pct"/>
          <w:jc w:val="center"/>
          <w:tblLayout w:type="fixed"/>
          <w:tblCellMar>
            <w:left w:w="0" w:type="dxa"/>
            <w:right w:w="0" w:type="dxa"/>
          </w:tblCellMar>
          <w:tblLook w:val="0000"/>
        </w:tblPrEx>
        <w:trPr>
          <w:trHeight w:val="397"/>
          <w:tblHeader/>
          <w:jc w:val="center"/>
        </w:trPr>
        <w:tc>
          <w:tcPr>
            <w:tcW w:w="1828" w:type="dxa"/>
            <w:vMerge/>
            <w:vAlign w:val="center"/>
          </w:tcPr>
          <w:p w:rsidR="002F75EE" w:rsidRPr="00114608" w:rsidP="00F570BE" w14:paraId="0E7B15CC" w14:textId="77777777">
            <w:pPr>
              <w:pStyle w:val="a7"/>
              <w:rPr>
                <w:rFonts w:ascii="Calibri" w:hAnsi="Calibri" w:cs="Times New Roman"/>
                <w:szCs w:val="22"/>
              </w:rPr>
            </w:pPr>
          </w:p>
        </w:tc>
        <w:tc>
          <w:tcPr>
            <w:tcW w:w="738" w:type="dxa"/>
            <w:vAlign w:val="center"/>
          </w:tcPr>
          <w:p w:rsidR="002F75EE" w:rsidRPr="00114608" w:rsidP="00F570BE" w14:paraId="22FFE96F" w14:textId="77777777">
            <w:pPr>
              <w:pStyle w:val="a7"/>
              <w:rPr>
                <w:rFonts w:cs="Calibri"/>
              </w:rPr>
            </w:pPr>
            <w:r w:rsidRPr="00114608">
              <w:t>大</w:t>
            </w:r>
          </w:p>
        </w:tc>
        <w:tc>
          <w:tcPr>
            <w:tcW w:w="738" w:type="dxa"/>
            <w:vAlign w:val="center"/>
          </w:tcPr>
          <w:p w:rsidR="002F75EE" w:rsidRPr="00114608" w:rsidP="00F570BE" w14:paraId="4EAB1540" w14:textId="77777777">
            <w:pPr>
              <w:pStyle w:val="a7"/>
              <w:rPr>
                <w:rFonts w:cs="Calibri"/>
              </w:rPr>
            </w:pPr>
            <w:r w:rsidRPr="00114608">
              <w:t>中</w:t>
            </w:r>
          </w:p>
        </w:tc>
        <w:tc>
          <w:tcPr>
            <w:tcW w:w="739" w:type="dxa"/>
            <w:vAlign w:val="center"/>
          </w:tcPr>
          <w:p w:rsidR="002F75EE" w:rsidRPr="00114608" w:rsidP="00F570BE" w14:paraId="145B0E7F" w14:textId="77777777">
            <w:pPr>
              <w:pStyle w:val="a7"/>
              <w:rPr>
                <w:rFonts w:cs="Calibri"/>
              </w:rPr>
            </w:pPr>
            <w:r w:rsidRPr="00114608">
              <w:t>小</w:t>
            </w:r>
          </w:p>
        </w:tc>
        <w:tc>
          <w:tcPr>
            <w:tcW w:w="738" w:type="dxa"/>
            <w:vAlign w:val="center"/>
          </w:tcPr>
          <w:p w:rsidR="002F75EE" w:rsidRPr="00114608" w:rsidP="00F570BE" w14:paraId="0447D43D" w14:textId="77777777">
            <w:pPr>
              <w:pStyle w:val="a7"/>
              <w:rPr>
                <w:rFonts w:cs="Calibri"/>
              </w:rPr>
            </w:pPr>
            <w:r w:rsidRPr="00114608">
              <w:t>大</w:t>
            </w:r>
          </w:p>
        </w:tc>
        <w:tc>
          <w:tcPr>
            <w:tcW w:w="739" w:type="dxa"/>
            <w:vAlign w:val="center"/>
          </w:tcPr>
          <w:p w:rsidR="002F75EE" w:rsidRPr="00114608" w:rsidP="00F570BE" w14:paraId="52A5E12E" w14:textId="77777777">
            <w:pPr>
              <w:pStyle w:val="a7"/>
              <w:rPr>
                <w:rFonts w:cs="Calibri"/>
              </w:rPr>
            </w:pPr>
            <w:r w:rsidRPr="00114608">
              <w:t>中</w:t>
            </w:r>
          </w:p>
        </w:tc>
        <w:tc>
          <w:tcPr>
            <w:tcW w:w="738" w:type="dxa"/>
            <w:vAlign w:val="center"/>
          </w:tcPr>
          <w:p w:rsidR="002F75EE" w:rsidRPr="00114608" w:rsidP="00F570BE" w14:paraId="40BC8451" w14:textId="77777777">
            <w:pPr>
              <w:pStyle w:val="a7"/>
              <w:rPr>
                <w:rFonts w:cs="Calibri"/>
              </w:rPr>
            </w:pPr>
            <w:r w:rsidRPr="00114608">
              <w:t>小</w:t>
            </w:r>
          </w:p>
        </w:tc>
        <w:tc>
          <w:tcPr>
            <w:tcW w:w="739" w:type="dxa"/>
            <w:vAlign w:val="center"/>
          </w:tcPr>
          <w:p w:rsidR="002F75EE" w:rsidRPr="00114608" w:rsidP="00F570BE" w14:paraId="1B2CF2C4" w14:textId="77777777">
            <w:pPr>
              <w:pStyle w:val="a7"/>
              <w:rPr>
                <w:rFonts w:cs="Calibri"/>
              </w:rPr>
            </w:pPr>
            <w:r w:rsidRPr="00114608">
              <w:t>大</w:t>
            </w:r>
          </w:p>
        </w:tc>
        <w:tc>
          <w:tcPr>
            <w:tcW w:w="738" w:type="dxa"/>
            <w:vAlign w:val="center"/>
          </w:tcPr>
          <w:p w:rsidR="002F75EE" w:rsidRPr="00114608" w:rsidP="00F570BE" w14:paraId="266A0CCA" w14:textId="77777777">
            <w:pPr>
              <w:pStyle w:val="a7"/>
              <w:rPr>
                <w:rFonts w:cs="Calibri"/>
              </w:rPr>
            </w:pPr>
            <w:r w:rsidRPr="00114608">
              <w:t>中</w:t>
            </w:r>
          </w:p>
        </w:tc>
        <w:tc>
          <w:tcPr>
            <w:tcW w:w="739" w:type="dxa"/>
            <w:vAlign w:val="center"/>
          </w:tcPr>
          <w:p w:rsidR="002F75EE" w:rsidRPr="00114608" w:rsidP="00F570BE" w14:paraId="4D797514" w14:textId="77777777">
            <w:pPr>
              <w:pStyle w:val="a7"/>
              <w:rPr>
                <w:rFonts w:cs="Calibri"/>
              </w:rPr>
            </w:pPr>
            <w:r w:rsidRPr="00114608">
              <w:t>小</w:t>
            </w:r>
          </w:p>
        </w:tc>
      </w:tr>
      <w:tr w14:paraId="3A475EE2" w14:textId="77777777" w:rsidTr="00F570BE">
        <w:tblPrEx>
          <w:tblW w:w="5000" w:type="pct"/>
          <w:jc w:val="center"/>
          <w:tblLayout w:type="fixed"/>
          <w:tblCellMar>
            <w:left w:w="0" w:type="dxa"/>
            <w:right w:w="0" w:type="dxa"/>
          </w:tblCellMar>
          <w:tblLook w:val="0000"/>
        </w:tblPrEx>
        <w:trPr>
          <w:trHeight w:val="397"/>
          <w:jc w:val="center"/>
        </w:trPr>
        <w:tc>
          <w:tcPr>
            <w:tcW w:w="1828" w:type="dxa"/>
            <w:vAlign w:val="center"/>
          </w:tcPr>
          <w:p w:rsidR="002F75EE" w:rsidRPr="00114608" w:rsidP="00F570BE" w14:paraId="14287699" w14:textId="77777777">
            <w:pPr>
              <w:pStyle w:val="a7"/>
              <w:rPr>
                <w:rFonts w:cs="Calibri"/>
              </w:rPr>
            </w:pPr>
            <w:r w:rsidRPr="00114608">
              <w:t>敏感</w:t>
            </w:r>
          </w:p>
        </w:tc>
        <w:tc>
          <w:tcPr>
            <w:tcW w:w="738" w:type="dxa"/>
            <w:vAlign w:val="center"/>
          </w:tcPr>
          <w:p w:rsidR="002F75EE" w:rsidRPr="00114608" w:rsidP="00F570BE" w14:paraId="6F5A7B16" w14:textId="77777777">
            <w:pPr>
              <w:pStyle w:val="a7"/>
              <w:rPr>
                <w:rFonts w:cs="Calibri"/>
              </w:rPr>
            </w:pPr>
            <w:r w:rsidRPr="00114608">
              <w:t>一级</w:t>
            </w:r>
          </w:p>
        </w:tc>
        <w:tc>
          <w:tcPr>
            <w:tcW w:w="738" w:type="dxa"/>
            <w:vAlign w:val="center"/>
          </w:tcPr>
          <w:p w:rsidR="002F75EE" w:rsidRPr="00114608" w:rsidP="00F570BE" w14:paraId="7D30DAF9" w14:textId="77777777">
            <w:pPr>
              <w:pStyle w:val="a7"/>
              <w:rPr>
                <w:szCs w:val="21"/>
              </w:rPr>
            </w:pPr>
            <w:r w:rsidRPr="00114608">
              <w:rPr>
                <w:rFonts w:hint="eastAsia"/>
                <w:szCs w:val="21"/>
                <w:lang w:bidi="ar"/>
              </w:rPr>
              <w:t>一级</w:t>
            </w:r>
          </w:p>
        </w:tc>
        <w:tc>
          <w:tcPr>
            <w:tcW w:w="739" w:type="dxa"/>
            <w:vAlign w:val="center"/>
          </w:tcPr>
          <w:p w:rsidR="002F75EE" w:rsidRPr="00114608" w:rsidP="00F570BE" w14:paraId="564D7685" w14:textId="77777777">
            <w:pPr>
              <w:pStyle w:val="a7"/>
              <w:rPr>
                <w:rFonts w:cs="Calibri"/>
              </w:rPr>
            </w:pPr>
            <w:r w:rsidRPr="00114608">
              <w:t>一级</w:t>
            </w:r>
          </w:p>
        </w:tc>
        <w:tc>
          <w:tcPr>
            <w:tcW w:w="738" w:type="dxa"/>
            <w:vAlign w:val="center"/>
          </w:tcPr>
          <w:p w:rsidR="002F75EE" w:rsidRPr="00114608" w:rsidP="00F570BE" w14:paraId="74C8B417" w14:textId="77777777">
            <w:pPr>
              <w:pStyle w:val="a7"/>
              <w:rPr>
                <w:rFonts w:cs="Calibri"/>
              </w:rPr>
            </w:pPr>
            <w:r w:rsidRPr="00114608">
              <w:t>二级</w:t>
            </w:r>
          </w:p>
        </w:tc>
        <w:tc>
          <w:tcPr>
            <w:tcW w:w="739" w:type="dxa"/>
            <w:vAlign w:val="center"/>
          </w:tcPr>
          <w:p w:rsidR="002F75EE" w:rsidRPr="00114608" w:rsidP="00F570BE" w14:paraId="52B1C626" w14:textId="77777777">
            <w:pPr>
              <w:pStyle w:val="a7"/>
              <w:rPr>
                <w:rFonts w:cs="Calibri"/>
              </w:rPr>
            </w:pPr>
            <w:r w:rsidRPr="00114608">
              <w:t>二级</w:t>
            </w:r>
          </w:p>
        </w:tc>
        <w:tc>
          <w:tcPr>
            <w:tcW w:w="738" w:type="dxa"/>
            <w:vAlign w:val="center"/>
          </w:tcPr>
          <w:p w:rsidR="002F75EE" w:rsidRPr="00114608" w:rsidP="00F570BE" w14:paraId="090B79F2" w14:textId="77777777">
            <w:pPr>
              <w:pStyle w:val="a7"/>
              <w:rPr>
                <w:rFonts w:cs="Calibri"/>
              </w:rPr>
            </w:pPr>
            <w:r w:rsidRPr="00114608">
              <w:t>二级</w:t>
            </w:r>
          </w:p>
        </w:tc>
        <w:tc>
          <w:tcPr>
            <w:tcW w:w="739" w:type="dxa"/>
            <w:vAlign w:val="center"/>
          </w:tcPr>
          <w:p w:rsidR="002F75EE" w:rsidRPr="00114608" w:rsidP="00F570BE" w14:paraId="18520019" w14:textId="77777777">
            <w:pPr>
              <w:pStyle w:val="a7"/>
              <w:rPr>
                <w:rFonts w:cs="Calibri"/>
              </w:rPr>
            </w:pPr>
            <w:r w:rsidRPr="00114608">
              <w:t>三级</w:t>
            </w:r>
          </w:p>
        </w:tc>
        <w:tc>
          <w:tcPr>
            <w:tcW w:w="738" w:type="dxa"/>
            <w:vAlign w:val="center"/>
          </w:tcPr>
          <w:p w:rsidR="002F75EE" w:rsidRPr="00114608" w:rsidP="00F570BE" w14:paraId="1CDA87FD" w14:textId="77777777">
            <w:pPr>
              <w:pStyle w:val="a7"/>
              <w:rPr>
                <w:rFonts w:cs="Calibri"/>
              </w:rPr>
            </w:pPr>
            <w:r w:rsidRPr="00114608">
              <w:t>三级</w:t>
            </w:r>
          </w:p>
        </w:tc>
        <w:tc>
          <w:tcPr>
            <w:tcW w:w="739" w:type="dxa"/>
            <w:vAlign w:val="center"/>
          </w:tcPr>
          <w:p w:rsidR="002F75EE" w:rsidRPr="00114608" w:rsidP="00F570BE" w14:paraId="069FC4A3" w14:textId="77777777">
            <w:pPr>
              <w:pStyle w:val="a7"/>
              <w:rPr>
                <w:rFonts w:cs="Calibri"/>
              </w:rPr>
            </w:pPr>
            <w:r w:rsidRPr="00114608">
              <w:t>三级</w:t>
            </w:r>
          </w:p>
        </w:tc>
      </w:tr>
      <w:tr w14:paraId="115BDCE6" w14:textId="77777777" w:rsidTr="00F570BE">
        <w:tblPrEx>
          <w:tblW w:w="5000" w:type="pct"/>
          <w:jc w:val="center"/>
          <w:tblLayout w:type="fixed"/>
          <w:tblCellMar>
            <w:left w:w="0" w:type="dxa"/>
            <w:right w:w="0" w:type="dxa"/>
          </w:tblCellMar>
          <w:tblLook w:val="0000"/>
        </w:tblPrEx>
        <w:trPr>
          <w:trHeight w:val="397"/>
          <w:jc w:val="center"/>
        </w:trPr>
        <w:tc>
          <w:tcPr>
            <w:tcW w:w="1828" w:type="dxa"/>
            <w:vAlign w:val="center"/>
          </w:tcPr>
          <w:p w:rsidR="002F75EE" w:rsidRPr="00114608" w:rsidP="00F570BE" w14:paraId="5F0FCA62" w14:textId="77777777">
            <w:pPr>
              <w:pStyle w:val="a7"/>
              <w:rPr>
                <w:rFonts w:cs="Calibri"/>
              </w:rPr>
            </w:pPr>
            <w:r w:rsidRPr="00114608">
              <w:t>较敏感</w:t>
            </w:r>
          </w:p>
        </w:tc>
        <w:tc>
          <w:tcPr>
            <w:tcW w:w="738" w:type="dxa"/>
            <w:vAlign w:val="center"/>
          </w:tcPr>
          <w:p w:rsidR="002F75EE" w:rsidRPr="00114608" w:rsidP="00F570BE" w14:paraId="7BD3F9F9" w14:textId="77777777">
            <w:pPr>
              <w:pStyle w:val="a7"/>
              <w:rPr>
                <w:szCs w:val="21"/>
              </w:rPr>
            </w:pPr>
            <w:r w:rsidRPr="00114608">
              <w:rPr>
                <w:rFonts w:hint="eastAsia"/>
                <w:szCs w:val="21"/>
                <w:lang w:bidi="ar"/>
              </w:rPr>
              <w:t>一级</w:t>
            </w:r>
          </w:p>
        </w:tc>
        <w:tc>
          <w:tcPr>
            <w:tcW w:w="738" w:type="dxa"/>
            <w:vAlign w:val="center"/>
          </w:tcPr>
          <w:p w:rsidR="002F75EE" w:rsidRPr="00114608" w:rsidP="00F570BE" w14:paraId="0E29C6A3" w14:textId="77777777">
            <w:pPr>
              <w:pStyle w:val="a7"/>
              <w:rPr>
                <w:szCs w:val="21"/>
              </w:rPr>
            </w:pPr>
            <w:r w:rsidRPr="00114608">
              <w:rPr>
                <w:rFonts w:hint="eastAsia"/>
                <w:szCs w:val="21"/>
                <w:lang w:bidi="ar"/>
              </w:rPr>
              <w:t>一级</w:t>
            </w:r>
          </w:p>
        </w:tc>
        <w:tc>
          <w:tcPr>
            <w:tcW w:w="739" w:type="dxa"/>
            <w:vAlign w:val="center"/>
          </w:tcPr>
          <w:p w:rsidR="002F75EE" w:rsidRPr="00114608" w:rsidP="00F570BE" w14:paraId="73B61462" w14:textId="77777777">
            <w:pPr>
              <w:pStyle w:val="a7"/>
              <w:rPr>
                <w:rFonts w:cs="Calibri"/>
              </w:rPr>
            </w:pPr>
            <w:r w:rsidRPr="00114608">
              <w:t>二级</w:t>
            </w:r>
          </w:p>
        </w:tc>
        <w:tc>
          <w:tcPr>
            <w:tcW w:w="738" w:type="dxa"/>
            <w:vAlign w:val="center"/>
          </w:tcPr>
          <w:p w:rsidR="002F75EE" w:rsidRPr="00114608" w:rsidP="00F570BE" w14:paraId="2B38E425" w14:textId="77777777">
            <w:pPr>
              <w:pStyle w:val="a7"/>
              <w:rPr>
                <w:rFonts w:cs="Calibri"/>
              </w:rPr>
            </w:pPr>
            <w:r w:rsidRPr="00114608">
              <w:t>二级</w:t>
            </w:r>
          </w:p>
        </w:tc>
        <w:tc>
          <w:tcPr>
            <w:tcW w:w="739" w:type="dxa"/>
            <w:vAlign w:val="center"/>
          </w:tcPr>
          <w:p w:rsidR="002F75EE" w:rsidRPr="00114608" w:rsidP="00F570BE" w14:paraId="409532B0" w14:textId="77777777">
            <w:pPr>
              <w:pStyle w:val="a7"/>
              <w:rPr>
                <w:rFonts w:cs="Calibri"/>
              </w:rPr>
            </w:pPr>
            <w:r w:rsidRPr="00114608">
              <w:t>二级</w:t>
            </w:r>
          </w:p>
        </w:tc>
        <w:tc>
          <w:tcPr>
            <w:tcW w:w="738" w:type="dxa"/>
            <w:vAlign w:val="center"/>
          </w:tcPr>
          <w:p w:rsidR="002F75EE" w:rsidRPr="00114608" w:rsidP="00F570BE" w14:paraId="36C65C36" w14:textId="77777777">
            <w:pPr>
              <w:pStyle w:val="a7"/>
              <w:rPr>
                <w:rFonts w:cs="Calibri"/>
              </w:rPr>
            </w:pPr>
            <w:r w:rsidRPr="00114608">
              <w:t>三级</w:t>
            </w:r>
          </w:p>
        </w:tc>
        <w:tc>
          <w:tcPr>
            <w:tcW w:w="739" w:type="dxa"/>
            <w:vAlign w:val="center"/>
          </w:tcPr>
          <w:p w:rsidR="002F75EE" w:rsidRPr="00114608" w:rsidP="00F570BE" w14:paraId="72CC4806" w14:textId="77777777">
            <w:pPr>
              <w:pStyle w:val="a7"/>
              <w:rPr>
                <w:rFonts w:cs="Calibri"/>
              </w:rPr>
            </w:pPr>
            <w:r w:rsidRPr="00114608">
              <w:t>三级</w:t>
            </w:r>
          </w:p>
        </w:tc>
        <w:tc>
          <w:tcPr>
            <w:tcW w:w="738" w:type="dxa"/>
            <w:vAlign w:val="center"/>
          </w:tcPr>
          <w:p w:rsidR="002F75EE" w:rsidRPr="00114608" w:rsidP="00F570BE" w14:paraId="21F4082A" w14:textId="77777777">
            <w:pPr>
              <w:pStyle w:val="a7"/>
              <w:rPr>
                <w:rFonts w:cs="Calibri"/>
              </w:rPr>
            </w:pPr>
            <w:r w:rsidRPr="00114608">
              <w:t>三级</w:t>
            </w:r>
          </w:p>
        </w:tc>
        <w:tc>
          <w:tcPr>
            <w:tcW w:w="739" w:type="dxa"/>
            <w:vAlign w:val="center"/>
          </w:tcPr>
          <w:p w:rsidR="002F75EE" w:rsidRPr="00114608" w:rsidP="00F570BE" w14:paraId="29EA0202" w14:textId="77777777">
            <w:pPr>
              <w:pStyle w:val="a7"/>
            </w:pPr>
            <w:r w:rsidRPr="00051E5B">
              <w:t>—</w:t>
            </w:r>
          </w:p>
        </w:tc>
      </w:tr>
      <w:tr w14:paraId="7B6F9499" w14:textId="77777777" w:rsidTr="00F570BE">
        <w:tblPrEx>
          <w:tblW w:w="5000" w:type="pct"/>
          <w:jc w:val="center"/>
          <w:tblLayout w:type="fixed"/>
          <w:tblCellMar>
            <w:left w:w="0" w:type="dxa"/>
            <w:right w:w="0" w:type="dxa"/>
          </w:tblCellMar>
          <w:tblLook w:val="0000"/>
        </w:tblPrEx>
        <w:trPr>
          <w:trHeight w:val="397"/>
          <w:jc w:val="center"/>
        </w:trPr>
        <w:tc>
          <w:tcPr>
            <w:tcW w:w="1828" w:type="dxa"/>
            <w:vAlign w:val="center"/>
          </w:tcPr>
          <w:p w:rsidR="002F75EE" w:rsidRPr="00114608" w:rsidP="00F570BE" w14:paraId="0C3612B0" w14:textId="77777777">
            <w:pPr>
              <w:pStyle w:val="a7"/>
              <w:rPr>
                <w:rFonts w:cs="Calibri"/>
              </w:rPr>
            </w:pPr>
            <w:r w:rsidRPr="00114608">
              <w:t>不敏感</w:t>
            </w:r>
          </w:p>
        </w:tc>
        <w:tc>
          <w:tcPr>
            <w:tcW w:w="738" w:type="dxa"/>
            <w:vAlign w:val="center"/>
          </w:tcPr>
          <w:p w:rsidR="002F75EE" w:rsidRPr="00114608" w:rsidP="00F570BE" w14:paraId="1177A715" w14:textId="77777777">
            <w:pPr>
              <w:pStyle w:val="a7"/>
              <w:rPr>
                <w:szCs w:val="21"/>
              </w:rPr>
            </w:pPr>
            <w:r w:rsidRPr="00114608">
              <w:rPr>
                <w:rFonts w:hint="eastAsia"/>
                <w:szCs w:val="21"/>
                <w:lang w:bidi="ar"/>
              </w:rPr>
              <w:t>一级</w:t>
            </w:r>
          </w:p>
        </w:tc>
        <w:tc>
          <w:tcPr>
            <w:tcW w:w="738" w:type="dxa"/>
            <w:vAlign w:val="center"/>
          </w:tcPr>
          <w:p w:rsidR="002F75EE" w:rsidRPr="00114608" w:rsidP="00F570BE" w14:paraId="36518C7F" w14:textId="77777777">
            <w:pPr>
              <w:pStyle w:val="a7"/>
              <w:rPr>
                <w:szCs w:val="21"/>
              </w:rPr>
            </w:pPr>
            <w:r w:rsidRPr="00114608">
              <w:rPr>
                <w:rFonts w:hint="eastAsia"/>
                <w:szCs w:val="21"/>
                <w:lang w:bidi="ar"/>
              </w:rPr>
              <w:t>二级</w:t>
            </w:r>
          </w:p>
        </w:tc>
        <w:tc>
          <w:tcPr>
            <w:tcW w:w="739" w:type="dxa"/>
            <w:vAlign w:val="center"/>
          </w:tcPr>
          <w:p w:rsidR="002F75EE" w:rsidRPr="00114608" w:rsidP="00F570BE" w14:paraId="7187C2FE" w14:textId="77777777">
            <w:pPr>
              <w:pStyle w:val="a7"/>
              <w:rPr>
                <w:rFonts w:cs="Calibri"/>
              </w:rPr>
            </w:pPr>
            <w:r w:rsidRPr="00114608">
              <w:t>二级</w:t>
            </w:r>
          </w:p>
        </w:tc>
        <w:tc>
          <w:tcPr>
            <w:tcW w:w="738" w:type="dxa"/>
            <w:vAlign w:val="center"/>
          </w:tcPr>
          <w:p w:rsidR="002F75EE" w:rsidRPr="00114608" w:rsidP="00F570BE" w14:paraId="005088D5" w14:textId="77777777">
            <w:pPr>
              <w:pStyle w:val="a7"/>
              <w:rPr>
                <w:rFonts w:cs="Calibri"/>
              </w:rPr>
            </w:pPr>
            <w:r w:rsidRPr="00114608">
              <w:t>二级</w:t>
            </w:r>
          </w:p>
        </w:tc>
        <w:tc>
          <w:tcPr>
            <w:tcW w:w="739" w:type="dxa"/>
            <w:vAlign w:val="center"/>
          </w:tcPr>
          <w:p w:rsidR="002F75EE" w:rsidRPr="00114608" w:rsidP="00F570BE" w14:paraId="2C9DFEEA" w14:textId="77777777">
            <w:pPr>
              <w:pStyle w:val="a7"/>
              <w:rPr>
                <w:rFonts w:cs="Calibri"/>
              </w:rPr>
            </w:pPr>
            <w:r w:rsidRPr="00114608">
              <w:t>三级</w:t>
            </w:r>
          </w:p>
        </w:tc>
        <w:tc>
          <w:tcPr>
            <w:tcW w:w="738" w:type="dxa"/>
            <w:vAlign w:val="center"/>
          </w:tcPr>
          <w:p w:rsidR="002F75EE" w:rsidRPr="00114608" w:rsidP="00F570BE" w14:paraId="44491EF1" w14:textId="77777777">
            <w:pPr>
              <w:pStyle w:val="a7"/>
              <w:rPr>
                <w:rFonts w:cs="Calibri"/>
              </w:rPr>
            </w:pPr>
            <w:r w:rsidRPr="00114608">
              <w:t>三级</w:t>
            </w:r>
          </w:p>
        </w:tc>
        <w:tc>
          <w:tcPr>
            <w:tcW w:w="739" w:type="dxa"/>
            <w:vAlign w:val="center"/>
          </w:tcPr>
          <w:p w:rsidR="002F75EE" w:rsidRPr="00114608" w:rsidP="00F570BE" w14:paraId="4434D3CD" w14:textId="77777777">
            <w:pPr>
              <w:pStyle w:val="a7"/>
              <w:rPr>
                <w:rFonts w:cs="Calibri"/>
              </w:rPr>
            </w:pPr>
            <w:r w:rsidRPr="00114608">
              <w:t>三级</w:t>
            </w:r>
          </w:p>
        </w:tc>
        <w:tc>
          <w:tcPr>
            <w:tcW w:w="738" w:type="dxa"/>
            <w:vAlign w:val="center"/>
          </w:tcPr>
          <w:p w:rsidR="002F75EE" w:rsidRPr="00114608" w:rsidP="00F570BE" w14:paraId="39AE278E" w14:textId="77777777">
            <w:pPr>
              <w:pStyle w:val="a7"/>
            </w:pPr>
            <w:r w:rsidRPr="00051E5B">
              <w:t>—</w:t>
            </w:r>
          </w:p>
        </w:tc>
        <w:tc>
          <w:tcPr>
            <w:tcW w:w="739" w:type="dxa"/>
            <w:vAlign w:val="center"/>
          </w:tcPr>
          <w:p w:rsidR="002F75EE" w:rsidRPr="00114608" w:rsidP="00F570BE" w14:paraId="69304262" w14:textId="77777777">
            <w:pPr>
              <w:pStyle w:val="a7"/>
            </w:pPr>
            <w:r w:rsidRPr="00051E5B">
              <w:t>—</w:t>
            </w:r>
          </w:p>
        </w:tc>
      </w:tr>
      <w:tr w14:paraId="7FB8E6A1" w14:textId="77777777" w:rsidTr="00F570BE">
        <w:tblPrEx>
          <w:tblW w:w="5000" w:type="pct"/>
          <w:jc w:val="center"/>
          <w:tblLayout w:type="fixed"/>
          <w:tblCellMar>
            <w:left w:w="0" w:type="dxa"/>
            <w:right w:w="0" w:type="dxa"/>
          </w:tblCellMar>
          <w:tblLook w:val="0000"/>
        </w:tblPrEx>
        <w:trPr>
          <w:trHeight w:val="397"/>
          <w:jc w:val="center"/>
        </w:trPr>
        <w:tc>
          <w:tcPr>
            <w:tcW w:w="8474" w:type="dxa"/>
            <w:gridSpan w:val="10"/>
            <w:vAlign w:val="center"/>
          </w:tcPr>
          <w:p w:rsidR="002F75EE" w:rsidRPr="00114608" w:rsidP="00F570BE" w14:paraId="02A49A1C" w14:textId="77777777">
            <w:pPr>
              <w:pStyle w:val="a7"/>
              <w:jc w:val="both"/>
              <w:rPr>
                <w:rFonts w:cs="Calibri"/>
              </w:rPr>
            </w:pPr>
            <w:r w:rsidRPr="00114608">
              <w:t>注：</w:t>
            </w:r>
            <w:r w:rsidRPr="00114608">
              <w:t>“—”</w:t>
            </w:r>
            <w:r w:rsidRPr="00114608">
              <w:t>表示可不开展土壤环境影响评价工作</w:t>
            </w:r>
          </w:p>
        </w:tc>
      </w:tr>
    </w:tbl>
    <w:p w:rsidR="002F75EE" w:rsidP="002F75EE" w14:paraId="7374B31C" w14:textId="77777777">
      <w:pPr>
        <w:pStyle w:val="a33"/>
        <w:rPr>
          <w:lang w:bidi="ar"/>
        </w:rPr>
      </w:pPr>
    </w:p>
    <w:p w:rsidR="002F75EE" w:rsidRPr="00114608" w:rsidP="002F75EE" w14:paraId="5F083D6B" w14:textId="77777777">
      <w:r>
        <w:rPr>
          <w:rFonts w:ascii="宋体" w:hAnsi="宋体" w:cs="宋体" w:hint="eastAsia"/>
          <w:lang w:bidi="ar"/>
        </w:rPr>
        <w:t>（1）</w:t>
      </w:r>
      <w:r w:rsidRPr="00114608">
        <w:rPr>
          <w:lang w:bidi="ar"/>
        </w:rPr>
        <w:t>土壤环境影响评价类别及占地规模</w:t>
      </w:r>
    </w:p>
    <w:p w:rsidR="002F75EE" w:rsidRPr="00114608" w:rsidP="002F75EE" w14:paraId="5A2922A3" w14:textId="77777777">
      <w:r w:rsidRPr="00114608">
        <w:rPr>
          <w:lang w:bidi="ar"/>
        </w:rPr>
        <w:t>本项目为工业废水集中处理项目，根据《环境影响评价技术导则</w:t>
      </w:r>
      <w:r w:rsidRPr="00114608">
        <w:rPr>
          <w:lang w:bidi="ar"/>
        </w:rPr>
        <w:t xml:space="preserve"> </w:t>
      </w:r>
      <w:r w:rsidRPr="00114608">
        <w:rPr>
          <w:lang w:bidi="ar"/>
        </w:rPr>
        <w:t>土壤环境》（</w:t>
      </w:r>
      <w:r w:rsidRPr="00114608">
        <w:rPr>
          <w:lang w:bidi="ar"/>
        </w:rPr>
        <w:t>HJ964-2018</w:t>
      </w:r>
      <w:r w:rsidRPr="00114608">
        <w:rPr>
          <w:lang w:bidi="ar"/>
        </w:rPr>
        <w:t>）（试行）附录</w:t>
      </w:r>
      <w:r w:rsidRPr="00114608">
        <w:rPr>
          <w:lang w:bidi="ar"/>
        </w:rPr>
        <w:t>A</w:t>
      </w:r>
      <w:r w:rsidRPr="00114608">
        <w:rPr>
          <w:lang w:bidi="ar"/>
        </w:rPr>
        <w:t>中判定本项目为</w:t>
      </w:r>
      <w:r w:rsidRPr="00114608">
        <w:rPr>
          <w:rFonts w:ascii="宋体" w:hAnsi="宋体" w:cs="宋体" w:hint="eastAsia"/>
          <w:lang w:bidi="ar"/>
        </w:rPr>
        <w:t>Ⅱ</w:t>
      </w:r>
      <w:r w:rsidRPr="00114608">
        <w:rPr>
          <w:lang w:bidi="ar"/>
        </w:rPr>
        <w:t>类项目；项目位于石南</w:t>
      </w:r>
      <w:r>
        <w:rPr>
          <w:rFonts w:hint="eastAsia"/>
          <w:lang w:bidi="ar"/>
        </w:rPr>
        <w:t>31</w:t>
      </w:r>
      <w:r>
        <w:rPr>
          <w:rFonts w:hint="eastAsia"/>
          <w:lang w:bidi="ar"/>
        </w:rPr>
        <w:t>转油</w:t>
      </w:r>
      <w:r w:rsidRPr="00114608">
        <w:rPr>
          <w:lang w:bidi="ar"/>
        </w:rPr>
        <w:t>内，不新增占地，占地规模</w:t>
      </w:r>
      <w:r w:rsidRPr="00114608">
        <w:rPr>
          <w:lang w:bidi="ar"/>
        </w:rPr>
        <w:t>≤5hm</w:t>
      </w:r>
      <w:r w:rsidRPr="00114608">
        <w:rPr>
          <w:vertAlign w:val="superscript"/>
          <w:lang w:bidi="ar"/>
        </w:rPr>
        <w:t>2</w:t>
      </w:r>
      <w:r w:rsidRPr="00114608">
        <w:rPr>
          <w:lang w:bidi="ar"/>
        </w:rPr>
        <w:t>，为小型</w:t>
      </w:r>
      <w:r>
        <w:rPr>
          <w:rFonts w:hint="eastAsia"/>
          <w:lang w:bidi="ar"/>
        </w:rPr>
        <w:t>项目</w:t>
      </w:r>
      <w:r w:rsidRPr="00114608">
        <w:rPr>
          <w:lang w:bidi="ar"/>
        </w:rPr>
        <w:t>。</w:t>
      </w:r>
    </w:p>
    <w:p w:rsidR="002F75EE" w:rsidRPr="00114608" w:rsidP="002F75EE" w14:paraId="7722AF36" w14:textId="77777777">
      <w:r>
        <w:rPr>
          <w:rFonts w:ascii="宋体" w:hAnsi="宋体" w:cs="宋体" w:hint="eastAsia"/>
          <w:lang w:bidi="ar"/>
        </w:rPr>
        <w:t>（2）</w:t>
      </w:r>
      <w:r w:rsidRPr="00114608">
        <w:rPr>
          <w:lang w:bidi="ar"/>
        </w:rPr>
        <w:t>土壤环境敏感程度</w:t>
      </w:r>
    </w:p>
    <w:p w:rsidR="002F75EE" w:rsidRPr="00114608" w:rsidP="002F75EE" w14:paraId="08A8AF52" w14:textId="77777777">
      <w:pPr>
        <w:rPr>
          <w:lang w:bidi="ar"/>
        </w:rPr>
      </w:pPr>
      <w:r w:rsidRPr="00114608">
        <w:rPr>
          <w:lang w:bidi="ar"/>
        </w:rPr>
        <w:t>建设项目所在地周边的环境影响敏感程度分为敏感、较敏感、不敏感，判别依据见</w:t>
      </w:r>
      <w:r>
        <w:rPr>
          <w:lang w:bidi="ar"/>
        </w:rPr>
        <w:fldChar w:fldCharType="begin"/>
      </w:r>
      <w:r>
        <w:rPr>
          <w:lang w:bidi="ar"/>
        </w:rPr>
        <w:instrText xml:space="preserve"> REF _Ref35958495 \h </w:instrText>
      </w:r>
      <w:r>
        <w:rPr>
          <w:lang w:bidi="ar"/>
        </w:rPr>
        <w:fldChar w:fldCharType="separate"/>
      </w:r>
      <w:r w:rsidRPr="008A1FD8" w:rsidR="000A3BCD">
        <w:rPr>
          <w:rFonts w:hint="eastAsia"/>
          <w:lang w:bidi="ar"/>
        </w:rPr>
        <w:t>表</w:t>
      </w:r>
      <w:r w:rsidRPr="008A1FD8" w:rsidR="000A3BCD">
        <w:rPr>
          <w:rFonts w:hint="eastAsia"/>
          <w:lang w:bidi="ar"/>
        </w:rPr>
        <w:t xml:space="preserve"> </w:t>
      </w:r>
      <w:r w:rsidR="000A3BCD">
        <w:rPr>
          <w:noProof/>
          <w:lang w:bidi="ar"/>
        </w:rPr>
        <w:t>2.4</w:t>
      </w:r>
      <w:r w:rsidR="000A3BCD">
        <w:rPr>
          <w:rFonts w:hint="eastAsia"/>
          <w:lang w:bidi="ar"/>
        </w:rPr>
        <w:t>–</w:t>
      </w:r>
      <w:r w:rsidR="000A3BCD">
        <w:rPr>
          <w:noProof/>
          <w:lang w:bidi="ar"/>
        </w:rPr>
        <w:t>5</w:t>
      </w:r>
      <w:r>
        <w:rPr>
          <w:lang w:bidi="ar"/>
        </w:rPr>
        <w:fldChar w:fldCharType="end"/>
      </w:r>
      <w:r w:rsidRPr="00114608">
        <w:rPr>
          <w:lang w:bidi="ar"/>
        </w:rPr>
        <w:t>。</w:t>
      </w:r>
    </w:p>
    <w:p w:rsidR="002F75EE" w:rsidRPr="00114608" w:rsidP="002F75EE" w14:paraId="4A5A8447" w14:textId="77777777">
      <w:pPr>
        <w:pStyle w:val="a21"/>
        <w:spacing w:before="163"/>
        <w:rPr>
          <w:rFonts w:cs="宋体"/>
        </w:rPr>
      </w:pPr>
      <w:bookmarkStart w:id="127" w:name="_Ref35958495"/>
      <w:r w:rsidRPr="008A1FD8">
        <w:rPr>
          <w:rFonts w:hint="eastAsia"/>
          <w:lang w:bidi="ar"/>
        </w:rPr>
        <w:t xml:space="preserve">表 </w:t>
      </w:r>
      <w:r>
        <w:rPr>
          <w:lang w:bidi="ar"/>
        </w:rPr>
        <w:fldChar w:fldCharType="begin"/>
      </w:r>
      <w:r>
        <w:rPr>
          <w:lang w:bidi="ar"/>
        </w:rPr>
        <w:instrText xml:space="preserve"> </w:instrText>
      </w:r>
      <w:r>
        <w:rPr>
          <w:rFonts w:hint="eastAsia"/>
          <w:lang w:bidi="ar"/>
        </w:rPr>
        <w:instrText>STYLEREF 2 \s</w:instrText>
      </w:r>
      <w:r>
        <w:rPr>
          <w:lang w:bidi="ar"/>
        </w:rPr>
        <w:instrText xml:space="preserve"> </w:instrText>
      </w:r>
      <w:r>
        <w:rPr>
          <w:lang w:bidi="ar"/>
        </w:rPr>
        <w:fldChar w:fldCharType="separate"/>
      </w:r>
      <w:r w:rsidR="000A3BCD">
        <w:rPr>
          <w:noProof/>
          <w:lang w:bidi="ar"/>
        </w:rPr>
        <w:t>2.4</w:t>
      </w:r>
      <w:r>
        <w:rPr>
          <w:lang w:bidi="ar"/>
        </w:rPr>
        <w:fldChar w:fldCharType="end"/>
      </w:r>
      <w:r>
        <w:rPr>
          <w:rFonts w:hint="eastAsia"/>
          <w:lang w:bidi="ar"/>
        </w:rPr>
        <w:t>–</w:t>
      </w:r>
      <w:r>
        <w:rPr>
          <w:lang w:bidi="ar"/>
        </w:rPr>
        <w:fldChar w:fldCharType="begin"/>
      </w:r>
      <w:r>
        <w:rPr>
          <w:lang w:bidi="ar"/>
        </w:rPr>
        <w:instrText xml:space="preserve"> </w:instrText>
      </w:r>
      <w:r>
        <w:rPr>
          <w:rFonts w:hint="eastAsia"/>
          <w:lang w:bidi="ar"/>
        </w:rPr>
        <w:instrText>SEQ 表 \* ARABIC \s 2</w:instrText>
      </w:r>
      <w:r>
        <w:rPr>
          <w:lang w:bidi="ar"/>
        </w:rPr>
        <w:instrText xml:space="preserve"> </w:instrText>
      </w:r>
      <w:r>
        <w:rPr>
          <w:lang w:bidi="ar"/>
        </w:rPr>
        <w:fldChar w:fldCharType="separate"/>
      </w:r>
      <w:r w:rsidR="000A3BCD">
        <w:rPr>
          <w:noProof/>
          <w:lang w:bidi="ar"/>
        </w:rPr>
        <w:t>5</w:t>
      </w:r>
      <w:r>
        <w:rPr>
          <w:lang w:bidi="ar"/>
        </w:rPr>
        <w:fldChar w:fldCharType="end"/>
      </w:r>
      <w:bookmarkEnd w:id="127"/>
      <w:r w:rsidRPr="008A1FD8">
        <w:rPr>
          <w:lang w:bidi="ar"/>
        </w:rPr>
        <w:t xml:space="preserve">  </w:t>
      </w:r>
      <w:r w:rsidRPr="00114608">
        <w:rPr>
          <w:rFonts w:cs="宋体"/>
          <w:lang w:bidi="ar"/>
        </w:rPr>
        <w:t>污染影响型敏感程度分级表</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1084"/>
        <w:gridCol w:w="7198"/>
      </w:tblGrid>
      <w:tr w14:paraId="13010C7D" w14:textId="77777777" w:rsidTr="00F570BE">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Ex>
        <w:trPr>
          <w:trHeight w:val="397"/>
          <w:jc w:val="center"/>
        </w:trPr>
        <w:tc>
          <w:tcPr>
            <w:tcW w:w="1179" w:type="dxa"/>
            <w:vAlign w:val="center"/>
          </w:tcPr>
          <w:p w:rsidR="002F75EE" w:rsidRPr="00114608" w:rsidP="00F570BE" w14:paraId="0D916712" w14:textId="77777777">
            <w:pPr>
              <w:pStyle w:val="a7"/>
            </w:pPr>
            <w:r w:rsidRPr="00114608">
              <w:rPr>
                <w:lang w:bidi="ar"/>
              </w:rPr>
              <w:t>敏感程度</w:t>
            </w:r>
          </w:p>
        </w:tc>
        <w:tc>
          <w:tcPr>
            <w:tcW w:w="7847" w:type="dxa"/>
            <w:vAlign w:val="center"/>
          </w:tcPr>
          <w:p w:rsidR="002F75EE" w:rsidRPr="00114608" w:rsidP="00F570BE" w14:paraId="1E2BD7C3" w14:textId="77777777">
            <w:pPr>
              <w:pStyle w:val="a7"/>
            </w:pPr>
            <w:r w:rsidRPr="00114608">
              <w:rPr>
                <w:lang w:bidi="ar"/>
              </w:rPr>
              <w:t>判别依据</w:t>
            </w:r>
          </w:p>
        </w:tc>
      </w:tr>
      <w:tr w14:paraId="3A3E462C" w14:textId="77777777" w:rsidTr="00F570BE">
        <w:tblPrEx>
          <w:tblW w:w="5000" w:type="pct"/>
          <w:jc w:val="center"/>
          <w:tblLayout w:type="fixed"/>
          <w:tblCellMar>
            <w:left w:w="0" w:type="dxa"/>
            <w:right w:w="0" w:type="dxa"/>
          </w:tblCellMar>
          <w:tblLook w:val="0000"/>
        </w:tblPrEx>
        <w:trPr>
          <w:trHeight w:val="397"/>
          <w:jc w:val="center"/>
        </w:trPr>
        <w:tc>
          <w:tcPr>
            <w:tcW w:w="1179" w:type="dxa"/>
            <w:vAlign w:val="center"/>
          </w:tcPr>
          <w:p w:rsidR="002F75EE" w:rsidRPr="00114608" w:rsidP="00F570BE" w14:paraId="2A48D72D" w14:textId="77777777">
            <w:pPr>
              <w:pStyle w:val="a7"/>
            </w:pPr>
            <w:r w:rsidRPr="00114608">
              <w:rPr>
                <w:lang w:bidi="ar"/>
              </w:rPr>
              <w:t>敏感</w:t>
            </w:r>
          </w:p>
        </w:tc>
        <w:tc>
          <w:tcPr>
            <w:tcW w:w="7847" w:type="dxa"/>
            <w:vAlign w:val="center"/>
          </w:tcPr>
          <w:p w:rsidR="002F75EE" w:rsidRPr="00114608" w:rsidP="00F570BE" w14:paraId="4773A2ED" w14:textId="77777777">
            <w:pPr>
              <w:pStyle w:val="a7"/>
            </w:pPr>
            <w:r w:rsidRPr="00114608">
              <w:rPr>
                <w:lang w:bidi="ar"/>
              </w:rPr>
              <w:t>建设项目周边存在耕地、园地、牧草地、饮用水水源地或居民区、学校、医院、疗养院、养老院等土壤环境敏感目标的</w:t>
            </w:r>
          </w:p>
        </w:tc>
      </w:tr>
      <w:tr w14:paraId="628B59D0" w14:textId="77777777" w:rsidTr="00F570BE">
        <w:tblPrEx>
          <w:tblW w:w="5000" w:type="pct"/>
          <w:jc w:val="center"/>
          <w:tblLayout w:type="fixed"/>
          <w:tblCellMar>
            <w:left w:w="0" w:type="dxa"/>
            <w:right w:w="0" w:type="dxa"/>
          </w:tblCellMar>
          <w:tblLook w:val="0000"/>
        </w:tblPrEx>
        <w:trPr>
          <w:trHeight w:val="397"/>
          <w:jc w:val="center"/>
        </w:trPr>
        <w:tc>
          <w:tcPr>
            <w:tcW w:w="1179" w:type="dxa"/>
            <w:vAlign w:val="center"/>
          </w:tcPr>
          <w:p w:rsidR="002F75EE" w:rsidRPr="00114608" w:rsidP="00F570BE" w14:paraId="0216EB4B" w14:textId="77777777">
            <w:pPr>
              <w:pStyle w:val="a7"/>
            </w:pPr>
            <w:r w:rsidRPr="00114608">
              <w:rPr>
                <w:lang w:bidi="ar"/>
              </w:rPr>
              <w:t>较敏感</w:t>
            </w:r>
          </w:p>
        </w:tc>
        <w:tc>
          <w:tcPr>
            <w:tcW w:w="7847" w:type="dxa"/>
            <w:vAlign w:val="center"/>
          </w:tcPr>
          <w:p w:rsidR="002F75EE" w:rsidRPr="00114608" w:rsidP="00F570BE" w14:paraId="444D3F8A" w14:textId="77777777">
            <w:pPr>
              <w:pStyle w:val="a7"/>
            </w:pPr>
            <w:r w:rsidRPr="00114608">
              <w:rPr>
                <w:lang w:bidi="ar"/>
              </w:rPr>
              <w:t>建设项目周边存在其他土壤环境敏感目标的</w:t>
            </w:r>
          </w:p>
        </w:tc>
      </w:tr>
      <w:tr w14:paraId="50E11876" w14:textId="77777777" w:rsidTr="00F570BE">
        <w:tblPrEx>
          <w:tblW w:w="5000" w:type="pct"/>
          <w:jc w:val="center"/>
          <w:tblLayout w:type="fixed"/>
          <w:tblCellMar>
            <w:left w:w="0" w:type="dxa"/>
            <w:right w:w="0" w:type="dxa"/>
          </w:tblCellMar>
          <w:tblLook w:val="0000"/>
        </w:tblPrEx>
        <w:trPr>
          <w:trHeight w:val="397"/>
          <w:jc w:val="center"/>
        </w:trPr>
        <w:tc>
          <w:tcPr>
            <w:tcW w:w="1179" w:type="dxa"/>
            <w:vAlign w:val="center"/>
          </w:tcPr>
          <w:p w:rsidR="002F75EE" w:rsidRPr="00114608" w:rsidP="00F570BE" w14:paraId="170178C0" w14:textId="77777777">
            <w:pPr>
              <w:pStyle w:val="a7"/>
            </w:pPr>
            <w:r w:rsidRPr="00114608">
              <w:rPr>
                <w:lang w:bidi="ar"/>
              </w:rPr>
              <w:t>不敏感</w:t>
            </w:r>
          </w:p>
        </w:tc>
        <w:tc>
          <w:tcPr>
            <w:tcW w:w="7847" w:type="dxa"/>
            <w:vAlign w:val="center"/>
          </w:tcPr>
          <w:p w:rsidR="002F75EE" w:rsidRPr="00114608" w:rsidP="00F570BE" w14:paraId="2E821EB7" w14:textId="77777777">
            <w:pPr>
              <w:pStyle w:val="a7"/>
            </w:pPr>
            <w:r w:rsidRPr="00114608">
              <w:rPr>
                <w:lang w:bidi="ar"/>
              </w:rPr>
              <w:t>其他情况</w:t>
            </w:r>
          </w:p>
        </w:tc>
      </w:tr>
    </w:tbl>
    <w:p w:rsidR="002F75EE" w:rsidP="002F75EE" w14:paraId="667459BB" w14:textId="77777777">
      <w:pPr>
        <w:pStyle w:val="a33"/>
        <w:rPr>
          <w:lang w:bidi="ar"/>
        </w:rPr>
      </w:pPr>
    </w:p>
    <w:p w:rsidR="002F75EE" w:rsidRPr="00114608" w:rsidP="002F75EE" w14:paraId="18A3463C" w14:textId="77777777">
      <w:r w:rsidRPr="00114608">
        <w:rPr>
          <w:lang w:bidi="ar"/>
        </w:rPr>
        <w:t>石南</w:t>
      </w:r>
      <w:r>
        <w:rPr>
          <w:rFonts w:hint="eastAsia"/>
          <w:lang w:bidi="ar"/>
        </w:rPr>
        <w:t>31</w:t>
      </w:r>
      <w:r>
        <w:rPr>
          <w:rFonts w:hint="eastAsia"/>
          <w:lang w:bidi="ar"/>
        </w:rPr>
        <w:t>转油</w:t>
      </w:r>
      <w:r w:rsidRPr="00114608">
        <w:rPr>
          <w:lang w:bidi="ar"/>
        </w:rPr>
        <w:t>站位于沙漠腹地，本项目位于石南联合站内，周围无耕地、园地、饮用水源地、居民区、学校等环境敏感目标和其他土壤环境敏感目标，项目区环境敏感程度为不敏感。</w:t>
      </w:r>
    </w:p>
    <w:p w:rsidR="002F75EE" w:rsidRPr="00114608" w:rsidP="002F75EE" w14:paraId="4ACA2378" w14:textId="77777777">
      <w:pPr>
        <w:widowControl/>
      </w:pPr>
      <w:r w:rsidRPr="00114608">
        <w:rPr>
          <w:rFonts w:hint="eastAsia"/>
          <w:lang w:bidi="ar"/>
        </w:rPr>
        <w:t>由</w:t>
      </w:r>
      <w:r>
        <w:rPr>
          <w:lang w:bidi="ar"/>
        </w:rPr>
        <w:fldChar w:fldCharType="begin"/>
      </w:r>
      <w:r>
        <w:rPr>
          <w:lang w:bidi="ar"/>
        </w:rPr>
        <w:instrText xml:space="preserve"> </w:instrText>
      </w:r>
      <w:r>
        <w:rPr>
          <w:rFonts w:hint="eastAsia"/>
          <w:lang w:bidi="ar"/>
        </w:rPr>
        <w:instrText>REF _Ref35958495 \h</w:instrText>
      </w:r>
      <w:r>
        <w:rPr>
          <w:lang w:bidi="ar"/>
        </w:rPr>
        <w:instrText xml:space="preserve"> </w:instrText>
      </w:r>
      <w:r>
        <w:rPr>
          <w:lang w:bidi="ar"/>
        </w:rPr>
        <w:fldChar w:fldCharType="separate"/>
      </w:r>
      <w:r w:rsidRPr="008A1FD8" w:rsidR="000A3BCD">
        <w:rPr>
          <w:rFonts w:hint="eastAsia"/>
          <w:lang w:bidi="ar"/>
        </w:rPr>
        <w:t>表</w:t>
      </w:r>
      <w:r w:rsidRPr="008A1FD8" w:rsidR="000A3BCD">
        <w:rPr>
          <w:rFonts w:hint="eastAsia"/>
          <w:lang w:bidi="ar"/>
        </w:rPr>
        <w:t xml:space="preserve"> </w:t>
      </w:r>
      <w:r w:rsidR="000A3BCD">
        <w:rPr>
          <w:noProof/>
          <w:lang w:bidi="ar"/>
        </w:rPr>
        <w:t>2.4</w:t>
      </w:r>
      <w:r w:rsidR="000A3BCD">
        <w:rPr>
          <w:rFonts w:hint="eastAsia"/>
          <w:lang w:bidi="ar"/>
        </w:rPr>
        <w:t>–</w:t>
      </w:r>
      <w:r w:rsidR="000A3BCD">
        <w:rPr>
          <w:noProof/>
          <w:lang w:bidi="ar"/>
        </w:rPr>
        <w:t>5</w:t>
      </w:r>
      <w:r>
        <w:rPr>
          <w:lang w:bidi="ar"/>
        </w:rPr>
        <w:fldChar w:fldCharType="end"/>
      </w:r>
      <w:r w:rsidRPr="00114608">
        <w:rPr>
          <w:rFonts w:hint="eastAsia"/>
          <w:lang w:bidi="ar"/>
        </w:rPr>
        <w:t>知</w:t>
      </w:r>
      <w:r>
        <w:rPr>
          <w:rFonts w:hint="eastAsia"/>
          <w:lang w:bidi="ar"/>
        </w:rPr>
        <w:t>，</w:t>
      </w:r>
      <w:r w:rsidRPr="00114608">
        <w:rPr>
          <w:rFonts w:hint="eastAsia"/>
          <w:lang w:bidi="ar"/>
        </w:rPr>
        <w:t>项目区土壤环境影响评价工作等级为三级。</w:t>
      </w:r>
    </w:p>
    <w:p w:rsidR="002F75EE" w:rsidRPr="008A1FD8" w:rsidP="002F75EE" w14:paraId="47BF8ADC" w14:textId="77777777">
      <w:pPr>
        <w:pStyle w:val="Heading4"/>
        <w:sectPr>
          <w:headerReference w:type="even" r:id="rId151"/>
          <w:headerReference w:type="default" r:id="rId152"/>
          <w:footerReference w:type="even" r:id="rId153"/>
          <w:footerReference w:type="default" r:id="rId154"/>
          <w:headerReference w:type="first" r:id="rId155"/>
          <w:footerReference w:type="first" r:id="rId156"/>
          <w:type w:val="nextPage"/>
          <w:pgSz w:w="11906" w:h="16838"/>
          <w:pgMar w:top="1440" w:right="1797" w:bottom="1440" w:left="1797" w:header="680" w:footer="680" w:gutter="0"/>
          <w:pgNumType w:start="25"/>
          <w:cols w:space="720"/>
          <w:titlePg w:val="0"/>
          <w:docGrid w:type="lines" w:linePitch="326"/>
        </w:sectPr>
      </w:pPr>
      <w:r w:rsidRPr="008A1FD8">
        <w:rPr>
          <w:rFonts w:hint="eastAsia"/>
        </w:rPr>
        <w:t>土壤</w:t>
      </w:r>
      <w:r w:rsidRPr="008A1FD8">
        <w:t>环境评价</w:t>
      </w:r>
      <w:r w:rsidRPr="008A1FD8">
        <w:rPr>
          <w:rFonts w:hint="eastAsia"/>
        </w:rPr>
        <w:t>范围</w:t>
      </w:r>
    </w:p>
    <w:p w:rsidR="002F75EE" w:rsidRPr="008A1FD8" w:rsidP="002F75EE" w14:paraId="1A3EF2B7" w14:textId="77777777">
      <w:r w:rsidRPr="008A1FD8">
        <w:rPr>
          <w:rFonts w:hint="eastAsia"/>
        </w:rPr>
        <w:t>对照《环境影响评价技术导则</w:t>
      </w:r>
      <w:r w:rsidRPr="008A1FD8">
        <w:rPr>
          <w:rFonts w:hint="eastAsia"/>
        </w:rPr>
        <w:t xml:space="preserve"> </w:t>
      </w:r>
      <w:r w:rsidRPr="008A1FD8">
        <w:rPr>
          <w:rFonts w:hint="eastAsia"/>
        </w:rPr>
        <w:t>土壤环境（试行）》</w:t>
      </w:r>
      <w:r w:rsidRPr="008A1FD8">
        <w:rPr>
          <w:rFonts w:hint="eastAsia"/>
        </w:rPr>
        <w:t>HJ964-2018</w:t>
      </w:r>
      <w:r w:rsidRPr="008A1FD8">
        <w:rPr>
          <w:rFonts w:hint="eastAsia"/>
        </w:rPr>
        <w:t>要求，污染影响型土壤</w:t>
      </w:r>
      <w:r>
        <w:rPr>
          <w:rFonts w:hint="eastAsia"/>
        </w:rPr>
        <w:t>三</w:t>
      </w:r>
      <w:r w:rsidRPr="008A1FD8">
        <w:rPr>
          <w:rFonts w:hint="eastAsia"/>
        </w:rPr>
        <w:t>级评价范围为：占地范围外</w:t>
      </w:r>
      <w:r>
        <w:rPr>
          <w:rFonts w:hint="eastAsia"/>
        </w:rPr>
        <w:t>50</w:t>
      </w:r>
      <w:r>
        <w:t>m</w:t>
      </w:r>
      <w:r w:rsidRPr="008A1FD8">
        <w:rPr>
          <w:rFonts w:hint="eastAsia"/>
        </w:rPr>
        <w:t>范围内。因本项目建设于</w:t>
      </w:r>
      <w:r>
        <w:rPr>
          <w:rFonts w:hint="eastAsia"/>
        </w:rPr>
        <w:t>石南</w:t>
      </w:r>
      <w:r>
        <w:rPr>
          <w:rFonts w:hint="eastAsia"/>
        </w:rPr>
        <w:t>31</w:t>
      </w:r>
      <w:r>
        <w:rPr>
          <w:rFonts w:hint="eastAsia"/>
        </w:rPr>
        <w:t>转油站</w:t>
      </w:r>
      <w:r w:rsidRPr="008A1FD8">
        <w:rPr>
          <w:rFonts w:hint="eastAsia"/>
        </w:rPr>
        <w:t>内，故土壤</w:t>
      </w:r>
      <w:r w:rsidRPr="008A1FD8">
        <w:t>环境评价</w:t>
      </w:r>
      <w:r w:rsidRPr="008A1FD8">
        <w:rPr>
          <w:rFonts w:hint="eastAsia"/>
        </w:rPr>
        <w:t>范围确定为石南</w:t>
      </w:r>
      <w:r w:rsidRPr="008A1FD8">
        <w:rPr>
          <w:rFonts w:hint="eastAsia"/>
        </w:rPr>
        <w:t>31</w:t>
      </w:r>
      <w:r w:rsidRPr="008A1FD8">
        <w:rPr>
          <w:rFonts w:hint="eastAsia"/>
        </w:rPr>
        <w:t>转油站占地范围外</w:t>
      </w:r>
      <w:r w:rsidRPr="008A1FD8">
        <w:rPr>
          <w:rFonts w:hint="eastAsia"/>
        </w:rPr>
        <w:t>50</w:t>
      </w:r>
      <w:r w:rsidRPr="008A1FD8">
        <w:t>m</w:t>
      </w:r>
      <w:r w:rsidRPr="008A1FD8">
        <w:rPr>
          <w:rFonts w:hint="eastAsia"/>
        </w:rPr>
        <w:t>范围内。</w:t>
      </w:r>
    </w:p>
    <w:p w:rsidR="002F75EE" w:rsidRPr="00446AF4" w:rsidP="002F75EE" w14:paraId="7BF21352" w14:textId="77777777">
      <w:pPr>
        <w:pStyle w:val="Heading3"/>
        <w:spacing w:before="163"/>
      </w:pPr>
      <w:r w:rsidRPr="00446AF4">
        <w:t>环境风险评价等级及评价范围</w:t>
      </w:r>
    </w:p>
    <w:p w:rsidR="002F75EE" w:rsidRPr="00446AF4" w:rsidP="002F75EE" w14:paraId="10DC1D83" w14:textId="77777777">
      <w:pPr>
        <w:pStyle w:val="Heading4"/>
      </w:pPr>
      <w:r w:rsidRPr="00446AF4">
        <w:t>环境风险评价等级</w:t>
      </w:r>
    </w:p>
    <w:p w:rsidR="002F75EE" w:rsidRPr="00446AF4" w:rsidP="002F75EE" w14:paraId="6764F3A5" w14:textId="77777777">
      <w:r w:rsidRPr="00446AF4">
        <w:t>根据《建设项目环境风险评价技术导则》（</w:t>
      </w:r>
      <w:r w:rsidRPr="00446AF4">
        <w:t>HJ169-2018</w:t>
      </w:r>
      <w:r w:rsidRPr="00446AF4">
        <w:t>）规定：</w:t>
      </w:r>
      <w:r w:rsidRPr="00446AF4">
        <w:t>“</w:t>
      </w:r>
      <w:r w:rsidRPr="00446AF4">
        <w:t>环境风险评价工作是依据建设项目涉及的物质及工艺系统危险性和所在地的环境敏感性确定环境风险潜势进行分级，环境影响评价工作等级划分为一级、二级、三级</w:t>
      </w:r>
      <w:r w:rsidRPr="00446AF4">
        <w:t>”</w:t>
      </w:r>
      <w:r w:rsidRPr="00446AF4">
        <w:t>，其具体分级判据见</w:t>
      </w:r>
      <w:r w:rsidRPr="00446AF4">
        <w:fldChar w:fldCharType="begin"/>
      </w:r>
      <w:r w:rsidRPr="00446AF4">
        <w:instrText xml:space="preserve"> REF _Ref11076582 \h  \* MERGEFORMAT </w:instrText>
      </w:r>
      <w:r w:rsidRPr="00446AF4">
        <w:fldChar w:fldCharType="separate"/>
      </w:r>
      <w:r w:rsidRPr="00051E5B" w:rsidR="000A3BCD">
        <w:rPr>
          <w:rFonts w:hint="eastAsia"/>
        </w:rPr>
        <w:t>表</w:t>
      </w:r>
      <w:r w:rsidRPr="00051E5B" w:rsidR="000A3BCD">
        <w:rPr>
          <w:rFonts w:hint="eastAsia"/>
        </w:rPr>
        <w:t xml:space="preserve"> </w:t>
      </w:r>
      <w:r w:rsidR="000A3BCD">
        <w:t>2.4</w:t>
      </w:r>
      <w:r w:rsidRPr="00051E5B" w:rsidR="000A3BCD">
        <w:rPr>
          <w:rFonts w:hint="eastAsia"/>
        </w:rPr>
        <w:t>–</w:t>
      </w:r>
      <w:r w:rsidR="000A3BCD">
        <w:t>6</w:t>
      </w:r>
      <w:r w:rsidRPr="00446AF4">
        <w:fldChar w:fldCharType="end"/>
      </w:r>
      <w:r w:rsidRPr="00446AF4">
        <w:t>。</w:t>
      </w:r>
    </w:p>
    <w:p w:rsidR="002F75EE" w:rsidRPr="00051E5B" w:rsidP="002F75EE" w14:paraId="26E3DE9B" w14:textId="77777777">
      <w:pPr>
        <w:pStyle w:val="a21"/>
        <w:spacing w:before="163"/>
      </w:pPr>
      <w:bookmarkStart w:id="128" w:name="_Ref9611004"/>
      <w:bookmarkStart w:id="129" w:name="_Ref11076582"/>
      <w:r w:rsidRPr="00051E5B">
        <w:rPr>
          <w:rFonts w:hint="eastAsia"/>
        </w:rPr>
        <w:t xml:space="preserve">表 </w:t>
      </w:r>
      <w:r w:rsidRPr="00051E5B">
        <w:fldChar w:fldCharType="begin"/>
      </w:r>
      <w:r w:rsidRPr="00051E5B">
        <w:instrText xml:space="preserve"> </w:instrText>
      </w:r>
      <w:r w:rsidRPr="00051E5B">
        <w:rPr>
          <w:rFonts w:hint="eastAsia"/>
        </w:rPr>
        <w:instrText>STYLEREF 2 \s</w:instrText>
      </w:r>
      <w:r w:rsidRPr="00051E5B">
        <w:instrText xml:space="preserve"> </w:instrText>
      </w:r>
      <w:r w:rsidRPr="00051E5B">
        <w:fldChar w:fldCharType="separate"/>
      </w:r>
      <w:r w:rsidR="000A3BCD">
        <w:rPr>
          <w:noProof/>
        </w:rPr>
        <w:t>2.4</w:t>
      </w:r>
      <w:r w:rsidRPr="00051E5B">
        <w:fldChar w:fldCharType="end"/>
      </w:r>
      <w:r w:rsidRPr="00051E5B">
        <w:rPr>
          <w:rFonts w:hint="eastAsia"/>
        </w:rPr>
        <w:t>–</w:t>
      </w:r>
      <w:r w:rsidRPr="00051E5B">
        <w:fldChar w:fldCharType="begin"/>
      </w:r>
      <w:r w:rsidRPr="00051E5B">
        <w:instrText xml:space="preserve"> </w:instrText>
      </w:r>
      <w:r w:rsidRPr="00051E5B">
        <w:rPr>
          <w:rFonts w:hint="eastAsia"/>
        </w:rPr>
        <w:instrText>SEQ 表 \* ARABIC \s 2</w:instrText>
      </w:r>
      <w:r w:rsidRPr="00051E5B">
        <w:instrText xml:space="preserve"> </w:instrText>
      </w:r>
      <w:r w:rsidRPr="00051E5B">
        <w:fldChar w:fldCharType="separate"/>
      </w:r>
      <w:r w:rsidR="000A3BCD">
        <w:rPr>
          <w:noProof/>
        </w:rPr>
        <w:t>6</w:t>
      </w:r>
      <w:r w:rsidRPr="00051E5B">
        <w:fldChar w:fldCharType="end"/>
      </w:r>
      <w:bookmarkEnd w:id="128"/>
      <w:bookmarkEnd w:id="129"/>
      <w:r w:rsidRPr="00051E5B">
        <w:rPr>
          <w:rFonts w:hint="eastAsia"/>
        </w:rPr>
        <w:t xml:space="preserve">  </w:t>
      </w:r>
      <w:r w:rsidRPr="00051E5B">
        <w:t>项目环境影响评价等级判据一览表</w:t>
      </w:r>
    </w:p>
    <w:tbl>
      <w:tblPr>
        <w:tblStyle w:val="TableNormal"/>
        <w:tblW w:w="8534"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tblPr>
      <w:tblGrid>
        <w:gridCol w:w="1903"/>
        <w:gridCol w:w="1511"/>
        <w:gridCol w:w="1706"/>
        <w:gridCol w:w="1707"/>
        <w:gridCol w:w="1707"/>
      </w:tblGrid>
      <w:tr w14:paraId="28E5ED66" w14:textId="77777777" w:rsidTr="00F570BE">
        <w:tblPrEx>
          <w:tblW w:w="8534"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tblPrEx>
        <w:trPr>
          <w:trHeight w:val="397"/>
          <w:jc w:val="center"/>
        </w:trPr>
        <w:tc>
          <w:tcPr>
            <w:tcW w:w="1903" w:type="dxa"/>
            <w:tcBorders>
              <w:tl2br w:val="nil"/>
              <w:tr2bl w:val="nil"/>
            </w:tcBorders>
            <w:vAlign w:val="center"/>
          </w:tcPr>
          <w:p w:rsidR="002F75EE" w:rsidRPr="00051E5B" w:rsidP="00F570BE" w14:paraId="0EDF95BC" w14:textId="77777777">
            <w:pPr>
              <w:pStyle w:val="a7"/>
            </w:pPr>
            <w:r w:rsidRPr="00051E5B">
              <w:t>环境风险潜势</w:t>
            </w:r>
          </w:p>
        </w:tc>
        <w:tc>
          <w:tcPr>
            <w:tcW w:w="1511" w:type="dxa"/>
            <w:tcBorders>
              <w:tl2br w:val="nil"/>
              <w:tr2bl w:val="nil"/>
            </w:tcBorders>
            <w:vAlign w:val="center"/>
          </w:tcPr>
          <w:p w:rsidR="002F75EE" w:rsidRPr="00051E5B" w:rsidP="00F570BE" w14:paraId="32801454" w14:textId="77777777">
            <w:pPr>
              <w:pStyle w:val="a7"/>
            </w:pPr>
            <w:r w:rsidRPr="00051E5B">
              <w:rPr>
                <w:rFonts w:hint="eastAsia"/>
              </w:rPr>
              <w:t>Ⅳ</w:t>
            </w:r>
            <w:r w:rsidRPr="00051E5B">
              <w:t>、</w:t>
            </w:r>
            <w:r w:rsidRPr="00051E5B">
              <w:rPr>
                <w:rFonts w:hint="eastAsia"/>
              </w:rPr>
              <w:t>Ⅳ</w:t>
            </w:r>
            <w:r w:rsidRPr="00051E5B">
              <w:t>+</w:t>
            </w:r>
          </w:p>
        </w:tc>
        <w:tc>
          <w:tcPr>
            <w:tcW w:w="1706" w:type="dxa"/>
            <w:tcBorders>
              <w:tl2br w:val="nil"/>
              <w:tr2bl w:val="nil"/>
            </w:tcBorders>
            <w:vAlign w:val="center"/>
          </w:tcPr>
          <w:p w:rsidR="002F75EE" w:rsidRPr="00051E5B" w:rsidP="00F570BE" w14:paraId="7698BBD8" w14:textId="77777777">
            <w:pPr>
              <w:pStyle w:val="a7"/>
            </w:pPr>
            <w:r w:rsidRPr="00051E5B">
              <w:rPr>
                <w:rFonts w:hint="eastAsia"/>
              </w:rPr>
              <w:t>Ⅲ</w:t>
            </w:r>
          </w:p>
        </w:tc>
        <w:tc>
          <w:tcPr>
            <w:tcW w:w="1707" w:type="dxa"/>
            <w:tcBorders>
              <w:tl2br w:val="nil"/>
              <w:tr2bl w:val="nil"/>
            </w:tcBorders>
            <w:vAlign w:val="center"/>
          </w:tcPr>
          <w:p w:rsidR="002F75EE" w:rsidRPr="00051E5B" w:rsidP="00F570BE" w14:paraId="5C6B4BCC" w14:textId="77777777">
            <w:pPr>
              <w:pStyle w:val="a7"/>
            </w:pPr>
            <w:r w:rsidRPr="00051E5B">
              <w:rPr>
                <w:rFonts w:hint="eastAsia"/>
              </w:rPr>
              <w:t>Ⅱ</w:t>
            </w:r>
          </w:p>
        </w:tc>
        <w:tc>
          <w:tcPr>
            <w:tcW w:w="1707" w:type="dxa"/>
            <w:tcBorders>
              <w:tl2br w:val="nil"/>
              <w:tr2bl w:val="nil"/>
            </w:tcBorders>
            <w:vAlign w:val="center"/>
          </w:tcPr>
          <w:p w:rsidR="002F75EE" w:rsidRPr="00051E5B" w:rsidP="00F570BE" w14:paraId="1B47B48B" w14:textId="77777777">
            <w:pPr>
              <w:pStyle w:val="a7"/>
            </w:pPr>
            <w:r w:rsidRPr="00051E5B">
              <w:rPr>
                <w:rFonts w:hint="eastAsia"/>
              </w:rPr>
              <w:t>Ⅰ</w:t>
            </w:r>
          </w:p>
        </w:tc>
      </w:tr>
      <w:tr w14:paraId="20E8A680" w14:textId="77777777" w:rsidTr="00F570BE">
        <w:tblPrEx>
          <w:tblW w:w="8534" w:type="dxa"/>
          <w:jc w:val="center"/>
          <w:tblLayout w:type="fixed"/>
          <w:tblCellMar>
            <w:left w:w="0" w:type="dxa"/>
            <w:right w:w="0" w:type="dxa"/>
          </w:tblCellMar>
          <w:tblLook w:val="04A0"/>
        </w:tblPrEx>
        <w:trPr>
          <w:trHeight w:val="397"/>
          <w:jc w:val="center"/>
        </w:trPr>
        <w:tc>
          <w:tcPr>
            <w:tcW w:w="1903" w:type="dxa"/>
            <w:tcBorders>
              <w:tl2br w:val="nil"/>
              <w:tr2bl w:val="nil"/>
            </w:tcBorders>
            <w:vAlign w:val="center"/>
          </w:tcPr>
          <w:p w:rsidR="002F75EE" w:rsidRPr="00051E5B" w:rsidP="00F570BE" w14:paraId="17D11EAD" w14:textId="77777777">
            <w:pPr>
              <w:pStyle w:val="a7"/>
            </w:pPr>
            <w:r w:rsidRPr="00051E5B">
              <w:t>环境风险评价等级</w:t>
            </w:r>
          </w:p>
        </w:tc>
        <w:tc>
          <w:tcPr>
            <w:tcW w:w="1511" w:type="dxa"/>
            <w:tcBorders>
              <w:tl2br w:val="nil"/>
              <w:tr2bl w:val="nil"/>
            </w:tcBorders>
            <w:vAlign w:val="center"/>
          </w:tcPr>
          <w:p w:rsidR="002F75EE" w:rsidRPr="00051E5B" w:rsidP="00F570BE" w14:paraId="4C92844D" w14:textId="77777777">
            <w:pPr>
              <w:pStyle w:val="a7"/>
            </w:pPr>
            <w:r w:rsidRPr="00051E5B">
              <w:t>一</w:t>
            </w:r>
          </w:p>
        </w:tc>
        <w:tc>
          <w:tcPr>
            <w:tcW w:w="1706" w:type="dxa"/>
            <w:tcBorders>
              <w:tl2br w:val="nil"/>
              <w:tr2bl w:val="nil"/>
            </w:tcBorders>
            <w:vAlign w:val="center"/>
          </w:tcPr>
          <w:p w:rsidR="002F75EE" w:rsidRPr="00051E5B" w:rsidP="00F570BE" w14:paraId="2BEA5351" w14:textId="77777777">
            <w:pPr>
              <w:pStyle w:val="a7"/>
            </w:pPr>
            <w:r w:rsidRPr="00051E5B">
              <w:t>二</w:t>
            </w:r>
          </w:p>
        </w:tc>
        <w:tc>
          <w:tcPr>
            <w:tcW w:w="1707" w:type="dxa"/>
            <w:tcBorders>
              <w:tl2br w:val="nil"/>
              <w:tr2bl w:val="nil"/>
            </w:tcBorders>
            <w:vAlign w:val="center"/>
          </w:tcPr>
          <w:p w:rsidR="002F75EE" w:rsidRPr="00051E5B" w:rsidP="00F570BE" w14:paraId="578B1FFE" w14:textId="77777777">
            <w:pPr>
              <w:pStyle w:val="a7"/>
            </w:pPr>
            <w:r w:rsidRPr="00051E5B">
              <w:t>三</w:t>
            </w:r>
          </w:p>
        </w:tc>
        <w:tc>
          <w:tcPr>
            <w:tcW w:w="1707" w:type="dxa"/>
            <w:tcBorders>
              <w:tl2br w:val="nil"/>
              <w:tr2bl w:val="nil"/>
            </w:tcBorders>
            <w:vAlign w:val="center"/>
          </w:tcPr>
          <w:p w:rsidR="002F75EE" w:rsidRPr="00051E5B" w:rsidP="00F570BE" w14:paraId="0F573DC0" w14:textId="77777777">
            <w:pPr>
              <w:pStyle w:val="a7"/>
            </w:pPr>
            <w:r w:rsidRPr="00051E5B">
              <w:t>简单分析</w:t>
            </w:r>
          </w:p>
        </w:tc>
      </w:tr>
    </w:tbl>
    <w:p w:rsidR="002F75EE" w:rsidRPr="00446AF4" w:rsidP="002F75EE" w14:paraId="18483560" w14:textId="77777777">
      <w:pPr>
        <w:pStyle w:val="a90"/>
        <w:rPr>
          <w:rFonts w:ascii="Times New Roman" w:hAnsi="Times New Roman"/>
          <w:b/>
          <w:color w:val="FF0000"/>
        </w:rPr>
      </w:pPr>
    </w:p>
    <w:p w:rsidR="002F75EE" w:rsidP="002F75EE" w14:paraId="2534522F" w14:textId="77777777">
      <w:r w:rsidRPr="00446AF4">
        <w:rPr>
          <w:rFonts w:cs="宋体" w:hint="eastAsia"/>
        </w:rPr>
        <w:t>本项目为采出水处理项目，</w:t>
      </w:r>
      <w:r w:rsidRPr="00446AF4">
        <w:rPr>
          <w:rFonts w:hint="eastAsia"/>
        </w:rPr>
        <w:t>不涉及《建设项目环境风险评价技术导则》（</w:t>
      </w:r>
      <w:r w:rsidRPr="00446AF4">
        <w:rPr>
          <w:rFonts w:hint="eastAsia"/>
        </w:rPr>
        <w:t>H</w:t>
      </w:r>
      <w:r w:rsidRPr="00446AF4">
        <w:t>J169</w:t>
      </w:r>
      <w:r w:rsidRPr="00446AF4">
        <w:rPr>
          <w:rFonts w:hint="eastAsia"/>
        </w:rPr>
        <w:t>-</w:t>
      </w:r>
      <w:r w:rsidRPr="00446AF4">
        <w:t>2018</w:t>
      </w:r>
      <w:r w:rsidRPr="00446AF4">
        <w:rPr>
          <w:rFonts w:hint="eastAsia"/>
        </w:rPr>
        <w:t>）附录</w:t>
      </w:r>
      <w:r w:rsidRPr="00446AF4">
        <w:rPr>
          <w:rFonts w:hint="eastAsia"/>
        </w:rPr>
        <w:t>A</w:t>
      </w:r>
      <w:r w:rsidRPr="00446AF4">
        <w:rPr>
          <w:rFonts w:hint="eastAsia"/>
        </w:rPr>
        <w:t>、《危险化学品重大危险源辨识》（</w:t>
      </w:r>
      <w:r w:rsidRPr="00446AF4">
        <w:rPr>
          <w:rFonts w:hint="eastAsia"/>
        </w:rPr>
        <w:t>G</w:t>
      </w:r>
      <w:r w:rsidRPr="00446AF4">
        <w:t>B18218-2018</w:t>
      </w:r>
      <w:r w:rsidRPr="00446AF4">
        <w:rPr>
          <w:rFonts w:hint="eastAsia"/>
        </w:rPr>
        <w:t>）中涉及的有毒有害、易燃易爆物质，</w:t>
      </w:r>
      <w:r w:rsidRPr="00051E5B">
        <w:t>环境风险评价等级</w:t>
      </w:r>
      <w:r>
        <w:rPr>
          <w:rFonts w:hint="eastAsia"/>
        </w:rPr>
        <w:t>为</w:t>
      </w:r>
      <w:r w:rsidRPr="00051E5B">
        <w:t>简单分析</w:t>
      </w:r>
      <w:r w:rsidRPr="00446AF4">
        <w:rPr>
          <w:rFonts w:hint="eastAsia"/>
        </w:rPr>
        <w:t>。</w:t>
      </w:r>
    </w:p>
    <w:p w:rsidR="002F75EE" w:rsidP="002F75EE" w14:paraId="6341924A" w14:textId="77777777">
      <w:pPr>
        <w:pStyle w:val="Heading4"/>
      </w:pPr>
      <w:r w:rsidRPr="00446AF4">
        <w:t>环境风险评价</w:t>
      </w:r>
      <w:r>
        <w:rPr>
          <w:rFonts w:hint="eastAsia"/>
        </w:rPr>
        <w:t>范围</w:t>
      </w:r>
    </w:p>
    <w:p w:rsidR="002F75EE" w:rsidRPr="00051E5B" w:rsidP="002F75EE" w14:paraId="65960A15" w14:textId="77777777">
      <w:r>
        <w:rPr>
          <w:rFonts w:hint="eastAsia"/>
        </w:rPr>
        <w:t>本项目不设</w:t>
      </w:r>
      <w:r>
        <w:t>环境风险评价范围。</w:t>
      </w:r>
    </w:p>
    <w:p w:rsidR="002F75EE" w:rsidRPr="008A1FD8" w:rsidP="002F75EE" w14:paraId="480DA25E" w14:textId="77777777">
      <w:pPr>
        <w:pStyle w:val="Heading3"/>
        <w:spacing w:before="163"/>
      </w:pPr>
      <w:r w:rsidRPr="008A1FD8">
        <w:t>生态环境评价等级及评价范围</w:t>
      </w:r>
    </w:p>
    <w:p w:rsidR="002F75EE" w:rsidRPr="006F7B00" w:rsidP="002F75EE" w14:paraId="4E1AC8B7" w14:textId="77777777">
      <w:pPr>
        <w:rPr>
          <w:szCs w:val="24"/>
        </w:rPr>
      </w:pPr>
      <w:r w:rsidRPr="006F7B00">
        <w:t>依据《环境影响评价技术导则</w:t>
      </w:r>
      <w:r w:rsidRPr="006F7B00">
        <w:t xml:space="preserve"> </w:t>
      </w:r>
      <w:r w:rsidRPr="006F7B00">
        <w:t>生态影响》（</w:t>
      </w:r>
      <w:r w:rsidRPr="006F7B00">
        <w:t>HJ19-2011</w:t>
      </w:r>
      <w:r w:rsidRPr="006F7B00">
        <w:t>）中评价工作等级判定依据：位于原厂界（或永久用地）范围内的工业类改扩建项目，可做生态影响分析。本项目位于</w:t>
      </w:r>
      <w:r>
        <w:rPr>
          <w:rFonts w:hint="eastAsia"/>
        </w:rPr>
        <w:t>石南</w:t>
      </w:r>
      <w:r>
        <w:rPr>
          <w:rFonts w:hint="eastAsia"/>
        </w:rPr>
        <w:t>31</w:t>
      </w:r>
      <w:r>
        <w:rPr>
          <w:rFonts w:hint="eastAsia"/>
        </w:rPr>
        <w:t>转油站</w:t>
      </w:r>
      <w:r>
        <w:t>内</w:t>
      </w:r>
      <w:r w:rsidRPr="006F7B00">
        <w:t>，属于占用原厂界范围内的工业</w:t>
      </w:r>
      <w:r w:rsidRPr="006F7B00">
        <w:rPr>
          <w:rFonts w:hint="eastAsia"/>
        </w:rPr>
        <w:t>建设</w:t>
      </w:r>
      <w:r w:rsidRPr="006F7B00">
        <w:t>项目，因此，仅进行生态影响分析。</w:t>
      </w:r>
    </w:p>
    <w:p w:rsidR="002F75EE" w:rsidRPr="00051E5B" w:rsidP="002F75EE" w14:paraId="7492E2C7" w14:textId="77777777">
      <w:pPr>
        <w:pStyle w:val="A94"/>
        <w:spacing w:line="360" w:lineRule="auto"/>
      </w:pPr>
      <w:r w:rsidRPr="00051E5B">
        <w:rPr>
          <w:rFonts w:ascii="宋体" w:hAnsi="宋体"/>
        </w:rPr>
        <w:t>本项目环境影响评价等级及评价范围见</w:t>
      </w:r>
      <w:r w:rsidRPr="00051E5B">
        <w:rPr>
          <w:rFonts w:ascii="宋体" w:hAnsi="宋体"/>
        </w:rPr>
        <w:fldChar w:fldCharType="begin"/>
      </w:r>
      <w:r w:rsidRPr="00051E5B">
        <w:rPr>
          <w:rFonts w:ascii="宋体" w:hAnsi="宋体"/>
        </w:rPr>
        <w:instrText xml:space="preserve"> REF _Ref19031545 \h  \* MERGEFORMAT </w:instrText>
      </w:r>
      <w:r w:rsidRPr="00051E5B">
        <w:rPr>
          <w:rFonts w:ascii="宋体" w:hAnsi="宋体"/>
        </w:rPr>
        <w:fldChar w:fldCharType="separate"/>
      </w:r>
      <w:r w:rsidRPr="00051E5B" w:rsidR="000A3BCD">
        <w:rPr>
          <w:rFonts w:hint="eastAsia"/>
        </w:rPr>
        <w:t>表</w:t>
      </w:r>
      <w:r w:rsidRPr="00051E5B" w:rsidR="000A3BCD">
        <w:rPr>
          <w:rFonts w:hint="eastAsia"/>
        </w:rPr>
        <w:t xml:space="preserve"> </w:t>
      </w:r>
      <w:r w:rsidR="000A3BCD">
        <w:t>2.4</w:t>
      </w:r>
      <w:r w:rsidRPr="00051E5B" w:rsidR="000A3BCD">
        <w:rPr>
          <w:rFonts w:hint="eastAsia"/>
        </w:rPr>
        <w:t>–</w:t>
      </w:r>
      <w:r w:rsidR="000A3BCD">
        <w:t>7</w:t>
      </w:r>
      <w:r w:rsidRPr="00051E5B">
        <w:rPr>
          <w:rFonts w:ascii="宋体" w:hAnsi="宋体"/>
        </w:rPr>
        <w:fldChar w:fldCharType="end"/>
      </w:r>
      <w:r w:rsidRPr="00051E5B">
        <w:rPr>
          <w:rFonts w:ascii="宋体" w:hAnsi="宋体"/>
        </w:rPr>
        <w:t>、评价范围见</w:t>
      </w:r>
      <w:r w:rsidRPr="00051E5B">
        <w:rPr>
          <w:rFonts w:ascii="宋体" w:hAnsi="宋体"/>
        </w:rPr>
        <w:fldChar w:fldCharType="begin"/>
      </w:r>
      <w:r w:rsidRPr="00051E5B">
        <w:rPr>
          <w:rFonts w:ascii="宋体" w:hAnsi="宋体"/>
        </w:rPr>
        <w:instrText xml:space="preserve"> REF _Ref19031452 \h  \* MERGEFORMAT </w:instrText>
      </w:r>
      <w:r w:rsidRPr="00051E5B">
        <w:rPr>
          <w:rFonts w:ascii="宋体" w:hAnsi="宋体"/>
        </w:rPr>
        <w:fldChar w:fldCharType="separate"/>
      </w:r>
      <w:r w:rsidRPr="00B4182E" w:rsidR="000A3BCD">
        <w:rPr>
          <w:rFonts w:hint="eastAsia"/>
        </w:rPr>
        <w:t>图</w:t>
      </w:r>
      <w:r w:rsidRPr="00B4182E" w:rsidR="000A3BCD">
        <w:rPr>
          <w:rFonts w:hint="eastAsia"/>
        </w:rPr>
        <w:t xml:space="preserve"> </w:t>
      </w:r>
      <w:r w:rsidR="000A3BCD">
        <w:t>2.4</w:t>
      </w:r>
      <w:r w:rsidRPr="00B4182E" w:rsidR="000A3BCD">
        <w:rPr>
          <w:rFonts w:hint="eastAsia"/>
        </w:rPr>
        <w:t>–</w:t>
      </w:r>
      <w:r w:rsidR="000A3BCD">
        <w:t>1</w:t>
      </w:r>
      <w:r w:rsidRPr="00051E5B">
        <w:rPr>
          <w:rFonts w:ascii="宋体" w:hAnsi="宋体"/>
        </w:rPr>
        <w:fldChar w:fldCharType="end"/>
      </w:r>
      <w:r w:rsidRPr="00051E5B">
        <w:rPr>
          <w:rFonts w:ascii="宋体" w:hAnsi="宋体"/>
        </w:rPr>
        <w:t>。</w:t>
      </w:r>
    </w:p>
    <w:p w:rsidR="002F75EE" w:rsidRPr="00051E5B" w:rsidP="002F75EE" w14:paraId="4212E561" w14:textId="77777777">
      <w:pPr>
        <w:pStyle w:val="a21"/>
        <w:spacing w:before="163"/>
      </w:pPr>
      <w:bookmarkStart w:id="130" w:name="_Ref19031545"/>
      <w:r w:rsidRPr="00051E5B">
        <w:rPr>
          <w:rFonts w:hint="eastAsia"/>
        </w:rPr>
        <w:t xml:space="preserve">表 </w:t>
      </w:r>
      <w:r w:rsidRPr="00051E5B">
        <w:fldChar w:fldCharType="begin"/>
      </w:r>
      <w:r w:rsidRPr="00051E5B">
        <w:instrText xml:space="preserve"> </w:instrText>
      </w:r>
      <w:r w:rsidRPr="00051E5B">
        <w:rPr>
          <w:rFonts w:hint="eastAsia"/>
        </w:rPr>
        <w:instrText>STYLEREF 2 \s</w:instrText>
      </w:r>
      <w:r w:rsidRPr="00051E5B">
        <w:instrText xml:space="preserve"> </w:instrText>
      </w:r>
      <w:r w:rsidRPr="00051E5B">
        <w:fldChar w:fldCharType="separate"/>
      </w:r>
      <w:r w:rsidR="000A3BCD">
        <w:rPr>
          <w:noProof/>
        </w:rPr>
        <w:t>2.4</w:t>
      </w:r>
      <w:r w:rsidRPr="00051E5B">
        <w:fldChar w:fldCharType="end"/>
      </w:r>
      <w:r w:rsidRPr="00051E5B">
        <w:rPr>
          <w:rFonts w:hint="eastAsia"/>
        </w:rPr>
        <w:t>–</w:t>
      </w:r>
      <w:r w:rsidRPr="00051E5B">
        <w:fldChar w:fldCharType="begin"/>
      </w:r>
      <w:r w:rsidRPr="00051E5B">
        <w:instrText xml:space="preserve"> </w:instrText>
      </w:r>
      <w:r w:rsidRPr="00051E5B">
        <w:rPr>
          <w:rFonts w:hint="eastAsia"/>
        </w:rPr>
        <w:instrText>SEQ 表 \* ARABIC \s 2</w:instrText>
      </w:r>
      <w:r w:rsidRPr="00051E5B">
        <w:instrText xml:space="preserve"> </w:instrText>
      </w:r>
      <w:r w:rsidRPr="00051E5B">
        <w:fldChar w:fldCharType="separate"/>
      </w:r>
      <w:r w:rsidR="000A3BCD">
        <w:rPr>
          <w:noProof/>
        </w:rPr>
        <w:t>7</w:t>
      </w:r>
      <w:r w:rsidRPr="00051E5B">
        <w:fldChar w:fldCharType="end"/>
      </w:r>
      <w:bookmarkEnd w:id="130"/>
      <w:r w:rsidRPr="00051E5B">
        <w:rPr>
          <w:rFonts w:hint="eastAsia"/>
        </w:rPr>
        <w:t xml:space="preserve">  </w:t>
      </w:r>
      <w:r w:rsidRPr="00051E5B">
        <w:t>评价等级及评价范围一览表</w:t>
      </w:r>
    </w:p>
    <w:tbl>
      <w:tblPr>
        <w:tblStyle w:val="TableNormal"/>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582"/>
        <w:gridCol w:w="1276"/>
        <w:gridCol w:w="1955"/>
        <w:gridCol w:w="992"/>
        <w:gridCol w:w="3729"/>
      </w:tblGrid>
      <w:tr w14:paraId="651B020C" w14:textId="77777777" w:rsidTr="00F570BE">
        <w:tblPrEx>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trHeight w:val="397"/>
          <w:jc w:val="center"/>
        </w:trPr>
        <w:tc>
          <w:tcPr>
            <w:tcW w:w="582" w:type="dxa"/>
            <w:vAlign w:val="center"/>
          </w:tcPr>
          <w:p w:rsidR="002F75EE" w:rsidRPr="00051E5B" w:rsidP="00F570BE" w14:paraId="69F68218" w14:textId="77777777">
            <w:pPr>
              <w:pStyle w:val="a7"/>
            </w:pPr>
            <w:r w:rsidRPr="00051E5B">
              <w:t>序号</w:t>
            </w:r>
          </w:p>
        </w:tc>
        <w:tc>
          <w:tcPr>
            <w:tcW w:w="1276" w:type="dxa"/>
            <w:vAlign w:val="center"/>
          </w:tcPr>
          <w:p w:rsidR="002F75EE" w:rsidRPr="00051E5B" w:rsidP="00F570BE" w14:paraId="30E9B3FA" w14:textId="77777777">
            <w:pPr>
              <w:pStyle w:val="a7"/>
            </w:pPr>
            <w:r w:rsidRPr="00051E5B">
              <w:t>项目</w:t>
            </w:r>
          </w:p>
        </w:tc>
        <w:tc>
          <w:tcPr>
            <w:tcW w:w="1955" w:type="dxa"/>
            <w:vAlign w:val="center"/>
          </w:tcPr>
          <w:p w:rsidR="002F75EE" w:rsidRPr="00051E5B" w:rsidP="00F570BE" w14:paraId="10AA4ED2" w14:textId="77777777">
            <w:pPr>
              <w:pStyle w:val="a7"/>
            </w:pPr>
            <w:r w:rsidRPr="00051E5B">
              <w:t>主要影响因素</w:t>
            </w:r>
          </w:p>
        </w:tc>
        <w:tc>
          <w:tcPr>
            <w:tcW w:w="992" w:type="dxa"/>
            <w:vAlign w:val="center"/>
          </w:tcPr>
          <w:p w:rsidR="002F75EE" w:rsidRPr="00051E5B" w:rsidP="00F570BE" w14:paraId="709E8F53" w14:textId="77777777">
            <w:pPr>
              <w:pStyle w:val="a7"/>
            </w:pPr>
            <w:r w:rsidRPr="00051E5B">
              <w:t>评价等级</w:t>
            </w:r>
          </w:p>
        </w:tc>
        <w:tc>
          <w:tcPr>
            <w:tcW w:w="3729" w:type="dxa"/>
            <w:vAlign w:val="center"/>
          </w:tcPr>
          <w:p w:rsidR="002F75EE" w:rsidRPr="00051E5B" w:rsidP="00F570BE" w14:paraId="0DED5678" w14:textId="77777777">
            <w:pPr>
              <w:pStyle w:val="a7"/>
            </w:pPr>
            <w:r w:rsidRPr="00051E5B">
              <w:t>评价范围</w:t>
            </w:r>
          </w:p>
        </w:tc>
      </w:tr>
      <w:tr w14:paraId="0D1EFA41" w14:textId="77777777" w:rsidTr="00F570BE">
        <w:tblPrEx>
          <w:tblW w:w="8534" w:type="dxa"/>
          <w:jc w:val="center"/>
          <w:tblLayout w:type="fixed"/>
          <w:tblCellMar>
            <w:left w:w="0" w:type="dxa"/>
            <w:right w:w="0" w:type="dxa"/>
          </w:tblCellMar>
          <w:tblLook w:val="04A0"/>
        </w:tblPrEx>
        <w:trPr>
          <w:trHeight w:val="397"/>
          <w:jc w:val="center"/>
        </w:trPr>
        <w:tc>
          <w:tcPr>
            <w:tcW w:w="582" w:type="dxa"/>
            <w:vAlign w:val="center"/>
          </w:tcPr>
          <w:p w:rsidR="002F75EE" w:rsidRPr="00051E5B" w:rsidP="00F570BE" w14:paraId="582A7900" w14:textId="77777777">
            <w:pPr>
              <w:pStyle w:val="a7"/>
            </w:pPr>
            <w:r w:rsidRPr="00051E5B">
              <w:t>1</w:t>
            </w:r>
          </w:p>
        </w:tc>
        <w:tc>
          <w:tcPr>
            <w:tcW w:w="1276" w:type="dxa"/>
            <w:vAlign w:val="center"/>
          </w:tcPr>
          <w:p w:rsidR="002F75EE" w:rsidRPr="00051E5B" w:rsidP="00F570BE" w14:paraId="7070CB64" w14:textId="77777777">
            <w:pPr>
              <w:pStyle w:val="a7"/>
            </w:pPr>
            <w:r w:rsidRPr="00051E5B">
              <w:rPr>
                <w:rFonts w:hint="eastAsia"/>
              </w:rPr>
              <w:t>大气环境</w:t>
            </w:r>
          </w:p>
        </w:tc>
        <w:tc>
          <w:tcPr>
            <w:tcW w:w="1955" w:type="dxa"/>
            <w:vAlign w:val="center"/>
          </w:tcPr>
          <w:p w:rsidR="002F75EE" w:rsidRPr="00051E5B" w:rsidP="00F570BE" w14:paraId="3237A5BA" w14:textId="77777777">
            <w:pPr>
              <w:pStyle w:val="a7"/>
            </w:pPr>
            <w:r w:rsidRPr="00051E5B">
              <w:t>运营期</w:t>
            </w:r>
          </w:p>
        </w:tc>
        <w:tc>
          <w:tcPr>
            <w:tcW w:w="992" w:type="dxa"/>
            <w:vAlign w:val="center"/>
          </w:tcPr>
          <w:p w:rsidR="002F75EE" w:rsidRPr="00051E5B" w:rsidP="00F570BE" w14:paraId="1BDDA7B7" w14:textId="77777777">
            <w:pPr>
              <w:pStyle w:val="a7"/>
            </w:pPr>
            <w:r w:rsidRPr="00051E5B">
              <w:rPr>
                <w:rFonts w:hint="eastAsia"/>
              </w:rPr>
              <w:t>—</w:t>
            </w:r>
          </w:p>
        </w:tc>
        <w:tc>
          <w:tcPr>
            <w:tcW w:w="3729" w:type="dxa"/>
            <w:vAlign w:val="center"/>
          </w:tcPr>
          <w:p w:rsidR="002F75EE" w:rsidRPr="00051E5B" w:rsidP="00F570BE" w14:paraId="2177D479" w14:textId="77777777">
            <w:pPr>
              <w:pStyle w:val="a7"/>
            </w:pPr>
            <w:r w:rsidRPr="00051E5B">
              <w:t>不设大气环境影响评价</w:t>
            </w:r>
            <w:r w:rsidRPr="00051E5B">
              <w:rPr>
                <w:rFonts w:hint="eastAsia"/>
              </w:rPr>
              <w:t>范围</w:t>
            </w:r>
          </w:p>
        </w:tc>
      </w:tr>
      <w:tr w14:paraId="763EF1D4" w14:textId="77777777" w:rsidTr="00F570BE">
        <w:tblPrEx>
          <w:tblW w:w="8534" w:type="dxa"/>
          <w:jc w:val="center"/>
          <w:tblLayout w:type="fixed"/>
          <w:tblCellMar>
            <w:left w:w="0" w:type="dxa"/>
            <w:right w:w="0" w:type="dxa"/>
          </w:tblCellMar>
          <w:tblLook w:val="04A0"/>
        </w:tblPrEx>
        <w:trPr>
          <w:trHeight w:val="397"/>
          <w:jc w:val="center"/>
        </w:trPr>
        <w:tc>
          <w:tcPr>
            <w:tcW w:w="582" w:type="dxa"/>
            <w:vAlign w:val="center"/>
          </w:tcPr>
          <w:p w:rsidR="002F75EE" w:rsidRPr="00051E5B" w:rsidP="00F570BE" w14:paraId="78735059" w14:textId="77777777">
            <w:pPr>
              <w:pStyle w:val="a7"/>
            </w:pPr>
            <w:r w:rsidRPr="00051E5B">
              <w:t>2</w:t>
            </w:r>
          </w:p>
        </w:tc>
        <w:tc>
          <w:tcPr>
            <w:tcW w:w="1276" w:type="dxa"/>
            <w:vAlign w:val="center"/>
          </w:tcPr>
          <w:p w:rsidR="002F75EE" w:rsidRPr="00051E5B" w:rsidP="00F570BE" w14:paraId="7ADE6422" w14:textId="77777777">
            <w:pPr>
              <w:pStyle w:val="a7"/>
            </w:pPr>
            <w:r w:rsidRPr="00051E5B">
              <w:t>地下水环境</w:t>
            </w:r>
          </w:p>
        </w:tc>
        <w:tc>
          <w:tcPr>
            <w:tcW w:w="1955" w:type="dxa"/>
            <w:vAlign w:val="center"/>
          </w:tcPr>
          <w:p w:rsidR="002F75EE" w:rsidRPr="00051E5B" w:rsidP="00F570BE" w14:paraId="40B46BA8" w14:textId="77777777">
            <w:pPr>
              <w:pStyle w:val="a7"/>
            </w:pPr>
            <w:r w:rsidRPr="00051E5B">
              <w:t>生产废水</w:t>
            </w:r>
          </w:p>
        </w:tc>
        <w:tc>
          <w:tcPr>
            <w:tcW w:w="992" w:type="dxa"/>
            <w:vAlign w:val="center"/>
          </w:tcPr>
          <w:p w:rsidR="002F75EE" w:rsidRPr="00051E5B" w:rsidP="00F570BE" w14:paraId="6492D6E2" w14:textId="77777777">
            <w:pPr>
              <w:pStyle w:val="a7"/>
            </w:pPr>
            <w:r w:rsidRPr="00051E5B">
              <w:t>二级</w:t>
            </w:r>
          </w:p>
        </w:tc>
        <w:tc>
          <w:tcPr>
            <w:tcW w:w="3729" w:type="dxa"/>
            <w:vAlign w:val="center"/>
          </w:tcPr>
          <w:p w:rsidR="002F75EE" w:rsidRPr="00051E5B" w:rsidP="00F570BE" w14:paraId="704A878C" w14:textId="77777777">
            <w:pPr>
              <w:pStyle w:val="a7"/>
            </w:pPr>
            <w:r w:rsidRPr="00051E5B">
              <w:t>生产装置为中心，上游</w:t>
            </w:r>
            <w:r w:rsidRPr="00051E5B">
              <w:t>1km</w:t>
            </w:r>
            <w:r w:rsidRPr="00051E5B">
              <w:t>，下游</w:t>
            </w:r>
            <w:r w:rsidRPr="00051E5B">
              <w:t>2km</w:t>
            </w:r>
            <w:r w:rsidRPr="00051E5B">
              <w:t>，东西各</w:t>
            </w:r>
            <w:r w:rsidRPr="00051E5B">
              <w:t>1.5km</w:t>
            </w:r>
            <w:r w:rsidRPr="00051E5B">
              <w:t>，即</w:t>
            </w:r>
            <w:r w:rsidRPr="00051E5B">
              <w:t>9km</w:t>
            </w:r>
            <w:r w:rsidRPr="00051E5B">
              <w:rPr>
                <w:vertAlign w:val="superscript"/>
              </w:rPr>
              <w:t>2</w:t>
            </w:r>
            <w:r w:rsidRPr="00051E5B">
              <w:t>的范围。</w:t>
            </w:r>
          </w:p>
        </w:tc>
      </w:tr>
    </w:tbl>
    <w:p>
      <w:pPr>
        <w:sectPr>
          <w:headerReference w:type="even" r:id="rId157"/>
          <w:headerReference w:type="default" r:id="rId158"/>
          <w:footerReference w:type="even" r:id="rId159"/>
          <w:footerReference w:type="default" r:id="rId160"/>
          <w:headerReference w:type="first" r:id="rId161"/>
          <w:footerReference w:type="first" r:id="rId162"/>
          <w:type w:val="nextPage"/>
          <w:pgSz w:w="11906" w:h="16838"/>
          <w:pgMar w:top="1440" w:right="1797" w:bottom="1440" w:left="1797" w:header="680" w:footer="680" w:gutter="0"/>
          <w:pgNumType w:start="26"/>
          <w:cols w:space="720"/>
          <w:titlePg w:val="0"/>
          <w:docGrid w:type="lines" w:linePitch="326"/>
        </w:sectPr>
      </w:pPr>
    </w:p>
    <w:tbl>
      <w:tblPr>
        <w:tblStyle w:val="TableNormal"/>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582"/>
        <w:gridCol w:w="1276"/>
        <w:gridCol w:w="1955"/>
        <w:gridCol w:w="992"/>
        <w:gridCol w:w="3729"/>
      </w:tblGrid>
      <w:tr w14:paraId="525C1061" w14:textId="77777777" w:rsidTr="00F570BE">
        <w:tblPrEx>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trHeight w:val="397"/>
          <w:jc w:val="center"/>
        </w:trPr>
        <w:tc>
          <w:tcPr>
            <w:tcW w:w="582" w:type="dxa"/>
            <w:vAlign w:val="center"/>
          </w:tcPr>
          <w:p w:rsidR="002F75EE" w:rsidRPr="00051E5B" w:rsidP="00F570BE" w14:paraId="67D0487A" w14:textId="77777777">
            <w:pPr>
              <w:pStyle w:val="a7"/>
            </w:pPr>
            <w:r w:rsidRPr="00051E5B">
              <w:t>3</w:t>
            </w:r>
          </w:p>
        </w:tc>
        <w:tc>
          <w:tcPr>
            <w:tcW w:w="1276" w:type="dxa"/>
            <w:vAlign w:val="center"/>
          </w:tcPr>
          <w:p w:rsidR="002F75EE" w:rsidRPr="00051E5B" w:rsidP="00F570BE" w14:paraId="3C7950E7" w14:textId="77777777">
            <w:pPr>
              <w:pStyle w:val="a7"/>
            </w:pPr>
            <w:r w:rsidRPr="00051E5B">
              <w:t>声环境</w:t>
            </w:r>
          </w:p>
        </w:tc>
        <w:tc>
          <w:tcPr>
            <w:tcW w:w="1955" w:type="dxa"/>
            <w:vAlign w:val="center"/>
          </w:tcPr>
          <w:p w:rsidR="002F75EE" w:rsidRPr="00051E5B" w:rsidP="00F570BE" w14:paraId="15218CEE" w14:textId="77777777">
            <w:pPr>
              <w:pStyle w:val="a7"/>
            </w:pPr>
            <w:r w:rsidRPr="00051E5B">
              <w:t>生产设备</w:t>
            </w:r>
          </w:p>
        </w:tc>
        <w:tc>
          <w:tcPr>
            <w:tcW w:w="992" w:type="dxa"/>
            <w:vAlign w:val="center"/>
          </w:tcPr>
          <w:p w:rsidR="002F75EE" w:rsidRPr="00051E5B" w:rsidP="00F570BE" w14:paraId="4328463A" w14:textId="77777777">
            <w:pPr>
              <w:pStyle w:val="a7"/>
            </w:pPr>
            <w:r w:rsidRPr="00051E5B">
              <w:t>三级</w:t>
            </w:r>
          </w:p>
        </w:tc>
        <w:tc>
          <w:tcPr>
            <w:tcW w:w="3729" w:type="dxa"/>
            <w:vAlign w:val="center"/>
          </w:tcPr>
          <w:p w:rsidR="002F75EE" w:rsidRPr="00051E5B" w:rsidP="00F570BE" w14:paraId="7B1AE8A6" w14:textId="77777777">
            <w:pPr>
              <w:pStyle w:val="a7"/>
            </w:pPr>
            <w:r w:rsidRPr="00051E5B">
              <w:t>厂区及厂界外周</w:t>
            </w:r>
            <w:r w:rsidRPr="00051E5B">
              <w:t>1m</w:t>
            </w:r>
          </w:p>
        </w:tc>
      </w:tr>
      <w:tr w14:paraId="33932E1D" w14:textId="77777777" w:rsidTr="00F570BE">
        <w:tblPrEx>
          <w:tblW w:w="8534" w:type="dxa"/>
          <w:jc w:val="center"/>
          <w:tblLayout w:type="fixed"/>
          <w:tblCellMar>
            <w:left w:w="0" w:type="dxa"/>
            <w:right w:w="0" w:type="dxa"/>
          </w:tblCellMar>
          <w:tblLook w:val="04A0"/>
        </w:tblPrEx>
        <w:trPr>
          <w:trHeight w:val="397"/>
          <w:jc w:val="center"/>
        </w:trPr>
        <w:tc>
          <w:tcPr>
            <w:tcW w:w="582" w:type="dxa"/>
            <w:vAlign w:val="center"/>
          </w:tcPr>
          <w:p w:rsidR="002F75EE" w:rsidRPr="00051E5B" w:rsidP="00F570BE" w14:paraId="30ED3E9E" w14:textId="77777777">
            <w:pPr>
              <w:pStyle w:val="a7"/>
            </w:pPr>
            <w:r w:rsidRPr="00051E5B">
              <w:t>3</w:t>
            </w:r>
          </w:p>
        </w:tc>
        <w:tc>
          <w:tcPr>
            <w:tcW w:w="1276" w:type="dxa"/>
            <w:vAlign w:val="center"/>
          </w:tcPr>
          <w:p w:rsidR="002F75EE" w:rsidRPr="00051E5B" w:rsidP="00F570BE" w14:paraId="18880406" w14:textId="77777777">
            <w:pPr>
              <w:pStyle w:val="a7"/>
            </w:pPr>
            <w:r w:rsidRPr="00051E5B">
              <w:t>生态环境</w:t>
            </w:r>
          </w:p>
        </w:tc>
        <w:tc>
          <w:tcPr>
            <w:tcW w:w="1955" w:type="dxa"/>
            <w:vAlign w:val="center"/>
          </w:tcPr>
          <w:p w:rsidR="002F75EE" w:rsidRPr="00051E5B" w:rsidP="00F570BE" w14:paraId="350F1EBD" w14:textId="77777777">
            <w:pPr>
              <w:pStyle w:val="a7"/>
            </w:pPr>
            <w:r w:rsidRPr="00051E5B">
              <w:t>运营期</w:t>
            </w:r>
          </w:p>
        </w:tc>
        <w:tc>
          <w:tcPr>
            <w:tcW w:w="992" w:type="dxa"/>
            <w:vAlign w:val="center"/>
          </w:tcPr>
          <w:p w:rsidR="002F75EE" w:rsidRPr="00051E5B" w:rsidP="00F570BE" w14:paraId="201B1A38" w14:textId="77777777">
            <w:pPr>
              <w:pStyle w:val="a7"/>
            </w:pPr>
            <w:r w:rsidRPr="00051E5B">
              <w:t>生态影响分析</w:t>
            </w:r>
          </w:p>
        </w:tc>
        <w:tc>
          <w:tcPr>
            <w:tcW w:w="3729" w:type="dxa"/>
            <w:vAlign w:val="center"/>
          </w:tcPr>
          <w:p w:rsidR="002F75EE" w:rsidRPr="00051E5B" w:rsidP="00F570BE" w14:paraId="4AC99CDA" w14:textId="77777777">
            <w:pPr>
              <w:pStyle w:val="a7"/>
            </w:pPr>
            <w:r w:rsidRPr="00051E5B">
              <w:rPr>
                <w:rFonts w:hint="eastAsia"/>
              </w:rPr>
              <w:t>—</w:t>
            </w:r>
          </w:p>
        </w:tc>
      </w:tr>
      <w:tr w14:paraId="20D445FE" w14:textId="77777777" w:rsidTr="00F570BE">
        <w:tblPrEx>
          <w:tblW w:w="8534" w:type="dxa"/>
          <w:jc w:val="center"/>
          <w:tblLayout w:type="fixed"/>
          <w:tblCellMar>
            <w:left w:w="0" w:type="dxa"/>
            <w:right w:w="0" w:type="dxa"/>
          </w:tblCellMar>
          <w:tblLook w:val="04A0"/>
        </w:tblPrEx>
        <w:trPr>
          <w:trHeight w:val="397"/>
          <w:jc w:val="center"/>
        </w:trPr>
        <w:tc>
          <w:tcPr>
            <w:tcW w:w="582" w:type="dxa"/>
            <w:vAlign w:val="center"/>
          </w:tcPr>
          <w:p w:rsidR="002F75EE" w:rsidRPr="00051E5B" w:rsidP="00F570BE" w14:paraId="305CDCFD" w14:textId="77777777">
            <w:pPr>
              <w:pStyle w:val="a7"/>
            </w:pPr>
            <w:r w:rsidRPr="00051E5B">
              <w:t>4</w:t>
            </w:r>
          </w:p>
        </w:tc>
        <w:tc>
          <w:tcPr>
            <w:tcW w:w="1276" w:type="dxa"/>
            <w:vAlign w:val="center"/>
          </w:tcPr>
          <w:p w:rsidR="002F75EE" w:rsidRPr="00051E5B" w:rsidP="00F570BE" w14:paraId="75969034" w14:textId="77777777">
            <w:pPr>
              <w:pStyle w:val="a7"/>
            </w:pPr>
            <w:r w:rsidRPr="00051E5B">
              <w:rPr>
                <w:rFonts w:hint="eastAsia"/>
              </w:rPr>
              <w:t>土壤环境</w:t>
            </w:r>
          </w:p>
        </w:tc>
        <w:tc>
          <w:tcPr>
            <w:tcW w:w="1955" w:type="dxa"/>
            <w:vAlign w:val="center"/>
          </w:tcPr>
          <w:p w:rsidR="002F75EE" w:rsidRPr="00051E5B" w:rsidP="00F570BE" w14:paraId="2C2700DF" w14:textId="77777777">
            <w:pPr>
              <w:pStyle w:val="a7"/>
            </w:pPr>
            <w:r w:rsidRPr="00051E5B">
              <w:t>运营期</w:t>
            </w:r>
          </w:p>
        </w:tc>
        <w:tc>
          <w:tcPr>
            <w:tcW w:w="992" w:type="dxa"/>
            <w:vAlign w:val="center"/>
          </w:tcPr>
          <w:p w:rsidR="002F75EE" w:rsidRPr="00051E5B" w:rsidP="00F570BE" w14:paraId="6F5926BA" w14:textId="77777777">
            <w:pPr>
              <w:pStyle w:val="a7"/>
            </w:pPr>
            <w:r w:rsidRPr="00051E5B">
              <w:rPr>
                <w:rFonts w:hint="eastAsia"/>
              </w:rPr>
              <w:t>三</w:t>
            </w:r>
            <w:r w:rsidRPr="00051E5B">
              <w:t>级</w:t>
            </w:r>
          </w:p>
        </w:tc>
        <w:tc>
          <w:tcPr>
            <w:tcW w:w="3729" w:type="dxa"/>
            <w:vAlign w:val="center"/>
          </w:tcPr>
          <w:p w:rsidR="002F75EE" w:rsidRPr="00051E5B" w:rsidP="005771E5" w14:paraId="4A2FA4DB" w14:textId="77777777">
            <w:pPr>
              <w:pStyle w:val="a7"/>
            </w:pPr>
            <w:r w:rsidRPr="00051E5B">
              <w:rPr>
                <w:rFonts w:hint="eastAsia"/>
              </w:rPr>
              <w:t>石南</w:t>
            </w:r>
            <w:r w:rsidRPr="00051E5B">
              <w:rPr>
                <w:rFonts w:hint="eastAsia"/>
              </w:rPr>
              <w:t>31</w:t>
            </w:r>
            <w:r w:rsidRPr="00051E5B">
              <w:rPr>
                <w:rFonts w:hint="eastAsia"/>
              </w:rPr>
              <w:t>转油站占地范围外</w:t>
            </w:r>
            <w:r w:rsidR="005771E5">
              <w:t>50</w:t>
            </w:r>
            <w:r w:rsidRPr="00051E5B">
              <w:rPr>
                <w:rFonts w:hint="eastAsia"/>
              </w:rPr>
              <w:t>m</w:t>
            </w:r>
            <w:r w:rsidRPr="00051E5B">
              <w:rPr>
                <w:rFonts w:hint="eastAsia"/>
              </w:rPr>
              <w:t>范围内</w:t>
            </w:r>
          </w:p>
        </w:tc>
      </w:tr>
      <w:tr w14:paraId="5EA29F18" w14:textId="77777777" w:rsidTr="00F570BE">
        <w:tblPrEx>
          <w:tblW w:w="8534" w:type="dxa"/>
          <w:jc w:val="center"/>
          <w:tblLayout w:type="fixed"/>
          <w:tblCellMar>
            <w:left w:w="0" w:type="dxa"/>
            <w:right w:w="0" w:type="dxa"/>
          </w:tblCellMar>
          <w:tblLook w:val="04A0"/>
        </w:tblPrEx>
        <w:trPr>
          <w:trHeight w:val="397"/>
          <w:jc w:val="center"/>
        </w:trPr>
        <w:tc>
          <w:tcPr>
            <w:tcW w:w="582" w:type="dxa"/>
            <w:vAlign w:val="center"/>
          </w:tcPr>
          <w:p w:rsidR="002F75EE" w:rsidRPr="00051E5B" w:rsidP="00F570BE" w14:paraId="0A8DF259" w14:textId="77777777">
            <w:pPr>
              <w:pStyle w:val="a7"/>
            </w:pPr>
            <w:r w:rsidRPr="00051E5B">
              <w:t>5</w:t>
            </w:r>
          </w:p>
        </w:tc>
        <w:tc>
          <w:tcPr>
            <w:tcW w:w="1276" w:type="dxa"/>
            <w:vAlign w:val="center"/>
          </w:tcPr>
          <w:p w:rsidR="002F75EE" w:rsidRPr="00051E5B" w:rsidP="00F570BE" w14:paraId="02970858" w14:textId="77777777">
            <w:pPr>
              <w:pStyle w:val="a7"/>
            </w:pPr>
            <w:r w:rsidRPr="00051E5B">
              <w:t>环境风险</w:t>
            </w:r>
          </w:p>
        </w:tc>
        <w:tc>
          <w:tcPr>
            <w:tcW w:w="1955" w:type="dxa"/>
            <w:vAlign w:val="center"/>
          </w:tcPr>
          <w:p w:rsidR="002F75EE" w:rsidRPr="00051E5B" w:rsidP="00F570BE" w14:paraId="7727BA6F" w14:textId="77777777">
            <w:pPr>
              <w:pStyle w:val="a7"/>
            </w:pPr>
            <w:r w:rsidRPr="00051E5B">
              <w:t>风险物质泄漏影响</w:t>
            </w:r>
          </w:p>
        </w:tc>
        <w:tc>
          <w:tcPr>
            <w:tcW w:w="992" w:type="dxa"/>
            <w:vAlign w:val="center"/>
          </w:tcPr>
          <w:p w:rsidR="002F75EE" w:rsidRPr="00051E5B" w:rsidP="00F570BE" w14:paraId="4A282372" w14:textId="77777777">
            <w:pPr>
              <w:pStyle w:val="a7"/>
            </w:pPr>
            <w:r w:rsidRPr="00051E5B">
              <w:rPr>
                <w:rFonts w:hint="eastAsia"/>
              </w:rPr>
              <w:t>简单分析</w:t>
            </w:r>
          </w:p>
        </w:tc>
        <w:tc>
          <w:tcPr>
            <w:tcW w:w="3729" w:type="dxa"/>
            <w:vAlign w:val="center"/>
          </w:tcPr>
          <w:p w:rsidR="002F75EE" w:rsidRPr="00051E5B" w:rsidP="00F570BE" w14:paraId="00E4A535" w14:textId="77777777">
            <w:pPr>
              <w:pStyle w:val="a7"/>
              <w:rPr>
                <w:kern w:val="0"/>
              </w:rPr>
            </w:pPr>
            <w:r w:rsidRPr="00051E5B">
              <w:rPr>
                <w:rFonts w:hint="eastAsia"/>
              </w:rPr>
              <w:t>不设风险</w:t>
            </w:r>
            <w:r w:rsidRPr="00051E5B">
              <w:t>评价范围</w:t>
            </w:r>
          </w:p>
        </w:tc>
      </w:tr>
    </w:tbl>
    <w:p w:rsidR="002F75EE" w:rsidRPr="00051E5B" w:rsidP="002F75EE" w14:paraId="1FBE4871" w14:textId="77777777">
      <w:pPr>
        <w:pStyle w:val="a33"/>
      </w:pPr>
    </w:p>
    <w:p w:rsidR="002F75EE" w:rsidRPr="00B4182E" w:rsidP="00B4182E" w14:paraId="7F7035CF" w14:textId="77777777">
      <w:pPr>
        <w:pStyle w:val="Caption"/>
        <w:spacing w:after="163"/>
      </w:pPr>
      <w:bookmarkStart w:id="131" w:name="_Ref19031452"/>
      <w:r w:rsidRPr="00B4182E">
        <w:rPr>
          <w:rFonts w:hint="eastAsia"/>
        </w:rPr>
        <w:t xml:space="preserve">图 </w:t>
      </w:r>
      <w:r w:rsidRPr="00B4182E">
        <w:fldChar w:fldCharType="begin"/>
      </w:r>
      <w:r w:rsidRPr="00B4182E">
        <w:instrText xml:space="preserve"> </w:instrText>
      </w:r>
      <w:r w:rsidRPr="00B4182E">
        <w:rPr>
          <w:rFonts w:hint="eastAsia"/>
        </w:rPr>
        <w:instrText>STYLEREF 2 \s</w:instrText>
      </w:r>
      <w:r w:rsidRPr="00B4182E">
        <w:instrText xml:space="preserve"> </w:instrText>
      </w:r>
      <w:r w:rsidRPr="00B4182E">
        <w:fldChar w:fldCharType="separate"/>
      </w:r>
      <w:r w:rsidR="000A3BCD">
        <w:rPr>
          <w:noProof/>
        </w:rPr>
        <w:t>2.4</w:t>
      </w:r>
      <w:r w:rsidRPr="00B4182E">
        <w:fldChar w:fldCharType="end"/>
      </w:r>
      <w:r w:rsidRPr="00B4182E">
        <w:rPr>
          <w:rFonts w:hint="eastAsia"/>
        </w:rPr>
        <w:t>–</w:t>
      </w:r>
      <w:r w:rsidRPr="00B4182E">
        <w:fldChar w:fldCharType="begin"/>
      </w:r>
      <w:r w:rsidRPr="00B4182E">
        <w:instrText xml:space="preserve"> </w:instrText>
      </w:r>
      <w:r w:rsidRPr="00B4182E">
        <w:rPr>
          <w:rFonts w:hint="eastAsia"/>
        </w:rPr>
        <w:instrText>SEQ 图 \* ARABIC \s 2</w:instrText>
      </w:r>
      <w:r w:rsidRPr="00B4182E">
        <w:instrText xml:space="preserve"> </w:instrText>
      </w:r>
      <w:r w:rsidRPr="00B4182E">
        <w:fldChar w:fldCharType="separate"/>
      </w:r>
      <w:r w:rsidR="000A3BCD">
        <w:rPr>
          <w:noProof/>
        </w:rPr>
        <w:t>1</w:t>
      </w:r>
      <w:r w:rsidRPr="00B4182E">
        <w:fldChar w:fldCharType="end"/>
      </w:r>
      <w:bookmarkEnd w:id="131"/>
      <w:r w:rsidRPr="00B4182E">
        <w:rPr>
          <w:rFonts w:hint="eastAsia"/>
        </w:rPr>
        <w:t xml:space="preserve">  评价范围图及保护目标分布图</w:t>
      </w:r>
    </w:p>
    <w:p w:rsidR="007568BB" w:rsidRPr="0099445D" w14:paraId="0ECD3BC4" w14:textId="77777777">
      <w:pPr>
        <w:pStyle w:val="Heading2"/>
        <w:spacing w:before="326"/>
      </w:pPr>
      <w:bookmarkStart w:id="132" w:name="_Toc39062954"/>
      <w:r w:rsidRPr="0099445D">
        <w:t>评价标准</w:t>
      </w:r>
      <w:bookmarkEnd w:id="114"/>
      <w:bookmarkEnd w:id="115"/>
      <w:bookmarkEnd w:id="116"/>
      <w:bookmarkEnd w:id="117"/>
      <w:bookmarkEnd w:id="118"/>
      <w:bookmarkEnd w:id="119"/>
      <w:bookmarkEnd w:id="132"/>
    </w:p>
    <w:p w:rsidR="007568BB" w:rsidRPr="00923672" w:rsidP="00A60409" w14:paraId="727A8187" w14:textId="77777777">
      <w:pPr>
        <w:pStyle w:val="Heading3"/>
        <w:spacing w:before="163"/>
      </w:pPr>
      <w:r w:rsidRPr="00923672">
        <w:t>环境功能区划</w:t>
      </w:r>
    </w:p>
    <w:p w:rsidR="00923672" w:rsidRPr="00923672" w:rsidP="00923672" w14:paraId="60C80224" w14:textId="77777777">
      <w:r w:rsidRPr="00923672">
        <w:rPr>
          <w:rFonts w:hint="eastAsia"/>
        </w:rPr>
        <w:t>本项目环境功能区划情况详见</w:t>
      </w:r>
      <w:r w:rsidRPr="00923672">
        <w:fldChar w:fldCharType="begin"/>
      </w:r>
      <w:r w:rsidRPr="00923672">
        <w:instrText xml:space="preserve"> </w:instrText>
      </w:r>
      <w:r w:rsidRPr="00923672">
        <w:rPr>
          <w:rFonts w:hint="eastAsia"/>
        </w:rPr>
        <w:instrText>REF _Ref35948032 \h</w:instrText>
      </w:r>
      <w:r w:rsidRPr="00923672">
        <w:instrText xml:space="preserve"> </w:instrText>
      </w:r>
      <w:r w:rsidRPr="00923672">
        <w:fldChar w:fldCharType="separate"/>
      </w:r>
      <w:r w:rsidRPr="00923672" w:rsidR="000A3BCD">
        <w:rPr>
          <w:rFonts w:hint="eastAsia"/>
        </w:rPr>
        <w:t>表</w:t>
      </w:r>
      <w:r w:rsidRPr="00923672" w:rsidR="000A3BCD">
        <w:rPr>
          <w:rFonts w:hint="eastAsia"/>
        </w:rPr>
        <w:t xml:space="preserve"> </w:t>
      </w:r>
      <w:r w:rsidR="000A3BCD">
        <w:rPr>
          <w:noProof/>
        </w:rPr>
        <w:t>2.5</w:t>
      </w:r>
      <w:r w:rsidR="000A3BCD">
        <w:rPr>
          <w:rFonts w:hint="eastAsia"/>
        </w:rPr>
        <w:t>–</w:t>
      </w:r>
      <w:r w:rsidR="000A3BCD">
        <w:rPr>
          <w:noProof/>
        </w:rPr>
        <w:t>1</w:t>
      </w:r>
      <w:r w:rsidRPr="00923672">
        <w:fldChar w:fldCharType="end"/>
      </w:r>
      <w:r w:rsidRPr="00923672">
        <w:rPr>
          <w:rFonts w:hint="eastAsia"/>
        </w:rPr>
        <w:t>。</w:t>
      </w:r>
    </w:p>
    <w:p w:rsidR="00923672" w:rsidRPr="00114608" w:rsidP="00923672" w14:paraId="740700B5" w14:textId="77777777">
      <w:pPr>
        <w:pStyle w:val="a21"/>
        <w:spacing w:before="163"/>
        <w:rPr>
          <w:rFonts w:eastAsia="宋体"/>
        </w:rPr>
      </w:pPr>
      <w:bookmarkStart w:id="133" w:name="_Ref35948032"/>
      <w:r w:rsidRPr="00923672">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2.5</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1</w:t>
      </w:r>
      <w:r w:rsidR="00C112C5">
        <w:fldChar w:fldCharType="end"/>
      </w:r>
      <w:bookmarkEnd w:id="133"/>
      <w:r w:rsidRPr="00923672">
        <w:t xml:space="preserve">  </w:t>
      </w:r>
      <w:r w:rsidRPr="00114608">
        <w:rPr>
          <w:rFonts w:eastAsia="宋体" w:hint="eastAsia"/>
        </w:rPr>
        <w:t>项目所在区域的环境功能区划一览表</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1510"/>
        <w:gridCol w:w="1873"/>
        <w:gridCol w:w="4899"/>
      </w:tblGrid>
      <w:tr w14:paraId="50F065B6" w14:textId="77777777" w:rsidTr="00923672">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Ex>
        <w:trPr>
          <w:trHeight w:val="397"/>
          <w:jc w:val="center"/>
        </w:trPr>
        <w:tc>
          <w:tcPr>
            <w:tcW w:w="1545" w:type="dxa"/>
            <w:vAlign w:val="center"/>
          </w:tcPr>
          <w:p w:rsidR="00923672" w:rsidRPr="00923672" w:rsidP="00923672" w14:paraId="4BB31398" w14:textId="77777777">
            <w:pPr>
              <w:pStyle w:val="a7"/>
            </w:pPr>
            <w:r w:rsidRPr="00923672">
              <w:rPr>
                <w:rFonts w:hint="eastAsia"/>
              </w:rPr>
              <w:t>环境要素</w:t>
            </w:r>
          </w:p>
        </w:tc>
        <w:tc>
          <w:tcPr>
            <w:tcW w:w="1916" w:type="dxa"/>
            <w:vAlign w:val="center"/>
          </w:tcPr>
          <w:p w:rsidR="00923672" w:rsidRPr="00923672" w:rsidP="00923672" w14:paraId="3003812A" w14:textId="77777777">
            <w:pPr>
              <w:pStyle w:val="a7"/>
            </w:pPr>
            <w:r w:rsidRPr="00923672">
              <w:rPr>
                <w:rFonts w:hint="eastAsia"/>
              </w:rPr>
              <w:t>功能</w:t>
            </w:r>
          </w:p>
        </w:tc>
        <w:tc>
          <w:tcPr>
            <w:tcW w:w="5013" w:type="dxa"/>
            <w:vAlign w:val="center"/>
          </w:tcPr>
          <w:p w:rsidR="00923672" w:rsidRPr="00923672" w:rsidP="00923672" w14:paraId="117F0506" w14:textId="77777777">
            <w:pPr>
              <w:pStyle w:val="a7"/>
            </w:pPr>
            <w:r w:rsidRPr="00923672">
              <w:rPr>
                <w:rFonts w:hint="eastAsia"/>
              </w:rPr>
              <w:t>环境功能区划</w:t>
            </w:r>
          </w:p>
        </w:tc>
      </w:tr>
      <w:tr w14:paraId="230D7381" w14:textId="77777777" w:rsidTr="00923672">
        <w:tblPrEx>
          <w:tblW w:w="5000" w:type="pct"/>
          <w:jc w:val="center"/>
          <w:tblLayout w:type="fixed"/>
          <w:tblCellMar>
            <w:left w:w="0" w:type="dxa"/>
            <w:right w:w="0" w:type="dxa"/>
          </w:tblCellMar>
          <w:tblLook w:val="0000"/>
        </w:tblPrEx>
        <w:trPr>
          <w:trHeight w:val="397"/>
          <w:jc w:val="center"/>
        </w:trPr>
        <w:tc>
          <w:tcPr>
            <w:tcW w:w="1545" w:type="dxa"/>
            <w:vAlign w:val="center"/>
          </w:tcPr>
          <w:p w:rsidR="00923672" w:rsidRPr="00923672" w:rsidP="00923672" w14:paraId="317AC93D" w14:textId="77777777">
            <w:pPr>
              <w:pStyle w:val="a7"/>
            </w:pPr>
            <w:r w:rsidRPr="00923672">
              <w:rPr>
                <w:rFonts w:hint="eastAsia"/>
              </w:rPr>
              <w:t>环境空气</w:t>
            </w:r>
          </w:p>
        </w:tc>
        <w:tc>
          <w:tcPr>
            <w:tcW w:w="1916" w:type="dxa"/>
            <w:vAlign w:val="center"/>
          </w:tcPr>
          <w:p w:rsidR="00923672" w:rsidRPr="00923672" w:rsidP="00923672" w14:paraId="4E8705FF" w14:textId="77777777">
            <w:pPr>
              <w:pStyle w:val="a7"/>
            </w:pPr>
            <w:r w:rsidRPr="00923672">
              <w:rPr>
                <w:rFonts w:hint="eastAsia"/>
              </w:rPr>
              <w:t>一般工业区</w:t>
            </w:r>
          </w:p>
        </w:tc>
        <w:tc>
          <w:tcPr>
            <w:tcW w:w="5013" w:type="dxa"/>
            <w:vAlign w:val="center"/>
          </w:tcPr>
          <w:p w:rsidR="00923672" w:rsidRPr="00923672" w:rsidP="00923672" w14:paraId="2CFDE380" w14:textId="77777777">
            <w:pPr>
              <w:pStyle w:val="a7"/>
            </w:pPr>
            <w:r w:rsidRPr="00923672">
              <w:rPr>
                <w:rFonts w:hint="eastAsia"/>
              </w:rPr>
              <w:t>《环境空气质量标准》（</w:t>
            </w:r>
            <w:r w:rsidRPr="00923672">
              <w:t>GB3095-2012</w:t>
            </w:r>
            <w:r w:rsidRPr="00923672">
              <w:t>）二类功能区</w:t>
            </w:r>
          </w:p>
        </w:tc>
      </w:tr>
      <w:tr w14:paraId="53B05993" w14:textId="77777777" w:rsidTr="00923672">
        <w:tblPrEx>
          <w:tblW w:w="5000" w:type="pct"/>
          <w:jc w:val="center"/>
          <w:tblLayout w:type="fixed"/>
          <w:tblCellMar>
            <w:left w:w="0" w:type="dxa"/>
            <w:right w:w="0" w:type="dxa"/>
          </w:tblCellMar>
          <w:tblLook w:val="0000"/>
        </w:tblPrEx>
        <w:trPr>
          <w:trHeight w:val="397"/>
          <w:jc w:val="center"/>
        </w:trPr>
        <w:tc>
          <w:tcPr>
            <w:tcW w:w="1545" w:type="dxa"/>
            <w:vAlign w:val="center"/>
          </w:tcPr>
          <w:p w:rsidR="00923672" w:rsidRPr="00923672" w:rsidP="00923672" w14:paraId="5614D2B6" w14:textId="77777777">
            <w:pPr>
              <w:pStyle w:val="a7"/>
            </w:pPr>
            <w:r w:rsidRPr="00923672">
              <w:rPr>
                <w:rFonts w:hint="eastAsia"/>
              </w:rPr>
              <w:t>地下水环境</w:t>
            </w:r>
          </w:p>
        </w:tc>
        <w:tc>
          <w:tcPr>
            <w:tcW w:w="1916" w:type="dxa"/>
            <w:vAlign w:val="center"/>
          </w:tcPr>
          <w:p w:rsidR="00923672" w:rsidRPr="00923672" w:rsidP="00923672" w14:paraId="77E46874" w14:textId="77777777">
            <w:pPr>
              <w:pStyle w:val="a7"/>
            </w:pPr>
            <w:r w:rsidRPr="00923672">
              <w:rPr>
                <w:rFonts w:hint="eastAsia"/>
              </w:rPr>
              <w:t>工农业用水</w:t>
            </w:r>
          </w:p>
        </w:tc>
        <w:tc>
          <w:tcPr>
            <w:tcW w:w="5013" w:type="dxa"/>
            <w:vAlign w:val="center"/>
          </w:tcPr>
          <w:p w:rsidR="00923672" w:rsidRPr="00923672" w:rsidP="00923672" w14:paraId="10883044" w14:textId="77777777">
            <w:pPr>
              <w:pStyle w:val="a7"/>
            </w:pPr>
            <w:r w:rsidRPr="00923672">
              <w:rPr>
                <w:rFonts w:hint="eastAsia"/>
              </w:rPr>
              <w:t>《地下水质量标准》（</w:t>
            </w:r>
            <w:r w:rsidRPr="00923672">
              <w:t>GB/T14848-2017</w:t>
            </w:r>
            <w:r w:rsidRPr="00923672">
              <w:t>）</w:t>
            </w:r>
            <w:r w:rsidRPr="00923672">
              <w:rPr>
                <w:rFonts w:hint="eastAsia"/>
              </w:rPr>
              <w:t>Ⅲ</w:t>
            </w:r>
            <w:r w:rsidRPr="00923672">
              <w:t>类功能区。</w:t>
            </w:r>
          </w:p>
        </w:tc>
      </w:tr>
      <w:tr w14:paraId="2F241CD2" w14:textId="77777777" w:rsidTr="00923672">
        <w:tblPrEx>
          <w:tblW w:w="5000" w:type="pct"/>
          <w:jc w:val="center"/>
          <w:tblLayout w:type="fixed"/>
          <w:tblCellMar>
            <w:left w:w="0" w:type="dxa"/>
            <w:right w:w="0" w:type="dxa"/>
          </w:tblCellMar>
          <w:tblLook w:val="0000"/>
        </w:tblPrEx>
        <w:trPr>
          <w:trHeight w:val="397"/>
          <w:jc w:val="center"/>
        </w:trPr>
        <w:tc>
          <w:tcPr>
            <w:tcW w:w="1545" w:type="dxa"/>
            <w:vAlign w:val="center"/>
          </w:tcPr>
          <w:p w:rsidR="00923672" w:rsidRPr="00923672" w:rsidP="00923672" w14:paraId="2F693113" w14:textId="77777777">
            <w:pPr>
              <w:pStyle w:val="a7"/>
            </w:pPr>
            <w:r w:rsidRPr="00923672">
              <w:rPr>
                <w:rFonts w:hint="eastAsia"/>
              </w:rPr>
              <w:t>声环境</w:t>
            </w:r>
          </w:p>
        </w:tc>
        <w:tc>
          <w:tcPr>
            <w:tcW w:w="1916" w:type="dxa"/>
            <w:vAlign w:val="center"/>
          </w:tcPr>
          <w:p w:rsidR="00923672" w:rsidRPr="00923672" w:rsidP="00923672" w14:paraId="718C631E" w14:textId="77777777">
            <w:pPr>
              <w:pStyle w:val="a7"/>
            </w:pPr>
            <w:r w:rsidRPr="00923672">
              <w:rPr>
                <w:rFonts w:hint="eastAsia"/>
              </w:rPr>
              <w:t>工业生产</w:t>
            </w:r>
          </w:p>
        </w:tc>
        <w:tc>
          <w:tcPr>
            <w:tcW w:w="5013" w:type="dxa"/>
            <w:vAlign w:val="center"/>
          </w:tcPr>
          <w:p w:rsidR="00923672" w:rsidRPr="00923672" w:rsidP="00923672" w14:paraId="31C35F19" w14:textId="77777777">
            <w:pPr>
              <w:pStyle w:val="a7"/>
            </w:pPr>
            <w:r w:rsidRPr="00923672">
              <w:rPr>
                <w:rFonts w:hint="eastAsia"/>
              </w:rPr>
              <w:t>《声环境质量标准》（</w:t>
            </w:r>
            <w:r w:rsidRPr="00923672">
              <w:t>GB3096-2008</w:t>
            </w:r>
            <w:r w:rsidRPr="00923672">
              <w:t>）</w:t>
            </w:r>
            <w:r w:rsidRPr="00923672">
              <w:t>2</w:t>
            </w:r>
            <w:r w:rsidRPr="00923672">
              <w:t>类功能区</w:t>
            </w:r>
          </w:p>
        </w:tc>
      </w:tr>
    </w:tbl>
    <w:p w:rsidR="007568BB" w:rsidRPr="00923672" w:rsidP="00923672" w14:paraId="17727CDB" w14:textId="77777777">
      <w:pPr>
        <w:pStyle w:val="a33"/>
      </w:pPr>
    </w:p>
    <w:p w:rsidR="007568BB" w:rsidRPr="004B585E" w:rsidP="00A60409" w14:paraId="1E2CABDC" w14:textId="77777777">
      <w:pPr>
        <w:pStyle w:val="Heading3"/>
        <w:spacing w:before="163"/>
      </w:pPr>
      <w:bookmarkStart w:id="134" w:name="_Toc11069841"/>
      <w:r w:rsidRPr="004B585E">
        <w:rPr>
          <w:rFonts w:hint="eastAsia"/>
        </w:rPr>
        <w:t>环境质量标准</w:t>
      </w:r>
      <w:bookmarkEnd w:id="134"/>
    </w:p>
    <w:p w:rsidR="007568BB" w:rsidRPr="004B585E" w14:paraId="32C9E9A5" w14:textId="77777777">
      <w:r w:rsidRPr="004B585E">
        <w:t>（</w:t>
      </w:r>
      <w:r w:rsidRPr="004B585E">
        <w:t>1</w:t>
      </w:r>
      <w:r w:rsidRPr="004B585E">
        <w:t>）环境空气</w:t>
      </w:r>
    </w:p>
    <w:p w:rsidR="007568BB" w:rsidRPr="004B585E" w14:paraId="071526CD" w14:textId="77777777">
      <w:r w:rsidRPr="004B585E">
        <w:t>评价区域环境空气功能区划为二类区，评价区环境空气执行</w:t>
      </w:r>
      <w:r w:rsidRPr="004B585E">
        <w:rPr>
          <w:spacing w:val="-8"/>
        </w:rPr>
        <w:t>《环境空气质量标准》（</w:t>
      </w:r>
      <w:r w:rsidRPr="004B585E">
        <w:rPr>
          <w:spacing w:val="-8"/>
        </w:rPr>
        <w:t>GB3095-2012</w:t>
      </w:r>
      <w:r w:rsidRPr="004B585E">
        <w:rPr>
          <w:spacing w:val="-8"/>
        </w:rPr>
        <w:t>）中的二级标准，具体标准值见</w:t>
      </w:r>
      <w:r w:rsidRPr="004B585E">
        <w:fldChar w:fldCharType="begin"/>
      </w:r>
      <w:r w:rsidRPr="004B585E">
        <w:rPr>
          <w:spacing w:val="-8"/>
        </w:rPr>
        <w:instrText xml:space="preserve"> REF _Ref17977396 \h </w:instrText>
      </w:r>
      <w:r w:rsidRPr="004B585E">
        <w:instrText xml:space="preserve"> \* MERGEFORMAT </w:instrText>
      </w:r>
      <w:r w:rsidRPr="004B585E">
        <w:fldChar w:fldCharType="separate"/>
      </w:r>
      <w:r w:rsidRPr="004B585E" w:rsidR="000A3BCD">
        <w:rPr>
          <w:rFonts w:hint="eastAsia"/>
        </w:rPr>
        <w:t>表</w:t>
      </w:r>
      <w:r w:rsidRPr="004B585E" w:rsidR="000A3BCD">
        <w:rPr>
          <w:rFonts w:hint="eastAsia"/>
        </w:rPr>
        <w:t xml:space="preserve"> </w:t>
      </w:r>
      <w:r w:rsidR="000A3BCD">
        <w:t>2.5</w:t>
      </w:r>
      <w:r w:rsidR="000A3BCD">
        <w:rPr>
          <w:rFonts w:hint="eastAsia"/>
        </w:rPr>
        <w:t>–</w:t>
      </w:r>
      <w:r w:rsidR="000A3BCD">
        <w:t>2</w:t>
      </w:r>
      <w:r w:rsidRPr="004B585E">
        <w:fldChar w:fldCharType="end"/>
      </w:r>
      <w:r w:rsidRPr="004B585E">
        <w:rPr>
          <w:rFonts w:hint="eastAsia"/>
        </w:rPr>
        <w:t>。</w:t>
      </w:r>
    </w:p>
    <w:p w:rsidR="007568BB" w:rsidRPr="004B585E" w14:paraId="517E415E" w14:textId="77777777">
      <w:pPr>
        <w:pStyle w:val="a21"/>
        <w:spacing w:before="163"/>
      </w:pPr>
      <w:bookmarkStart w:id="135" w:name="_Ref17977396"/>
      <w:bookmarkStart w:id="136" w:name="_Ref9607812"/>
      <w:r w:rsidRPr="004B585E">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2.5</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2</w:t>
      </w:r>
      <w:r w:rsidR="00C112C5">
        <w:fldChar w:fldCharType="end"/>
      </w:r>
      <w:bookmarkEnd w:id="135"/>
      <w:r w:rsidRPr="004B585E">
        <w:t xml:space="preserve">  </w:t>
      </w:r>
      <w:r w:rsidRPr="004B585E">
        <w:rPr>
          <w:rFonts w:hint="eastAsia"/>
          <w:szCs w:val="24"/>
        </w:rPr>
        <w:t>大气</w:t>
      </w:r>
      <w:r w:rsidRPr="004B585E">
        <w:rPr>
          <w:rFonts w:hint="eastAsia"/>
        </w:rPr>
        <w:t>环境质量标准</w:t>
      </w:r>
    </w:p>
    <w:tbl>
      <w:tblPr>
        <w:tblStyle w:val="TableNormal"/>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552"/>
        <w:gridCol w:w="1134"/>
        <w:gridCol w:w="851"/>
        <w:gridCol w:w="1701"/>
        <w:gridCol w:w="850"/>
        <w:gridCol w:w="3446"/>
      </w:tblGrid>
      <w:tr w14:paraId="08873004" w14:textId="77777777" w:rsidTr="00710B55">
        <w:tblPrEx>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cantSplit/>
          <w:trHeight w:val="397"/>
          <w:tblHeader/>
          <w:jc w:val="center"/>
        </w:trPr>
        <w:tc>
          <w:tcPr>
            <w:tcW w:w="552" w:type="dxa"/>
            <w:vMerge w:val="restart"/>
            <w:vAlign w:val="center"/>
          </w:tcPr>
          <w:p w:rsidR="007568BB" w:rsidRPr="004B585E" w14:paraId="739E8425" w14:textId="77777777">
            <w:pPr>
              <w:pStyle w:val="a7"/>
              <w:rPr>
                <w:kern w:val="0"/>
              </w:rPr>
            </w:pPr>
            <w:r w:rsidRPr="004B585E">
              <w:rPr>
                <w:kern w:val="0"/>
              </w:rPr>
              <w:t>环境</w:t>
            </w:r>
          </w:p>
          <w:p w:rsidR="007568BB" w:rsidRPr="004B585E" w14:paraId="234066D8" w14:textId="77777777">
            <w:pPr>
              <w:pStyle w:val="a7"/>
            </w:pPr>
            <w:r w:rsidRPr="004B585E">
              <w:rPr>
                <w:kern w:val="0"/>
              </w:rPr>
              <w:t>要素</w:t>
            </w:r>
          </w:p>
        </w:tc>
        <w:tc>
          <w:tcPr>
            <w:tcW w:w="1134" w:type="dxa"/>
            <w:vMerge w:val="restart"/>
            <w:vAlign w:val="center"/>
          </w:tcPr>
          <w:p w:rsidR="007568BB" w:rsidRPr="004B585E" w14:paraId="78B6396B" w14:textId="77777777">
            <w:pPr>
              <w:pStyle w:val="a7"/>
            </w:pPr>
            <w:r w:rsidRPr="004B585E">
              <w:rPr>
                <w:kern w:val="0"/>
              </w:rPr>
              <w:t>项目</w:t>
            </w:r>
          </w:p>
        </w:tc>
        <w:tc>
          <w:tcPr>
            <w:tcW w:w="3402" w:type="dxa"/>
            <w:gridSpan w:val="3"/>
            <w:vAlign w:val="center"/>
          </w:tcPr>
          <w:p w:rsidR="007568BB" w:rsidRPr="004B585E" w14:paraId="01C5AC9F" w14:textId="77777777">
            <w:pPr>
              <w:pStyle w:val="a7"/>
            </w:pPr>
            <w:r w:rsidRPr="004B585E">
              <w:rPr>
                <w:kern w:val="0"/>
              </w:rPr>
              <w:t>标准值</w:t>
            </w:r>
          </w:p>
        </w:tc>
        <w:tc>
          <w:tcPr>
            <w:tcW w:w="3446" w:type="dxa"/>
            <w:vMerge w:val="restart"/>
            <w:vAlign w:val="center"/>
          </w:tcPr>
          <w:p w:rsidR="007568BB" w:rsidRPr="004B585E" w14:paraId="177BEEDC" w14:textId="77777777">
            <w:pPr>
              <w:pStyle w:val="a7"/>
              <w:rPr>
                <w:kern w:val="0"/>
              </w:rPr>
            </w:pPr>
            <w:r w:rsidRPr="004B585E">
              <w:rPr>
                <w:rFonts w:hint="eastAsia"/>
                <w:kern w:val="0"/>
              </w:rPr>
              <w:t>标准来源</w:t>
            </w:r>
          </w:p>
        </w:tc>
      </w:tr>
      <w:tr w14:paraId="0196C59B" w14:textId="77777777" w:rsidTr="00710B55">
        <w:tblPrEx>
          <w:tblW w:w="8534" w:type="dxa"/>
          <w:jc w:val="center"/>
          <w:tblLayout w:type="fixed"/>
          <w:tblCellMar>
            <w:left w:w="0" w:type="dxa"/>
            <w:right w:w="0" w:type="dxa"/>
          </w:tblCellMar>
          <w:tblLook w:val="04A0"/>
        </w:tblPrEx>
        <w:trPr>
          <w:cantSplit/>
          <w:trHeight w:val="397"/>
          <w:tblHeader/>
          <w:jc w:val="center"/>
        </w:trPr>
        <w:tc>
          <w:tcPr>
            <w:tcW w:w="552" w:type="dxa"/>
            <w:vMerge/>
            <w:vAlign w:val="center"/>
          </w:tcPr>
          <w:p w:rsidR="007568BB" w:rsidRPr="004B585E" w14:paraId="4549B583" w14:textId="77777777">
            <w:pPr>
              <w:pStyle w:val="a7"/>
            </w:pPr>
          </w:p>
        </w:tc>
        <w:tc>
          <w:tcPr>
            <w:tcW w:w="1134" w:type="dxa"/>
            <w:vMerge/>
            <w:vAlign w:val="center"/>
          </w:tcPr>
          <w:p w:rsidR="007568BB" w:rsidRPr="004B585E" w14:paraId="37C534F0" w14:textId="77777777">
            <w:pPr>
              <w:pStyle w:val="a7"/>
            </w:pPr>
          </w:p>
        </w:tc>
        <w:tc>
          <w:tcPr>
            <w:tcW w:w="851" w:type="dxa"/>
            <w:vAlign w:val="center"/>
          </w:tcPr>
          <w:p w:rsidR="007568BB" w:rsidRPr="004B585E" w14:paraId="238CA691" w14:textId="77777777">
            <w:pPr>
              <w:pStyle w:val="a7"/>
              <w:rPr>
                <w:kern w:val="0"/>
              </w:rPr>
            </w:pPr>
            <w:r w:rsidRPr="004B585E">
              <w:rPr>
                <w:kern w:val="0"/>
              </w:rPr>
              <w:t>单位</w:t>
            </w:r>
          </w:p>
        </w:tc>
        <w:tc>
          <w:tcPr>
            <w:tcW w:w="2551" w:type="dxa"/>
            <w:gridSpan w:val="2"/>
            <w:vAlign w:val="center"/>
          </w:tcPr>
          <w:p w:rsidR="007568BB" w:rsidRPr="004B585E" w14:paraId="65DED82C" w14:textId="77777777">
            <w:pPr>
              <w:pStyle w:val="a7"/>
              <w:rPr>
                <w:kern w:val="0"/>
              </w:rPr>
            </w:pPr>
            <w:r w:rsidRPr="004B585E">
              <w:rPr>
                <w:kern w:val="0"/>
              </w:rPr>
              <w:t>数值</w:t>
            </w:r>
          </w:p>
        </w:tc>
        <w:tc>
          <w:tcPr>
            <w:tcW w:w="3446" w:type="dxa"/>
            <w:vMerge/>
            <w:vAlign w:val="center"/>
          </w:tcPr>
          <w:p w:rsidR="007568BB" w:rsidRPr="004B585E" w14:paraId="31180579" w14:textId="77777777">
            <w:pPr>
              <w:pStyle w:val="a7"/>
              <w:rPr>
                <w:kern w:val="0"/>
              </w:rPr>
            </w:pPr>
          </w:p>
        </w:tc>
      </w:tr>
      <w:tr w14:paraId="54C43695"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restart"/>
            <w:vAlign w:val="center"/>
          </w:tcPr>
          <w:p w:rsidR="00710B55" w:rsidRPr="004B585E" w14:paraId="10278C33" w14:textId="77777777">
            <w:pPr>
              <w:pStyle w:val="a7"/>
              <w:rPr>
                <w:kern w:val="0"/>
              </w:rPr>
            </w:pPr>
            <w:r w:rsidRPr="004B585E">
              <w:rPr>
                <w:kern w:val="0"/>
              </w:rPr>
              <w:t>环境</w:t>
            </w:r>
          </w:p>
          <w:p w:rsidR="00710B55" w:rsidRPr="004B585E" w14:paraId="583A3F8B" w14:textId="77777777">
            <w:pPr>
              <w:pStyle w:val="a7"/>
            </w:pPr>
            <w:r w:rsidRPr="004B585E">
              <w:rPr>
                <w:kern w:val="0"/>
              </w:rPr>
              <w:t>空气</w:t>
            </w:r>
          </w:p>
        </w:tc>
        <w:tc>
          <w:tcPr>
            <w:tcW w:w="1134" w:type="dxa"/>
            <w:vMerge w:val="restart"/>
            <w:vAlign w:val="center"/>
          </w:tcPr>
          <w:p w:rsidR="00710B55" w:rsidRPr="004B585E" w14:paraId="4DA4939F" w14:textId="77777777">
            <w:pPr>
              <w:pStyle w:val="a7"/>
            </w:pPr>
            <w:r w:rsidRPr="004B585E">
              <w:t>S</w:t>
            </w:r>
            <w:r w:rsidRPr="004B585E">
              <w:rPr>
                <w:rFonts w:hint="eastAsia"/>
              </w:rPr>
              <w:t>O</w:t>
            </w:r>
            <w:r w:rsidRPr="004B585E">
              <w:rPr>
                <w:vertAlign w:val="subscript"/>
              </w:rPr>
              <w:t>2</w:t>
            </w:r>
          </w:p>
        </w:tc>
        <w:tc>
          <w:tcPr>
            <w:tcW w:w="851" w:type="dxa"/>
            <w:vMerge w:val="restart"/>
            <w:vAlign w:val="center"/>
          </w:tcPr>
          <w:p w:rsidR="00710B55" w:rsidRPr="004B585E" w14:paraId="3DC00DEF" w14:textId="77777777">
            <w:pPr>
              <w:pStyle w:val="a7"/>
            </w:pPr>
            <w:r w:rsidRPr="004B585E">
              <w:t>μg/m</w:t>
            </w:r>
            <w:r w:rsidRPr="004B585E">
              <w:rPr>
                <w:vertAlign w:val="superscript"/>
              </w:rPr>
              <w:t>3</w:t>
            </w:r>
          </w:p>
        </w:tc>
        <w:tc>
          <w:tcPr>
            <w:tcW w:w="1701" w:type="dxa"/>
            <w:vAlign w:val="center"/>
          </w:tcPr>
          <w:p w:rsidR="00710B55" w:rsidRPr="004B585E" w14:paraId="0BE35521" w14:textId="77777777">
            <w:pPr>
              <w:pStyle w:val="a7"/>
              <w:rPr>
                <w:kern w:val="0"/>
              </w:rPr>
            </w:pPr>
            <w:r w:rsidRPr="004B585E">
              <w:rPr>
                <w:kern w:val="0"/>
              </w:rPr>
              <w:t>1</w:t>
            </w:r>
            <w:r w:rsidRPr="004B585E">
              <w:rPr>
                <w:kern w:val="0"/>
              </w:rPr>
              <w:t>小时平均</w:t>
            </w:r>
          </w:p>
        </w:tc>
        <w:tc>
          <w:tcPr>
            <w:tcW w:w="850" w:type="dxa"/>
            <w:vAlign w:val="center"/>
          </w:tcPr>
          <w:p w:rsidR="00710B55" w:rsidRPr="004B585E" w14:paraId="2B459B85" w14:textId="77777777">
            <w:pPr>
              <w:pStyle w:val="a7"/>
              <w:rPr>
                <w:kern w:val="0"/>
              </w:rPr>
            </w:pPr>
            <w:r w:rsidRPr="004B585E">
              <w:rPr>
                <w:kern w:val="0"/>
              </w:rPr>
              <w:t>500</w:t>
            </w:r>
          </w:p>
        </w:tc>
        <w:tc>
          <w:tcPr>
            <w:tcW w:w="3446" w:type="dxa"/>
            <w:vMerge w:val="restart"/>
            <w:vAlign w:val="center"/>
          </w:tcPr>
          <w:p w:rsidR="00710B55" w:rsidRPr="004B585E" w14:paraId="286C1090" w14:textId="77777777">
            <w:pPr>
              <w:pStyle w:val="a7"/>
              <w:rPr>
                <w:kern w:val="0"/>
              </w:rPr>
            </w:pPr>
            <w:r w:rsidRPr="004B585E">
              <w:rPr>
                <w:kern w:val="0"/>
              </w:rPr>
              <w:t>《环境空气质量标准》</w:t>
            </w:r>
            <w:r w:rsidRPr="004B585E">
              <w:rPr>
                <w:kern w:val="0"/>
              </w:rPr>
              <w:t>(GB3095</w:t>
            </w:r>
            <w:r w:rsidRPr="004B585E">
              <w:t>-</w:t>
            </w:r>
            <w:r w:rsidRPr="004B585E">
              <w:rPr>
                <w:kern w:val="0"/>
              </w:rPr>
              <w:t>2012)</w:t>
            </w:r>
            <w:r w:rsidRPr="004B585E">
              <w:rPr>
                <w:kern w:val="0"/>
              </w:rPr>
              <w:t>二级</w:t>
            </w:r>
          </w:p>
        </w:tc>
      </w:tr>
      <w:tr w14:paraId="12881660"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14:paraId="066EDCE8" w14:textId="77777777">
            <w:pPr>
              <w:pStyle w:val="a7"/>
            </w:pPr>
          </w:p>
        </w:tc>
        <w:tc>
          <w:tcPr>
            <w:tcW w:w="1134" w:type="dxa"/>
            <w:vMerge/>
            <w:vAlign w:val="center"/>
          </w:tcPr>
          <w:p w:rsidR="00710B55" w:rsidRPr="004B585E" w14:paraId="661D5D89" w14:textId="77777777">
            <w:pPr>
              <w:pStyle w:val="a7"/>
              <w:rPr>
                <w:kern w:val="0"/>
              </w:rPr>
            </w:pPr>
          </w:p>
        </w:tc>
        <w:tc>
          <w:tcPr>
            <w:tcW w:w="851" w:type="dxa"/>
            <w:vMerge/>
            <w:vAlign w:val="center"/>
          </w:tcPr>
          <w:p w:rsidR="00710B55" w:rsidRPr="004B585E" w14:paraId="0F9A45E3" w14:textId="77777777">
            <w:pPr>
              <w:pStyle w:val="a7"/>
            </w:pPr>
          </w:p>
        </w:tc>
        <w:tc>
          <w:tcPr>
            <w:tcW w:w="1701" w:type="dxa"/>
            <w:vAlign w:val="center"/>
          </w:tcPr>
          <w:p w:rsidR="00710B55" w:rsidRPr="004B585E" w14:paraId="2C77C545" w14:textId="77777777">
            <w:pPr>
              <w:pStyle w:val="a7"/>
              <w:rPr>
                <w:kern w:val="0"/>
              </w:rPr>
            </w:pPr>
            <w:r w:rsidRPr="004B585E">
              <w:rPr>
                <w:kern w:val="0"/>
              </w:rPr>
              <w:t>24</w:t>
            </w:r>
            <w:r w:rsidRPr="004B585E">
              <w:rPr>
                <w:kern w:val="0"/>
              </w:rPr>
              <w:t>小时平均</w:t>
            </w:r>
          </w:p>
        </w:tc>
        <w:tc>
          <w:tcPr>
            <w:tcW w:w="850" w:type="dxa"/>
            <w:vAlign w:val="center"/>
          </w:tcPr>
          <w:p w:rsidR="00710B55" w:rsidRPr="004B585E" w14:paraId="09D7BD90" w14:textId="77777777">
            <w:pPr>
              <w:pStyle w:val="a7"/>
              <w:rPr>
                <w:kern w:val="0"/>
              </w:rPr>
            </w:pPr>
            <w:r w:rsidRPr="004B585E">
              <w:rPr>
                <w:kern w:val="0"/>
              </w:rPr>
              <w:t>150</w:t>
            </w:r>
          </w:p>
        </w:tc>
        <w:tc>
          <w:tcPr>
            <w:tcW w:w="3446" w:type="dxa"/>
            <w:vMerge/>
            <w:vAlign w:val="center"/>
          </w:tcPr>
          <w:p w:rsidR="00710B55" w:rsidRPr="004B585E" w14:paraId="348FFA74" w14:textId="77777777">
            <w:pPr>
              <w:pStyle w:val="a7"/>
              <w:rPr>
                <w:kern w:val="0"/>
              </w:rPr>
            </w:pPr>
          </w:p>
        </w:tc>
      </w:tr>
      <w:tr w14:paraId="62C56F62"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14:paraId="09CF1960" w14:textId="77777777">
            <w:pPr>
              <w:pStyle w:val="a7"/>
            </w:pPr>
          </w:p>
        </w:tc>
        <w:tc>
          <w:tcPr>
            <w:tcW w:w="1134" w:type="dxa"/>
            <w:vMerge w:val="restart"/>
            <w:vAlign w:val="center"/>
          </w:tcPr>
          <w:p w:rsidR="00710B55" w:rsidRPr="004B585E" w14:paraId="690D29B3" w14:textId="77777777">
            <w:pPr>
              <w:pStyle w:val="a7"/>
            </w:pPr>
            <w:r w:rsidRPr="004B585E">
              <w:rPr>
                <w:kern w:val="0"/>
              </w:rPr>
              <w:t>NO</w:t>
            </w:r>
            <w:r w:rsidRPr="004B585E">
              <w:rPr>
                <w:kern w:val="0"/>
                <w:vertAlign w:val="subscript"/>
              </w:rPr>
              <w:t>2</w:t>
            </w:r>
          </w:p>
        </w:tc>
        <w:tc>
          <w:tcPr>
            <w:tcW w:w="851" w:type="dxa"/>
            <w:vMerge w:val="restart"/>
            <w:vAlign w:val="center"/>
          </w:tcPr>
          <w:p w:rsidR="00710B55" w:rsidRPr="004B585E" w14:paraId="3905B037" w14:textId="77777777">
            <w:pPr>
              <w:pStyle w:val="a7"/>
              <w:rPr>
                <w:kern w:val="0"/>
              </w:rPr>
            </w:pPr>
            <w:r w:rsidRPr="004B585E">
              <w:t>μg/m</w:t>
            </w:r>
            <w:r w:rsidRPr="004B585E">
              <w:rPr>
                <w:vertAlign w:val="superscript"/>
              </w:rPr>
              <w:t>3</w:t>
            </w:r>
          </w:p>
        </w:tc>
        <w:tc>
          <w:tcPr>
            <w:tcW w:w="1701" w:type="dxa"/>
            <w:vAlign w:val="center"/>
          </w:tcPr>
          <w:p w:rsidR="00710B55" w:rsidRPr="004B585E" w14:paraId="2A45EEF2" w14:textId="77777777">
            <w:pPr>
              <w:pStyle w:val="a7"/>
            </w:pPr>
            <w:r w:rsidRPr="004B585E">
              <w:rPr>
                <w:kern w:val="0"/>
              </w:rPr>
              <w:t>1</w:t>
            </w:r>
            <w:r w:rsidRPr="004B585E">
              <w:rPr>
                <w:kern w:val="0"/>
              </w:rPr>
              <w:t>小时平均</w:t>
            </w:r>
          </w:p>
        </w:tc>
        <w:tc>
          <w:tcPr>
            <w:tcW w:w="850" w:type="dxa"/>
            <w:vAlign w:val="center"/>
          </w:tcPr>
          <w:p w:rsidR="00710B55" w:rsidRPr="004B585E" w14:paraId="57EC7FE5" w14:textId="77777777">
            <w:pPr>
              <w:pStyle w:val="a7"/>
            </w:pPr>
            <w:r w:rsidRPr="004B585E">
              <w:t>200</w:t>
            </w:r>
          </w:p>
        </w:tc>
        <w:tc>
          <w:tcPr>
            <w:tcW w:w="3446" w:type="dxa"/>
            <w:vMerge/>
            <w:vAlign w:val="center"/>
          </w:tcPr>
          <w:p w:rsidR="00710B55" w:rsidRPr="004B585E" w14:paraId="26F3670F" w14:textId="77777777">
            <w:pPr>
              <w:pStyle w:val="a7"/>
              <w:rPr>
                <w:kern w:val="0"/>
              </w:rPr>
            </w:pPr>
          </w:p>
        </w:tc>
      </w:tr>
      <w:tr w14:paraId="18E167EF"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14:paraId="4B4EE0A3" w14:textId="77777777">
            <w:pPr>
              <w:pStyle w:val="a7"/>
            </w:pPr>
          </w:p>
        </w:tc>
        <w:tc>
          <w:tcPr>
            <w:tcW w:w="1134" w:type="dxa"/>
            <w:vMerge/>
            <w:vAlign w:val="center"/>
          </w:tcPr>
          <w:p w:rsidR="00710B55" w:rsidRPr="004B585E" w14:paraId="2C0CA57B" w14:textId="77777777">
            <w:pPr>
              <w:pStyle w:val="a7"/>
            </w:pPr>
          </w:p>
        </w:tc>
        <w:tc>
          <w:tcPr>
            <w:tcW w:w="851" w:type="dxa"/>
            <w:vMerge/>
            <w:vAlign w:val="center"/>
          </w:tcPr>
          <w:p w:rsidR="00710B55" w:rsidRPr="004B585E" w14:paraId="7C353878" w14:textId="77777777">
            <w:pPr>
              <w:pStyle w:val="a7"/>
              <w:rPr>
                <w:kern w:val="0"/>
              </w:rPr>
            </w:pPr>
          </w:p>
        </w:tc>
        <w:tc>
          <w:tcPr>
            <w:tcW w:w="1701" w:type="dxa"/>
            <w:vAlign w:val="center"/>
          </w:tcPr>
          <w:p w:rsidR="00710B55" w:rsidRPr="004B585E" w14:paraId="20C45D2A" w14:textId="77777777">
            <w:pPr>
              <w:pStyle w:val="a7"/>
            </w:pPr>
            <w:r w:rsidRPr="004B585E">
              <w:rPr>
                <w:kern w:val="0"/>
              </w:rPr>
              <w:t>24</w:t>
            </w:r>
            <w:r w:rsidRPr="004B585E">
              <w:rPr>
                <w:kern w:val="0"/>
              </w:rPr>
              <w:t>小时平均</w:t>
            </w:r>
          </w:p>
        </w:tc>
        <w:tc>
          <w:tcPr>
            <w:tcW w:w="850" w:type="dxa"/>
            <w:vAlign w:val="center"/>
          </w:tcPr>
          <w:p w:rsidR="00710B55" w:rsidRPr="004B585E" w14:paraId="2836DA9E" w14:textId="77777777">
            <w:pPr>
              <w:pStyle w:val="a7"/>
            </w:pPr>
            <w:r w:rsidRPr="004B585E">
              <w:t>80</w:t>
            </w:r>
          </w:p>
        </w:tc>
        <w:tc>
          <w:tcPr>
            <w:tcW w:w="3446" w:type="dxa"/>
            <w:vMerge/>
            <w:vAlign w:val="center"/>
          </w:tcPr>
          <w:p w:rsidR="00710B55" w:rsidRPr="004B585E" w14:paraId="5B6DA861" w14:textId="77777777">
            <w:pPr>
              <w:pStyle w:val="a7"/>
              <w:rPr>
                <w:kern w:val="0"/>
              </w:rPr>
            </w:pPr>
          </w:p>
        </w:tc>
      </w:tr>
      <w:tr w14:paraId="687F63C1"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14:paraId="1A5CF55F" w14:textId="77777777">
            <w:pPr>
              <w:pStyle w:val="a7"/>
            </w:pPr>
          </w:p>
        </w:tc>
        <w:tc>
          <w:tcPr>
            <w:tcW w:w="1134" w:type="dxa"/>
            <w:vAlign w:val="center"/>
          </w:tcPr>
          <w:p w:rsidR="00710B55" w:rsidRPr="004B585E" w14:paraId="7B3E042A" w14:textId="77777777">
            <w:pPr>
              <w:pStyle w:val="a7"/>
            </w:pPr>
            <w:r w:rsidRPr="004B585E">
              <w:rPr>
                <w:kern w:val="0"/>
              </w:rPr>
              <w:t>PM</w:t>
            </w:r>
            <w:r w:rsidRPr="004B585E">
              <w:rPr>
                <w:kern w:val="0"/>
                <w:vertAlign w:val="subscript"/>
              </w:rPr>
              <w:t>10</w:t>
            </w:r>
          </w:p>
        </w:tc>
        <w:tc>
          <w:tcPr>
            <w:tcW w:w="851" w:type="dxa"/>
            <w:vAlign w:val="center"/>
          </w:tcPr>
          <w:p w:rsidR="00710B55" w:rsidRPr="004B585E" w14:paraId="1532CA7A" w14:textId="77777777">
            <w:pPr>
              <w:pStyle w:val="a7"/>
              <w:rPr>
                <w:kern w:val="0"/>
              </w:rPr>
            </w:pPr>
            <w:r w:rsidRPr="004B585E">
              <w:t>μg/m</w:t>
            </w:r>
            <w:r w:rsidRPr="004B585E">
              <w:rPr>
                <w:vertAlign w:val="superscript"/>
              </w:rPr>
              <w:t>3</w:t>
            </w:r>
          </w:p>
        </w:tc>
        <w:tc>
          <w:tcPr>
            <w:tcW w:w="1701" w:type="dxa"/>
            <w:vAlign w:val="center"/>
          </w:tcPr>
          <w:p w:rsidR="00710B55" w:rsidRPr="004B585E" w14:paraId="588E70AD" w14:textId="77777777">
            <w:pPr>
              <w:pStyle w:val="a7"/>
            </w:pPr>
            <w:r w:rsidRPr="004B585E">
              <w:rPr>
                <w:kern w:val="0"/>
              </w:rPr>
              <w:t>24</w:t>
            </w:r>
            <w:r w:rsidRPr="004B585E">
              <w:rPr>
                <w:kern w:val="0"/>
              </w:rPr>
              <w:t>小时平均</w:t>
            </w:r>
          </w:p>
        </w:tc>
        <w:tc>
          <w:tcPr>
            <w:tcW w:w="850" w:type="dxa"/>
            <w:vAlign w:val="center"/>
          </w:tcPr>
          <w:p w:rsidR="00710B55" w:rsidRPr="004B585E" w14:paraId="6B858C30" w14:textId="77777777">
            <w:pPr>
              <w:pStyle w:val="a7"/>
            </w:pPr>
            <w:r w:rsidRPr="004B585E">
              <w:rPr>
                <w:kern w:val="0"/>
              </w:rPr>
              <w:t>150</w:t>
            </w:r>
          </w:p>
        </w:tc>
        <w:tc>
          <w:tcPr>
            <w:tcW w:w="3446" w:type="dxa"/>
            <w:vMerge/>
            <w:vAlign w:val="center"/>
          </w:tcPr>
          <w:p w:rsidR="00710B55" w:rsidRPr="004B585E" w14:paraId="7D600A7D" w14:textId="77777777">
            <w:pPr>
              <w:pStyle w:val="a7"/>
              <w:rPr>
                <w:kern w:val="0"/>
              </w:rPr>
            </w:pPr>
          </w:p>
        </w:tc>
      </w:tr>
      <w:tr w14:paraId="33E07222"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14:paraId="7A22D72D" w14:textId="77777777">
            <w:pPr>
              <w:pStyle w:val="a7"/>
            </w:pPr>
          </w:p>
        </w:tc>
        <w:tc>
          <w:tcPr>
            <w:tcW w:w="1134" w:type="dxa"/>
            <w:vAlign w:val="center"/>
          </w:tcPr>
          <w:p w:rsidR="00710B55" w:rsidRPr="004B585E" w14:paraId="25A5C10D" w14:textId="77777777">
            <w:pPr>
              <w:pStyle w:val="a7"/>
              <w:rPr>
                <w:kern w:val="0"/>
              </w:rPr>
            </w:pPr>
            <w:r w:rsidRPr="004B585E">
              <w:rPr>
                <w:rFonts w:hint="eastAsia"/>
                <w:kern w:val="0"/>
              </w:rPr>
              <w:t>PM</w:t>
            </w:r>
            <w:r w:rsidRPr="004B585E">
              <w:rPr>
                <w:rFonts w:hint="eastAsia"/>
                <w:kern w:val="0"/>
                <w:vertAlign w:val="subscript"/>
              </w:rPr>
              <w:t>2.5</w:t>
            </w:r>
          </w:p>
        </w:tc>
        <w:tc>
          <w:tcPr>
            <w:tcW w:w="851" w:type="dxa"/>
            <w:vAlign w:val="center"/>
          </w:tcPr>
          <w:p w:rsidR="00710B55" w:rsidRPr="004B585E" w14:paraId="62EBD22F" w14:textId="77777777">
            <w:pPr>
              <w:pStyle w:val="a7"/>
            </w:pPr>
            <w:r w:rsidRPr="004B585E">
              <w:t>μg/m</w:t>
            </w:r>
            <w:r w:rsidRPr="004B585E">
              <w:rPr>
                <w:vertAlign w:val="superscript"/>
              </w:rPr>
              <w:t>3</w:t>
            </w:r>
          </w:p>
        </w:tc>
        <w:tc>
          <w:tcPr>
            <w:tcW w:w="1701" w:type="dxa"/>
            <w:vAlign w:val="center"/>
          </w:tcPr>
          <w:p w:rsidR="00710B55" w:rsidRPr="004B585E" w14:paraId="0BEB3356" w14:textId="77777777">
            <w:pPr>
              <w:pStyle w:val="a7"/>
              <w:rPr>
                <w:kern w:val="0"/>
              </w:rPr>
            </w:pPr>
            <w:r w:rsidRPr="004B585E">
              <w:rPr>
                <w:rFonts w:hint="eastAsia"/>
                <w:kern w:val="0"/>
              </w:rPr>
              <w:t>24</w:t>
            </w:r>
            <w:r w:rsidRPr="004B585E">
              <w:rPr>
                <w:rFonts w:hint="eastAsia"/>
                <w:kern w:val="0"/>
              </w:rPr>
              <w:t>小时评价</w:t>
            </w:r>
          </w:p>
        </w:tc>
        <w:tc>
          <w:tcPr>
            <w:tcW w:w="850" w:type="dxa"/>
            <w:vAlign w:val="center"/>
          </w:tcPr>
          <w:p w:rsidR="00710B55" w:rsidRPr="004B585E" w14:paraId="591D310C" w14:textId="77777777">
            <w:pPr>
              <w:pStyle w:val="a7"/>
              <w:rPr>
                <w:kern w:val="0"/>
              </w:rPr>
            </w:pPr>
            <w:r w:rsidRPr="004B585E">
              <w:rPr>
                <w:rFonts w:hint="eastAsia"/>
                <w:kern w:val="0"/>
              </w:rPr>
              <w:t>75</w:t>
            </w:r>
          </w:p>
        </w:tc>
        <w:tc>
          <w:tcPr>
            <w:tcW w:w="3446" w:type="dxa"/>
            <w:vMerge/>
            <w:vAlign w:val="center"/>
          </w:tcPr>
          <w:p w:rsidR="00710B55" w:rsidRPr="004B585E" w14:paraId="4FEF8C26" w14:textId="77777777">
            <w:pPr>
              <w:pStyle w:val="a7"/>
              <w:rPr>
                <w:kern w:val="0"/>
              </w:rPr>
            </w:pPr>
          </w:p>
        </w:tc>
      </w:tr>
      <w:tr w14:paraId="27672A2D"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14:paraId="44876482" w14:textId="77777777">
            <w:pPr>
              <w:pStyle w:val="a7"/>
            </w:pPr>
          </w:p>
        </w:tc>
        <w:tc>
          <w:tcPr>
            <w:tcW w:w="1134" w:type="dxa"/>
            <w:vMerge w:val="restart"/>
            <w:vAlign w:val="center"/>
          </w:tcPr>
          <w:p w:rsidR="00710B55" w:rsidRPr="004B585E" w14:paraId="1927A71F" w14:textId="77777777">
            <w:pPr>
              <w:pStyle w:val="a7"/>
              <w:rPr>
                <w:kern w:val="0"/>
              </w:rPr>
            </w:pPr>
            <w:r w:rsidRPr="004B585E">
              <w:rPr>
                <w:kern w:val="0"/>
              </w:rPr>
              <w:t>CO</w:t>
            </w:r>
          </w:p>
        </w:tc>
        <w:tc>
          <w:tcPr>
            <w:tcW w:w="851" w:type="dxa"/>
            <w:vMerge w:val="restart"/>
            <w:vAlign w:val="center"/>
          </w:tcPr>
          <w:p w:rsidR="00710B55" w:rsidRPr="004B585E" w14:paraId="21430636" w14:textId="77777777">
            <w:pPr>
              <w:pStyle w:val="a7"/>
            </w:pPr>
            <w:r w:rsidRPr="004B585E">
              <w:t>mg/m³</w:t>
            </w:r>
          </w:p>
        </w:tc>
        <w:tc>
          <w:tcPr>
            <w:tcW w:w="1701" w:type="dxa"/>
            <w:vAlign w:val="center"/>
          </w:tcPr>
          <w:p w:rsidR="00710B55" w:rsidRPr="004B585E" w14:paraId="23521711" w14:textId="77777777">
            <w:pPr>
              <w:pStyle w:val="a7"/>
              <w:rPr>
                <w:kern w:val="0"/>
              </w:rPr>
            </w:pPr>
            <w:r w:rsidRPr="004B585E">
              <w:rPr>
                <w:kern w:val="0"/>
              </w:rPr>
              <w:t>1</w:t>
            </w:r>
            <w:r w:rsidRPr="004B585E">
              <w:rPr>
                <w:kern w:val="0"/>
              </w:rPr>
              <w:t>小时平均</w:t>
            </w:r>
          </w:p>
        </w:tc>
        <w:tc>
          <w:tcPr>
            <w:tcW w:w="850" w:type="dxa"/>
            <w:vAlign w:val="center"/>
          </w:tcPr>
          <w:p w:rsidR="00710B55" w:rsidRPr="004B585E" w14:paraId="1F4BABAA" w14:textId="77777777">
            <w:pPr>
              <w:pStyle w:val="a7"/>
              <w:rPr>
                <w:kern w:val="0"/>
              </w:rPr>
            </w:pPr>
            <w:r w:rsidRPr="004B585E">
              <w:t>10</w:t>
            </w:r>
          </w:p>
        </w:tc>
        <w:tc>
          <w:tcPr>
            <w:tcW w:w="3446" w:type="dxa"/>
            <w:vMerge/>
            <w:vAlign w:val="center"/>
          </w:tcPr>
          <w:p w:rsidR="00710B55" w:rsidRPr="004B585E" w14:paraId="35054CFC" w14:textId="77777777">
            <w:pPr>
              <w:pStyle w:val="a7"/>
              <w:rPr>
                <w:kern w:val="0"/>
              </w:rPr>
            </w:pPr>
          </w:p>
        </w:tc>
      </w:tr>
      <w:tr w14:paraId="772F5022"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14:paraId="3BC9D6E4" w14:textId="77777777">
            <w:pPr>
              <w:pStyle w:val="a7"/>
            </w:pPr>
          </w:p>
        </w:tc>
        <w:tc>
          <w:tcPr>
            <w:tcW w:w="1134" w:type="dxa"/>
            <w:vMerge/>
            <w:vAlign w:val="center"/>
          </w:tcPr>
          <w:p w:rsidR="00710B55" w:rsidRPr="004B585E" w14:paraId="4945BACD" w14:textId="77777777">
            <w:pPr>
              <w:pStyle w:val="a7"/>
              <w:rPr>
                <w:kern w:val="0"/>
              </w:rPr>
            </w:pPr>
          </w:p>
        </w:tc>
        <w:tc>
          <w:tcPr>
            <w:tcW w:w="851" w:type="dxa"/>
            <w:vMerge/>
            <w:vAlign w:val="center"/>
          </w:tcPr>
          <w:p w:rsidR="00710B55" w:rsidRPr="004B585E" w14:paraId="131C1960" w14:textId="77777777">
            <w:pPr>
              <w:pStyle w:val="a7"/>
            </w:pPr>
          </w:p>
        </w:tc>
        <w:tc>
          <w:tcPr>
            <w:tcW w:w="1701" w:type="dxa"/>
            <w:vAlign w:val="center"/>
          </w:tcPr>
          <w:p w:rsidR="00710B55" w:rsidRPr="004B585E" w14:paraId="3806359E" w14:textId="77777777">
            <w:pPr>
              <w:pStyle w:val="a7"/>
              <w:rPr>
                <w:kern w:val="0"/>
              </w:rPr>
            </w:pPr>
            <w:r w:rsidRPr="004B585E">
              <w:rPr>
                <w:kern w:val="0"/>
              </w:rPr>
              <w:t>24</w:t>
            </w:r>
            <w:r w:rsidRPr="004B585E">
              <w:rPr>
                <w:kern w:val="0"/>
              </w:rPr>
              <w:t>小时平均</w:t>
            </w:r>
          </w:p>
        </w:tc>
        <w:tc>
          <w:tcPr>
            <w:tcW w:w="850" w:type="dxa"/>
            <w:vAlign w:val="center"/>
          </w:tcPr>
          <w:p w:rsidR="00710B55" w:rsidRPr="004B585E" w14:paraId="6143BBA6" w14:textId="77777777">
            <w:pPr>
              <w:pStyle w:val="a7"/>
              <w:rPr>
                <w:kern w:val="0"/>
              </w:rPr>
            </w:pPr>
            <w:r w:rsidRPr="004B585E">
              <w:t>4</w:t>
            </w:r>
          </w:p>
        </w:tc>
        <w:tc>
          <w:tcPr>
            <w:tcW w:w="3446" w:type="dxa"/>
            <w:vMerge/>
            <w:vAlign w:val="center"/>
          </w:tcPr>
          <w:p w:rsidR="00710B55" w:rsidRPr="004B585E" w14:paraId="7E82B38E" w14:textId="77777777">
            <w:pPr>
              <w:pStyle w:val="a7"/>
              <w:rPr>
                <w:kern w:val="0"/>
              </w:rPr>
            </w:pPr>
          </w:p>
        </w:tc>
      </w:tr>
    </w:tbl>
    <w:p>
      <w:pPr>
        <w:sectPr>
          <w:headerReference w:type="even" r:id="rId163"/>
          <w:headerReference w:type="default" r:id="rId164"/>
          <w:footerReference w:type="even" r:id="rId165"/>
          <w:footerReference w:type="default" r:id="rId166"/>
          <w:headerReference w:type="first" r:id="rId167"/>
          <w:footerReference w:type="first" r:id="rId168"/>
          <w:type w:val="nextPage"/>
          <w:pgSz w:w="11906" w:h="16838"/>
          <w:pgMar w:top="1440" w:right="1797" w:bottom="1440" w:left="1797" w:header="680" w:footer="680" w:gutter="0"/>
          <w:pgNumType w:start="27"/>
          <w:cols w:space="720"/>
          <w:titlePg w:val="0"/>
          <w:docGrid w:type="lines" w:linePitch="326"/>
        </w:sectPr>
      </w:pPr>
    </w:p>
    <w:tbl>
      <w:tblPr>
        <w:tblStyle w:val="TableNormal"/>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552"/>
        <w:gridCol w:w="1134"/>
        <w:gridCol w:w="851"/>
        <w:gridCol w:w="1701"/>
        <w:gridCol w:w="850"/>
        <w:gridCol w:w="3446"/>
      </w:tblGrid>
      <w:tr w14:paraId="0A57FD07" w14:textId="77777777" w:rsidTr="00710B55">
        <w:tblPrEx>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cantSplit/>
          <w:trHeight w:val="397"/>
          <w:jc w:val="center"/>
        </w:trPr>
        <w:tc>
          <w:tcPr>
            <w:tcW w:w="552" w:type="dxa"/>
            <w:vMerge w:val="restart"/>
            <w:vAlign w:val="center"/>
          </w:tcPr>
          <w:p w:rsidR="00710B55" w:rsidRPr="004B585E" w14:paraId="6D222ACD" w14:textId="77777777">
            <w:pPr>
              <w:pStyle w:val="a7"/>
            </w:pPr>
          </w:p>
        </w:tc>
        <w:tc>
          <w:tcPr>
            <w:tcW w:w="1134" w:type="dxa"/>
            <w:vMerge w:val="restart"/>
            <w:vAlign w:val="center"/>
          </w:tcPr>
          <w:p w:rsidR="00710B55" w:rsidRPr="004B585E" w14:paraId="52D0DD74" w14:textId="77777777">
            <w:pPr>
              <w:pStyle w:val="a7"/>
              <w:rPr>
                <w:kern w:val="0"/>
              </w:rPr>
            </w:pPr>
            <w:r w:rsidRPr="004B585E">
              <w:rPr>
                <w:kern w:val="0"/>
              </w:rPr>
              <w:t>O</w:t>
            </w:r>
            <w:r w:rsidRPr="004B585E">
              <w:rPr>
                <w:kern w:val="0"/>
                <w:vertAlign w:val="subscript"/>
              </w:rPr>
              <w:t>3</w:t>
            </w:r>
          </w:p>
        </w:tc>
        <w:tc>
          <w:tcPr>
            <w:tcW w:w="851" w:type="dxa"/>
            <w:vMerge w:val="restart"/>
            <w:vAlign w:val="center"/>
          </w:tcPr>
          <w:p w:rsidR="00710B55" w:rsidRPr="004B585E" w14:paraId="31CC8308" w14:textId="77777777">
            <w:pPr>
              <w:pStyle w:val="a7"/>
            </w:pPr>
            <w:r w:rsidRPr="004B585E">
              <w:t>μg/m³</w:t>
            </w:r>
          </w:p>
        </w:tc>
        <w:tc>
          <w:tcPr>
            <w:tcW w:w="1701" w:type="dxa"/>
            <w:vAlign w:val="center"/>
          </w:tcPr>
          <w:p w:rsidR="00710B55" w:rsidRPr="004B585E" w14:paraId="0DCBA639" w14:textId="77777777">
            <w:pPr>
              <w:pStyle w:val="a7"/>
              <w:rPr>
                <w:kern w:val="0"/>
              </w:rPr>
            </w:pPr>
            <w:r w:rsidRPr="004B585E">
              <w:rPr>
                <w:kern w:val="0"/>
              </w:rPr>
              <w:t>日最大</w:t>
            </w:r>
            <w:r w:rsidRPr="004B585E">
              <w:rPr>
                <w:kern w:val="0"/>
              </w:rPr>
              <w:t>8</w:t>
            </w:r>
            <w:r w:rsidRPr="004B585E">
              <w:rPr>
                <w:kern w:val="0"/>
              </w:rPr>
              <w:t>小时平均</w:t>
            </w:r>
          </w:p>
        </w:tc>
        <w:tc>
          <w:tcPr>
            <w:tcW w:w="850" w:type="dxa"/>
            <w:vAlign w:val="center"/>
          </w:tcPr>
          <w:p w:rsidR="00710B55" w:rsidRPr="004B585E" w14:paraId="58B483CA" w14:textId="77777777">
            <w:pPr>
              <w:pStyle w:val="a7"/>
              <w:rPr>
                <w:kern w:val="0"/>
              </w:rPr>
            </w:pPr>
            <w:r w:rsidRPr="004B585E">
              <w:rPr>
                <w:kern w:val="0"/>
              </w:rPr>
              <w:t>160</w:t>
            </w:r>
          </w:p>
        </w:tc>
        <w:tc>
          <w:tcPr>
            <w:tcW w:w="3446" w:type="dxa"/>
            <w:vMerge w:val="restart"/>
            <w:vAlign w:val="center"/>
          </w:tcPr>
          <w:p w:rsidR="00710B55" w:rsidRPr="004B585E" w14:paraId="2030C73C" w14:textId="77777777">
            <w:pPr>
              <w:pStyle w:val="a7"/>
              <w:rPr>
                <w:kern w:val="0"/>
              </w:rPr>
            </w:pPr>
          </w:p>
        </w:tc>
      </w:tr>
      <w:tr w14:paraId="2841F19F"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14:paraId="6C9299CE" w14:textId="77777777">
            <w:pPr>
              <w:pStyle w:val="a7"/>
            </w:pPr>
          </w:p>
        </w:tc>
        <w:tc>
          <w:tcPr>
            <w:tcW w:w="1134" w:type="dxa"/>
            <w:vMerge/>
            <w:vAlign w:val="center"/>
          </w:tcPr>
          <w:p w:rsidR="00710B55" w:rsidRPr="004B585E" w14:paraId="4F2370BE" w14:textId="77777777">
            <w:pPr>
              <w:pStyle w:val="a7"/>
              <w:rPr>
                <w:kern w:val="0"/>
              </w:rPr>
            </w:pPr>
          </w:p>
        </w:tc>
        <w:tc>
          <w:tcPr>
            <w:tcW w:w="851" w:type="dxa"/>
            <w:vMerge/>
            <w:vAlign w:val="center"/>
          </w:tcPr>
          <w:p w:rsidR="00710B55" w:rsidRPr="004B585E" w14:paraId="1DA8FB13" w14:textId="77777777">
            <w:pPr>
              <w:pStyle w:val="a7"/>
            </w:pPr>
          </w:p>
        </w:tc>
        <w:tc>
          <w:tcPr>
            <w:tcW w:w="1701" w:type="dxa"/>
            <w:vAlign w:val="center"/>
          </w:tcPr>
          <w:p w:rsidR="00710B55" w:rsidRPr="004B585E" w14:paraId="76B4B767" w14:textId="77777777">
            <w:pPr>
              <w:pStyle w:val="a7"/>
              <w:rPr>
                <w:kern w:val="0"/>
              </w:rPr>
            </w:pPr>
            <w:r w:rsidRPr="004B585E">
              <w:rPr>
                <w:kern w:val="0"/>
              </w:rPr>
              <w:t>1</w:t>
            </w:r>
            <w:r w:rsidRPr="004B585E">
              <w:rPr>
                <w:kern w:val="0"/>
              </w:rPr>
              <w:t>小时平均</w:t>
            </w:r>
          </w:p>
        </w:tc>
        <w:tc>
          <w:tcPr>
            <w:tcW w:w="850" w:type="dxa"/>
            <w:vAlign w:val="center"/>
          </w:tcPr>
          <w:p w:rsidR="00710B55" w:rsidRPr="004B585E" w14:paraId="0DECF0C5" w14:textId="77777777">
            <w:pPr>
              <w:pStyle w:val="a7"/>
              <w:rPr>
                <w:kern w:val="0"/>
              </w:rPr>
            </w:pPr>
            <w:r w:rsidRPr="004B585E">
              <w:rPr>
                <w:kern w:val="0"/>
              </w:rPr>
              <w:t>200</w:t>
            </w:r>
          </w:p>
        </w:tc>
        <w:tc>
          <w:tcPr>
            <w:tcW w:w="3446" w:type="dxa"/>
            <w:vMerge/>
            <w:vAlign w:val="center"/>
          </w:tcPr>
          <w:p w:rsidR="00710B55" w:rsidRPr="004B585E" w14:paraId="55DD5CE7" w14:textId="77777777">
            <w:pPr>
              <w:pStyle w:val="a7"/>
              <w:rPr>
                <w:kern w:val="0"/>
              </w:rPr>
            </w:pPr>
          </w:p>
        </w:tc>
      </w:tr>
      <w:tr w14:paraId="3141014C"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14:paraId="04DF233A" w14:textId="77777777">
            <w:pPr>
              <w:pStyle w:val="a7"/>
            </w:pPr>
          </w:p>
        </w:tc>
        <w:tc>
          <w:tcPr>
            <w:tcW w:w="1134" w:type="dxa"/>
            <w:vMerge w:val="restart"/>
            <w:vAlign w:val="center"/>
          </w:tcPr>
          <w:p w:rsidR="00710B55" w:rsidRPr="004B585E" w14:paraId="7F571FF7" w14:textId="77777777">
            <w:pPr>
              <w:pStyle w:val="a7"/>
            </w:pPr>
            <w:r w:rsidRPr="004B585E">
              <w:rPr>
                <w:kern w:val="0"/>
              </w:rPr>
              <w:t>NO</w:t>
            </w:r>
            <w:r w:rsidRPr="004B585E">
              <w:rPr>
                <w:rFonts w:hint="eastAsia"/>
                <w:kern w:val="0"/>
                <w:vertAlign w:val="subscript"/>
              </w:rPr>
              <w:t>X</w:t>
            </w:r>
          </w:p>
        </w:tc>
        <w:tc>
          <w:tcPr>
            <w:tcW w:w="851" w:type="dxa"/>
            <w:vMerge w:val="restart"/>
            <w:vAlign w:val="center"/>
          </w:tcPr>
          <w:p w:rsidR="00710B55" w:rsidRPr="004B585E" w14:paraId="4C7233E7" w14:textId="77777777">
            <w:pPr>
              <w:pStyle w:val="a7"/>
              <w:rPr>
                <w:kern w:val="0"/>
              </w:rPr>
            </w:pPr>
            <w:r w:rsidRPr="004B585E">
              <w:t>μg/m</w:t>
            </w:r>
            <w:r w:rsidRPr="004B585E">
              <w:rPr>
                <w:vertAlign w:val="superscript"/>
              </w:rPr>
              <w:t>3</w:t>
            </w:r>
          </w:p>
        </w:tc>
        <w:tc>
          <w:tcPr>
            <w:tcW w:w="1701" w:type="dxa"/>
            <w:vAlign w:val="center"/>
          </w:tcPr>
          <w:p w:rsidR="00710B55" w:rsidRPr="004B585E" w14:paraId="543DF16B" w14:textId="77777777">
            <w:pPr>
              <w:pStyle w:val="a7"/>
            </w:pPr>
            <w:r w:rsidRPr="004B585E">
              <w:rPr>
                <w:kern w:val="0"/>
              </w:rPr>
              <w:t>1</w:t>
            </w:r>
            <w:r w:rsidRPr="004B585E">
              <w:rPr>
                <w:kern w:val="0"/>
              </w:rPr>
              <w:t>小时平均</w:t>
            </w:r>
          </w:p>
        </w:tc>
        <w:tc>
          <w:tcPr>
            <w:tcW w:w="850" w:type="dxa"/>
            <w:vAlign w:val="center"/>
          </w:tcPr>
          <w:p w:rsidR="00710B55" w:rsidRPr="004B585E" w14:paraId="6763812B" w14:textId="77777777">
            <w:pPr>
              <w:pStyle w:val="a7"/>
            </w:pPr>
            <w:r w:rsidRPr="004B585E">
              <w:t>2</w:t>
            </w:r>
            <w:r w:rsidRPr="004B585E">
              <w:rPr>
                <w:rFonts w:hint="eastAsia"/>
              </w:rPr>
              <w:t>5</w:t>
            </w:r>
            <w:r w:rsidRPr="004B585E">
              <w:t>0</w:t>
            </w:r>
          </w:p>
        </w:tc>
        <w:tc>
          <w:tcPr>
            <w:tcW w:w="3446" w:type="dxa"/>
            <w:vMerge/>
            <w:vAlign w:val="center"/>
          </w:tcPr>
          <w:p w:rsidR="00710B55" w:rsidRPr="004B585E" w14:paraId="6F5F2CA7" w14:textId="77777777">
            <w:pPr>
              <w:pStyle w:val="a7"/>
              <w:rPr>
                <w:kern w:val="0"/>
              </w:rPr>
            </w:pPr>
          </w:p>
        </w:tc>
      </w:tr>
      <w:tr w14:paraId="5A1B45B7"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14:paraId="25DB998D" w14:textId="77777777">
            <w:pPr>
              <w:pStyle w:val="a7"/>
            </w:pPr>
          </w:p>
        </w:tc>
        <w:tc>
          <w:tcPr>
            <w:tcW w:w="1134" w:type="dxa"/>
            <w:vMerge/>
            <w:vAlign w:val="center"/>
          </w:tcPr>
          <w:p w:rsidR="00710B55" w:rsidRPr="004B585E" w14:paraId="749E8100" w14:textId="77777777">
            <w:pPr>
              <w:pStyle w:val="a7"/>
            </w:pPr>
          </w:p>
        </w:tc>
        <w:tc>
          <w:tcPr>
            <w:tcW w:w="851" w:type="dxa"/>
            <w:vMerge/>
            <w:vAlign w:val="center"/>
          </w:tcPr>
          <w:p w:rsidR="00710B55" w:rsidRPr="004B585E" w14:paraId="7FC7C17A" w14:textId="77777777">
            <w:pPr>
              <w:pStyle w:val="a7"/>
              <w:rPr>
                <w:kern w:val="0"/>
              </w:rPr>
            </w:pPr>
          </w:p>
        </w:tc>
        <w:tc>
          <w:tcPr>
            <w:tcW w:w="1701" w:type="dxa"/>
            <w:vAlign w:val="center"/>
          </w:tcPr>
          <w:p w:rsidR="00710B55" w:rsidRPr="004B585E" w14:paraId="2D56557D" w14:textId="77777777">
            <w:pPr>
              <w:pStyle w:val="a7"/>
            </w:pPr>
            <w:r w:rsidRPr="004B585E">
              <w:rPr>
                <w:kern w:val="0"/>
              </w:rPr>
              <w:t>24</w:t>
            </w:r>
            <w:r w:rsidRPr="004B585E">
              <w:rPr>
                <w:kern w:val="0"/>
              </w:rPr>
              <w:t>小时平均</w:t>
            </w:r>
          </w:p>
        </w:tc>
        <w:tc>
          <w:tcPr>
            <w:tcW w:w="850" w:type="dxa"/>
            <w:vAlign w:val="center"/>
          </w:tcPr>
          <w:p w:rsidR="00710B55" w:rsidRPr="004B585E" w14:paraId="641A731A" w14:textId="77777777">
            <w:pPr>
              <w:pStyle w:val="a7"/>
            </w:pPr>
            <w:r w:rsidRPr="004B585E">
              <w:rPr>
                <w:rFonts w:hint="eastAsia"/>
              </w:rPr>
              <w:t>100</w:t>
            </w:r>
          </w:p>
        </w:tc>
        <w:tc>
          <w:tcPr>
            <w:tcW w:w="3446" w:type="dxa"/>
            <w:vMerge/>
            <w:vAlign w:val="center"/>
          </w:tcPr>
          <w:p w:rsidR="00710B55" w:rsidRPr="004B585E" w14:paraId="65BE8C5A" w14:textId="77777777">
            <w:pPr>
              <w:pStyle w:val="a7"/>
              <w:rPr>
                <w:kern w:val="0"/>
              </w:rPr>
            </w:pPr>
          </w:p>
        </w:tc>
      </w:tr>
      <w:tr w14:paraId="67F085F5"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rsidP="00D51F94" w14:paraId="634E6255" w14:textId="77777777">
            <w:pPr>
              <w:pStyle w:val="a7"/>
            </w:pPr>
          </w:p>
        </w:tc>
        <w:tc>
          <w:tcPr>
            <w:tcW w:w="1134" w:type="dxa"/>
            <w:vAlign w:val="center"/>
          </w:tcPr>
          <w:p w:rsidR="00710B55" w:rsidRPr="004B585E" w:rsidP="00D51F94" w14:paraId="511F4373" w14:textId="77777777">
            <w:pPr>
              <w:pStyle w:val="a7"/>
              <w:rPr>
                <w:bCs/>
                <w:szCs w:val="21"/>
              </w:rPr>
            </w:pPr>
            <w:r w:rsidRPr="004B585E">
              <w:rPr>
                <w:bCs/>
                <w:szCs w:val="21"/>
              </w:rPr>
              <w:t>H</w:t>
            </w:r>
            <w:r w:rsidRPr="004B585E">
              <w:rPr>
                <w:bCs/>
                <w:szCs w:val="21"/>
                <w:vertAlign w:val="subscript"/>
              </w:rPr>
              <w:t>2</w:t>
            </w:r>
            <w:r w:rsidRPr="004B585E">
              <w:rPr>
                <w:bCs/>
                <w:szCs w:val="21"/>
              </w:rPr>
              <w:t>S</w:t>
            </w:r>
          </w:p>
        </w:tc>
        <w:tc>
          <w:tcPr>
            <w:tcW w:w="851" w:type="dxa"/>
            <w:vAlign w:val="center"/>
          </w:tcPr>
          <w:p w:rsidR="00710B55" w:rsidRPr="004B585E" w:rsidP="00D51F94" w14:paraId="376B742F" w14:textId="77777777">
            <w:pPr>
              <w:pStyle w:val="a7"/>
            </w:pPr>
            <w:r w:rsidRPr="004B585E">
              <w:t>μg/m</w:t>
            </w:r>
            <w:r w:rsidRPr="004B585E">
              <w:rPr>
                <w:vertAlign w:val="superscript"/>
              </w:rPr>
              <w:t>3</w:t>
            </w:r>
          </w:p>
        </w:tc>
        <w:tc>
          <w:tcPr>
            <w:tcW w:w="1701" w:type="dxa"/>
            <w:vAlign w:val="center"/>
          </w:tcPr>
          <w:p w:rsidR="00710B55" w:rsidRPr="004B585E" w:rsidP="00D51F94" w14:paraId="30550E02" w14:textId="77777777">
            <w:pPr>
              <w:pStyle w:val="a97"/>
            </w:pPr>
            <w:r w:rsidRPr="004B585E">
              <w:t>1</w:t>
            </w:r>
            <w:r w:rsidRPr="004B585E">
              <w:t>小时平均</w:t>
            </w:r>
          </w:p>
        </w:tc>
        <w:tc>
          <w:tcPr>
            <w:tcW w:w="850" w:type="dxa"/>
            <w:vAlign w:val="center"/>
          </w:tcPr>
          <w:p w:rsidR="00710B55" w:rsidRPr="004B585E" w:rsidP="00D51F94" w14:paraId="4A0741E3" w14:textId="77777777">
            <w:pPr>
              <w:pStyle w:val="a97"/>
            </w:pPr>
            <w:r w:rsidRPr="004B585E">
              <w:rPr>
                <w:rFonts w:hint="eastAsia"/>
              </w:rPr>
              <w:t>10</w:t>
            </w:r>
          </w:p>
        </w:tc>
        <w:tc>
          <w:tcPr>
            <w:tcW w:w="3446" w:type="dxa"/>
            <w:vAlign w:val="center"/>
          </w:tcPr>
          <w:p w:rsidR="00710B55" w:rsidRPr="004B585E" w:rsidP="00D51F94" w14:paraId="13776F2B" w14:textId="77777777">
            <w:pPr>
              <w:pStyle w:val="a7"/>
              <w:rPr>
                <w:kern w:val="0"/>
              </w:rPr>
            </w:pPr>
            <w:r w:rsidRPr="004B585E">
              <w:rPr>
                <w:rFonts w:hint="eastAsia"/>
                <w:kern w:val="0"/>
              </w:rPr>
              <w:t>《环境影响评价技术导则</w:t>
            </w:r>
            <w:r w:rsidRPr="004B585E">
              <w:rPr>
                <w:rFonts w:hint="eastAsia"/>
                <w:kern w:val="0"/>
              </w:rPr>
              <w:t xml:space="preserve"> </w:t>
            </w:r>
            <w:r w:rsidRPr="004B585E">
              <w:rPr>
                <w:rFonts w:hint="eastAsia"/>
                <w:kern w:val="0"/>
              </w:rPr>
              <w:t>大气环境》（</w:t>
            </w:r>
            <w:r w:rsidRPr="004B585E">
              <w:rPr>
                <w:rFonts w:hint="eastAsia"/>
                <w:kern w:val="0"/>
              </w:rPr>
              <w:t>HJ2.2-2018</w:t>
            </w:r>
            <w:r w:rsidRPr="004B585E">
              <w:rPr>
                <w:rFonts w:hint="eastAsia"/>
                <w:kern w:val="0"/>
              </w:rPr>
              <w:t>）附录</w:t>
            </w:r>
            <w:r w:rsidRPr="004B585E">
              <w:rPr>
                <w:rFonts w:hint="eastAsia"/>
                <w:kern w:val="0"/>
              </w:rPr>
              <w:t>D</w:t>
            </w:r>
          </w:p>
        </w:tc>
      </w:tr>
      <w:tr w14:paraId="6190952D"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rsidP="00D51F94" w14:paraId="114FF0D5" w14:textId="77777777">
            <w:pPr>
              <w:pStyle w:val="a7"/>
            </w:pPr>
          </w:p>
        </w:tc>
        <w:tc>
          <w:tcPr>
            <w:tcW w:w="1134" w:type="dxa"/>
            <w:vAlign w:val="center"/>
          </w:tcPr>
          <w:p w:rsidR="00710B55" w:rsidRPr="004B585E" w:rsidP="00D51F94" w14:paraId="42D6D347" w14:textId="77777777">
            <w:pPr>
              <w:pStyle w:val="a7"/>
              <w:rPr>
                <w:kern w:val="0"/>
              </w:rPr>
            </w:pPr>
            <w:r w:rsidRPr="004B585E">
              <w:rPr>
                <w:rFonts w:hint="eastAsia"/>
                <w:bCs/>
                <w:szCs w:val="21"/>
              </w:rPr>
              <w:t>非甲烷总烃</w:t>
            </w:r>
          </w:p>
        </w:tc>
        <w:tc>
          <w:tcPr>
            <w:tcW w:w="851" w:type="dxa"/>
            <w:vAlign w:val="center"/>
          </w:tcPr>
          <w:p w:rsidR="00710B55" w:rsidRPr="004B585E" w:rsidP="00D51F94" w14:paraId="4674119A" w14:textId="77777777">
            <w:pPr>
              <w:pStyle w:val="a7"/>
            </w:pPr>
            <w:r w:rsidRPr="004B585E">
              <w:t>μg/m</w:t>
            </w:r>
            <w:r w:rsidRPr="004B585E">
              <w:rPr>
                <w:vertAlign w:val="superscript"/>
              </w:rPr>
              <w:t>3</w:t>
            </w:r>
          </w:p>
        </w:tc>
        <w:tc>
          <w:tcPr>
            <w:tcW w:w="1701" w:type="dxa"/>
            <w:vAlign w:val="center"/>
          </w:tcPr>
          <w:p w:rsidR="00710B55" w:rsidP="00D51F94" w14:paraId="6DD40D5F" w14:textId="77777777">
            <w:pPr>
              <w:pStyle w:val="a7"/>
            </w:pPr>
            <w:r>
              <w:rPr>
                <w:rFonts w:hint="eastAsia"/>
              </w:rPr>
              <w:t>1</w:t>
            </w:r>
            <w:r>
              <w:t>小时平均</w:t>
            </w:r>
          </w:p>
        </w:tc>
        <w:tc>
          <w:tcPr>
            <w:tcW w:w="850" w:type="dxa"/>
            <w:vAlign w:val="center"/>
          </w:tcPr>
          <w:p w:rsidR="00710B55" w:rsidP="00D51F94" w14:paraId="7B11D9D6" w14:textId="77777777">
            <w:pPr>
              <w:pStyle w:val="a7"/>
            </w:pPr>
            <w:r>
              <w:rPr>
                <w:rFonts w:hint="eastAsia"/>
              </w:rPr>
              <w:t>2</w:t>
            </w:r>
          </w:p>
        </w:tc>
        <w:tc>
          <w:tcPr>
            <w:tcW w:w="3446" w:type="dxa"/>
            <w:vAlign w:val="center"/>
          </w:tcPr>
          <w:p w:rsidR="00710B55" w:rsidRPr="00C62D71" w:rsidP="00D51F94" w14:paraId="76DEEF55" w14:textId="77777777">
            <w:pPr>
              <w:pStyle w:val="a7"/>
            </w:pPr>
            <w:r w:rsidRPr="00EC491D">
              <w:t>《大气污染物综合排放标准详解》</w:t>
            </w:r>
          </w:p>
        </w:tc>
      </w:tr>
      <w:tr w14:paraId="3E85574E" w14:textId="77777777" w:rsidTr="00710B55">
        <w:tblPrEx>
          <w:tblW w:w="8534" w:type="dxa"/>
          <w:jc w:val="center"/>
          <w:tblLayout w:type="fixed"/>
          <w:tblCellMar>
            <w:left w:w="0" w:type="dxa"/>
            <w:right w:w="0" w:type="dxa"/>
          </w:tblCellMar>
          <w:tblLook w:val="04A0"/>
        </w:tblPrEx>
        <w:trPr>
          <w:cantSplit/>
          <w:trHeight w:val="397"/>
          <w:jc w:val="center"/>
        </w:trPr>
        <w:tc>
          <w:tcPr>
            <w:tcW w:w="552" w:type="dxa"/>
            <w:vMerge/>
            <w:vAlign w:val="center"/>
          </w:tcPr>
          <w:p w:rsidR="00710B55" w:rsidRPr="004B585E" w:rsidP="00D51F94" w14:paraId="02B7BE96" w14:textId="77777777">
            <w:pPr>
              <w:pStyle w:val="a7"/>
            </w:pPr>
          </w:p>
        </w:tc>
        <w:tc>
          <w:tcPr>
            <w:tcW w:w="1134" w:type="dxa"/>
            <w:vAlign w:val="center"/>
          </w:tcPr>
          <w:p w:rsidR="00710B55" w:rsidRPr="004B585E" w:rsidP="00D51F94" w14:paraId="5E172ECC" w14:textId="77777777">
            <w:pPr>
              <w:pStyle w:val="a7"/>
              <w:rPr>
                <w:bCs/>
                <w:szCs w:val="21"/>
              </w:rPr>
            </w:pPr>
            <w:r>
              <w:rPr>
                <w:rFonts w:hint="eastAsia"/>
                <w:bCs/>
                <w:szCs w:val="21"/>
              </w:rPr>
              <w:t>臭气浓度</w:t>
            </w:r>
          </w:p>
        </w:tc>
        <w:tc>
          <w:tcPr>
            <w:tcW w:w="851" w:type="dxa"/>
            <w:vAlign w:val="center"/>
          </w:tcPr>
          <w:p w:rsidR="00710B55" w:rsidRPr="004B585E" w:rsidP="00D51F94" w14:paraId="3A6B2BB1" w14:textId="77777777">
            <w:pPr>
              <w:pStyle w:val="a7"/>
            </w:pPr>
            <w:r w:rsidRPr="00710B55">
              <w:rPr>
                <w:rFonts w:hint="eastAsia"/>
              </w:rPr>
              <w:t>无量纲</w:t>
            </w:r>
          </w:p>
        </w:tc>
        <w:tc>
          <w:tcPr>
            <w:tcW w:w="1701" w:type="dxa"/>
            <w:vAlign w:val="center"/>
          </w:tcPr>
          <w:p w:rsidR="00710B55" w:rsidP="00D51F94" w14:paraId="3C77FF24" w14:textId="77777777">
            <w:pPr>
              <w:pStyle w:val="a7"/>
            </w:pPr>
          </w:p>
        </w:tc>
        <w:tc>
          <w:tcPr>
            <w:tcW w:w="850" w:type="dxa"/>
            <w:vAlign w:val="center"/>
          </w:tcPr>
          <w:p w:rsidR="00710B55" w:rsidP="00D51F94" w14:paraId="6283D9C0" w14:textId="77777777">
            <w:pPr>
              <w:pStyle w:val="a7"/>
            </w:pPr>
            <w:r w:rsidRPr="00710B55">
              <w:t>20</w:t>
            </w:r>
          </w:p>
        </w:tc>
        <w:tc>
          <w:tcPr>
            <w:tcW w:w="3446" w:type="dxa"/>
            <w:vAlign w:val="center"/>
          </w:tcPr>
          <w:p w:rsidR="00710B55" w:rsidRPr="00EC491D" w:rsidP="00D51F94" w14:paraId="77457423" w14:textId="77777777">
            <w:pPr>
              <w:pStyle w:val="a7"/>
            </w:pPr>
            <w:r>
              <w:rPr>
                <w:rFonts w:hint="eastAsia"/>
              </w:rPr>
              <w:t>《</w:t>
            </w:r>
            <w:r w:rsidRPr="00710B55">
              <w:rPr>
                <w:rFonts w:hint="eastAsia"/>
              </w:rPr>
              <w:t>恶臭污染物排放标准</w:t>
            </w:r>
            <w:r>
              <w:rPr>
                <w:rFonts w:hint="eastAsia"/>
              </w:rPr>
              <w:t>》（</w:t>
            </w:r>
            <w:r w:rsidRPr="00710B55">
              <w:t>GB 14554-93</w:t>
            </w:r>
            <w:r>
              <w:rPr>
                <w:rFonts w:hint="eastAsia"/>
              </w:rPr>
              <w:t>）</w:t>
            </w:r>
            <w:r w:rsidRPr="00710B55">
              <w:rPr>
                <w:rFonts w:hint="eastAsia"/>
              </w:rPr>
              <w:t>表</w:t>
            </w:r>
            <w:r w:rsidRPr="00710B55">
              <w:rPr>
                <w:rFonts w:hint="eastAsia"/>
              </w:rPr>
              <w:t xml:space="preserve">1 </w:t>
            </w:r>
            <w:r w:rsidRPr="00710B55">
              <w:rPr>
                <w:rFonts w:hint="eastAsia"/>
              </w:rPr>
              <w:t>恶臭污染物厂界标准值</w:t>
            </w:r>
          </w:p>
        </w:tc>
      </w:tr>
    </w:tbl>
    <w:p w:rsidR="007568BB" w:rsidRPr="004B585E" w14:paraId="1C731717" w14:textId="77777777">
      <w:pPr>
        <w:pStyle w:val="a33"/>
      </w:pPr>
    </w:p>
    <w:p w:rsidR="007568BB" w:rsidRPr="004B585E" w14:paraId="06499956" w14:textId="77777777">
      <w:r w:rsidRPr="004B585E">
        <w:t>（</w:t>
      </w:r>
      <w:r w:rsidRPr="004B585E">
        <w:rPr>
          <w:rFonts w:hint="eastAsia"/>
        </w:rPr>
        <w:t>2</w:t>
      </w:r>
      <w:r w:rsidRPr="004B585E">
        <w:t>）地下水环境</w:t>
      </w:r>
    </w:p>
    <w:p w:rsidR="007568BB" w:rsidRPr="004B585E" w14:paraId="508C32C3" w14:textId="77777777">
      <w:r w:rsidRPr="004B585E">
        <w:t>地下水环境执行《地下水质量标准》（</w:t>
      </w:r>
      <w:r w:rsidRPr="004B585E">
        <w:t>GB/T14848-2017</w:t>
      </w:r>
      <w:r w:rsidRPr="004B585E">
        <w:t>）中的</w:t>
      </w:r>
      <w:r w:rsidRPr="004B585E">
        <w:rPr>
          <w:rFonts w:ascii="宋体" w:hAnsi="宋体" w:cs="宋体" w:hint="eastAsia"/>
        </w:rPr>
        <w:t>Ⅲ</w:t>
      </w:r>
      <w:r w:rsidRPr="004B585E">
        <w:t>类标准。具体标准值见</w:t>
      </w:r>
      <w:r w:rsidRPr="004B585E">
        <w:fldChar w:fldCharType="begin"/>
      </w:r>
      <w:r w:rsidRPr="004B585E">
        <w:instrText xml:space="preserve"> REF _Ref11350689 \h  \* MERGEFORMAT </w:instrText>
      </w:r>
      <w:r w:rsidRPr="004B585E">
        <w:fldChar w:fldCharType="separate"/>
      </w:r>
      <w:r w:rsidRPr="004B585E" w:rsidR="000A3BCD">
        <w:rPr>
          <w:rFonts w:hint="eastAsia"/>
        </w:rPr>
        <w:t>表</w:t>
      </w:r>
      <w:r w:rsidRPr="004B585E" w:rsidR="000A3BCD">
        <w:rPr>
          <w:rFonts w:hint="eastAsia"/>
        </w:rPr>
        <w:t xml:space="preserve"> </w:t>
      </w:r>
      <w:r w:rsidR="000A3BCD">
        <w:t>2.5</w:t>
      </w:r>
      <w:r w:rsidR="000A3BCD">
        <w:rPr>
          <w:rFonts w:hint="eastAsia"/>
        </w:rPr>
        <w:t>–</w:t>
      </w:r>
      <w:r w:rsidR="000A3BCD">
        <w:t>3</w:t>
      </w:r>
      <w:r w:rsidRPr="004B585E">
        <w:fldChar w:fldCharType="end"/>
      </w:r>
      <w:r w:rsidRPr="004B585E">
        <w:rPr>
          <w:rFonts w:hint="eastAsia"/>
        </w:rPr>
        <w:t>。</w:t>
      </w:r>
    </w:p>
    <w:p w:rsidR="007568BB" w:rsidRPr="004B585E" w14:paraId="2D84375C" w14:textId="77777777">
      <w:pPr>
        <w:pStyle w:val="a21"/>
        <w:spacing w:before="163"/>
      </w:pPr>
      <w:bookmarkStart w:id="137" w:name="_Ref11350689"/>
      <w:r w:rsidRPr="004B585E">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2.5</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3</w:t>
      </w:r>
      <w:r w:rsidR="00C112C5">
        <w:fldChar w:fldCharType="end"/>
      </w:r>
      <w:bookmarkEnd w:id="137"/>
      <w:r w:rsidRPr="004B585E">
        <w:rPr>
          <w:szCs w:val="24"/>
        </w:rPr>
        <w:t xml:space="preserve">  </w:t>
      </w:r>
      <w:r w:rsidRPr="004B585E">
        <w:rPr>
          <w:rFonts w:hint="eastAsia"/>
          <w:szCs w:val="24"/>
        </w:rPr>
        <w:t>地下水</w:t>
      </w:r>
      <w:r w:rsidRPr="004B585E">
        <w:rPr>
          <w:rFonts w:hint="eastAsia"/>
        </w:rPr>
        <w:t>环境质量标准</w:t>
      </w:r>
    </w:p>
    <w:tbl>
      <w:tblPr>
        <w:tblStyle w:val="TableNormal"/>
        <w:tblW w:w="834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847"/>
        <w:gridCol w:w="2771"/>
        <w:gridCol w:w="1385"/>
        <w:gridCol w:w="1386"/>
        <w:gridCol w:w="1953"/>
      </w:tblGrid>
      <w:tr w14:paraId="1AAF0A46" w14:textId="77777777" w:rsidTr="00042657">
        <w:tblPrEx>
          <w:tblW w:w="834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cantSplit/>
          <w:trHeight w:val="397"/>
          <w:tblHeader/>
          <w:jc w:val="center"/>
        </w:trPr>
        <w:tc>
          <w:tcPr>
            <w:tcW w:w="847" w:type="dxa"/>
            <w:vMerge w:val="restart"/>
            <w:vAlign w:val="center"/>
          </w:tcPr>
          <w:p w:rsidR="00A63FD7" w:rsidRPr="00A63FD7" w:rsidP="00A63FD7" w14:paraId="444C9A11" w14:textId="77777777">
            <w:pPr>
              <w:pStyle w:val="a7"/>
            </w:pPr>
            <w:r w:rsidRPr="00A63FD7">
              <w:t>环境</w:t>
            </w:r>
          </w:p>
          <w:p w:rsidR="00A63FD7" w:rsidRPr="00A63FD7" w:rsidP="00A63FD7" w14:paraId="49BF4941" w14:textId="77777777">
            <w:pPr>
              <w:pStyle w:val="a7"/>
            </w:pPr>
            <w:r w:rsidRPr="00A63FD7">
              <w:t>要素</w:t>
            </w:r>
          </w:p>
        </w:tc>
        <w:tc>
          <w:tcPr>
            <w:tcW w:w="2771" w:type="dxa"/>
            <w:vMerge w:val="restart"/>
            <w:vAlign w:val="center"/>
          </w:tcPr>
          <w:p w:rsidR="00A63FD7" w:rsidRPr="00A63FD7" w:rsidP="00A63FD7" w14:paraId="4A6A1C9A" w14:textId="77777777">
            <w:pPr>
              <w:pStyle w:val="a7"/>
            </w:pPr>
            <w:r w:rsidRPr="00A63FD7">
              <w:t>项目</w:t>
            </w:r>
          </w:p>
        </w:tc>
        <w:tc>
          <w:tcPr>
            <w:tcW w:w="2771" w:type="dxa"/>
            <w:gridSpan w:val="2"/>
            <w:vAlign w:val="center"/>
          </w:tcPr>
          <w:p w:rsidR="00A63FD7" w:rsidRPr="00A63FD7" w:rsidP="00A63FD7" w14:paraId="63D81F8D" w14:textId="77777777">
            <w:pPr>
              <w:pStyle w:val="a7"/>
            </w:pPr>
            <w:r w:rsidRPr="00A63FD7">
              <w:t>标准值</w:t>
            </w:r>
          </w:p>
        </w:tc>
        <w:tc>
          <w:tcPr>
            <w:tcW w:w="1953" w:type="dxa"/>
            <w:vMerge w:val="restart"/>
            <w:vAlign w:val="center"/>
          </w:tcPr>
          <w:p w:rsidR="00A63FD7" w:rsidRPr="00A63FD7" w:rsidP="00A63FD7" w14:paraId="753F5BBB" w14:textId="77777777">
            <w:pPr>
              <w:pStyle w:val="a7"/>
            </w:pPr>
            <w:r w:rsidRPr="00A63FD7">
              <w:rPr>
                <w:rFonts w:hint="eastAsia"/>
              </w:rPr>
              <w:t>标准来源</w:t>
            </w:r>
          </w:p>
        </w:tc>
      </w:tr>
      <w:tr w14:paraId="41533815" w14:textId="77777777" w:rsidTr="00042657">
        <w:tblPrEx>
          <w:tblW w:w="8342" w:type="dxa"/>
          <w:jc w:val="center"/>
          <w:tblLayout w:type="fixed"/>
          <w:tblCellMar>
            <w:left w:w="0" w:type="dxa"/>
            <w:right w:w="0" w:type="dxa"/>
          </w:tblCellMar>
          <w:tblLook w:val="04A0"/>
        </w:tblPrEx>
        <w:trPr>
          <w:cantSplit/>
          <w:trHeight w:val="397"/>
          <w:tblHeader/>
          <w:jc w:val="center"/>
        </w:trPr>
        <w:tc>
          <w:tcPr>
            <w:tcW w:w="847" w:type="dxa"/>
            <w:vMerge/>
            <w:vAlign w:val="center"/>
          </w:tcPr>
          <w:p w:rsidR="00A63FD7" w:rsidRPr="00A63FD7" w:rsidP="00A63FD7" w14:paraId="4829E44A" w14:textId="77777777">
            <w:pPr>
              <w:pStyle w:val="a7"/>
            </w:pPr>
          </w:p>
        </w:tc>
        <w:tc>
          <w:tcPr>
            <w:tcW w:w="2771" w:type="dxa"/>
            <w:vMerge/>
            <w:vAlign w:val="center"/>
          </w:tcPr>
          <w:p w:rsidR="00A63FD7" w:rsidRPr="00A63FD7" w:rsidP="00A63FD7" w14:paraId="0A27C1F4" w14:textId="77777777">
            <w:pPr>
              <w:pStyle w:val="a7"/>
            </w:pPr>
          </w:p>
        </w:tc>
        <w:tc>
          <w:tcPr>
            <w:tcW w:w="1385" w:type="dxa"/>
            <w:vAlign w:val="center"/>
          </w:tcPr>
          <w:p w:rsidR="00A63FD7" w:rsidRPr="00A63FD7" w:rsidP="00A63FD7" w14:paraId="324863AA" w14:textId="77777777">
            <w:pPr>
              <w:pStyle w:val="a7"/>
            </w:pPr>
            <w:r w:rsidRPr="00A63FD7">
              <w:t>单位</w:t>
            </w:r>
          </w:p>
        </w:tc>
        <w:tc>
          <w:tcPr>
            <w:tcW w:w="1386" w:type="dxa"/>
            <w:vAlign w:val="center"/>
          </w:tcPr>
          <w:p w:rsidR="00A63FD7" w:rsidRPr="00A63FD7" w:rsidP="00A63FD7" w14:paraId="1E24492D" w14:textId="77777777">
            <w:pPr>
              <w:pStyle w:val="a7"/>
            </w:pPr>
            <w:r w:rsidRPr="00A63FD7">
              <w:t>数值</w:t>
            </w:r>
          </w:p>
        </w:tc>
        <w:tc>
          <w:tcPr>
            <w:tcW w:w="1953" w:type="dxa"/>
            <w:vMerge/>
            <w:vAlign w:val="center"/>
          </w:tcPr>
          <w:p w:rsidR="00A63FD7" w:rsidRPr="00A63FD7" w:rsidP="00A63FD7" w14:paraId="711803B5" w14:textId="77777777">
            <w:pPr>
              <w:pStyle w:val="a7"/>
            </w:pPr>
          </w:p>
        </w:tc>
      </w:tr>
      <w:tr w14:paraId="774DECA8"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restart"/>
            <w:vAlign w:val="center"/>
          </w:tcPr>
          <w:p w:rsidR="00A63FD7" w:rsidRPr="00A63FD7" w:rsidP="00A63FD7" w14:paraId="309B44E3" w14:textId="77777777">
            <w:pPr>
              <w:pStyle w:val="a7"/>
            </w:pPr>
            <w:r w:rsidRPr="00A63FD7">
              <w:t>地下水</w:t>
            </w:r>
          </w:p>
        </w:tc>
        <w:tc>
          <w:tcPr>
            <w:tcW w:w="2771" w:type="dxa"/>
            <w:vAlign w:val="center"/>
          </w:tcPr>
          <w:p w:rsidR="00A63FD7" w:rsidRPr="00A63FD7" w:rsidP="00A63FD7" w14:paraId="4FAE8856" w14:textId="77777777">
            <w:pPr>
              <w:pStyle w:val="a7"/>
            </w:pPr>
            <w:r w:rsidRPr="00A63FD7">
              <w:t>pH</w:t>
            </w:r>
          </w:p>
        </w:tc>
        <w:tc>
          <w:tcPr>
            <w:tcW w:w="1385" w:type="dxa"/>
            <w:vAlign w:val="center"/>
          </w:tcPr>
          <w:p w:rsidR="00A63FD7" w:rsidRPr="00A63FD7" w:rsidP="00A63FD7" w14:paraId="75B13D35" w14:textId="77777777">
            <w:pPr>
              <w:pStyle w:val="a7"/>
            </w:pPr>
            <w:r w:rsidRPr="00A63FD7">
              <w:t>无量纲</w:t>
            </w:r>
          </w:p>
        </w:tc>
        <w:tc>
          <w:tcPr>
            <w:tcW w:w="1386" w:type="dxa"/>
            <w:vAlign w:val="center"/>
          </w:tcPr>
          <w:p w:rsidR="00A63FD7" w:rsidRPr="00A63FD7" w:rsidP="00A63FD7" w14:paraId="2B85FEA9" w14:textId="77777777">
            <w:pPr>
              <w:pStyle w:val="a7"/>
            </w:pPr>
            <w:r w:rsidRPr="00A63FD7">
              <w:t>6.5</w:t>
            </w:r>
            <w:r w:rsidRPr="00A63FD7">
              <w:t>～</w:t>
            </w:r>
            <w:r w:rsidRPr="00A63FD7">
              <w:t>8.5</w:t>
            </w:r>
          </w:p>
        </w:tc>
        <w:tc>
          <w:tcPr>
            <w:tcW w:w="1953" w:type="dxa"/>
            <w:vMerge w:val="restart"/>
            <w:vAlign w:val="center"/>
          </w:tcPr>
          <w:p w:rsidR="00A63FD7" w:rsidRPr="00A63FD7" w:rsidP="00A63FD7" w14:paraId="4E875C28" w14:textId="77777777">
            <w:pPr>
              <w:pStyle w:val="a7"/>
            </w:pPr>
            <w:r w:rsidRPr="00A63FD7">
              <w:t>《地下水质量标准》</w:t>
            </w:r>
            <w:r w:rsidRPr="00A63FD7">
              <w:t>(GB</w:t>
            </w:r>
            <w:r w:rsidRPr="00A63FD7">
              <w:rPr>
                <w:rFonts w:hint="eastAsia"/>
              </w:rPr>
              <w:t>/</w:t>
            </w:r>
            <w:r w:rsidRPr="00A63FD7">
              <w:t>T14848-</w:t>
            </w:r>
            <w:r w:rsidRPr="00A63FD7">
              <w:rPr>
                <w:rFonts w:hint="eastAsia"/>
              </w:rPr>
              <w:t>2017</w:t>
            </w:r>
            <w:r w:rsidRPr="00A63FD7">
              <w:t>)</w:t>
            </w:r>
          </w:p>
          <w:p w:rsidR="00A63FD7" w:rsidRPr="00A63FD7" w:rsidP="00A63FD7" w14:paraId="39E73E4D" w14:textId="77777777">
            <w:pPr>
              <w:pStyle w:val="a7"/>
            </w:pPr>
            <w:r w:rsidRPr="00A63FD7">
              <w:t>中</w:t>
            </w:r>
            <w:r w:rsidRPr="00A63FD7">
              <w:rPr>
                <w:rFonts w:hint="eastAsia"/>
              </w:rPr>
              <w:t>Ⅲ</w:t>
            </w:r>
            <w:r w:rsidRPr="00A63FD7">
              <w:t>类标准</w:t>
            </w:r>
          </w:p>
        </w:tc>
      </w:tr>
      <w:tr w14:paraId="1E8F4360"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037CDD53" w14:textId="77777777">
            <w:pPr>
              <w:pStyle w:val="a7"/>
            </w:pPr>
          </w:p>
        </w:tc>
        <w:tc>
          <w:tcPr>
            <w:tcW w:w="2771" w:type="dxa"/>
            <w:vAlign w:val="center"/>
          </w:tcPr>
          <w:p w:rsidR="00A63FD7" w:rsidRPr="00A63FD7" w:rsidP="00A63FD7" w14:paraId="68436908" w14:textId="77777777">
            <w:pPr>
              <w:pStyle w:val="a7"/>
            </w:pPr>
            <w:r w:rsidRPr="00A63FD7">
              <w:t>总硬度</w:t>
            </w:r>
          </w:p>
        </w:tc>
        <w:tc>
          <w:tcPr>
            <w:tcW w:w="1385" w:type="dxa"/>
            <w:vMerge w:val="restart"/>
            <w:vAlign w:val="center"/>
          </w:tcPr>
          <w:p w:rsidR="00A63FD7" w:rsidRPr="00A63FD7" w:rsidP="00A63FD7" w14:paraId="7D21345D" w14:textId="77777777">
            <w:pPr>
              <w:pStyle w:val="a7"/>
            </w:pPr>
            <w:r w:rsidRPr="00A63FD7">
              <w:t>mg/L</w:t>
            </w:r>
          </w:p>
        </w:tc>
        <w:tc>
          <w:tcPr>
            <w:tcW w:w="1386" w:type="dxa"/>
            <w:vAlign w:val="center"/>
          </w:tcPr>
          <w:p w:rsidR="00A63FD7" w:rsidRPr="00A63FD7" w:rsidP="00A63FD7" w14:paraId="7DE2D987" w14:textId="77777777">
            <w:pPr>
              <w:pStyle w:val="a7"/>
            </w:pPr>
            <w:r w:rsidRPr="00A63FD7">
              <w:rPr>
                <w:rFonts w:hint="eastAsia"/>
              </w:rPr>
              <w:t>450</w:t>
            </w:r>
          </w:p>
        </w:tc>
        <w:tc>
          <w:tcPr>
            <w:tcW w:w="1953" w:type="dxa"/>
            <w:vMerge/>
            <w:vAlign w:val="center"/>
          </w:tcPr>
          <w:p w:rsidR="00A63FD7" w:rsidRPr="00A63FD7" w:rsidP="00A63FD7" w14:paraId="02C01917" w14:textId="77777777">
            <w:pPr>
              <w:pStyle w:val="a7"/>
            </w:pPr>
          </w:p>
        </w:tc>
      </w:tr>
      <w:tr w14:paraId="1CFE4F58"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7918804F" w14:textId="77777777">
            <w:pPr>
              <w:pStyle w:val="a7"/>
            </w:pPr>
          </w:p>
        </w:tc>
        <w:tc>
          <w:tcPr>
            <w:tcW w:w="2771" w:type="dxa"/>
            <w:vAlign w:val="center"/>
          </w:tcPr>
          <w:p w:rsidR="00A63FD7" w:rsidRPr="00A63FD7" w:rsidP="00A63FD7" w14:paraId="3BFF3DA7" w14:textId="77777777">
            <w:pPr>
              <w:pStyle w:val="a7"/>
            </w:pPr>
            <w:r w:rsidRPr="00A63FD7">
              <w:t>溶解性总固体</w:t>
            </w:r>
          </w:p>
        </w:tc>
        <w:tc>
          <w:tcPr>
            <w:tcW w:w="1385" w:type="dxa"/>
            <w:vMerge/>
            <w:vAlign w:val="center"/>
          </w:tcPr>
          <w:p w:rsidR="00A63FD7" w:rsidRPr="00A63FD7" w:rsidP="00A63FD7" w14:paraId="49ECF952" w14:textId="77777777">
            <w:pPr>
              <w:pStyle w:val="a7"/>
            </w:pPr>
          </w:p>
        </w:tc>
        <w:tc>
          <w:tcPr>
            <w:tcW w:w="1386" w:type="dxa"/>
            <w:vAlign w:val="center"/>
          </w:tcPr>
          <w:p w:rsidR="00A63FD7" w:rsidRPr="00A63FD7" w:rsidP="00A63FD7" w14:paraId="2325ADD6" w14:textId="77777777">
            <w:pPr>
              <w:pStyle w:val="a7"/>
            </w:pPr>
            <w:r w:rsidRPr="00A63FD7">
              <w:rPr>
                <w:rFonts w:hint="eastAsia"/>
              </w:rPr>
              <w:t>1000</w:t>
            </w:r>
          </w:p>
        </w:tc>
        <w:tc>
          <w:tcPr>
            <w:tcW w:w="1953" w:type="dxa"/>
            <w:vMerge/>
            <w:vAlign w:val="center"/>
          </w:tcPr>
          <w:p w:rsidR="00A63FD7" w:rsidRPr="00A63FD7" w:rsidP="00A63FD7" w14:paraId="778AA58F" w14:textId="77777777">
            <w:pPr>
              <w:pStyle w:val="a7"/>
            </w:pPr>
          </w:p>
        </w:tc>
      </w:tr>
      <w:tr w14:paraId="3F22A277"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6336A820" w14:textId="77777777">
            <w:pPr>
              <w:pStyle w:val="a7"/>
            </w:pPr>
          </w:p>
        </w:tc>
        <w:tc>
          <w:tcPr>
            <w:tcW w:w="2771" w:type="dxa"/>
            <w:vAlign w:val="center"/>
          </w:tcPr>
          <w:p w:rsidR="00A63FD7" w:rsidRPr="00A63FD7" w:rsidP="00A63FD7" w14:paraId="42DCC691" w14:textId="77777777">
            <w:pPr>
              <w:pStyle w:val="a7"/>
            </w:pPr>
            <w:r w:rsidRPr="00A63FD7">
              <w:t>氟化物</w:t>
            </w:r>
          </w:p>
        </w:tc>
        <w:tc>
          <w:tcPr>
            <w:tcW w:w="1385" w:type="dxa"/>
            <w:vMerge/>
            <w:vAlign w:val="center"/>
          </w:tcPr>
          <w:p w:rsidR="00A63FD7" w:rsidRPr="00A63FD7" w:rsidP="00A63FD7" w14:paraId="2ABA7494" w14:textId="77777777">
            <w:pPr>
              <w:pStyle w:val="a7"/>
            </w:pPr>
          </w:p>
        </w:tc>
        <w:tc>
          <w:tcPr>
            <w:tcW w:w="1386" w:type="dxa"/>
            <w:vAlign w:val="center"/>
          </w:tcPr>
          <w:p w:rsidR="00A63FD7" w:rsidRPr="00A63FD7" w:rsidP="00A63FD7" w14:paraId="4E172BAE" w14:textId="77777777">
            <w:pPr>
              <w:pStyle w:val="a7"/>
            </w:pPr>
            <w:r w:rsidRPr="00A63FD7">
              <w:t>1</w:t>
            </w:r>
          </w:p>
        </w:tc>
        <w:tc>
          <w:tcPr>
            <w:tcW w:w="1953" w:type="dxa"/>
            <w:vMerge/>
            <w:vAlign w:val="center"/>
          </w:tcPr>
          <w:p w:rsidR="00A63FD7" w:rsidRPr="00A63FD7" w:rsidP="00A63FD7" w14:paraId="69F38AD9" w14:textId="77777777">
            <w:pPr>
              <w:pStyle w:val="a7"/>
            </w:pPr>
          </w:p>
        </w:tc>
      </w:tr>
      <w:tr w14:paraId="211D36DF"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2EBF7DD5" w14:textId="77777777">
            <w:pPr>
              <w:pStyle w:val="a7"/>
            </w:pPr>
          </w:p>
        </w:tc>
        <w:tc>
          <w:tcPr>
            <w:tcW w:w="2771" w:type="dxa"/>
            <w:vAlign w:val="center"/>
          </w:tcPr>
          <w:p w:rsidR="00A63FD7" w:rsidRPr="00A63FD7" w:rsidP="00A63FD7" w14:paraId="034B1C9D" w14:textId="77777777">
            <w:pPr>
              <w:pStyle w:val="a7"/>
            </w:pPr>
            <w:r w:rsidRPr="00A63FD7">
              <w:t>石油类</w:t>
            </w:r>
          </w:p>
        </w:tc>
        <w:tc>
          <w:tcPr>
            <w:tcW w:w="1385" w:type="dxa"/>
            <w:vMerge/>
            <w:vAlign w:val="center"/>
          </w:tcPr>
          <w:p w:rsidR="00A63FD7" w:rsidRPr="00A63FD7" w:rsidP="00A63FD7" w14:paraId="73956A68" w14:textId="77777777">
            <w:pPr>
              <w:pStyle w:val="a7"/>
            </w:pPr>
          </w:p>
        </w:tc>
        <w:tc>
          <w:tcPr>
            <w:tcW w:w="1386" w:type="dxa"/>
            <w:vAlign w:val="center"/>
          </w:tcPr>
          <w:p w:rsidR="00A63FD7" w:rsidRPr="00A63FD7" w:rsidP="00A63FD7" w14:paraId="461FFA8A" w14:textId="77777777">
            <w:pPr>
              <w:pStyle w:val="a7"/>
            </w:pPr>
            <w:r w:rsidRPr="00A63FD7">
              <w:rPr>
                <w:rFonts w:hint="eastAsia"/>
              </w:rPr>
              <w:t>/</w:t>
            </w:r>
          </w:p>
        </w:tc>
        <w:tc>
          <w:tcPr>
            <w:tcW w:w="1953" w:type="dxa"/>
            <w:vMerge/>
            <w:vAlign w:val="center"/>
          </w:tcPr>
          <w:p w:rsidR="00A63FD7" w:rsidRPr="00A63FD7" w:rsidP="00A63FD7" w14:paraId="53DB5A1F" w14:textId="77777777">
            <w:pPr>
              <w:pStyle w:val="a7"/>
            </w:pPr>
          </w:p>
        </w:tc>
      </w:tr>
      <w:tr w14:paraId="65F01FD3"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78CEDA28" w14:textId="77777777">
            <w:pPr>
              <w:pStyle w:val="a7"/>
            </w:pPr>
          </w:p>
        </w:tc>
        <w:tc>
          <w:tcPr>
            <w:tcW w:w="2771" w:type="dxa"/>
            <w:vAlign w:val="center"/>
          </w:tcPr>
          <w:p w:rsidR="00A63FD7" w:rsidRPr="00A63FD7" w:rsidP="00A63FD7" w14:paraId="329425DF" w14:textId="77777777">
            <w:pPr>
              <w:pStyle w:val="a7"/>
            </w:pPr>
            <w:r w:rsidRPr="00A63FD7">
              <w:t>挥发酚</w:t>
            </w:r>
          </w:p>
        </w:tc>
        <w:tc>
          <w:tcPr>
            <w:tcW w:w="1385" w:type="dxa"/>
            <w:vMerge/>
            <w:vAlign w:val="center"/>
          </w:tcPr>
          <w:p w:rsidR="00A63FD7" w:rsidRPr="00A63FD7" w:rsidP="00A63FD7" w14:paraId="787DA0DE" w14:textId="77777777">
            <w:pPr>
              <w:pStyle w:val="a7"/>
            </w:pPr>
          </w:p>
        </w:tc>
        <w:tc>
          <w:tcPr>
            <w:tcW w:w="1386" w:type="dxa"/>
            <w:vAlign w:val="center"/>
          </w:tcPr>
          <w:p w:rsidR="00A63FD7" w:rsidRPr="00A63FD7" w:rsidP="00A63FD7" w14:paraId="06916215" w14:textId="77777777">
            <w:pPr>
              <w:pStyle w:val="a7"/>
            </w:pPr>
            <w:r w:rsidRPr="00A63FD7">
              <w:rPr>
                <w:rFonts w:hint="eastAsia"/>
              </w:rPr>
              <w:t>0.0002</w:t>
            </w:r>
          </w:p>
        </w:tc>
        <w:tc>
          <w:tcPr>
            <w:tcW w:w="1953" w:type="dxa"/>
            <w:vMerge/>
            <w:vAlign w:val="center"/>
          </w:tcPr>
          <w:p w:rsidR="00A63FD7" w:rsidRPr="00A63FD7" w:rsidP="00A63FD7" w14:paraId="126C75CE" w14:textId="77777777">
            <w:pPr>
              <w:pStyle w:val="a7"/>
            </w:pPr>
          </w:p>
        </w:tc>
      </w:tr>
      <w:tr w14:paraId="430F44DA"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4801C023" w14:textId="77777777">
            <w:pPr>
              <w:pStyle w:val="a7"/>
            </w:pPr>
          </w:p>
        </w:tc>
        <w:tc>
          <w:tcPr>
            <w:tcW w:w="2771" w:type="dxa"/>
            <w:vAlign w:val="center"/>
          </w:tcPr>
          <w:p w:rsidR="00A63FD7" w:rsidRPr="00A63FD7" w:rsidP="00A63FD7" w14:paraId="0634DA6E" w14:textId="77777777">
            <w:pPr>
              <w:pStyle w:val="a7"/>
            </w:pPr>
            <w:r w:rsidRPr="00A63FD7">
              <w:t>耗氧量</w:t>
            </w:r>
          </w:p>
        </w:tc>
        <w:tc>
          <w:tcPr>
            <w:tcW w:w="1385" w:type="dxa"/>
            <w:vMerge/>
            <w:vAlign w:val="center"/>
          </w:tcPr>
          <w:p w:rsidR="00A63FD7" w:rsidRPr="00A63FD7" w:rsidP="00A63FD7" w14:paraId="34AC6E07" w14:textId="77777777">
            <w:pPr>
              <w:pStyle w:val="a7"/>
            </w:pPr>
          </w:p>
        </w:tc>
        <w:tc>
          <w:tcPr>
            <w:tcW w:w="1386" w:type="dxa"/>
            <w:vAlign w:val="center"/>
          </w:tcPr>
          <w:p w:rsidR="00A63FD7" w:rsidRPr="00A63FD7" w:rsidP="00A63FD7" w14:paraId="5605C1A2" w14:textId="77777777">
            <w:pPr>
              <w:pStyle w:val="a7"/>
            </w:pPr>
            <w:r w:rsidRPr="00A63FD7">
              <w:rPr>
                <w:rFonts w:hint="eastAsia"/>
              </w:rPr>
              <w:t>3</w:t>
            </w:r>
          </w:p>
        </w:tc>
        <w:tc>
          <w:tcPr>
            <w:tcW w:w="1953" w:type="dxa"/>
            <w:vMerge/>
            <w:vAlign w:val="center"/>
          </w:tcPr>
          <w:p w:rsidR="00A63FD7" w:rsidRPr="00A63FD7" w:rsidP="00A63FD7" w14:paraId="35E23B72" w14:textId="77777777">
            <w:pPr>
              <w:pStyle w:val="a7"/>
            </w:pPr>
          </w:p>
        </w:tc>
      </w:tr>
      <w:tr w14:paraId="7C32983B"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3BD14121" w14:textId="77777777">
            <w:pPr>
              <w:pStyle w:val="a7"/>
            </w:pPr>
          </w:p>
        </w:tc>
        <w:tc>
          <w:tcPr>
            <w:tcW w:w="2771" w:type="dxa"/>
            <w:vAlign w:val="center"/>
          </w:tcPr>
          <w:p w:rsidR="00A63FD7" w:rsidRPr="00A63FD7" w:rsidP="00A63FD7" w14:paraId="65BC51F9" w14:textId="77777777">
            <w:pPr>
              <w:pStyle w:val="a7"/>
            </w:pPr>
            <w:r w:rsidRPr="00A63FD7">
              <w:t>硝酸盐氮</w:t>
            </w:r>
          </w:p>
        </w:tc>
        <w:tc>
          <w:tcPr>
            <w:tcW w:w="1385" w:type="dxa"/>
            <w:vMerge/>
            <w:vAlign w:val="center"/>
          </w:tcPr>
          <w:p w:rsidR="00A63FD7" w:rsidRPr="00A63FD7" w:rsidP="00A63FD7" w14:paraId="04A1A623" w14:textId="77777777">
            <w:pPr>
              <w:pStyle w:val="a7"/>
            </w:pPr>
          </w:p>
        </w:tc>
        <w:tc>
          <w:tcPr>
            <w:tcW w:w="1386" w:type="dxa"/>
            <w:vAlign w:val="center"/>
          </w:tcPr>
          <w:p w:rsidR="00A63FD7" w:rsidRPr="00A63FD7" w:rsidP="00A63FD7" w14:paraId="486F36AD" w14:textId="77777777">
            <w:pPr>
              <w:pStyle w:val="a7"/>
            </w:pPr>
            <w:r w:rsidRPr="00A63FD7">
              <w:rPr>
                <w:rFonts w:hint="eastAsia"/>
              </w:rPr>
              <w:t>20</w:t>
            </w:r>
          </w:p>
        </w:tc>
        <w:tc>
          <w:tcPr>
            <w:tcW w:w="1953" w:type="dxa"/>
            <w:vMerge/>
            <w:vAlign w:val="center"/>
          </w:tcPr>
          <w:p w:rsidR="00A63FD7" w:rsidRPr="00A63FD7" w:rsidP="00A63FD7" w14:paraId="6D9159E5" w14:textId="77777777">
            <w:pPr>
              <w:pStyle w:val="a7"/>
            </w:pPr>
          </w:p>
        </w:tc>
      </w:tr>
      <w:tr w14:paraId="7818AC07"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3C06FAF5" w14:textId="77777777">
            <w:pPr>
              <w:pStyle w:val="a7"/>
            </w:pPr>
          </w:p>
        </w:tc>
        <w:tc>
          <w:tcPr>
            <w:tcW w:w="2771" w:type="dxa"/>
            <w:vAlign w:val="center"/>
          </w:tcPr>
          <w:p w:rsidR="00A63FD7" w:rsidRPr="00A63FD7" w:rsidP="00A63FD7" w14:paraId="72D655A7" w14:textId="77777777">
            <w:pPr>
              <w:pStyle w:val="a7"/>
            </w:pPr>
            <w:r w:rsidRPr="00A63FD7">
              <w:t>亚硝酸盐氮</w:t>
            </w:r>
          </w:p>
        </w:tc>
        <w:tc>
          <w:tcPr>
            <w:tcW w:w="1385" w:type="dxa"/>
            <w:vMerge/>
            <w:vAlign w:val="center"/>
          </w:tcPr>
          <w:p w:rsidR="00A63FD7" w:rsidRPr="00A63FD7" w:rsidP="00A63FD7" w14:paraId="23A0E0E7" w14:textId="77777777">
            <w:pPr>
              <w:pStyle w:val="a7"/>
            </w:pPr>
          </w:p>
        </w:tc>
        <w:tc>
          <w:tcPr>
            <w:tcW w:w="1386" w:type="dxa"/>
            <w:vAlign w:val="center"/>
          </w:tcPr>
          <w:p w:rsidR="00A63FD7" w:rsidRPr="00A63FD7" w:rsidP="00A63FD7" w14:paraId="6DE0D3DC" w14:textId="77777777">
            <w:pPr>
              <w:pStyle w:val="a7"/>
            </w:pPr>
            <w:r w:rsidRPr="00A63FD7">
              <w:rPr>
                <w:rFonts w:hint="eastAsia"/>
              </w:rPr>
              <w:t>1</w:t>
            </w:r>
          </w:p>
        </w:tc>
        <w:tc>
          <w:tcPr>
            <w:tcW w:w="1953" w:type="dxa"/>
            <w:vMerge/>
            <w:vAlign w:val="center"/>
          </w:tcPr>
          <w:p w:rsidR="00A63FD7" w:rsidRPr="00A63FD7" w:rsidP="00A63FD7" w14:paraId="652C85DF" w14:textId="77777777">
            <w:pPr>
              <w:pStyle w:val="a7"/>
            </w:pPr>
          </w:p>
        </w:tc>
      </w:tr>
      <w:tr w14:paraId="4F7F86DD"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658C7796" w14:textId="77777777">
            <w:pPr>
              <w:pStyle w:val="a7"/>
            </w:pPr>
          </w:p>
        </w:tc>
        <w:tc>
          <w:tcPr>
            <w:tcW w:w="2771" w:type="dxa"/>
            <w:vAlign w:val="center"/>
          </w:tcPr>
          <w:p w:rsidR="00A63FD7" w:rsidRPr="00A63FD7" w:rsidP="00A63FD7" w14:paraId="58D496D3" w14:textId="77777777">
            <w:pPr>
              <w:pStyle w:val="a7"/>
            </w:pPr>
            <w:r w:rsidRPr="00A63FD7">
              <w:t>硫酸盐</w:t>
            </w:r>
          </w:p>
        </w:tc>
        <w:tc>
          <w:tcPr>
            <w:tcW w:w="1385" w:type="dxa"/>
            <w:vMerge/>
            <w:vAlign w:val="center"/>
          </w:tcPr>
          <w:p w:rsidR="00A63FD7" w:rsidRPr="00A63FD7" w:rsidP="00A63FD7" w14:paraId="6EAAF49E" w14:textId="77777777">
            <w:pPr>
              <w:pStyle w:val="a7"/>
            </w:pPr>
          </w:p>
        </w:tc>
        <w:tc>
          <w:tcPr>
            <w:tcW w:w="1386" w:type="dxa"/>
            <w:vAlign w:val="center"/>
          </w:tcPr>
          <w:p w:rsidR="00A63FD7" w:rsidRPr="00A63FD7" w:rsidP="00A63FD7" w14:paraId="2F7734AE" w14:textId="77777777">
            <w:pPr>
              <w:pStyle w:val="a7"/>
            </w:pPr>
            <w:r w:rsidRPr="00A63FD7">
              <w:rPr>
                <w:rFonts w:hint="eastAsia"/>
              </w:rPr>
              <w:t>250</w:t>
            </w:r>
          </w:p>
        </w:tc>
        <w:tc>
          <w:tcPr>
            <w:tcW w:w="1953" w:type="dxa"/>
            <w:vMerge/>
            <w:vAlign w:val="center"/>
          </w:tcPr>
          <w:p w:rsidR="00A63FD7" w:rsidRPr="00A63FD7" w:rsidP="00A63FD7" w14:paraId="0B2CC49E" w14:textId="77777777">
            <w:pPr>
              <w:pStyle w:val="a7"/>
            </w:pPr>
          </w:p>
        </w:tc>
      </w:tr>
      <w:tr w14:paraId="0876353E"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6A659F3A" w14:textId="77777777">
            <w:pPr>
              <w:pStyle w:val="a7"/>
            </w:pPr>
          </w:p>
        </w:tc>
        <w:tc>
          <w:tcPr>
            <w:tcW w:w="2771" w:type="dxa"/>
            <w:vAlign w:val="center"/>
          </w:tcPr>
          <w:p w:rsidR="00A63FD7" w:rsidRPr="00A63FD7" w:rsidP="00A63FD7" w14:paraId="579A7732" w14:textId="77777777">
            <w:pPr>
              <w:pStyle w:val="a7"/>
            </w:pPr>
            <w:r w:rsidRPr="00A63FD7">
              <w:t>氨氮</w:t>
            </w:r>
          </w:p>
        </w:tc>
        <w:tc>
          <w:tcPr>
            <w:tcW w:w="1385" w:type="dxa"/>
            <w:vMerge/>
            <w:vAlign w:val="center"/>
          </w:tcPr>
          <w:p w:rsidR="00A63FD7" w:rsidRPr="00A63FD7" w:rsidP="00A63FD7" w14:paraId="5BDB8E0E" w14:textId="77777777">
            <w:pPr>
              <w:pStyle w:val="a7"/>
            </w:pPr>
          </w:p>
        </w:tc>
        <w:tc>
          <w:tcPr>
            <w:tcW w:w="1386" w:type="dxa"/>
            <w:vAlign w:val="center"/>
          </w:tcPr>
          <w:p w:rsidR="00A63FD7" w:rsidRPr="00A63FD7" w:rsidP="00A63FD7" w14:paraId="10E5A793" w14:textId="77777777">
            <w:pPr>
              <w:pStyle w:val="a7"/>
            </w:pPr>
            <w:r w:rsidRPr="00A63FD7">
              <w:rPr>
                <w:rFonts w:hint="eastAsia"/>
              </w:rPr>
              <w:t>0.5</w:t>
            </w:r>
          </w:p>
        </w:tc>
        <w:tc>
          <w:tcPr>
            <w:tcW w:w="1953" w:type="dxa"/>
            <w:vMerge/>
            <w:vAlign w:val="center"/>
          </w:tcPr>
          <w:p w:rsidR="00A63FD7" w:rsidRPr="00A63FD7" w:rsidP="00A63FD7" w14:paraId="555A68E0" w14:textId="77777777">
            <w:pPr>
              <w:pStyle w:val="a7"/>
            </w:pPr>
          </w:p>
        </w:tc>
      </w:tr>
      <w:tr w14:paraId="73C3BC9A"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39E53329" w14:textId="77777777">
            <w:pPr>
              <w:pStyle w:val="a7"/>
            </w:pPr>
          </w:p>
        </w:tc>
        <w:tc>
          <w:tcPr>
            <w:tcW w:w="2771" w:type="dxa"/>
            <w:vAlign w:val="center"/>
          </w:tcPr>
          <w:p w:rsidR="00A63FD7" w:rsidRPr="00A63FD7" w:rsidP="00A63FD7" w14:paraId="28E8891B" w14:textId="77777777">
            <w:pPr>
              <w:pStyle w:val="a7"/>
            </w:pPr>
            <w:r w:rsidRPr="00A63FD7">
              <w:t>氰化物</w:t>
            </w:r>
          </w:p>
        </w:tc>
        <w:tc>
          <w:tcPr>
            <w:tcW w:w="1385" w:type="dxa"/>
            <w:vMerge/>
            <w:vAlign w:val="center"/>
          </w:tcPr>
          <w:p w:rsidR="00A63FD7" w:rsidRPr="00A63FD7" w:rsidP="00A63FD7" w14:paraId="7BE0A925" w14:textId="77777777">
            <w:pPr>
              <w:pStyle w:val="a7"/>
            </w:pPr>
          </w:p>
        </w:tc>
        <w:tc>
          <w:tcPr>
            <w:tcW w:w="1386" w:type="dxa"/>
            <w:vAlign w:val="center"/>
          </w:tcPr>
          <w:p w:rsidR="00A63FD7" w:rsidRPr="00A63FD7" w:rsidP="00A63FD7" w14:paraId="74C5F68F" w14:textId="77777777">
            <w:pPr>
              <w:pStyle w:val="a7"/>
            </w:pPr>
            <w:r w:rsidRPr="00A63FD7">
              <w:rPr>
                <w:rFonts w:hint="eastAsia"/>
              </w:rPr>
              <w:t>0.05</w:t>
            </w:r>
          </w:p>
        </w:tc>
        <w:tc>
          <w:tcPr>
            <w:tcW w:w="1953" w:type="dxa"/>
            <w:vMerge/>
            <w:vAlign w:val="center"/>
          </w:tcPr>
          <w:p w:rsidR="00A63FD7" w:rsidRPr="00A63FD7" w:rsidP="00A63FD7" w14:paraId="6990D18B" w14:textId="77777777">
            <w:pPr>
              <w:pStyle w:val="a7"/>
            </w:pPr>
          </w:p>
        </w:tc>
      </w:tr>
      <w:tr w14:paraId="059CDABF"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37274A7F" w14:textId="77777777">
            <w:pPr>
              <w:pStyle w:val="a7"/>
            </w:pPr>
          </w:p>
        </w:tc>
        <w:tc>
          <w:tcPr>
            <w:tcW w:w="2771" w:type="dxa"/>
            <w:vAlign w:val="center"/>
          </w:tcPr>
          <w:p w:rsidR="00A63FD7" w:rsidRPr="00A63FD7" w:rsidP="00A63FD7" w14:paraId="7961A900" w14:textId="77777777">
            <w:pPr>
              <w:pStyle w:val="a7"/>
            </w:pPr>
            <w:r w:rsidRPr="00A63FD7">
              <w:t>氯化物</w:t>
            </w:r>
          </w:p>
        </w:tc>
        <w:tc>
          <w:tcPr>
            <w:tcW w:w="1385" w:type="dxa"/>
            <w:vMerge/>
            <w:vAlign w:val="center"/>
          </w:tcPr>
          <w:p w:rsidR="00A63FD7" w:rsidRPr="00A63FD7" w:rsidP="00A63FD7" w14:paraId="329D4E0D" w14:textId="77777777">
            <w:pPr>
              <w:pStyle w:val="a7"/>
            </w:pPr>
          </w:p>
        </w:tc>
        <w:tc>
          <w:tcPr>
            <w:tcW w:w="1386" w:type="dxa"/>
            <w:vAlign w:val="center"/>
          </w:tcPr>
          <w:p w:rsidR="00A63FD7" w:rsidRPr="00A63FD7" w:rsidP="00A63FD7" w14:paraId="57C815AC" w14:textId="77777777">
            <w:pPr>
              <w:pStyle w:val="a7"/>
            </w:pPr>
            <w:r w:rsidRPr="00A63FD7">
              <w:rPr>
                <w:rFonts w:hint="eastAsia"/>
              </w:rPr>
              <w:t>250</w:t>
            </w:r>
          </w:p>
        </w:tc>
        <w:tc>
          <w:tcPr>
            <w:tcW w:w="1953" w:type="dxa"/>
            <w:vMerge/>
            <w:vAlign w:val="center"/>
          </w:tcPr>
          <w:p w:rsidR="00A63FD7" w:rsidRPr="00A63FD7" w:rsidP="00A63FD7" w14:paraId="31F4563B" w14:textId="77777777">
            <w:pPr>
              <w:pStyle w:val="a7"/>
            </w:pPr>
          </w:p>
        </w:tc>
      </w:tr>
      <w:tr w14:paraId="074A55DC"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6D808589" w14:textId="77777777">
            <w:pPr>
              <w:pStyle w:val="a7"/>
            </w:pPr>
          </w:p>
        </w:tc>
        <w:tc>
          <w:tcPr>
            <w:tcW w:w="2771" w:type="dxa"/>
            <w:vAlign w:val="center"/>
          </w:tcPr>
          <w:p w:rsidR="00A63FD7" w:rsidRPr="00A63FD7" w:rsidP="00A63FD7" w14:paraId="768FC2CA" w14:textId="77777777">
            <w:pPr>
              <w:pStyle w:val="a7"/>
            </w:pPr>
            <w:r w:rsidRPr="00A63FD7">
              <w:t>六价铬</w:t>
            </w:r>
          </w:p>
        </w:tc>
        <w:tc>
          <w:tcPr>
            <w:tcW w:w="1385" w:type="dxa"/>
            <w:vMerge/>
            <w:vAlign w:val="center"/>
          </w:tcPr>
          <w:p w:rsidR="00A63FD7" w:rsidRPr="00A63FD7" w:rsidP="00A63FD7" w14:paraId="0430C07D" w14:textId="77777777">
            <w:pPr>
              <w:pStyle w:val="a7"/>
            </w:pPr>
          </w:p>
        </w:tc>
        <w:tc>
          <w:tcPr>
            <w:tcW w:w="1386" w:type="dxa"/>
            <w:vAlign w:val="center"/>
          </w:tcPr>
          <w:p w:rsidR="00A63FD7" w:rsidRPr="00A63FD7" w:rsidP="00A63FD7" w14:paraId="5D552DB0" w14:textId="77777777">
            <w:pPr>
              <w:pStyle w:val="a7"/>
            </w:pPr>
            <w:r w:rsidRPr="00A63FD7">
              <w:rPr>
                <w:rFonts w:hint="eastAsia"/>
              </w:rPr>
              <w:t>0.05</w:t>
            </w:r>
          </w:p>
        </w:tc>
        <w:tc>
          <w:tcPr>
            <w:tcW w:w="1953" w:type="dxa"/>
            <w:vMerge/>
            <w:vAlign w:val="center"/>
          </w:tcPr>
          <w:p w:rsidR="00A63FD7" w:rsidRPr="00A63FD7" w:rsidP="00A63FD7" w14:paraId="27C68E35" w14:textId="77777777">
            <w:pPr>
              <w:pStyle w:val="a7"/>
            </w:pPr>
          </w:p>
        </w:tc>
      </w:tr>
      <w:tr w14:paraId="44496C6C"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49CC7ACA" w14:textId="77777777">
            <w:pPr>
              <w:pStyle w:val="a7"/>
            </w:pPr>
          </w:p>
        </w:tc>
        <w:tc>
          <w:tcPr>
            <w:tcW w:w="2771" w:type="dxa"/>
            <w:vAlign w:val="center"/>
          </w:tcPr>
          <w:p w:rsidR="00A63FD7" w:rsidRPr="00A63FD7" w:rsidP="00A63FD7" w14:paraId="448F751E" w14:textId="77777777">
            <w:pPr>
              <w:pStyle w:val="a7"/>
            </w:pPr>
            <w:r w:rsidRPr="00A63FD7">
              <w:t>砷</w:t>
            </w:r>
          </w:p>
        </w:tc>
        <w:tc>
          <w:tcPr>
            <w:tcW w:w="1385" w:type="dxa"/>
            <w:vMerge/>
            <w:vAlign w:val="center"/>
          </w:tcPr>
          <w:p w:rsidR="00A63FD7" w:rsidRPr="00A63FD7" w:rsidP="00A63FD7" w14:paraId="4E8CE2A7" w14:textId="77777777">
            <w:pPr>
              <w:pStyle w:val="a7"/>
            </w:pPr>
          </w:p>
        </w:tc>
        <w:tc>
          <w:tcPr>
            <w:tcW w:w="1386" w:type="dxa"/>
            <w:vAlign w:val="center"/>
          </w:tcPr>
          <w:p w:rsidR="00A63FD7" w:rsidRPr="00A63FD7" w:rsidP="00A63FD7" w14:paraId="0DE009F2" w14:textId="77777777">
            <w:pPr>
              <w:pStyle w:val="a7"/>
            </w:pPr>
            <w:r w:rsidRPr="00A63FD7">
              <w:rPr>
                <w:rFonts w:hint="eastAsia"/>
              </w:rPr>
              <w:t>0.01</w:t>
            </w:r>
          </w:p>
        </w:tc>
        <w:tc>
          <w:tcPr>
            <w:tcW w:w="1953" w:type="dxa"/>
            <w:vMerge/>
            <w:vAlign w:val="center"/>
          </w:tcPr>
          <w:p w:rsidR="00A63FD7" w:rsidRPr="00A63FD7" w:rsidP="00A63FD7" w14:paraId="66EA4441" w14:textId="77777777">
            <w:pPr>
              <w:pStyle w:val="a7"/>
            </w:pPr>
          </w:p>
        </w:tc>
      </w:tr>
      <w:tr w14:paraId="1337EA8A"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4FD139E9" w14:textId="77777777">
            <w:pPr>
              <w:pStyle w:val="a7"/>
            </w:pPr>
          </w:p>
        </w:tc>
        <w:tc>
          <w:tcPr>
            <w:tcW w:w="2771" w:type="dxa"/>
            <w:vAlign w:val="center"/>
          </w:tcPr>
          <w:p w:rsidR="00A63FD7" w:rsidRPr="00A63FD7" w:rsidP="00A63FD7" w14:paraId="28A76ED8" w14:textId="77777777">
            <w:pPr>
              <w:pStyle w:val="a7"/>
            </w:pPr>
            <w:r w:rsidRPr="00A63FD7">
              <w:t>汞</w:t>
            </w:r>
          </w:p>
        </w:tc>
        <w:tc>
          <w:tcPr>
            <w:tcW w:w="1385" w:type="dxa"/>
            <w:vMerge/>
            <w:vAlign w:val="center"/>
          </w:tcPr>
          <w:p w:rsidR="00A63FD7" w:rsidRPr="00A63FD7" w:rsidP="00A63FD7" w14:paraId="3A542E15" w14:textId="77777777">
            <w:pPr>
              <w:pStyle w:val="a7"/>
            </w:pPr>
          </w:p>
        </w:tc>
        <w:tc>
          <w:tcPr>
            <w:tcW w:w="1386" w:type="dxa"/>
            <w:vAlign w:val="center"/>
          </w:tcPr>
          <w:p w:rsidR="00A63FD7" w:rsidRPr="00A63FD7" w:rsidP="00A63FD7" w14:paraId="4A78BEC2" w14:textId="77777777">
            <w:pPr>
              <w:pStyle w:val="a7"/>
            </w:pPr>
            <w:r w:rsidRPr="00A63FD7">
              <w:rPr>
                <w:rFonts w:hint="eastAsia"/>
              </w:rPr>
              <w:t>0.001</w:t>
            </w:r>
          </w:p>
        </w:tc>
        <w:tc>
          <w:tcPr>
            <w:tcW w:w="1953" w:type="dxa"/>
            <w:vMerge/>
            <w:vAlign w:val="center"/>
          </w:tcPr>
          <w:p w:rsidR="00A63FD7" w:rsidRPr="00A63FD7" w:rsidP="00A63FD7" w14:paraId="153AFE3B" w14:textId="77777777">
            <w:pPr>
              <w:pStyle w:val="a7"/>
            </w:pPr>
          </w:p>
        </w:tc>
      </w:tr>
    </w:tbl>
    <w:p>
      <w:pPr>
        <w:sectPr>
          <w:headerReference w:type="even" r:id="rId169"/>
          <w:headerReference w:type="default" r:id="rId170"/>
          <w:footerReference w:type="even" r:id="rId171"/>
          <w:footerReference w:type="default" r:id="rId172"/>
          <w:headerReference w:type="first" r:id="rId173"/>
          <w:footerReference w:type="first" r:id="rId174"/>
          <w:type w:val="nextPage"/>
          <w:pgSz w:w="11906" w:h="16838"/>
          <w:pgMar w:top="1440" w:right="1797" w:bottom="1440" w:left="1797" w:header="680" w:footer="680" w:gutter="0"/>
          <w:pgNumType w:start="28"/>
          <w:cols w:space="720"/>
          <w:titlePg w:val="0"/>
          <w:docGrid w:type="lines" w:linePitch="326"/>
        </w:sectPr>
      </w:pPr>
    </w:p>
    <w:tbl>
      <w:tblPr>
        <w:tblStyle w:val="TableNormal"/>
        <w:tblW w:w="834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847"/>
        <w:gridCol w:w="2771"/>
        <w:gridCol w:w="1385"/>
        <w:gridCol w:w="1386"/>
        <w:gridCol w:w="1953"/>
      </w:tblGrid>
      <w:tr w14:paraId="08C973D4" w14:textId="77777777" w:rsidTr="00042657">
        <w:tblPrEx>
          <w:tblW w:w="834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cantSplit/>
          <w:trHeight w:val="397"/>
          <w:jc w:val="center"/>
        </w:trPr>
        <w:tc>
          <w:tcPr>
            <w:tcW w:w="847" w:type="dxa"/>
            <w:vMerge w:val="restart"/>
            <w:vAlign w:val="center"/>
          </w:tcPr>
          <w:p w:rsidR="00A63FD7" w:rsidRPr="00A63FD7" w:rsidP="00A63FD7" w14:paraId="632D6016" w14:textId="77777777">
            <w:pPr>
              <w:pStyle w:val="a7"/>
            </w:pPr>
          </w:p>
        </w:tc>
        <w:tc>
          <w:tcPr>
            <w:tcW w:w="2771" w:type="dxa"/>
            <w:vAlign w:val="center"/>
          </w:tcPr>
          <w:p w:rsidR="00A63FD7" w:rsidRPr="00A63FD7" w:rsidP="00A63FD7" w14:paraId="5ECC0F6C" w14:textId="77777777">
            <w:pPr>
              <w:pStyle w:val="a7"/>
            </w:pPr>
            <w:r w:rsidRPr="00A63FD7">
              <w:t>铁</w:t>
            </w:r>
          </w:p>
        </w:tc>
        <w:tc>
          <w:tcPr>
            <w:tcW w:w="1385" w:type="dxa"/>
            <w:vMerge w:val="restart"/>
            <w:vAlign w:val="center"/>
          </w:tcPr>
          <w:p w:rsidR="00A63FD7" w:rsidRPr="00A63FD7" w:rsidP="00A63FD7" w14:paraId="55787D7F" w14:textId="77777777">
            <w:pPr>
              <w:pStyle w:val="a7"/>
            </w:pPr>
          </w:p>
        </w:tc>
        <w:tc>
          <w:tcPr>
            <w:tcW w:w="1386" w:type="dxa"/>
            <w:vAlign w:val="center"/>
          </w:tcPr>
          <w:p w:rsidR="00A63FD7" w:rsidRPr="00A63FD7" w:rsidP="00A63FD7" w14:paraId="0A73541F" w14:textId="77777777">
            <w:pPr>
              <w:pStyle w:val="a7"/>
            </w:pPr>
            <w:r w:rsidRPr="00A63FD7">
              <w:rPr>
                <w:rFonts w:hint="eastAsia"/>
              </w:rPr>
              <w:t>0.3</w:t>
            </w:r>
          </w:p>
        </w:tc>
        <w:tc>
          <w:tcPr>
            <w:tcW w:w="1953" w:type="dxa"/>
            <w:vMerge w:val="restart"/>
            <w:vAlign w:val="center"/>
          </w:tcPr>
          <w:p w:rsidR="00A63FD7" w:rsidRPr="00A63FD7" w:rsidP="00A63FD7" w14:paraId="056EDAB8" w14:textId="77777777">
            <w:pPr>
              <w:pStyle w:val="a7"/>
            </w:pPr>
          </w:p>
        </w:tc>
      </w:tr>
      <w:tr w14:paraId="3CB89B23"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336D3B39" w14:textId="77777777">
            <w:pPr>
              <w:pStyle w:val="a7"/>
            </w:pPr>
          </w:p>
        </w:tc>
        <w:tc>
          <w:tcPr>
            <w:tcW w:w="2771" w:type="dxa"/>
            <w:vAlign w:val="center"/>
          </w:tcPr>
          <w:p w:rsidR="00A63FD7" w:rsidRPr="00A63FD7" w:rsidP="00A63FD7" w14:paraId="0085BDD2" w14:textId="77777777">
            <w:pPr>
              <w:pStyle w:val="a7"/>
            </w:pPr>
            <w:r w:rsidRPr="00A63FD7">
              <w:t>锰</w:t>
            </w:r>
          </w:p>
        </w:tc>
        <w:tc>
          <w:tcPr>
            <w:tcW w:w="1385" w:type="dxa"/>
            <w:vMerge/>
            <w:vAlign w:val="center"/>
          </w:tcPr>
          <w:p w:rsidR="00A63FD7" w:rsidRPr="00A63FD7" w:rsidP="00A63FD7" w14:paraId="25CFD90A" w14:textId="77777777">
            <w:pPr>
              <w:pStyle w:val="a7"/>
            </w:pPr>
          </w:p>
        </w:tc>
        <w:tc>
          <w:tcPr>
            <w:tcW w:w="1386" w:type="dxa"/>
            <w:vAlign w:val="center"/>
          </w:tcPr>
          <w:p w:rsidR="00A63FD7" w:rsidRPr="00A63FD7" w:rsidP="00A63FD7" w14:paraId="31C60D81" w14:textId="77777777">
            <w:pPr>
              <w:pStyle w:val="a7"/>
            </w:pPr>
            <w:r w:rsidRPr="00A63FD7">
              <w:rPr>
                <w:rFonts w:hint="eastAsia"/>
              </w:rPr>
              <w:t>0.1</w:t>
            </w:r>
          </w:p>
        </w:tc>
        <w:tc>
          <w:tcPr>
            <w:tcW w:w="1953" w:type="dxa"/>
            <w:vMerge/>
            <w:vAlign w:val="center"/>
          </w:tcPr>
          <w:p w:rsidR="00A63FD7" w:rsidRPr="00A63FD7" w:rsidP="00A63FD7" w14:paraId="1600EE09" w14:textId="77777777">
            <w:pPr>
              <w:pStyle w:val="a7"/>
            </w:pPr>
          </w:p>
        </w:tc>
      </w:tr>
      <w:tr w14:paraId="20DFE37E"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112450F7" w14:textId="77777777">
            <w:pPr>
              <w:pStyle w:val="a7"/>
            </w:pPr>
          </w:p>
        </w:tc>
        <w:tc>
          <w:tcPr>
            <w:tcW w:w="2771" w:type="dxa"/>
            <w:vAlign w:val="center"/>
          </w:tcPr>
          <w:p w:rsidR="00A63FD7" w:rsidRPr="00A63FD7" w:rsidP="00A63FD7" w14:paraId="3942DB36" w14:textId="77777777">
            <w:pPr>
              <w:pStyle w:val="a7"/>
            </w:pPr>
            <w:r w:rsidRPr="00A63FD7">
              <w:t>镍</w:t>
            </w:r>
          </w:p>
        </w:tc>
        <w:tc>
          <w:tcPr>
            <w:tcW w:w="1385" w:type="dxa"/>
            <w:vMerge/>
            <w:vAlign w:val="center"/>
          </w:tcPr>
          <w:p w:rsidR="00A63FD7" w:rsidRPr="00A63FD7" w:rsidP="00A63FD7" w14:paraId="54E08B65" w14:textId="77777777">
            <w:pPr>
              <w:pStyle w:val="a7"/>
            </w:pPr>
          </w:p>
        </w:tc>
        <w:tc>
          <w:tcPr>
            <w:tcW w:w="1386" w:type="dxa"/>
            <w:vAlign w:val="center"/>
          </w:tcPr>
          <w:p w:rsidR="00A63FD7" w:rsidRPr="00A63FD7" w:rsidP="00A63FD7" w14:paraId="4550874B" w14:textId="77777777">
            <w:pPr>
              <w:pStyle w:val="a7"/>
            </w:pPr>
            <w:r w:rsidRPr="00A63FD7">
              <w:rPr>
                <w:rFonts w:hint="eastAsia"/>
              </w:rPr>
              <w:t>0.02</w:t>
            </w:r>
          </w:p>
        </w:tc>
        <w:tc>
          <w:tcPr>
            <w:tcW w:w="1953" w:type="dxa"/>
            <w:vMerge/>
            <w:vAlign w:val="center"/>
          </w:tcPr>
          <w:p w:rsidR="00A63FD7" w:rsidRPr="00A63FD7" w:rsidP="00A63FD7" w14:paraId="3D632DC6" w14:textId="77777777">
            <w:pPr>
              <w:pStyle w:val="a7"/>
            </w:pPr>
          </w:p>
        </w:tc>
      </w:tr>
      <w:tr w14:paraId="49242337"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48271517" w14:textId="77777777">
            <w:pPr>
              <w:pStyle w:val="a7"/>
            </w:pPr>
          </w:p>
        </w:tc>
        <w:tc>
          <w:tcPr>
            <w:tcW w:w="2771" w:type="dxa"/>
            <w:vAlign w:val="center"/>
          </w:tcPr>
          <w:p w:rsidR="00A63FD7" w:rsidRPr="00A63FD7" w:rsidP="00A63FD7" w14:paraId="1E60F5AA" w14:textId="77777777">
            <w:pPr>
              <w:pStyle w:val="a7"/>
            </w:pPr>
            <w:r w:rsidRPr="00A63FD7">
              <w:t>铅</w:t>
            </w:r>
          </w:p>
        </w:tc>
        <w:tc>
          <w:tcPr>
            <w:tcW w:w="1385" w:type="dxa"/>
            <w:vMerge/>
            <w:vAlign w:val="center"/>
          </w:tcPr>
          <w:p w:rsidR="00A63FD7" w:rsidRPr="00A63FD7" w:rsidP="00A63FD7" w14:paraId="08BD3A3A" w14:textId="77777777">
            <w:pPr>
              <w:pStyle w:val="a7"/>
            </w:pPr>
          </w:p>
        </w:tc>
        <w:tc>
          <w:tcPr>
            <w:tcW w:w="1386" w:type="dxa"/>
            <w:vAlign w:val="center"/>
          </w:tcPr>
          <w:p w:rsidR="00A63FD7" w:rsidRPr="00A63FD7" w:rsidP="00A63FD7" w14:paraId="5E6F70C6" w14:textId="77777777">
            <w:pPr>
              <w:pStyle w:val="a7"/>
            </w:pPr>
            <w:r w:rsidRPr="00A63FD7">
              <w:rPr>
                <w:rFonts w:hint="eastAsia"/>
              </w:rPr>
              <w:t>0.01</w:t>
            </w:r>
          </w:p>
        </w:tc>
        <w:tc>
          <w:tcPr>
            <w:tcW w:w="1953" w:type="dxa"/>
            <w:vMerge/>
            <w:vAlign w:val="center"/>
          </w:tcPr>
          <w:p w:rsidR="00A63FD7" w:rsidRPr="00A63FD7" w:rsidP="00A63FD7" w14:paraId="7446547D" w14:textId="77777777">
            <w:pPr>
              <w:pStyle w:val="a7"/>
            </w:pPr>
          </w:p>
        </w:tc>
      </w:tr>
      <w:tr w14:paraId="34E5540A" w14:textId="77777777" w:rsidTr="00042657">
        <w:tblPrEx>
          <w:tblW w:w="8342" w:type="dxa"/>
          <w:jc w:val="center"/>
          <w:tblLayout w:type="fixed"/>
          <w:tblCellMar>
            <w:left w:w="0" w:type="dxa"/>
            <w:right w:w="0" w:type="dxa"/>
          </w:tblCellMar>
          <w:tblLook w:val="04A0"/>
        </w:tblPrEx>
        <w:trPr>
          <w:cantSplit/>
          <w:trHeight w:val="397"/>
          <w:jc w:val="center"/>
        </w:trPr>
        <w:tc>
          <w:tcPr>
            <w:tcW w:w="847" w:type="dxa"/>
            <w:vMerge/>
            <w:vAlign w:val="center"/>
          </w:tcPr>
          <w:p w:rsidR="00A63FD7" w:rsidRPr="00A63FD7" w:rsidP="00A63FD7" w14:paraId="0A67CCBA" w14:textId="77777777">
            <w:pPr>
              <w:pStyle w:val="a7"/>
            </w:pPr>
          </w:p>
        </w:tc>
        <w:tc>
          <w:tcPr>
            <w:tcW w:w="2771" w:type="dxa"/>
            <w:vAlign w:val="center"/>
          </w:tcPr>
          <w:p w:rsidR="00A63FD7" w:rsidRPr="00A63FD7" w:rsidP="00A63FD7" w14:paraId="4B25A395" w14:textId="77777777">
            <w:pPr>
              <w:pStyle w:val="a7"/>
            </w:pPr>
            <w:r w:rsidRPr="00A63FD7">
              <w:t>镉</w:t>
            </w:r>
          </w:p>
        </w:tc>
        <w:tc>
          <w:tcPr>
            <w:tcW w:w="1385" w:type="dxa"/>
            <w:vMerge/>
            <w:vAlign w:val="center"/>
          </w:tcPr>
          <w:p w:rsidR="00A63FD7" w:rsidRPr="00A63FD7" w:rsidP="00A63FD7" w14:paraId="7E0164D1" w14:textId="77777777">
            <w:pPr>
              <w:pStyle w:val="a7"/>
            </w:pPr>
          </w:p>
        </w:tc>
        <w:tc>
          <w:tcPr>
            <w:tcW w:w="1386" w:type="dxa"/>
            <w:vAlign w:val="center"/>
          </w:tcPr>
          <w:p w:rsidR="00A63FD7" w:rsidRPr="00A63FD7" w:rsidP="00A63FD7" w14:paraId="16859007" w14:textId="77777777">
            <w:pPr>
              <w:pStyle w:val="a7"/>
            </w:pPr>
            <w:r w:rsidRPr="00A63FD7">
              <w:rPr>
                <w:rFonts w:hint="eastAsia"/>
              </w:rPr>
              <w:t>0.005</w:t>
            </w:r>
          </w:p>
        </w:tc>
        <w:tc>
          <w:tcPr>
            <w:tcW w:w="1953" w:type="dxa"/>
            <w:vMerge/>
            <w:vAlign w:val="center"/>
          </w:tcPr>
          <w:p w:rsidR="00A63FD7" w:rsidRPr="00A63FD7" w:rsidP="00A63FD7" w14:paraId="1CF317D0" w14:textId="77777777">
            <w:pPr>
              <w:pStyle w:val="a7"/>
            </w:pPr>
          </w:p>
        </w:tc>
      </w:tr>
    </w:tbl>
    <w:p w:rsidR="007568BB" w:rsidRPr="006F7B00" w14:paraId="5CD5D66D" w14:textId="77777777">
      <w:pPr>
        <w:pStyle w:val="a33"/>
        <w:rPr>
          <w:color w:val="0070C0"/>
        </w:rPr>
      </w:pPr>
    </w:p>
    <w:p w:rsidR="007568BB" w:rsidRPr="004B585E" w14:paraId="129008CA" w14:textId="77777777">
      <w:bookmarkStart w:id="138" w:name="_Ref10040559"/>
      <w:bookmarkStart w:id="139" w:name="_Ref10040550"/>
      <w:r w:rsidRPr="004B585E">
        <w:t>（</w:t>
      </w:r>
      <w:r w:rsidRPr="004B585E" w:rsidR="0099445D">
        <w:t>3</w:t>
      </w:r>
      <w:r w:rsidRPr="004B585E">
        <w:t>）声环境</w:t>
      </w:r>
    </w:p>
    <w:p w:rsidR="007568BB" w:rsidRPr="004B585E" w14:paraId="3AADE428" w14:textId="77777777">
      <w:r w:rsidRPr="004B585E">
        <w:t>根据本项目在的声环境功能区，评价区噪声限值执行《声环境质量标准》（</w:t>
      </w:r>
      <w:r w:rsidRPr="004B585E">
        <w:t>GB3096-2008</w:t>
      </w:r>
      <w:r w:rsidRPr="004B585E">
        <w:t>）中的</w:t>
      </w:r>
      <w:r w:rsidRPr="004B585E" w:rsidR="004B585E">
        <w:t>2</w:t>
      </w:r>
      <w:r w:rsidRPr="004B585E">
        <w:t>类声环境功能区类别的标准，具体标准值见</w:t>
      </w:r>
      <w:r w:rsidRPr="004B585E">
        <w:fldChar w:fldCharType="begin"/>
      </w:r>
      <w:r w:rsidRPr="004B585E">
        <w:instrText xml:space="preserve"> REF _Ref11350842 \h  \* MERGEFORMAT </w:instrText>
      </w:r>
      <w:r w:rsidRPr="004B585E">
        <w:fldChar w:fldCharType="separate"/>
      </w:r>
      <w:r w:rsidRPr="004B585E" w:rsidR="000A3BCD">
        <w:rPr>
          <w:rFonts w:hint="eastAsia"/>
        </w:rPr>
        <w:t>表</w:t>
      </w:r>
      <w:r w:rsidRPr="004B585E" w:rsidR="000A3BCD">
        <w:rPr>
          <w:rFonts w:hint="eastAsia"/>
        </w:rPr>
        <w:t xml:space="preserve"> </w:t>
      </w:r>
      <w:r w:rsidR="000A3BCD">
        <w:t>2.5</w:t>
      </w:r>
      <w:r w:rsidR="000A3BCD">
        <w:rPr>
          <w:rFonts w:hint="eastAsia"/>
        </w:rPr>
        <w:t>–</w:t>
      </w:r>
      <w:r w:rsidR="000A3BCD">
        <w:t>4</w:t>
      </w:r>
      <w:r w:rsidRPr="004B585E">
        <w:fldChar w:fldCharType="end"/>
      </w:r>
      <w:r w:rsidRPr="004B585E">
        <w:rPr>
          <w:rFonts w:hint="eastAsia"/>
        </w:rPr>
        <w:t>。</w:t>
      </w:r>
    </w:p>
    <w:p w:rsidR="007568BB" w:rsidRPr="004B585E" w14:paraId="3C16A3E7" w14:textId="77777777">
      <w:pPr>
        <w:pStyle w:val="a21"/>
        <w:spacing w:before="163"/>
      </w:pPr>
      <w:bookmarkStart w:id="140" w:name="_Ref11350842"/>
      <w:r w:rsidRPr="004B585E">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2.5</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4</w:t>
      </w:r>
      <w:r w:rsidR="00C112C5">
        <w:fldChar w:fldCharType="end"/>
      </w:r>
      <w:bookmarkEnd w:id="138"/>
      <w:bookmarkEnd w:id="140"/>
      <w:r w:rsidRPr="004B585E">
        <w:rPr>
          <w:szCs w:val="24"/>
        </w:rPr>
        <w:t xml:space="preserve">  </w:t>
      </w:r>
      <w:r w:rsidRPr="004B585E">
        <w:rPr>
          <w:rFonts w:hint="eastAsia"/>
          <w:szCs w:val="24"/>
        </w:rPr>
        <w:t>声</w:t>
      </w:r>
      <w:r w:rsidRPr="004B585E">
        <w:rPr>
          <w:rFonts w:hint="eastAsia"/>
        </w:rPr>
        <w:t>环境质量标准</w:t>
      </w:r>
      <w:bookmarkEnd w:id="139"/>
    </w:p>
    <w:tbl>
      <w:tblPr>
        <w:tblStyle w:val="TableNormal"/>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866"/>
        <w:gridCol w:w="1843"/>
        <w:gridCol w:w="992"/>
        <w:gridCol w:w="992"/>
        <w:gridCol w:w="992"/>
        <w:gridCol w:w="2849"/>
      </w:tblGrid>
      <w:tr w14:paraId="63493C11" w14:textId="77777777">
        <w:tblPrEx>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cantSplit/>
          <w:trHeight w:val="397"/>
          <w:tblHeader/>
          <w:jc w:val="center"/>
        </w:trPr>
        <w:tc>
          <w:tcPr>
            <w:tcW w:w="866" w:type="dxa"/>
            <w:vMerge w:val="restart"/>
            <w:vAlign w:val="center"/>
          </w:tcPr>
          <w:p w:rsidR="007568BB" w:rsidRPr="004B585E" w14:paraId="4B9AB8CC" w14:textId="77777777">
            <w:pPr>
              <w:pStyle w:val="a7"/>
              <w:rPr>
                <w:kern w:val="0"/>
              </w:rPr>
            </w:pPr>
            <w:r w:rsidRPr="004B585E">
              <w:rPr>
                <w:kern w:val="0"/>
              </w:rPr>
              <w:t>环境</w:t>
            </w:r>
          </w:p>
          <w:p w:rsidR="007568BB" w:rsidRPr="004B585E" w14:paraId="09B048D3" w14:textId="77777777">
            <w:pPr>
              <w:pStyle w:val="a7"/>
            </w:pPr>
            <w:r w:rsidRPr="004B585E">
              <w:rPr>
                <w:kern w:val="0"/>
              </w:rPr>
              <w:t>要素</w:t>
            </w:r>
          </w:p>
        </w:tc>
        <w:tc>
          <w:tcPr>
            <w:tcW w:w="2835" w:type="dxa"/>
            <w:gridSpan w:val="2"/>
            <w:vMerge w:val="restart"/>
            <w:vAlign w:val="center"/>
          </w:tcPr>
          <w:p w:rsidR="007568BB" w:rsidRPr="004B585E" w14:paraId="4AE66A8B" w14:textId="77777777">
            <w:pPr>
              <w:pStyle w:val="a7"/>
            </w:pPr>
            <w:r w:rsidRPr="004B585E">
              <w:rPr>
                <w:kern w:val="0"/>
              </w:rPr>
              <w:t>项目</w:t>
            </w:r>
          </w:p>
        </w:tc>
        <w:tc>
          <w:tcPr>
            <w:tcW w:w="1984" w:type="dxa"/>
            <w:gridSpan w:val="2"/>
            <w:vAlign w:val="center"/>
          </w:tcPr>
          <w:p w:rsidR="007568BB" w:rsidRPr="004B585E" w14:paraId="04923090" w14:textId="77777777">
            <w:pPr>
              <w:pStyle w:val="a7"/>
            </w:pPr>
            <w:r w:rsidRPr="004B585E">
              <w:rPr>
                <w:kern w:val="0"/>
              </w:rPr>
              <w:t>标准值</w:t>
            </w:r>
          </w:p>
        </w:tc>
        <w:tc>
          <w:tcPr>
            <w:tcW w:w="2849" w:type="dxa"/>
            <w:vMerge w:val="restart"/>
            <w:vAlign w:val="center"/>
          </w:tcPr>
          <w:p w:rsidR="007568BB" w:rsidRPr="004B585E" w14:paraId="775DC486" w14:textId="77777777">
            <w:pPr>
              <w:pStyle w:val="a7"/>
              <w:rPr>
                <w:kern w:val="0"/>
              </w:rPr>
            </w:pPr>
            <w:r w:rsidRPr="004B585E">
              <w:rPr>
                <w:rFonts w:hint="eastAsia"/>
                <w:kern w:val="0"/>
              </w:rPr>
              <w:t>标准来源</w:t>
            </w:r>
          </w:p>
        </w:tc>
      </w:tr>
      <w:tr w14:paraId="27C06BFB" w14:textId="77777777">
        <w:tblPrEx>
          <w:tblW w:w="8534" w:type="dxa"/>
          <w:jc w:val="center"/>
          <w:tblLayout w:type="fixed"/>
          <w:tblCellMar>
            <w:left w:w="0" w:type="dxa"/>
            <w:right w:w="0" w:type="dxa"/>
          </w:tblCellMar>
          <w:tblLook w:val="04A0"/>
        </w:tblPrEx>
        <w:trPr>
          <w:cantSplit/>
          <w:trHeight w:val="397"/>
          <w:tblHeader/>
          <w:jc w:val="center"/>
        </w:trPr>
        <w:tc>
          <w:tcPr>
            <w:tcW w:w="866" w:type="dxa"/>
            <w:vMerge/>
            <w:vAlign w:val="center"/>
          </w:tcPr>
          <w:p w:rsidR="007568BB" w:rsidRPr="004B585E" w14:paraId="0B924DE4" w14:textId="77777777">
            <w:pPr>
              <w:pStyle w:val="a7"/>
            </w:pPr>
          </w:p>
        </w:tc>
        <w:tc>
          <w:tcPr>
            <w:tcW w:w="2835" w:type="dxa"/>
            <w:gridSpan w:val="2"/>
            <w:vMerge/>
            <w:vAlign w:val="center"/>
          </w:tcPr>
          <w:p w:rsidR="007568BB" w:rsidRPr="004B585E" w14:paraId="06C2E505" w14:textId="77777777">
            <w:pPr>
              <w:pStyle w:val="a7"/>
            </w:pPr>
          </w:p>
        </w:tc>
        <w:tc>
          <w:tcPr>
            <w:tcW w:w="992" w:type="dxa"/>
            <w:vAlign w:val="center"/>
          </w:tcPr>
          <w:p w:rsidR="007568BB" w:rsidRPr="004B585E" w14:paraId="7DD8A556" w14:textId="77777777">
            <w:pPr>
              <w:pStyle w:val="a7"/>
              <w:rPr>
                <w:kern w:val="0"/>
              </w:rPr>
            </w:pPr>
            <w:r w:rsidRPr="004B585E">
              <w:rPr>
                <w:kern w:val="0"/>
              </w:rPr>
              <w:t>单位</w:t>
            </w:r>
          </w:p>
        </w:tc>
        <w:tc>
          <w:tcPr>
            <w:tcW w:w="992" w:type="dxa"/>
            <w:vAlign w:val="center"/>
          </w:tcPr>
          <w:p w:rsidR="007568BB" w:rsidRPr="004B585E" w14:paraId="7B4BE11B" w14:textId="77777777">
            <w:pPr>
              <w:pStyle w:val="a7"/>
              <w:rPr>
                <w:kern w:val="0"/>
              </w:rPr>
            </w:pPr>
            <w:r w:rsidRPr="004B585E">
              <w:rPr>
                <w:kern w:val="0"/>
              </w:rPr>
              <w:t>数值</w:t>
            </w:r>
          </w:p>
        </w:tc>
        <w:tc>
          <w:tcPr>
            <w:tcW w:w="2849" w:type="dxa"/>
            <w:vMerge/>
            <w:vAlign w:val="center"/>
          </w:tcPr>
          <w:p w:rsidR="007568BB" w:rsidRPr="004B585E" w14:paraId="2907B53B" w14:textId="77777777">
            <w:pPr>
              <w:pStyle w:val="a7"/>
              <w:rPr>
                <w:kern w:val="0"/>
              </w:rPr>
            </w:pPr>
          </w:p>
        </w:tc>
      </w:tr>
      <w:tr w14:paraId="04584B6F" w14:textId="77777777">
        <w:tblPrEx>
          <w:tblW w:w="8534" w:type="dxa"/>
          <w:jc w:val="center"/>
          <w:tblLayout w:type="fixed"/>
          <w:tblCellMar>
            <w:left w:w="0" w:type="dxa"/>
            <w:right w:w="0" w:type="dxa"/>
          </w:tblCellMar>
          <w:tblLook w:val="04A0"/>
        </w:tblPrEx>
        <w:trPr>
          <w:cantSplit/>
          <w:trHeight w:val="397"/>
          <w:jc w:val="center"/>
        </w:trPr>
        <w:tc>
          <w:tcPr>
            <w:tcW w:w="866" w:type="dxa"/>
            <w:vMerge w:val="restart"/>
            <w:vAlign w:val="center"/>
          </w:tcPr>
          <w:p w:rsidR="007568BB" w:rsidRPr="004B585E" w14:paraId="1BFB43F8" w14:textId="77777777">
            <w:pPr>
              <w:pStyle w:val="a7"/>
              <w:rPr>
                <w:kern w:val="0"/>
              </w:rPr>
            </w:pPr>
            <w:r w:rsidRPr="004B585E">
              <w:rPr>
                <w:rFonts w:hint="eastAsia"/>
              </w:rPr>
              <w:t>声环境</w:t>
            </w:r>
          </w:p>
        </w:tc>
        <w:tc>
          <w:tcPr>
            <w:tcW w:w="1843" w:type="dxa"/>
            <w:vMerge w:val="restart"/>
            <w:vAlign w:val="center"/>
          </w:tcPr>
          <w:p w:rsidR="007568BB" w:rsidRPr="004B585E" w14:paraId="116B3506" w14:textId="77777777">
            <w:pPr>
              <w:pStyle w:val="a7"/>
              <w:rPr>
                <w:snapToGrid w:val="0"/>
              </w:rPr>
            </w:pPr>
            <w:r w:rsidRPr="004B585E">
              <w:rPr>
                <w:rFonts w:hint="eastAsia"/>
              </w:rPr>
              <w:t>连续等效</w:t>
            </w:r>
            <w:r w:rsidRPr="004B585E">
              <w:rPr>
                <w:rFonts w:hint="eastAsia"/>
              </w:rPr>
              <w:t>A</w:t>
            </w:r>
            <w:r w:rsidRPr="004B585E">
              <w:rPr>
                <w:rFonts w:hint="eastAsia"/>
              </w:rPr>
              <w:t>声级</w:t>
            </w:r>
          </w:p>
        </w:tc>
        <w:tc>
          <w:tcPr>
            <w:tcW w:w="992" w:type="dxa"/>
            <w:vAlign w:val="center"/>
          </w:tcPr>
          <w:p w:rsidR="007568BB" w:rsidRPr="004B585E" w14:paraId="58DDD5EF" w14:textId="77777777">
            <w:pPr>
              <w:pStyle w:val="a7"/>
              <w:rPr>
                <w:snapToGrid w:val="0"/>
              </w:rPr>
            </w:pPr>
            <w:r w:rsidRPr="004B585E">
              <w:rPr>
                <w:rFonts w:hint="eastAsia"/>
                <w:snapToGrid w:val="0"/>
              </w:rPr>
              <w:t>昼间</w:t>
            </w:r>
          </w:p>
        </w:tc>
        <w:tc>
          <w:tcPr>
            <w:tcW w:w="992" w:type="dxa"/>
            <w:vMerge w:val="restart"/>
            <w:vAlign w:val="center"/>
          </w:tcPr>
          <w:p w:rsidR="007568BB" w:rsidRPr="004B585E" w14:paraId="516518DA" w14:textId="77777777">
            <w:pPr>
              <w:pStyle w:val="a7"/>
              <w:rPr>
                <w:kern w:val="0"/>
              </w:rPr>
            </w:pPr>
            <w:r w:rsidRPr="004B585E">
              <w:rPr>
                <w:kern w:val="0"/>
              </w:rPr>
              <w:t>dB</w:t>
            </w:r>
            <w:r w:rsidRPr="004B585E">
              <w:rPr>
                <w:kern w:val="0"/>
              </w:rPr>
              <w:t>（</w:t>
            </w:r>
            <w:r w:rsidRPr="004B585E">
              <w:rPr>
                <w:kern w:val="0"/>
              </w:rPr>
              <w:t>A</w:t>
            </w:r>
            <w:r w:rsidRPr="004B585E">
              <w:rPr>
                <w:kern w:val="0"/>
              </w:rPr>
              <w:t>）</w:t>
            </w:r>
          </w:p>
        </w:tc>
        <w:tc>
          <w:tcPr>
            <w:tcW w:w="992" w:type="dxa"/>
            <w:vAlign w:val="center"/>
          </w:tcPr>
          <w:p w:rsidR="007568BB" w:rsidRPr="004B585E" w:rsidP="004B585E" w14:paraId="2E7733AB" w14:textId="77777777">
            <w:pPr>
              <w:pStyle w:val="a7"/>
            </w:pPr>
            <w:r w:rsidRPr="004B585E">
              <w:rPr>
                <w:kern w:val="0"/>
              </w:rPr>
              <w:t>6</w:t>
            </w:r>
            <w:r w:rsidRPr="004B585E" w:rsidR="004B585E">
              <w:rPr>
                <w:kern w:val="0"/>
              </w:rPr>
              <w:t>0</w:t>
            </w:r>
          </w:p>
        </w:tc>
        <w:tc>
          <w:tcPr>
            <w:tcW w:w="2849" w:type="dxa"/>
            <w:vMerge w:val="restart"/>
            <w:vAlign w:val="center"/>
          </w:tcPr>
          <w:p w:rsidR="004B585E" w:rsidRPr="004B585E" w:rsidP="004B585E" w14:paraId="2E06041C" w14:textId="77777777">
            <w:pPr>
              <w:pStyle w:val="a7"/>
              <w:rPr>
                <w:kern w:val="0"/>
              </w:rPr>
            </w:pPr>
            <w:r w:rsidRPr="004B585E">
              <w:rPr>
                <w:kern w:val="0"/>
              </w:rPr>
              <w:t>《声环境质量标准》</w:t>
            </w:r>
          </w:p>
          <w:p w:rsidR="007568BB" w:rsidRPr="004B585E" w:rsidP="004B585E" w14:paraId="37D8699C" w14:textId="77777777">
            <w:pPr>
              <w:pStyle w:val="a7"/>
            </w:pPr>
            <w:r w:rsidRPr="004B585E">
              <w:rPr>
                <w:rFonts w:hint="eastAsia"/>
                <w:kern w:val="0"/>
              </w:rPr>
              <w:t>（</w:t>
            </w:r>
            <w:r w:rsidRPr="004B585E">
              <w:rPr>
                <w:kern w:val="0"/>
              </w:rPr>
              <w:t>GB3096</w:t>
            </w:r>
            <w:r w:rsidRPr="004B585E">
              <w:t>-</w:t>
            </w:r>
            <w:r w:rsidRPr="004B585E">
              <w:rPr>
                <w:kern w:val="0"/>
              </w:rPr>
              <w:t>2008</w:t>
            </w:r>
            <w:r w:rsidRPr="004B585E">
              <w:rPr>
                <w:rFonts w:hint="eastAsia"/>
                <w:kern w:val="0"/>
              </w:rPr>
              <w:t>）</w:t>
            </w:r>
            <w:r w:rsidRPr="004B585E" w:rsidR="003B76FE">
              <w:rPr>
                <w:rFonts w:hint="eastAsia"/>
              </w:rPr>
              <w:t>中</w:t>
            </w:r>
            <w:r w:rsidRPr="004B585E">
              <w:t>2</w:t>
            </w:r>
            <w:r w:rsidRPr="004B585E" w:rsidR="003B76FE">
              <w:rPr>
                <w:rFonts w:hint="eastAsia"/>
              </w:rPr>
              <w:t>类标准</w:t>
            </w:r>
          </w:p>
        </w:tc>
      </w:tr>
      <w:tr w14:paraId="22C068C3" w14:textId="77777777">
        <w:tblPrEx>
          <w:tblW w:w="8534" w:type="dxa"/>
          <w:jc w:val="center"/>
          <w:tblLayout w:type="fixed"/>
          <w:tblCellMar>
            <w:left w:w="0" w:type="dxa"/>
            <w:right w:w="0" w:type="dxa"/>
          </w:tblCellMar>
          <w:tblLook w:val="04A0"/>
        </w:tblPrEx>
        <w:trPr>
          <w:cantSplit/>
          <w:trHeight w:val="397"/>
          <w:jc w:val="center"/>
        </w:trPr>
        <w:tc>
          <w:tcPr>
            <w:tcW w:w="866" w:type="dxa"/>
            <w:vMerge/>
            <w:vAlign w:val="center"/>
          </w:tcPr>
          <w:p w:rsidR="007568BB" w:rsidRPr="004B585E" w14:paraId="4A5298EC" w14:textId="77777777">
            <w:pPr>
              <w:pStyle w:val="a7"/>
              <w:rPr>
                <w:kern w:val="0"/>
              </w:rPr>
            </w:pPr>
          </w:p>
        </w:tc>
        <w:tc>
          <w:tcPr>
            <w:tcW w:w="1843" w:type="dxa"/>
            <w:vMerge/>
            <w:vAlign w:val="center"/>
          </w:tcPr>
          <w:p w:rsidR="007568BB" w:rsidRPr="004B585E" w14:paraId="5DC16708" w14:textId="77777777">
            <w:pPr>
              <w:pStyle w:val="a7"/>
              <w:rPr>
                <w:snapToGrid w:val="0"/>
              </w:rPr>
            </w:pPr>
          </w:p>
        </w:tc>
        <w:tc>
          <w:tcPr>
            <w:tcW w:w="992" w:type="dxa"/>
            <w:vAlign w:val="center"/>
          </w:tcPr>
          <w:p w:rsidR="007568BB" w:rsidRPr="004B585E" w14:paraId="5F9A7AD1" w14:textId="77777777">
            <w:pPr>
              <w:pStyle w:val="a7"/>
              <w:rPr>
                <w:snapToGrid w:val="0"/>
              </w:rPr>
            </w:pPr>
            <w:r w:rsidRPr="004B585E">
              <w:rPr>
                <w:rFonts w:hint="eastAsia"/>
                <w:snapToGrid w:val="0"/>
              </w:rPr>
              <w:t>夜间</w:t>
            </w:r>
          </w:p>
        </w:tc>
        <w:tc>
          <w:tcPr>
            <w:tcW w:w="992" w:type="dxa"/>
            <w:vMerge/>
            <w:vAlign w:val="center"/>
          </w:tcPr>
          <w:p w:rsidR="007568BB" w:rsidRPr="004B585E" w14:paraId="446686C2" w14:textId="77777777">
            <w:pPr>
              <w:pStyle w:val="a7"/>
              <w:rPr>
                <w:kern w:val="0"/>
              </w:rPr>
            </w:pPr>
          </w:p>
        </w:tc>
        <w:tc>
          <w:tcPr>
            <w:tcW w:w="992" w:type="dxa"/>
            <w:vAlign w:val="center"/>
          </w:tcPr>
          <w:p w:rsidR="007568BB" w:rsidRPr="004B585E" w:rsidP="004B585E" w14:paraId="2C4C8A5B" w14:textId="77777777">
            <w:pPr>
              <w:pStyle w:val="a7"/>
              <w:rPr>
                <w:snapToGrid w:val="0"/>
              </w:rPr>
            </w:pPr>
            <w:r w:rsidRPr="004B585E">
              <w:rPr>
                <w:rFonts w:hint="eastAsia"/>
                <w:snapToGrid w:val="0"/>
              </w:rPr>
              <w:t>5</w:t>
            </w:r>
            <w:r w:rsidRPr="004B585E" w:rsidR="004B585E">
              <w:rPr>
                <w:snapToGrid w:val="0"/>
              </w:rPr>
              <w:t>0</w:t>
            </w:r>
          </w:p>
        </w:tc>
        <w:tc>
          <w:tcPr>
            <w:tcW w:w="2849" w:type="dxa"/>
            <w:vMerge/>
            <w:vAlign w:val="center"/>
          </w:tcPr>
          <w:p w:rsidR="007568BB" w:rsidRPr="004B585E" w14:paraId="0F64A2A6" w14:textId="77777777">
            <w:pPr>
              <w:pStyle w:val="a7"/>
            </w:pPr>
          </w:p>
        </w:tc>
      </w:tr>
    </w:tbl>
    <w:p w:rsidR="007568BB" w:rsidRPr="004B585E" w14:paraId="4A7FCBFE" w14:textId="77777777">
      <w:pPr>
        <w:pStyle w:val="a33"/>
      </w:pPr>
    </w:p>
    <w:p w:rsidR="007568BB" w:rsidRPr="004B585E" w14:paraId="23C1B03C" w14:textId="77777777">
      <w:r w:rsidRPr="004B585E">
        <w:rPr>
          <w:rFonts w:hint="eastAsia"/>
        </w:rPr>
        <w:t>（</w:t>
      </w:r>
      <w:r w:rsidRPr="004B585E" w:rsidR="0099445D">
        <w:t>4</w:t>
      </w:r>
      <w:r w:rsidRPr="004B585E">
        <w:rPr>
          <w:rFonts w:hint="eastAsia"/>
        </w:rPr>
        <w:t>）土壤环境</w:t>
      </w:r>
    </w:p>
    <w:p w:rsidR="007568BB" w:rsidRPr="004B585E" w14:paraId="5892A2EB" w14:textId="77777777">
      <w:r w:rsidRPr="004B585E">
        <w:t>执行《土壤环境质量</w:t>
      </w:r>
      <w:r w:rsidRPr="004B585E">
        <w:t>-</w:t>
      </w:r>
      <w:r w:rsidRPr="004B585E">
        <w:t>建设用地土壤污染风险管控标准（试行）》（</w:t>
      </w:r>
      <w:r w:rsidRPr="004B585E">
        <w:t>GB36600-2018</w:t>
      </w:r>
      <w:r w:rsidRPr="004B585E">
        <w:t>）第二类用地筛选值，具体标准值</w:t>
      </w:r>
      <w:r w:rsidRPr="004B585E">
        <w:fldChar w:fldCharType="begin"/>
      </w:r>
      <w:r w:rsidRPr="004B585E">
        <w:instrText xml:space="preserve"> REF _Ref12292385 \h  \* MERGEFORMAT </w:instrText>
      </w:r>
      <w:r w:rsidRPr="004B585E">
        <w:fldChar w:fldCharType="separate"/>
      </w:r>
      <w:r w:rsidRPr="004B585E" w:rsidR="000A3BCD">
        <w:rPr>
          <w:rFonts w:hint="eastAsia"/>
        </w:rPr>
        <w:t>表</w:t>
      </w:r>
      <w:r w:rsidRPr="004B585E" w:rsidR="000A3BCD">
        <w:rPr>
          <w:rFonts w:hint="eastAsia"/>
        </w:rPr>
        <w:t xml:space="preserve"> </w:t>
      </w:r>
      <w:r w:rsidR="000A3BCD">
        <w:t>2.5</w:t>
      </w:r>
      <w:r w:rsidR="000A3BCD">
        <w:rPr>
          <w:rFonts w:hint="eastAsia"/>
        </w:rPr>
        <w:t>–</w:t>
      </w:r>
      <w:r w:rsidR="000A3BCD">
        <w:t>5</w:t>
      </w:r>
      <w:r w:rsidRPr="004B585E">
        <w:fldChar w:fldCharType="end"/>
      </w:r>
      <w:r w:rsidRPr="004B585E">
        <w:t>。</w:t>
      </w:r>
    </w:p>
    <w:p w:rsidR="007568BB" w:rsidRPr="004B585E" w14:paraId="0C810943" w14:textId="77777777">
      <w:pPr>
        <w:pStyle w:val="a21"/>
        <w:spacing w:before="163"/>
      </w:pPr>
      <w:bookmarkStart w:id="141" w:name="_Ref12292385"/>
      <w:r w:rsidRPr="004B585E">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2.5</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5</w:t>
      </w:r>
      <w:r w:rsidR="00C112C5">
        <w:fldChar w:fldCharType="end"/>
      </w:r>
      <w:bookmarkEnd w:id="141"/>
      <w:r w:rsidRPr="004B585E">
        <w:t xml:space="preserve">  土壤环境质量标准</w:t>
      </w:r>
      <w:r w:rsidRPr="004B585E">
        <w:rPr>
          <w:rFonts w:hint="eastAsia"/>
        </w:rPr>
        <w:t>（</w:t>
      </w:r>
      <w:r w:rsidRPr="004B585E">
        <w:t>单位：mg/kg，pH除外</w:t>
      </w:r>
      <w:r w:rsidRPr="004B585E">
        <w:rPr>
          <w:rFonts w:hint="eastAsia"/>
        </w:rPr>
        <w:t>）</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540"/>
        <w:gridCol w:w="1923"/>
        <w:gridCol w:w="1679"/>
        <w:gridCol w:w="555"/>
        <w:gridCol w:w="1801"/>
        <w:gridCol w:w="1784"/>
      </w:tblGrid>
      <w:tr w14:paraId="7DA700FF" w14:textId="77777777" w:rsidTr="00F24DAF">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Ex>
        <w:trPr>
          <w:cantSplit/>
          <w:trHeight w:val="397"/>
          <w:tblHeader/>
          <w:jc w:val="center"/>
        </w:trPr>
        <w:tc>
          <w:tcPr>
            <w:tcW w:w="552" w:type="dxa"/>
            <w:vAlign w:val="center"/>
          </w:tcPr>
          <w:p w:rsidR="00F24DAF" w:rsidRPr="00114608" w:rsidP="00F24DAF" w14:paraId="4D4CF46E" w14:textId="77777777">
            <w:pPr>
              <w:pStyle w:val="a7"/>
            </w:pPr>
            <w:r w:rsidRPr="00114608">
              <w:rPr>
                <w:rFonts w:hint="eastAsia"/>
              </w:rPr>
              <w:t>序号</w:t>
            </w:r>
          </w:p>
        </w:tc>
        <w:tc>
          <w:tcPr>
            <w:tcW w:w="1968" w:type="dxa"/>
            <w:vAlign w:val="center"/>
          </w:tcPr>
          <w:p w:rsidR="00F24DAF" w:rsidRPr="00114608" w:rsidP="00F24DAF" w14:paraId="1C49F66E" w14:textId="77777777">
            <w:pPr>
              <w:pStyle w:val="a7"/>
            </w:pPr>
            <w:r w:rsidRPr="00114608">
              <w:rPr>
                <w:rFonts w:hint="eastAsia"/>
              </w:rPr>
              <w:t>污染物项目</w:t>
            </w:r>
          </w:p>
        </w:tc>
        <w:tc>
          <w:tcPr>
            <w:tcW w:w="1718" w:type="dxa"/>
            <w:vAlign w:val="center"/>
          </w:tcPr>
          <w:p w:rsidR="00F24DAF" w:rsidRPr="00114608" w:rsidP="00F24DAF" w14:paraId="5C7FA4F6" w14:textId="77777777">
            <w:pPr>
              <w:pStyle w:val="a7"/>
            </w:pPr>
            <w:r w:rsidRPr="00114608">
              <w:rPr>
                <w:rFonts w:hint="eastAsia"/>
              </w:rPr>
              <w:t>第二类用地筛选值（</w:t>
            </w:r>
            <w:r w:rsidRPr="00114608">
              <w:rPr>
                <w:rFonts w:hint="eastAsia"/>
              </w:rPr>
              <w:t>mg/kg</w:t>
            </w:r>
            <w:r w:rsidRPr="00114608">
              <w:rPr>
                <w:rFonts w:hint="eastAsia"/>
              </w:rPr>
              <w:t>）</w:t>
            </w:r>
          </w:p>
        </w:tc>
        <w:tc>
          <w:tcPr>
            <w:tcW w:w="567" w:type="dxa"/>
            <w:vAlign w:val="center"/>
          </w:tcPr>
          <w:p w:rsidR="00F24DAF" w:rsidRPr="00114608" w:rsidP="00F24DAF" w14:paraId="27E86AC1" w14:textId="77777777">
            <w:pPr>
              <w:pStyle w:val="a7"/>
            </w:pPr>
            <w:r w:rsidRPr="00114608">
              <w:rPr>
                <w:rFonts w:hint="eastAsia"/>
              </w:rPr>
              <w:t>序号</w:t>
            </w:r>
          </w:p>
        </w:tc>
        <w:tc>
          <w:tcPr>
            <w:tcW w:w="1843" w:type="dxa"/>
            <w:vAlign w:val="center"/>
          </w:tcPr>
          <w:p w:rsidR="00F24DAF" w:rsidRPr="00114608" w:rsidP="00F24DAF" w14:paraId="1A542B7B" w14:textId="77777777">
            <w:pPr>
              <w:pStyle w:val="a7"/>
            </w:pPr>
            <w:r w:rsidRPr="00114608">
              <w:rPr>
                <w:rFonts w:hint="eastAsia"/>
              </w:rPr>
              <w:t>污染物项目</w:t>
            </w:r>
          </w:p>
        </w:tc>
        <w:tc>
          <w:tcPr>
            <w:tcW w:w="1826" w:type="dxa"/>
            <w:vAlign w:val="center"/>
          </w:tcPr>
          <w:p w:rsidR="00F24DAF" w:rsidRPr="00114608" w:rsidP="00F24DAF" w14:paraId="2A14DE75" w14:textId="77777777">
            <w:pPr>
              <w:pStyle w:val="a7"/>
            </w:pPr>
            <w:r w:rsidRPr="00114608">
              <w:rPr>
                <w:rFonts w:hint="eastAsia"/>
              </w:rPr>
              <w:t>第二类用地筛选值（</w:t>
            </w:r>
            <w:r w:rsidRPr="00114608">
              <w:rPr>
                <w:rFonts w:hint="eastAsia"/>
              </w:rPr>
              <w:t>mg/kg</w:t>
            </w:r>
            <w:r w:rsidRPr="00114608">
              <w:rPr>
                <w:rFonts w:hint="eastAsia"/>
              </w:rPr>
              <w:t>）</w:t>
            </w:r>
          </w:p>
        </w:tc>
      </w:tr>
      <w:tr w14:paraId="09D688B0" w14:textId="77777777" w:rsidTr="00F24DAF">
        <w:tblPrEx>
          <w:tblW w:w="5000" w:type="pct"/>
          <w:jc w:val="center"/>
          <w:tblLayout w:type="fixed"/>
          <w:tblCellMar>
            <w:left w:w="0" w:type="dxa"/>
            <w:right w:w="0" w:type="dxa"/>
          </w:tblCellMar>
          <w:tblLook w:val="0000"/>
        </w:tblPrEx>
        <w:trPr>
          <w:cantSplit/>
          <w:trHeight w:val="397"/>
          <w:jc w:val="center"/>
        </w:trPr>
        <w:tc>
          <w:tcPr>
            <w:tcW w:w="8474" w:type="dxa"/>
            <w:gridSpan w:val="6"/>
            <w:vAlign w:val="center"/>
          </w:tcPr>
          <w:p w:rsidR="00F24DAF" w:rsidRPr="00114608" w:rsidP="00F24DAF" w14:paraId="0ADE3651" w14:textId="77777777">
            <w:pPr>
              <w:pStyle w:val="a7"/>
            </w:pPr>
            <w:r w:rsidRPr="00114608">
              <w:rPr>
                <w:rFonts w:hint="eastAsia"/>
              </w:rPr>
              <w:t>基本项目（重金属和无机物）</w:t>
            </w:r>
          </w:p>
        </w:tc>
      </w:tr>
      <w:tr w14:paraId="314B20CC"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06467174" w14:textId="77777777">
            <w:pPr>
              <w:pStyle w:val="a7"/>
            </w:pPr>
            <w:r w:rsidRPr="00114608">
              <w:rPr>
                <w:rFonts w:hint="eastAsia"/>
              </w:rPr>
              <w:t>1</w:t>
            </w:r>
          </w:p>
        </w:tc>
        <w:tc>
          <w:tcPr>
            <w:tcW w:w="1968" w:type="dxa"/>
            <w:vAlign w:val="center"/>
          </w:tcPr>
          <w:p w:rsidR="00F24DAF" w:rsidRPr="00114608" w:rsidP="00F24DAF" w14:paraId="577B1461" w14:textId="77777777">
            <w:pPr>
              <w:pStyle w:val="a7"/>
            </w:pPr>
            <w:r w:rsidRPr="00114608">
              <w:rPr>
                <w:rFonts w:hint="eastAsia"/>
              </w:rPr>
              <w:t>砷</w:t>
            </w:r>
          </w:p>
        </w:tc>
        <w:tc>
          <w:tcPr>
            <w:tcW w:w="1718" w:type="dxa"/>
            <w:vAlign w:val="center"/>
          </w:tcPr>
          <w:p w:rsidR="00F24DAF" w:rsidRPr="00114608" w:rsidP="00F24DAF" w14:paraId="27C9B1A5" w14:textId="77777777">
            <w:pPr>
              <w:pStyle w:val="a7"/>
            </w:pPr>
            <w:r w:rsidRPr="00114608">
              <w:rPr>
                <w:rFonts w:hint="eastAsia"/>
              </w:rPr>
              <w:t>60</w:t>
            </w:r>
          </w:p>
        </w:tc>
        <w:tc>
          <w:tcPr>
            <w:tcW w:w="567" w:type="dxa"/>
            <w:vAlign w:val="center"/>
          </w:tcPr>
          <w:p w:rsidR="00F24DAF" w:rsidRPr="00114608" w:rsidP="00F24DAF" w14:paraId="7FB0C9B3" w14:textId="77777777">
            <w:pPr>
              <w:pStyle w:val="a7"/>
            </w:pPr>
            <w:r w:rsidRPr="00114608">
              <w:rPr>
                <w:rFonts w:hint="eastAsia"/>
              </w:rPr>
              <w:t>5</w:t>
            </w:r>
          </w:p>
        </w:tc>
        <w:tc>
          <w:tcPr>
            <w:tcW w:w="1843" w:type="dxa"/>
            <w:vAlign w:val="center"/>
          </w:tcPr>
          <w:p w:rsidR="00F24DAF" w:rsidRPr="00114608" w:rsidP="00F24DAF" w14:paraId="3C36D229" w14:textId="77777777">
            <w:pPr>
              <w:pStyle w:val="a7"/>
            </w:pPr>
            <w:r w:rsidRPr="00114608">
              <w:rPr>
                <w:rFonts w:hint="eastAsia"/>
              </w:rPr>
              <w:t>铅</w:t>
            </w:r>
          </w:p>
        </w:tc>
        <w:tc>
          <w:tcPr>
            <w:tcW w:w="1826" w:type="dxa"/>
            <w:vAlign w:val="center"/>
          </w:tcPr>
          <w:p w:rsidR="00F24DAF" w:rsidRPr="00114608" w:rsidP="00F24DAF" w14:paraId="1E294BBC" w14:textId="77777777">
            <w:pPr>
              <w:pStyle w:val="a7"/>
            </w:pPr>
            <w:r w:rsidRPr="00114608">
              <w:rPr>
                <w:rFonts w:hint="eastAsia"/>
              </w:rPr>
              <w:t>800</w:t>
            </w:r>
          </w:p>
        </w:tc>
      </w:tr>
      <w:tr w14:paraId="08D2C4D2"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2A36001D" w14:textId="77777777">
            <w:pPr>
              <w:pStyle w:val="a7"/>
            </w:pPr>
            <w:r w:rsidRPr="00114608">
              <w:rPr>
                <w:rFonts w:hint="eastAsia"/>
              </w:rPr>
              <w:t>2</w:t>
            </w:r>
          </w:p>
        </w:tc>
        <w:tc>
          <w:tcPr>
            <w:tcW w:w="1968" w:type="dxa"/>
            <w:vAlign w:val="center"/>
          </w:tcPr>
          <w:p w:rsidR="00F24DAF" w:rsidRPr="00114608" w:rsidP="00F24DAF" w14:paraId="74AF0F61" w14:textId="77777777">
            <w:pPr>
              <w:pStyle w:val="a7"/>
            </w:pPr>
            <w:r w:rsidRPr="00114608">
              <w:rPr>
                <w:rFonts w:hint="eastAsia"/>
              </w:rPr>
              <w:t>镉</w:t>
            </w:r>
          </w:p>
        </w:tc>
        <w:tc>
          <w:tcPr>
            <w:tcW w:w="1718" w:type="dxa"/>
            <w:vAlign w:val="center"/>
          </w:tcPr>
          <w:p w:rsidR="00F24DAF" w:rsidRPr="00114608" w:rsidP="00F24DAF" w14:paraId="7AEDFAF0" w14:textId="77777777">
            <w:pPr>
              <w:pStyle w:val="a7"/>
            </w:pPr>
            <w:r w:rsidRPr="00114608">
              <w:rPr>
                <w:rFonts w:hint="eastAsia"/>
              </w:rPr>
              <w:t>65</w:t>
            </w:r>
          </w:p>
        </w:tc>
        <w:tc>
          <w:tcPr>
            <w:tcW w:w="567" w:type="dxa"/>
            <w:vAlign w:val="center"/>
          </w:tcPr>
          <w:p w:rsidR="00F24DAF" w:rsidRPr="00114608" w:rsidP="00F24DAF" w14:paraId="16C0CF63" w14:textId="77777777">
            <w:pPr>
              <w:pStyle w:val="a7"/>
            </w:pPr>
            <w:r w:rsidRPr="00114608">
              <w:rPr>
                <w:rFonts w:hint="eastAsia"/>
              </w:rPr>
              <w:t>6</w:t>
            </w:r>
          </w:p>
        </w:tc>
        <w:tc>
          <w:tcPr>
            <w:tcW w:w="1843" w:type="dxa"/>
            <w:vAlign w:val="center"/>
          </w:tcPr>
          <w:p w:rsidR="00F24DAF" w:rsidRPr="00114608" w:rsidP="00F24DAF" w14:paraId="7DE0C8BA" w14:textId="77777777">
            <w:pPr>
              <w:pStyle w:val="a7"/>
            </w:pPr>
            <w:r w:rsidRPr="00114608">
              <w:rPr>
                <w:rFonts w:hint="eastAsia"/>
              </w:rPr>
              <w:t>汞</w:t>
            </w:r>
          </w:p>
        </w:tc>
        <w:tc>
          <w:tcPr>
            <w:tcW w:w="1826" w:type="dxa"/>
            <w:vAlign w:val="center"/>
          </w:tcPr>
          <w:p w:rsidR="00F24DAF" w:rsidRPr="00114608" w:rsidP="00F24DAF" w14:paraId="33817784" w14:textId="77777777">
            <w:pPr>
              <w:pStyle w:val="a7"/>
            </w:pPr>
            <w:r w:rsidRPr="00114608">
              <w:rPr>
                <w:rFonts w:hint="eastAsia"/>
              </w:rPr>
              <w:t>38</w:t>
            </w:r>
          </w:p>
        </w:tc>
      </w:tr>
      <w:tr w14:paraId="3A46C7BE"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18D552CE" w14:textId="77777777">
            <w:pPr>
              <w:pStyle w:val="a7"/>
            </w:pPr>
            <w:r w:rsidRPr="00114608">
              <w:rPr>
                <w:rFonts w:hint="eastAsia"/>
              </w:rPr>
              <w:t>3</w:t>
            </w:r>
          </w:p>
        </w:tc>
        <w:tc>
          <w:tcPr>
            <w:tcW w:w="1968" w:type="dxa"/>
            <w:vAlign w:val="center"/>
          </w:tcPr>
          <w:p w:rsidR="00F24DAF" w:rsidRPr="00114608" w:rsidP="00F24DAF" w14:paraId="4AD66A3F" w14:textId="77777777">
            <w:pPr>
              <w:pStyle w:val="a7"/>
            </w:pPr>
            <w:r w:rsidRPr="00114608">
              <w:rPr>
                <w:rFonts w:hint="eastAsia"/>
              </w:rPr>
              <w:t>铬（六价）</w:t>
            </w:r>
          </w:p>
        </w:tc>
        <w:tc>
          <w:tcPr>
            <w:tcW w:w="1718" w:type="dxa"/>
            <w:vAlign w:val="center"/>
          </w:tcPr>
          <w:p w:rsidR="00F24DAF" w:rsidRPr="00114608" w:rsidP="00F24DAF" w14:paraId="1EB6E2AF" w14:textId="77777777">
            <w:pPr>
              <w:pStyle w:val="a7"/>
            </w:pPr>
            <w:r w:rsidRPr="00114608">
              <w:rPr>
                <w:rFonts w:hint="eastAsia"/>
              </w:rPr>
              <w:t>5.7</w:t>
            </w:r>
          </w:p>
        </w:tc>
        <w:tc>
          <w:tcPr>
            <w:tcW w:w="567" w:type="dxa"/>
            <w:vAlign w:val="center"/>
          </w:tcPr>
          <w:p w:rsidR="00F24DAF" w:rsidRPr="00114608" w:rsidP="00F24DAF" w14:paraId="69230759" w14:textId="77777777">
            <w:pPr>
              <w:pStyle w:val="a7"/>
            </w:pPr>
            <w:r w:rsidRPr="00114608">
              <w:rPr>
                <w:rFonts w:hint="eastAsia"/>
              </w:rPr>
              <w:t>7</w:t>
            </w:r>
          </w:p>
        </w:tc>
        <w:tc>
          <w:tcPr>
            <w:tcW w:w="1843" w:type="dxa"/>
            <w:vAlign w:val="center"/>
          </w:tcPr>
          <w:p w:rsidR="00F24DAF" w:rsidRPr="00114608" w:rsidP="00F24DAF" w14:paraId="7FDDCEE0" w14:textId="77777777">
            <w:pPr>
              <w:pStyle w:val="a7"/>
            </w:pPr>
            <w:r w:rsidRPr="00114608">
              <w:rPr>
                <w:rFonts w:hint="eastAsia"/>
              </w:rPr>
              <w:t>镍</w:t>
            </w:r>
          </w:p>
        </w:tc>
        <w:tc>
          <w:tcPr>
            <w:tcW w:w="1826" w:type="dxa"/>
            <w:vAlign w:val="center"/>
          </w:tcPr>
          <w:p w:rsidR="00F24DAF" w:rsidRPr="00114608" w:rsidP="00F24DAF" w14:paraId="7B5656A4" w14:textId="77777777">
            <w:pPr>
              <w:pStyle w:val="a7"/>
            </w:pPr>
            <w:r w:rsidRPr="00114608">
              <w:rPr>
                <w:rFonts w:hint="eastAsia"/>
              </w:rPr>
              <w:t>900</w:t>
            </w:r>
          </w:p>
        </w:tc>
      </w:tr>
      <w:tr w14:paraId="195C5746"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486988BC" w14:textId="77777777">
            <w:pPr>
              <w:pStyle w:val="a7"/>
            </w:pPr>
            <w:r w:rsidRPr="00114608">
              <w:rPr>
                <w:rFonts w:hint="eastAsia"/>
              </w:rPr>
              <w:t>4</w:t>
            </w:r>
          </w:p>
        </w:tc>
        <w:tc>
          <w:tcPr>
            <w:tcW w:w="1968" w:type="dxa"/>
            <w:vAlign w:val="center"/>
          </w:tcPr>
          <w:p w:rsidR="00F24DAF" w:rsidRPr="00114608" w:rsidP="00F24DAF" w14:paraId="13AF5D6E" w14:textId="77777777">
            <w:pPr>
              <w:pStyle w:val="a7"/>
            </w:pPr>
            <w:r w:rsidRPr="00114608">
              <w:rPr>
                <w:rFonts w:hint="eastAsia"/>
              </w:rPr>
              <w:t>铜</w:t>
            </w:r>
          </w:p>
        </w:tc>
        <w:tc>
          <w:tcPr>
            <w:tcW w:w="1718" w:type="dxa"/>
            <w:vAlign w:val="center"/>
          </w:tcPr>
          <w:p w:rsidR="00F24DAF" w:rsidRPr="00114608" w:rsidP="00F24DAF" w14:paraId="49A0033A" w14:textId="77777777">
            <w:pPr>
              <w:pStyle w:val="a7"/>
            </w:pPr>
            <w:r w:rsidRPr="00114608">
              <w:rPr>
                <w:rFonts w:hint="eastAsia"/>
              </w:rPr>
              <w:t>18000</w:t>
            </w:r>
          </w:p>
        </w:tc>
        <w:tc>
          <w:tcPr>
            <w:tcW w:w="567" w:type="dxa"/>
            <w:vAlign w:val="center"/>
          </w:tcPr>
          <w:p w:rsidR="00F24DAF" w:rsidRPr="00114608" w:rsidP="00F24DAF" w14:paraId="1AA89FBD" w14:textId="77777777">
            <w:pPr>
              <w:pStyle w:val="a7"/>
            </w:pPr>
          </w:p>
        </w:tc>
        <w:tc>
          <w:tcPr>
            <w:tcW w:w="1843" w:type="dxa"/>
            <w:vAlign w:val="center"/>
          </w:tcPr>
          <w:p w:rsidR="00F24DAF" w:rsidRPr="00114608" w:rsidP="00F24DAF" w14:paraId="5204DD11" w14:textId="77777777">
            <w:pPr>
              <w:pStyle w:val="a7"/>
            </w:pPr>
          </w:p>
        </w:tc>
        <w:tc>
          <w:tcPr>
            <w:tcW w:w="1826" w:type="dxa"/>
            <w:vAlign w:val="center"/>
          </w:tcPr>
          <w:p w:rsidR="00F24DAF" w:rsidRPr="00114608" w:rsidP="00F24DAF" w14:paraId="1FA1B2FD" w14:textId="77777777">
            <w:pPr>
              <w:pStyle w:val="a7"/>
            </w:pPr>
          </w:p>
        </w:tc>
      </w:tr>
      <w:tr w14:paraId="6429616C" w14:textId="77777777" w:rsidTr="00F24DAF">
        <w:tblPrEx>
          <w:tblW w:w="5000" w:type="pct"/>
          <w:jc w:val="center"/>
          <w:tblLayout w:type="fixed"/>
          <w:tblCellMar>
            <w:left w:w="0" w:type="dxa"/>
            <w:right w:w="0" w:type="dxa"/>
          </w:tblCellMar>
          <w:tblLook w:val="0000"/>
        </w:tblPrEx>
        <w:trPr>
          <w:cantSplit/>
          <w:trHeight w:val="397"/>
          <w:jc w:val="center"/>
        </w:trPr>
        <w:tc>
          <w:tcPr>
            <w:tcW w:w="8474" w:type="dxa"/>
            <w:gridSpan w:val="6"/>
            <w:vAlign w:val="center"/>
          </w:tcPr>
          <w:p w:rsidR="00F24DAF" w:rsidRPr="00114608" w:rsidP="00F24DAF" w14:paraId="068CD739" w14:textId="77777777">
            <w:pPr>
              <w:pStyle w:val="a7"/>
            </w:pPr>
            <w:r w:rsidRPr="00114608">
              <w:rPr>
                <w:rFonts w:hint="eastAsia"/>
              </w:rPr>
              <w:t>基本项目（挥发性有机物）</w:t>
            </w:r>
          </w:p>
        </w:tc>
      </w:tr>
      <w:tr w14:paraId="33164CCE"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228B6386" w14:textId="77777777">
            <w:pPr>
              <w:pStyle w:val="a7"/>
            </w:pPr>
            <w:r w:rsidRPr="00114608">
              <w:rPr>
                <w:rFonts w:hint="eastAsia"/>
              </w:rPr>
              <w:t>8</w:t>
            </w:r>
          </w:p>
        </w:tc>
        <w:tc>
          <w:tcPr>
            <w:tcW w:w="1968" w:type="dxa"/>
            <w:vAlign w:val="center"/>
          </w:tcPr>
          <w:p w:rsidR="00F24DAF" w:rsidRPr="00114608" w:rsidP="00F24DAF" w14:paraId="5875C5BF" w14:textId="77777777">
            <w:pPr>
              <w:pStyle w:val="a7"/>
            </w:pPr>
            <w:r w:rsidRPr="00114608">
              <w:rPr>
                <w:rFonts w:hint="eastAsia"/>
              </w:rPr>
              <w:t>四氯化碳</w:t>
            </w:r>
          </w:p>
        </w:tc>
        <w:tc>
          <w:tcPr>
            <w:tcW w:w="1718" w:type="dxa"/>
            <w:vAlign w:val="center"/>
          </w:tcPr>
          <w:p w:rsidR="00F24DAF" w:rsidRPr="00114608" w:rsidP="00F24DAF" w14:paraId="393027D3" w14:textId="77777777">
            <w:pPr>
              <w:pStyle w:val="a7"/>
            </w:pPr>
            <w:r w:rsidRPr="00114608">
              <w:rPr>
                <w:rFonts w:hint="eastAsia"/>
              </w:rPr>
              <w:t>2.8</w:t>
            </w:r>
          </w:p>
        </w:tc>
        <w:tc>
          <w:tcPr>
            <w:tcW w:w="567" w:type="dxa"/>
            <w:vAlign w:val="center"/>
          </w:tcPr>
          <w:p w:rsidR="00F24DAF" w:rsidRPr="00114608" w:rsidP="00F24DAF" w14:paraId="077491AA" w14:textId="77777777">
            <w:pPr>
              <w:pStyle w:val="a7"/>
            </w:pPr>
            <w:r w:rsidRPr="00114608">
              <w:rPr>
                <w:rFonts w:hint="eastAsia"/>
              </w:rPr>
              <w:t>22</w:t>
            </w:r>
          </w:p>
        </w:tc>
        <w:tc>
          <w:tcPr>
            <w:tcW w:w="1843" w:type="dxa"/>
            <w:vAlign w:val="center"/>
          </w:tcPr>
          <w:p w:rsidR="00F24DAF" w:rsidRPr="00114608" w:rsidP="00F24DAF" w14:paraId="1E04C93A" w14:textId="77777777">
            <w:pPr>
              <w:pStyle w:val="a7"/>
            </w:pPr>
            <w:r w:rsidRPr="00114608">
              <w:rPr>
                <w:rFonts w:hint="eastAsia"/>
              </w:rPr>
              <w:t>1,1,2-</w:t>
            </w:r>
            <w:r w:rsidRPr="00114608">
              <w:rPr>
                <w:rFonts w:hint="eastAsia"/>
              </w:rPr>
              <w:t>三氯乙烷</w:t>
            </w:r>
          </w:p>
        </w:tc>
        <w:tc>
          <w:tcPr>
            <w:tcW w:w="1826" w:type="dxa"/>
            <w:vAlign w:val="center"/>
          </w:tcPr>
          <w:p w:rsidR="00F24DAF" w:rsidRPr="00114608" w:rsidP="00F24DAF" w14:paraId="38A87ED4" w14:textId="77777777">
            <w:pPr>
              <w:pStyle w:val="a7"/>
            </w:pPr>
            <w:r w:rsidRPr="00114608">
              <w:rPr>
                <w:rFonts w:hint="eastAsia"/>
              </w:rPr>
              <w:t>2.8</w:t>
            </w:r>
          </w:p>
        </w:tc>
      </w:tr>
      <w:tr w14:paraId="55BE340E"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798D40BE" w14:textId="77777777">
            <w:pPr>
              <w:pStyle w:val="a7"/>
            </w:pPr>
            <w:r w:rsidRPr="00114608">
              <w:rPr>
                <w:rFonts w:hint="eastAsia"/>
              </w:rPr>
              <w:t>9</w:t>
            </w:r>
          </w:p>
        </w:tc>
        <w:tc>
          <w:tcPr>
            <w:tcW w:w="1968" w:type="dxa"/>
            <w:vAlign w:val="center"/>
          </w:tcPr>
          <w:p w:rsidR="00F24DAF" w:rsidRPr="00114608" w:rsidP="00F24DAF" w14:paraId="3AF9A4EC" w14:textId="77777777">
            <w:pPr>
              <w:pStyle w:val="a7"/>
            </w:pPr>
            <w:r w:rsidRPr="00114608">
              <w:rPr>
                <w:rFonts w:hint="eastAsia"/>
              </w:rPr>
              <w:t>氯仿</w:t>
            </w:r>
          </w:p>
        </w:tc>
        <w:tc>
          <w:tcPr>
            <w:tcW w:w="1718" w:type="dxa"/>
            <w:vAlign w:val="center"/>
          </w:tcPr>
          <w:p w:rsidR="00F24DAF" w:rsidRPr="00114608" w:rsidP="00F24DAF" w14:paraId="1638BACB" w14:textId="77777777">
            <w:pPr>
              <w:pStyle w:val="a7"/>
            </w:pPr>
            <w:r w:rsidRPr="00114608">
              <w:rPr>
                <w:rFonts w:hint="eastAsia"/>
              </w:rPr>
              <w:t>0.9</w:t>
            </w:r>
          </w:p>
        </w:tc>
        <w:tc>
          <w:tcPr>
            <w:tcW w:w="567" w:type="dxa"/>
            <w:vAlign w:val="center"/>
          </w:tcPr>
          <w:p w:rsidR="00F24DAF" w:rsidRPr="00114608" w:rsidP="00F24DAF" w14:paraId="1962B50C" w14:textId="77777777">
            <w:pPr>
              <w:pStyle w:val="a7"/>
            </w:pPr>
            <w:r w:rsidRPr="00114608">
              <w:rPr>
                <w:rFonts w:hint="eastAsia"/>
              </w:rPr>
              <w:t>23</w:t>
            </w:r>
          </w:p>
        </w:tc>
        <w:tc>
          <w:tcPr>
            <w:tcW w:w="1843" w:type="dxa"/>
            <w:vAlign w:val="center"/>
          </w:tcPr>
          <w:p w:rsidR="00F24DAF" w:rsidRPr="00114608" w:rsidP="00F24DAF" w14:paraId="7AC842C8" w14:textId="77777777">
            <w:pPr>
              <w:pStyle w:val="a7"/>
            </w:pPr>
            <w:r w:rsidRPr="00114608">
              <w:rPr>
                <w:rFonts w:hint="eastAsia"/>
              </w:rPr>
              <w:t>三氯乙烯</w:t>
            </w:r>
          </w:p>
        </w:tc>
        <w:tc>
          <w:tcPr>
            <w:tcW w:w="1826" w:type="dxa"/>
            <w:vAlign w:val="center"/>
          </w:tcPr>
          <w:p w:rsidR="00F24DAF" w:rsidRPr="00114608" w:rsidP="00F24DAF" w14:paraId="6FB6E00D" w14:textId="77777777">
            <w:pPr>
              <w:pStyle w:val="a7"/>
            </w:pPr>
            <w:r w:rsidRPr="00114608">
              <w:rPr>
                <w:rFonts w:hint="eastAsia"/>
              </w:rPr>
              <w:t>2.8</w:t>
            </w:r>
          </w:p>
        </w:tc>
      </w:tr>
      <w:tr w14:paraId="44C0406C"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7CDFD520" w14:textId="77777777">
            <w:pPr>
              <w:pStyle w:val="a7"/>
            </w:pPr>
            <w:r w:rsidRPr="00114608">
              <w:rPr>
                <w:rFonts w:hint="eastAsia"/>
              </w:rPr>
              <w:t>10</w:t>
            </w:r>
          </w:p>
        </w:tc>
        <w:tc>
          <w:tcPr>
            <w:tcW w:w="1968" w:type="dxa"/>
            <w:vAlign w:val="center"/>
          </w:tcPr>
          <w:p w:rsidR="00F24DAF" w:rsidRPr="00114608" w:rsidP="00F24DAF" w14:paraId="320016E0" w14:textId="77777777">
            <w:pPr>
              <w:pStyle w:val="a7"/>
            </w:pPr>
            <w:r w:rsidRPr="00114608">
              <w:rPr>
                <w:rFonts w:hint="eastAsia"/>
              </w:rPr>
              <w:t>氯甲烷</w:t>
            </w:r>
          </w:p>
        </w:tc>
        <w:tc>
          <w:tcPr>
            <w:tcW w:w="1718" w:type="dxa"/>
            <w:vAlign w:val="center"/>
          </w:tcPr>
          <w:p w:rsidR="00F24DAF" w:rsidRPr="00114608" w:rsidP="00F24DAF" w14:paraId="487A58BB" w14:textId="77777777">
            <w:pPr>
              <w:pStyle w:val="a7"/>
            </w:pPr>
            <w:r w:rsidRPr="00114608">
              <w:rPr>
                <w:rFonts w:hint="eastAsia"/>
              </w:rPr>
              <w:t>37</w:t>
            </w:r>
          </w:p>
        </w:tc>
        <w:tc>
          <w:tcPr>
            <w:tcW w:w="567" w:type="dxa"/>
            <w:vAlign w:val="center"/>
          </w:tcPr>
          <w:p w:rsidR="00F24DAF" w:rsidRPr="00114608" w:rsidP="00F24DAF" w14:paraId="18AAD11B" w14:textId="77777777">
            <w:pPr>
              <w:pStyle w:val="a7"/>
            </w:pPr>
            <w:r w:rsidRPr="00114608">
              <w:rPr>
                <w:rFonts w:hint="eastAsia"/>
              </w:rPr>
              <w:t>24</w:t>
            </w:r>
          </w:p>
        </w:tc>
        <w:tc>
          <w:tcPr>
            <w:tcW w:w="1843" w:type="dxa"/>
            <w:vAlign w:val="center"/>
          </w:tcPr>
          <w:p w:rsidR="00F24DAF" w:rsidRPr="00114608" w:rsidP="00F24DAF" w14:paraId="6C24C41C" w14:textId="77777777">
            <w:pPr>
              <w:pStyle w:val="a7"/>
            </w:pPr>
            <w:r w:rsidRPr="00114608">
              <w:rPr>
                <w:rFonts w:hint="eastAsia"/>
              </w:rPr>
              <w:t>1,2,3-</w:t>
            </w:r>
            <w:r w:rsidRPr="00114608">
              <w:rPr>
                <w:rFonts w:hint="eastAsia"/>
              </w:rPr>
              <w:t>三氯丙烷</w:t>
            </w:r>
          </w:p>
        </w:tc>
        <w:tc>
          <w:tcPr>
            <w:tcW w:w="1826" w:type="dxa"/>
            <w:vAlign w:val="center"/>
          </w:tcPr>
          <w:p w:rsidR="00F24DAF" w:rsidRPr="00114608" w:rsidP="00F24DAF" w14:paraId="59845511" w14:textId="77777777">
            <w:pPr>
              <w:pStyle w:val="a7"/>
            </w:pPr>
            <w:r w:rsidRPr="00114608">
              <w:rPr>
                <w:rFonts w:hint="eastAsia"/>
              </w:rPr>
              <w:t>0.5</w:t>
            </w:r>
          </w:p>
        </w:tc>
      </w:tr>
      <w:tr w14:paraId="1A833565"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1E744182" w14:textId="77777777">
            <w:pPr>
              <w:pStyle w:val="a7"/>
            </w:pPr>
            <w:r w:rsidRPr="00114608">
              <w:rPr>
                <w:rFonts w:hint="eastAsia"/>
              </w:rPr>
              <w:t>11</w:t>
            </w:r>
          </w:p>
        </w:tc>
        <w:tc>
          <w:tcPr>
            <w:tcW w:w="1968" w:type="dxa"/>
            <w:vAlign w:val="center"/>
          </w:tcPr>
          <w:p w:rsidR="00F24DAF" w:rsidRPr="00114608" w:rsidP="00F24DAF" w14:paraId="6D01DCA2" w14:textId="77777777">
            <w:pPr>
              <w:pStyle w:val="a7"/>
            </w:pPr>
            <w:r w:rsidRPr="00114608">
              <w:rPr>
                <w:rFonts w:hint="eastAsia"/>
              </w:rPr>
              <w:t>1,1-</w:t>
            </w:r>
            <w:r w:rsidRPr="00114608">
              <w:rPr>
                <w:rFonts w:hint="eastAsia"/>
              </w:rPr>
              <w:t>二氯乙烷</w:t>
            </w:r>
          </w:p>
        </w:tc>
        <w:tc>
          <w:tcPr>
            <w:tcW w:w="1718" w:type="dxa"/>
            <w:vAlign w:val="center"/>
          </w:tcPr>
          <w:p w:rsidR="00F24DAF" w:rsidRPr="00114608" w:rsidP="00F24DAF" w14:paraId="7B7A2CD5" w14:textId="77777777">
            <w:pPr>
              <w:pStyle w:val="a7"/>
            </w:pPr>
            <w:r w:rsidRPr="00114608">
              <w:rPr>
                <w:rFonts w:hint="eastAsia"/>
              </w:rPr>
              <w:t>9</w:t>
            </w:r>
          </w:p>
        </w:tc>
        <w:tc>
          <w:tcPr>
            <w:tcW w:w="567" w:type="dxa"/>
            <w:vAlign w:val="center"/>
          </w:tcPr>
          <w:p w:rsidR="00F24DAF" w:rsidRPr="00114608" w:rsidP="00F24DAF" w14:paraId="1916DC7F" w14:textId="77777777">
            <w:pPr>
              <w:pStyle w:val="a7"/>
            </w:pPr>
            <w:r w:rsidRPr="00114608">
              <w:rPr>
                <w:rFonts w:hint="eastAsia"/>
              </w:rPr>
              <w:t>25</w:t>
            </w:r>
          </w:p>
        </w:tc>
        <w:tc>
          <w:tcPr>
            <w:tcW w:w="1843" w:type="dxa"/>
            <w:vAlign w:val="center"/>
          </w:tcPr>
          <w:p w:rsidR="00F24DAF" w:rsidRPr="00114608" w:rsidP="00F24DAF" w14:paraId="1D15A405" w14:textId="77777777">
            <w:pPr>
              <w:pStyle w:val="a7"/>
            </w:pPr>
            <w:r w:rsidRPr="00114608">
              <w:rPr>
                <w:rFonts w:hint="eastAsia"/>
              </w:rPr>
              <w:t>氯乙烯</w:t>
            </w:r>
          </w:p>
        </w:tc>
        <w:tc>
          <w:tcPr>
            <w:tcW w:w="1826" w:type="dxa"/>
            <w:vAlign w:val="center"/>
          </w:tcPr>
          <w:p w:rsidR="00F24DAF" w:rsidRPr="00114608" w:rsidP="00F24DAF" w14:paraId="624209EA" w14:textId="77777777">
            <w:pPr>
              <w:pStyle w:val="a7"/>
            </w:pPr>
            <w:r w:rsidRPr="00114608">
              <w:rPr>
                <w:rFonts w:hint="eastAsia"/>
              </w:rPr>
              <w:t>0.43</w:t>
            </w:r>
          </w:p>
        </w:tc>
      </w:tr>
    </w:tbl>
    <w:p>
      <w:pPr>
        <w:sectPr>
          <w:headerReference w:type="even" r:id="rId175"/>
          <w:headerReference w:type="default" r:id="rId176"/>
          <w:footerReference w:type="even" r:id="rId177"/>
          <w:footerReference w:type="default" r:id="rId178"/>
          <w:headerReference w:type="first" r:id="rId179"/>
          <w:footerReference w:type="first" r:id="rId180"/>
          <w:type w:val="nextPage"/>
          <w:pgSz w:w="11906" w:h="16838"/>
          <w:pgMar w:top="1440" w:right="1797" w:bottom="1440" w:left="1797" w:header="680" w:footer="680" w:gutter="0"/>
          <w:pgNumType w:start="29"/>
          <w:cols w:space="720"/>
          <w:titlePg w:val="0"/>
          <w:docGrid w:type="lines" w:linePitch="326"/>
        </w:sectPr>
      </w:pP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540"/>
        <w:gridCol w:w="1923"/>
        <w:gridCol w:w="1679"/>
        <w:gridCol w:w="555"/>
        <w:gridCol w:w="1801"/>
        <w:gridCol w:w="1784"/>
      </w:tblGrid>
      <w:tr w14:paraId="627F0D84" w14:textId="77777777" w:rsidTr="00F24DAF">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36A41FEF" w14:textId="77777777">
            <w:pPr>
              <w:pStyle w:val="a7"/>
            </w:pPr>
            <w:r w:rsidRPr="00114608">
              <w:rPr>
                <w:rFonts w:hint="eastAsia"/>
              </w:rPr>
              <w:t>12</w:t>
            </w:r>
          </w:p>
        </w:tc>
        <w:tc>
          <w:tcPr>
            <w:tcW w:w="1968" w:type="dxa"/>
            <w:vAlign w:val="center"/>
          </w:tcPr>
          <w:p w:rsidR="00F24DAF" w:rsidRPr="00114608" w:rsidP="00F24DAF" w14:paraId="5169EF29" w14:textId="77777777">
            <w:pPr>
              <w:pStyle w:val="a7"/>
            </w:pPr>
            <w:r w:rsidRPr="00114608">
              <w:rPr>
                <w:rFonts w:hint="eastAsia"/>
              </w:rPr>
              <w:t>1,2-</w:t>
            </w:r>
            <w:r w:rsidRPr="00114608">
              <w:rPr>
                <w:rFonts w:hint="eastAsia"/>
              </w:rPr>
              <w:t>二氯乙烷</w:t>
            </w:r>
          </w:p>
        </w:tc>
        <w:tc>
          <w:tcPr>
            <w:tcW w:w="1718" w:type="dxa"/>
            <w:vAlign w:val="center"/>
          </w:tcPr>
          <w:p w:rsidR="00F24DAF" w:rsidRPr="00114608" w:rsidP="00F24DAF" w14:paraId="6808E1D7" w14:textId="77777777">
            <w:pPr>
              <w:pStyle w:val="a7"/>
            </w:pPr>
            <w:r w:rsidRPr="00114608">
              <w:rPr>
                <w:rFonts w:hint="eastAsia"/>
              </w:rPr>
              <w:t>5</w:t>
            </w:r>
          </w:p>
        </w:tc>
        <w:tc>
          <w:tcPr>
            <w:tcW w:w="567" w:type="dxa"/>
            <w:vAlign w:val="center"/>
          </w:tcPr>
          <w:p w:rsidR="00F24DAF" w:rsidRPr="00114608" w:rsidP="00F24DAF" w14:paraId="37CCEF2A" w14:textId="77777777">
            <w:pPr>
              <w:pStyle w:val="a7"/>
            </w:pPr>
            <w:r w:rsidRPr="00114608">
              <w:rPr>
                <w:rFonts w:hint="eastAsia"/>
              </w:rPr>
              <w:t>26</w:t>
            </w:r>
          </w:p>
        </w:tc>
        <w:tc>
          <w:tcPr>
            <w:tcW w:w="1843" w:type="dxa"/>
            <w:vAlign w:val="center"/>
          </w:tcPr>
          <w:p w:rsidR="00F24DAF" w:rsidRPr="00114608" w:rsidP="00F24DAF" w14:paraId="4BFFF3FA" w14:textId="77777777">
            <w:pPr>
              <w:pStyle w:val="a7"/>
            </w:pPr>
            <w:r w:rsidRPr="00114608">
              <w:rPr>
                <w:rFonts w:hint="eastAsia"/>
              </w:rPr>
              <w:t>苯</w:t>
            </w:r>
          </w:p>
        </w:tc>
        <w:tc>
          <w:tcPr>
            <w:tcW w:w="1826" w:type="dxa"/>
            <w:vAlign w:val="center"/>
          </w:tcPr>
          <w:p w:rsidR="00F24DAF" w:rsidRPr="00114608" w:rsidP="00F24DAF" w14:paraId="353F8FDE" w14:textId="77777777">
            <w:pPr>
              <w:pStyle w:val="a7"/>
            </w:pPr>
            <w:r w:rsidRPr="00114608">
              <w:rPr>
                <w:rFonts w:hint="eastAsia"/>
              </w:rPr>
              <w:t>4</w:t>
            </w:r>
          </w:p>
        </w:tc>
      </w:tr>
      <w:tr w14:paraId="5E06429B"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3F3660F0" w14:textId="77777777">
            <w:pPr>
              <w:pStyle w:val="a7"/>
            </w:pPr>
            <w:r w:rsidRPr="00114608">
              <w:rPr>
                <w:rFonts w:hint="eastAsia"/>
              </w:rPr>
              <w:t>13</w:t>
            </w:r>
          </w:p>
        </w:tc>
        <w:tc>
          <w:tcPr>
            <w:tcW w:w="1968" w:type="dxa"/>
            <w:vAlign w:val="center"/>
          </w:tcPr>
          <w:p w:rsidR="00F24DAF" w:rsidRPr="00114608" w:rsidP="00F24DAF" w14:paraId="2431A4D1" w14:textId="77777777">
            <w:pPr>
              <w:pStyle w:val="a7"/>
            </w:pPr>
            <w:r w:rsidRPr="00114608">
              <w:rPr>
                <w:rFonts w:hint="eastAsia"/>
              </w:rPr>
              <w:t>1,1-</w:t>
            </w:r>
            <w:r w:rsidRPr="00114608">
              <w:rPr>
                <w:rFonts w:hint="eastAsia"/>
              </w:rPr>
              <w:t>二氯乙烯</w:t>
            </w:r>
          </w:p>
        </w:tc>
        <w:tc>
          <w:tcPr>
            <w:tcW w:w="1718" w:type="dxa"/>
            <w:vAlign w:val="center"/>
          </w:tcPr>
          <w:p w:rsidR="00F24DAF" w:rsidRPr="00114608" w:rsidP="00F24DAF" w14:paraId="1F8CA04C" w14:textId="77777777">
            <w:pPr>
              <w:pStyle w:val="a7"/>
            </w:pPr>
            <w:r w:rsidRPr="00114608">
              <w:rPr>
                <w:rFonts w:hint="eastAsia"/>
              </w:rPr>
              <w:t>66</w:t>
            </w:r>
          </w:p>
        </w:tc>
        <w:tc>
          <w:tcPr>
            <w:tcW w:w="567" w:type="dxa"/>
            <w:vAlign w:val="center"/>
          </w:tcPr>
          <w:p w:rsidR="00F24DAF" w:rsidRPr="00114608" w:rsidP="00F24DAF" w14:paraId="70EE4A30" w14:textId="77777777">
            <w:pPr>
              <w:pStyle w:val="a7"/>
            </w:pPr>
            <w:r w:rsidRPr="00114608">
              <w:rPr>
                <w:rFonts w:hint="eastAsia"/>
              </w:rPr>
              <w:t>27</w:t>
            </w:r>
          </w:p>
        </w:tc>
        <w:tc>
          <w:tcPr>
            <w:tcW w:w="1843" w:type="dxa"/>
            <w:vAlign w:val="center"/>
          </w:tcPr>
          <w:p w:rsidR="00F24DAF" w:rsidRPr="00114608" w:rsidP="00F24DAF" w14:paraId="00A117B1" w14:textId="77777777">
            <w:pPr>
              <w:pStyle w:val="a7"/>
            </w:pPr>
            <w:r w:rsidRPr="00114608">
              <w:rPr>
                <w:rFonts w:hint="eastAsia"/>
              </w:rPr>
              <w:t>氯苯</w:t>
            </w:r>
          </w:p>
        </w:tc>
        <w:tc>
          <w:tcPr>
            <w:tcW w:w="1826" w:type="dxa"/>
            <w:vAlign w:val="center"/>
          </w:tcPr>
          <w:p w:rsidR="00F24DAF" w:rsidRPr="00114608" w:rsidP="00F24DAF" w14:paraId="3F168557" w14:textId="77777777">
            <w:pPr>
              <w:pStyle w:val="a7"/>
            </w:pPr>
            <w:r w:rsidRPr="00114608">
              <w:rPr>
                <w:rFonts w:hint="eastAsia"/>
              </w:rPr>
              <w:t>270</w:t>
            </w:r>
          </w:p>
        </w:tc>
      </w:tr>
      <w:tr w14:paraId="5DE194BF"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31361E1C" w14:textId="77777777">
            <w:pPr>
              <w:pStyle w:val="a7"/>
            </w:pPr>
            <w:r w:rsidRPr="00114608">
              <w:rPr>
                <w:rFonts w:hint="eastAsia"/>
              </w:rPr>
              <w:t>14</w:t>
            </w:r>
          </w:p>
        </w:tc>
        <w:tc>
          <w:tcPr>
            <w:tcW w:w="1968" w:type="dxa"/>
            <w:vAlign w:val="center"/>
          </w:tcPr>
          <w:p w:rsidR="00F24DAF" w:rsidRPr="00114608" w:rsidP="00F24DAF" w14:paraId="042DDDEF" w14:textId="77777777">
            <w:pPr>
              <w:pStyle w:val="a7"/>
            </w:pPr>
            <w:r w:rsidRPr="00114608">
              <w:rPr>
                <w:rFonts w:hint="eastAsia"/>
              </w:rPr>
              <w:t>顺</w:t>
            </w:r>
            <w:r w:rsidRPr="00114608">
              <w:rPr>
                <w:rFonts w:hint="eastAsia"/>
              </w:rPr>
              <w:t>-1,2-</w:t>
            </w:r>
            <w:r w:rsidRPr="00114608">
              <w:rPr>
                <w:rFonts w:hint="eastAsia"/>
              </w:rPr>
              <w:t>二氯乙烯</w:t>
            </w:r>
          </w:p>
        </w:tc>
        <w:tc>
          <w:tcPr>
            <w:tcW w:w="1718" w:type="dxa"/>
            <w:vAlign w:val="center"/>
          </w:tcPr>
          <w:p w:rsidR="00F24DAF" w:rsidRPr="00114608" w:rsidP="00F24DAF" w14:paraId="6EA7D16B" w14:textId="77777777">
            <w:pPr>
              <w:pStyle w:val="a7"/>
            </w:pPr>
            <w:r w:rsidRPr="00114608">
              <w:rPr>
                <w:rFonts w:hint="eastAsia"/>
              </w:rPr>
              <w:t>596</w:t>
            </w:r>
          </w:p>
        </w:tc>
        <w:tc>
          <w:tcPr>
            <w:tcW w:w="567" w:type="dxa"/>
            <w:vAlign w:val="center"/>
          </w:tcPr>
          <w:p w:rsidR="00F24DAF" w:rsidRPr="00114608" w:rsidP="00F24DAF" w14:paraId="3719ED88" w14:textId="77777777">
            <w:pPr>
              <w:pStyle w:val="a7"/>
            </w:pPr>
            <w:r w:rsidRPr="00114608">
              <w:rPr>
                <w:rFonts w:hint="eastAsia"/>
              </w:rPr>
              <w:t>28</w:t>
            </w:r>
          </w:p>
        </w:tc>
        <w:tc>
          <w:tcPr>
            <w:tcW w:w="1843" w:type="dxa"/>
            <w:vAlign w:val="center"/>
          </w:tcPr>
          <w:p w:rsidR="00F24DAF" w:rsidRPr="00114608" w:rsidP="00F24DAF" w14:paraId="78BA5764" w14:textId="77777777">
            <w:pPr>
              <w:pStyle w:val="a7"/>
            </w:pPr>
            <w:r w:rsidRPr="00114608">
              <w:rPr>
                <w:rFonts w:hint="eastAsia"/>
              </w:rPr>
              <w:t>1,2-</w:t>
            </w:r>
            <w:r w:rsidRPr="00114608">
              <w:rPr>
                <w:rFonts w:hint="eastAsia"/>
              </w:rPr>
              <w:t>二氯苯</w:t>
            </w:r>
          </w:p>
        </w:tc>
        <w:tc>
          <w:tcPr>
            <w:tcW w:w="1826" w:type="dxa"/>
            <w:vAlign w:val="center"/>
          </w:tcPr>
          <w:p w:rsidR="00F24DAF" w:rsidRPr="00114608" w:rsidP="00F24DAF" w14:paraId="1FB78121" w14:textId="77777777">
            <w:pPr>
              <w:pStyle w:val="a7"/>
            </w:pPr>
            <w:r w:rsidRPr="00114608">
              <w:rPr>
                <w:rFonts w:hint="eastAsia"/>
              </w:rPr>
              <w:t>560</w:t>
            </w:r>
          </w:p>
        </w:tc>
      </w:tr>
      <w:tr w14:paraId="7A236B67"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32144159" w14:textId="77777777">
            <w:pPr>
              <w:pStyle w:val="a7"/>
            </w:pPr>
            <w:r w:rsidRPr="00114608">
              <w:rPr>
                <w:rFonts w:hint="eastAsia"/>
              </w:rPr>
              <w:t>15</w:t>
            </w:r>
          </w:p>
        </w:tc>
        <w:tc>
          <w:tcPr>
            <w:tcW w:w="1968" w:type="dxa"/>
            <w:vAlign w:val="center"/>
          </w:tcPr>
          <w:p w:rsidR="00F24DAF" w:rsidRPr="00114608" w:rsidP="00F24DAF" w14:paraId="4E1BC4A1" w14:textId="77777777">
            <w:pPr>
              <w:pStyle w:val="a7"/>
            </w:pPr>
            <w:r w:rsidRPr="00114608">
              <w:rPr>
                <w:rFonts w:hint="eastAsia"/>
              </w:rPr>
              <w:t>反</w:t>
            </w:r>
            <w:r w:rsidRPr="00114608">
              <w:rPr>
                <w:rFonts w:hint="eastAsia"/>
              </w:rPr>
              <w:t>-1,2-</w:t>
            </w:r>
            <w:r w:rsidRPr="00114608">
              <w:rPr>
                <w:rFonts w:hint="eastAsia"/>
              </w:rPr>
              <w:t>二氯乙烯</w:t>
            </w:r>
          </w:p>
        </w:tc>
        <w:tc>
          <w:tcPr>
            <w:tcW w:w="1718" w:type="dxa"/>
            <w:vAlign w:val="center"/>
          </w:tcPr>
          <w:p w:rsidR="00F24DAF" w:rsidRPr="00114608" w:rsidP="00F24DAF" w14:paraId="1A533167" w14:textId="77777777">
            <w:pPr>
              <w:pStyle w:val="a7"/>
            </w:pPr>
            <w:r w:rsidRPr="00114608">
              <w:rPr>
                <w:rFonts w:hint="eastAsia"/>
              </w:rPr>
              <w:t>54</w:t>
            </w:r>
          </w:p>
        </w:tc>
        <w:tc>
          <w:tcPr>
            <w:tcW w:w="567" w:type="dxa"/>
            <w:vAlign w:val="center"/>
          </w:tcPr>
          <w:p w:rsidR="00F24DAF" w:rsidRPr="00114608" w:rsidP="00F24DAF" w14:paraId="049AF8E4" w14:textId="77777777">
            <w:pPr>
              <w:pStyle w:val="a7"/>
            </w:pPr>
            <w:r w:rsidRPr="00114608">
              <w:rPr>
                <w:rFonts w:hint="eastAsia"/>
              </w:rPr>
              <w:t>29</w:t>
            </w:r>
          </w:p>
        </w:tc>
        <w:tc>
          <w:tcPr>
            <w:tcW w:w="1843" w:type="dxa"/>
            <w:vAlign w:val="center"/>
          </w:tcPr>
          <w:p w:rsidR="00F24DAF" w:rsidRPr="00114608" w:rsidP="00F24DAF" w14:paraId="484AE658" w14:textId="77777777">
            <w:pPr>
              <w:pStyle w:val="a7"/>
            </w:pPr>
            <w:r w:rsidRPr="00114608">
              <w:rPr>
                <w:rFonts w:hint="eastAsia"/>
              </w:rPr>
              <w:t>1,4-</w:t>
            </w:r>
            <w:r w:rsidRPr="00114608">
              <w:rPr>
                <w:rFonts w:hint="eastAsia"/>
              </w:rPr>
              <w:t>二氯苯</w:t>
            </w:r>
          </w:p>
        </w:tc>
        <w:tc>
          <w:tcPr>
            <w:tcW w:w="1826" w:type="dxa"/>
            <w:vAlign w:val="center"/>
          </w:tcPr>
          <w:p w:rsidR="00F24DAF" w:rsidRPr="00114608" w:rsidP="00F24DAF" w14:paraId="7C739B8D" w14:textId="77777777">
            <w:pPr>
              <w:pStyle w:val="a7"/>
            </w:pPr>
            <w:r w:rsidRPr="00114608">
              <w:rPr>
                <w:rFonts w:hint="eastAsia"/>
              </w:rPr>
              <w:t>20</w:t>
            </w:r>
          </w:p>
        </w:tc>
      </w:tr>
      <w:tr w14:paraId="1D560A69"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3BDC3FEF" w14:textId="77777777">
            <w:pPr>
              <w:pStyle w:val="a7"/>
            </w:pPr>
            <w:r w:rsidRPr="00114608">
              <w:rPr>
                <w:rFonts w:hint="eastAsia"/>
              </w:rPr>
              <w:t>16</w:t>
            </w:r>
          </w:p>
        </w:tc>
        <w:tc>
          <w:tcPr>
            <w:tcW w:w="1968" w:type="dxa"/>
            <w:vAlign w:val="center"/>
          </w:tcPr>
          <w:p w:rsidR="00F24DAF" w:rsidRPr="00114608" w:rsidP="00F24DAF" w14:paraId="0B8D94DC" w14:textId="77777777">
            <w:pPr>
              <w:pStyle w:val="a7"/>
            </w:pPr>
            <w:r w:rsidRPr="00114608">
              <w:rPr>
                <w:rFonts w:hint="eastAsia"/>
              </w:rPr>
              <w:t>二氯甲烷</w:t>
            </w:r>
          </w:p>
        </w:tc>
        <w:tc>
          <w:tcPr>
            <w:tcW w:w="1718" w:type="dxa"/>
            <w:vAlign w:val="center"/>
          </w:tcPr>
          <w:p w:rsidR="00F24DAF" w:rsidRPr="00114608" w:rsidP="00F24DAF" w14:paraId="51947803" w14:textId="77777777">
            <w:pPr>
              <w:pStyle w:val="a7"/>
            </w:pPr>
            <w:r w:rsidRPr="00114608">
              <w:rPr>
                <w:rFonts w:hint="eastAsia"/>
              </w:rPr>
              <w:t>616</w:t>
            </w:r>
          </w:p>
        </w:tc>
        <w:tc>
          <w:tcPr>
            <w:tcW w:w="567" w:type="dxa"/>
            <w:vAlign w:val="center"/>
          </w:tcPr>
          <w:p w:rsidR="00F24DAF" w:rsidRPr="00114608" w:rsidP="00F24DAF" w14:paraId="47CCFEDB" w14:textId="77777777">
            <w:pPr>
              <w:pStyle w:val="a7"/>
            </w:pPr>
            <w:r w:rsidRPr="00114608">
              <w:rPr>
                <w:rFonts w:hint="eastAsia"/>
              </w:rPr>
              <w:t>30</w:t>
            </w:r>
          </w:p>
        </w:tc>
        <w:tc>
          <w:tcPr>
            <w:tcW w:w="1843" w:type="dxa"/>
            <w:vAlign w:val="center"/>
          </w:tcPr>
          <w:p w:rsidR="00F24DAF" w:rsidRPr="00114608" w:rsidP="00F24DAF" w14:paraId="1E59E363" w14:textId="77777777">
            <w:pPr>
              <w:pStyle w:val="a7"/>
            </w:pPr>
            <w:r w:rsidRPr="00114608">
              <w:rPr>
                <w:rFonts w:hint="eastAsia"/>
              </w:rPr>
              <w:t>乙苯</w:t>
            </w:r>
          </w:p>
        </w:tc>
        <w:tc>
          <w:tcPr>
            <w:tcW w:w="1826" w:type="dxa"/>
            <w:vAlign w:val="center"/>
          </w:tcPr>
          <w:p w:rsidR="00F24DAF" w:rsidRPr="00114608" w:rsidP="00F24DAF" w14:paraId="79751FE8" w14:textId="77777777">
            <w:pPr>
              <w:pStyle w:val="a7"/>
            </w:pPr>
            <w:r w:rsidRPr="00114608">
              <w:rPr>
                <w:rFonts w:hint="eastAsia"/>
              </w:rPr>
              <w:t>28</w:t>
            </w:r>
          </w:p>
        </w:tc>
      </w:tr>
      <w:tr w14:paraId="4DDAE6E3"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08DA0CD4" w14:textId="77777777">
            <w:pPr>
              <w:pStyle w:val="a7"/>
            </w:pPr>
            <w:r w:rsidRPr="00114608">
              <w:rPr>
                <w:rFonts w:hint="eastAsia"/>
              </w:rPr>
              <w:t>17</w:t>
            </w:r>
          </w:p>
        </w:tc>
        <w:tc>
          <w:tcPr>
            <w:tcW w:w="1968" w:type="dxa"/>
            <w:vAlign w:val="center"/>
          </w:tcPr>
          <w:p w:rsidR="00F24DAF" w:rsidRPr="00114608" w:rsidP="00F24DAF" w14:paraId="302ADAB6" w14:textId="77777777">
            <w:pPr>
              <w:pStyle w:val="a7"/>
            </w:pPr>
            <w:r w:rsidRPr="00114608">
              <w:rPr>
                <w:rFonts w:hint="eastAsia"/>
              </w:rPr>
              <w:t>1,2-</w:t>
            </w:r>
            <w:r w:rsidRPr="00114608">
              <w:rPr>
                <w:rFonts w:hint="eastAsia"/>
              </w:rPr>
              <w:t>二氯丙烷</w:t>
            </w:r>
          </w:p>
        </w:tc>
        <w:tc>
          <w:tcPr>
            <w:tcW w:w="1718" w:type="dxa"/>
            <w:vAlign w:val="center"/>
          </w:tcPr>
          <w:p w:rsidR="00F24DAF" w:rsidRPr="00114608" w:rsidP="00F24DAF" w14:paraId="77154CB5" w14:textId="77777777">
            <w:pPr>
              <w:pStyle w:val="a7"/>
            </w:pPr>
            <w:r w:rsidRPr="00114608">
              <w:rPr>
                <w:rFonts w:hint="eastAsia"/>
              </w:rPr>
              <w:t>5</w:t>
            </w:r>
          </w:p>
        </w:tc>
        <w:tc>
          <w:tcPr>
            <w:tcW w:w="567" w:type="dxa"/>
            <w:vAlign w:val="center"/>
          </w:tcPr>
          <w:p w:rsidR="00F24DAF" w:rsidRPr="00114608" w:rsidP="00F24DAF" w14:paraId="072CBEBB" w14:textId="77777777">
            <w:pPr>
              <w:pStyle w:val="a7"/>
            </w:pPr>
            <w:r w:rsidRPr="00114608">
              <w:rPr>
                <w:rFonts w:hint="eastAsia"/>
              </w:rPr>
              <w:t>31</w:t>
            </w:r>
          </w:p>
        </w:tc>
        <w:tc>
          <w:tcPr>
            <w:tcW w:w="1843" w:type="dxa"/>
            <w:vAlign w:val="center"/>
          </w:tcPr>
          <w:p w:rsidR="00F24DAF" w:rsidRPr="00114608" w:rsidP="00F24DAF" w14:paraId="5A9DD2E4" w14:textId="77777777">
            <w:pPr>
              <w:pStyle w:val="a7"/>
            </w:pPr>
            <w:r w:rsidRPr="00114608">
              <w:rPr>
                <w:rFonts w:hint="eastAsia"/>
              </w:rPr>
              <w:t>苯乙烯</w:t>
            </w:r>
          </w:p>
        </w:tc>
        <w:tc>
          <w:tcPr>
            <w:tcW w:w="1826" w:type="dxa"/>
            <w:vAlign w:val="center"/>
          </w:tcPr>
          <w:p w:rsidR="00F24DAF" w:rsidRPr="00114608" w:rsidP="00F24DAF" w14:paraId="73B04F30" w14:textId="77777777">
            <w:pPr>
              <w:pStyle w:val="a7"/>
            </w:pPr>
            <w:r w:rsidRPr="00114608">
              <w:rPr>
                <w:rFonts w:hint="eastAsia"/>
              </w:rPr>
              <w:t>1290</w:t>
            </w:r>
          </w:p>
        </w:tc>
      </w:tr>
      <w:tr w14:paraId="265E8EB5"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61D87572" w14:textId="77777777">
            <w:pPr>
              <w:pStyle w:val="a7"/>
            </w:pPr>
            <w:r w:rsidRPr="00114608">
              <w:rPr>
                <w:rFonts w:hint="eastAsia"/>
              </w:rPr>
              <w:t>18</w:t>
            </w:r>
          </w:p>
        </w:tc>
        <w:tc>
          <w:tcPr>
            <w:tcW w:w="1968" w:type="dxa"/>
            <w:vAlign w:val="center"/>
          </w:tcPr>
          <w:p w:rsidR="00F24DAF" w:rsidRPr="00114608" w:rsidP="00F24DAF" w14:paraId="481E6E3B" w14:textId="77777777">
            <w:pPr>
              <w:pStyle w:val="a7"/>
            </w:pPr>
            <w:r w:rsidRPr="00114608">
              <w:rPr>
                <w:rFonts w:hint="eastAsia"/>
              </w:rPr>
              <w:t>1,1,1,2-</w:t>
            </w:r>
            <w:r w:rsidRPr="00114608">
              <w:rPr>
                <w:rFonts w:hint="eastAsia"/>
              </w:rPr>
              <w:t>四氯乙烷</w:t>
            </w:r>
          </w:p>
        </w:tc>
        <w:tc>
          <w:tcPr>
            <w:tcW w:w="1718" w:type="dxa"/>
            <w:vAlign w:val="center"/>
          </w:tcPr>
          <w:p w:rsidR="00F24DAF" w:rsidRPr="00114608" w:rsidP="00F24DAF" w14:paraId="5277A2C7" w14:textId="77777777">
            <w:pPr>
              <w:pStyle w:val="a7"/>
            </w:pPr>
            <w:r w:rsidRPr="00114608">
              <w:rPr>
                <w:rFonts w:hint="eastAsia"/>
              </w:rPr>
              <w:t>10</w:t>
            </w:r>
          </w:p>
        </w:tc>
        <w:tc>
          <w:tcPr>
            <w:tcW w:w="567" w:type="dxa"/>
            <w:vAlign w:val="center"/>
          </w:tcPr>
          <w:p w:rsidR="00F24DAF" w:rsidRPr="00114608" w:rsidP="00F24DAF" w14:paraId="52AC81DC" w14:textId="77777777">
            <w:pPr>
              <w:pStyle w:val="a7"/>
            </w:pPr>
            <w:r w:rsidRPr="00114608">
              <w:rPr>
                <w:rFonts w:hint="eastAsia"/>
              </w:rPr>
              <w:t>32</w:t>
            </w:r>
          </w:p>
        </w:tc>
        <w:tc>
          <w:tcPr>
            <w:tcW w:w="1843" w:type="dxa"/>
            <w:vAlign w:val="center"/>
          </w:tcPr>
          <w:p w:rsidR="00F24DAF" w:rsidRPr="00114608" w:rsidP="00F24DAF" w14:paraId="3EFEBF65" w14:textId="77777777">
            <w:pPr>
              <w:pStyle w:val="a7"/>
            </w:pPr>
            <w:r w:rsidRPr="00114608">
              <w:rPr>
                <w:rFonts w:hint="eastAsia"/>
              </w:rPr>
              <w:t>甲苯</w:t>
            </w:r>
          </w:p>
        </w:tc>
        <w:tc>
          <w:tcPr>
            <w:tcW w:w="1826" w:type="dxa"/>
            <w:vAlign w:val="center"/>
          </w:tcPr>
          <w:p w:rsidR="00F24DAF" w:rsidRPr="00114608" w:rsidP="00F24DAF" w14:paraId="4E0163CD" w14:textId="77777777">
            <w:pPr>
              <w:pStyle w:val="a7"/>
            </w:pPr>
            <w:r w:rsidRPr="00114608">
              <w:rPr>
                <w:rFonts w:hint="eastAsia"/>
              </w:rPr>
              <w:t>1200</w:t>
            </w:r>
          </w:p>
        </w:tc>
      </w:tr>
      <w:tr w14:paraId="4079C36F"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14958A6D" w14:textId="77777777">
            <w:pPr>
              <w:pStyle w:val="a7"/>
            </w:pPr>
            <w:r w:rsidRPr="00114608">
              <w:rPr>
                <w:rFonts w:hint="eastAsia"/>
              </w:rPr>
              <w:t>19</w:t>
            </w:r>
          </w:p>
        </w:tc>
        <w:tc>
          <w:tcPr>
            <w:tcW w:w="1968" w:type="dxa"/>
            <w:vAlign w:val="center"/>
          </w:tcPr>
          <w:p w:rsidR="00F24DAF" w:rsidRPr="00114608" w:rsidP="00F24DAF" w14:paraId="47EC34D0" w14:textId="77777777">
            <w:pPr>
              <w:pStyle w:val="a7"/>
            </w:pPr>
            <w:r w:rsidRPr="00114608">
              <w:rPr>
                <w:rFonts w:hint="eastAsia"/>
              </w:rPr>
              <w:t>1,1,2,2-</w:t>
            </w:r>
            <w:r w:rsidRPr="00114608">
              <w:rPr>
                <w:rFonts w:hint="eastAsia"/>
              </w:rPr>
              <w:t>四氯乙烷</w:t>
            </w:r>
          </w:p>
        </w:tc>
        <w:tc>
          <w:tcPr>
            <w:tcW w:w="1718" w:type="dxa"/>
            <w:vAlign w:val="center"/>
          </w:tcPr>
          <w:p w:rsidR="00F24DAF" w:rsidRPr="00114608" w:rsidP="00F24DAF" w14:paraId="4BB2F8C3" w14:textId="77777777">
            <w:pPr>
              <w:pStyle w:val="a7"/>
            </w:pPr>
            <w:r w:rsidRPr="00114608">
              <w:rPr>
                <w:rFonts w:hint="eastAsia"/>
              </w:rPr>
              <w:t>6.8</w:t>
            </w:r>
          </w:p>
        </w:tc>
        <w:tc>
          <w:tcPr>
            <w:tcW w:w="567" w:type="dxa"/>
            <w:vAlign w:val="center"/>
          </w:tcPr>
          <w:p w:rsidR="00F24DAF" w:rsidRPr="00114608" w:rsidP="00F24DAF" w14:paraId="2BFE2B94" w14:textId="77777777">
            <w:pPr>
              <w:pStyle w:val="a7"/>
            </w:pPr>
            <w:r w:rsidRPr="00114608">
              <w:rPr>
                <w:rFonts w:hint="eastAsia"/>
              </w:rPr>
              <w:t>33</w:t>
            </w:r>
          </w:p>
        </w:tc>
        <w:tc>
          <w:tcPr>
            <w:tcW w:w="1843" w:type="dxa"/>
            <w:vAlign w:val="center"/>
          </w:tcPr>
          <w:p w:rsidR="00F24DAF" w:rsidRPr="00114608" w:rsidP="00F24DAF" w14:paraId="50DAA555" w14:textId="77777777">
            <w:pPr>
              <w:pStyle w:val="a7"/>
            </w:pPr>
            <w:r w:rsidRPr="00114608">
              <w:rPr>
                <w:rFonts w:hint="eastAsia"/>
              </w:rPr>
              <w:t>间二甲苯</w:t>
            </w:r>
            <w:r w:rsidRPr="00114608">
              <w:rPr>
                <w:rFonts w:hint="eastAsia"/>
              </w:rPr>
              <w:t>+</w:t>
            </w:r>
            <w:r w:rsidRPr="00114608">
              <w:rPr>
                <w:rFonts w:hint="eastAsia"/>
              </w:rPr>
              <w:t>对二甲苯</w:t>
            </w:r>
          </w:p>
        </w:tc>
        <w:tc>
          <w:tcPr>
            <w:tcW w:w="1826" w:type="dxa"/>
            <w:vAlign w:val="center"/>
          </w:tcPr>
          <w:p w:rsidR="00F24DAF" w:rsidRPr="00114608" w:rsidP="00F24DAF" w14:paraId="6F057C2D" w14:textId="77777777">
            <w:pPr>
              <w:pStyle w:val="a7"/>
            </w:pPr>
            <w:r w:rsidRPr="00114608">
              <w:rPr>
                <w:rFonts w:hint="eastAsia"/>
              </w:rPr>
              <w:t>570</w:t>
            </w:r>
          </w:p>
        </w:tc>
      </w:tr>
      <w:tr w14:paraId="3A1E2247"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1A4B412F" w14:textId="77777777">
            <w:pPr>
              <w:pStyle w:val="a7"/>
            </w:pPr>
            <w:r w:rsidRPr="00114608">
              <w:rPr>
                <w:rFonts w:hint="eastAsia"/>
              </w:rPr>
              <w:t>20</w:t>
            </w:r>
          </w:p>
        </w:tc>
        <w:tc>
          <w:tcPr>
            <w:tcW w:w="1968" w:type="dxa"/>
            <w:vAlign w:val="center"/>
          </w:tcPr>
          <w:p w:rsidR="00F24DAF" w:rsidRPr="00114608" w:rsidP="00F24DAF" w14:paraId="541062F8" w14:textId="77777777">
            <w:pPr>
              <w:pStyle w:val="a7"/>
            </w:pPr>
            <w:r w:rsidRPr="00114608">
              <w:rPr>
                <w:rFonts w:hint="eastAsia"/>
              </w:rPr>
              <w:t>四氯乙烯</w:t>
            </w:r>
          </w:p>
        </w:tc>
        <w:tc>
          <w:tcPr>
            <w:tcW w:w="1718" w:type="dxa"/>
            <w:vAlign w:val="center"/>
          </w:tcPr>
          <w:p w:rsidR="00F24DAF" w:rsidRPr="00114608" w:rsidP="00F24DAF" w14:paraId="13B19518" w14:textId="77777777">
            <w:pPr>
              <w:pStyle w:val="a7"/>
            </w:pPr>
            <w:r w:rsidRPr="00114608">
              <w:rPr>
                <w:rFonts w:hint="eastAsia"/>
              </w:rPr>
              <w:t>53</w:t>
            </w:r>
          </w:p>
        </w:tc>
        <w:tc>
          <w:tcPr>
            <w:tcW w:w="567" w:type="dxa"/>
            <w:vAlign w:val="center"/>
          </w:tcPr>
          <w:p w:rsidR="00F24DAF" w:rsidRPr="00114608" w:rsidP="00F24DAF" w14:paraId="1EB17AC2" w14:textId="77777777">
            <w:pPr>
              <w:pStyle w:val="a7"/>
            </w:pPr>
            <w:r w:rsidRPr="00114608">
              <w:rPr>
                <w:rFonts w:hint="eastAsia"/>
              </w:rPr>
              <w:t>34</w:t>
            </w:r>
          </w:p>
        </w:tc>
        <w:tc>
          <w:tcPr>
            <w:tcW w:w="1843" w:type="dxa"/>
            <w:vAlign w:val="center"/>
          </w:tcPr>
          <w:p w:rsidR="00F24DAF" w:rsidRPr="00114608" w:rsidP="00F24DAF" w14:paraId="19BF316E" w14:textId="77777777">
            <w:pPr>
              <w:pStyle w:val="a7"/>
            </w:pPr>
            <w:r w:rsidRPr="00114608">
              <w:rPr>
                <w:rFonts w:hint="eastAsia"/>
              </w:rPr>
              <w:t>邻二甲苯</w:t>
            </w:r>
          </w:p>
        </w:tc>
        <w:tc>
          <w:tcPr>
            <w:tcW w:w="1826" w:type="dxa"/>
            <w:vAlign w:val="center"/>
          </w:tcPr>
          <w:p w:rsidR="00F24DAF" w:rsidRPr="00114608" w:rsidP="00F24DAF" w14:paraId="56D81157" w14:textId="77777777">
            <w:pPr>
              <w:pStyle w:val="a7"/>
            </w:pPr>
            <w:r w:rsidRPr="00114608">
              <w:rPr>
                <w:rFonts w:hint="eastAsia"/>
              </w:rPr>
              <w:t>640</w:t>
            </w:r>
          </w:p>
        </w:tc>
      </w:tr>
      <w:tr w14:paraId="1753E259"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3115D84F" w14:textId="77777777">
            <w:pPr>
              <w:pStyle w:val="a7"/>
            </w:pPr>
            <w:r w:rsidRPr="00114608">
              <w:rPr>
                <w:rFonts w:hint="eastAsia"/>
              </w:rPr>
              <w:t>21</w:t>
            </w:r>
          </w:p>
        </w:tc>
        <w:tc>
          <w:tcPr>
            <w:tcW w:w="1968" w:type="dxa"/>
            <w:vAlign w:val="center"/>
          </w:tcPr>
          <w:p w:rsidR="00F24DAF" w:rsidRPr="00114608" w:rsidP="00F24DAF" w14:paraId="2E18125C" w14:textId="77777777">
            <w:pPr>
              <w:pStyle w:val="a7"/>
            </w:pPr>
            <w:r w:rsidRPr="00114608">
              <w:rPr>
                <w:rFonts w:hint="eastAsia"/>
              </w:rPr>
              <w:t>1,1,1-</w:t>
            </w:r>
            <w:r w:rsidRPr="00114608">
              <w:rPr>
                <w:rFonts w:hint="eastAsia"/>
              </w:rPr>
              <w:t>三氯乙烷</w:t>
            </w:r>
          </w:p>
        </w:tc>
        <w:tc>
          <w:tcPr>
            <w:tcW w:w="1718" w:type="dxa"/>
            <w:vAlign w:val="center"/>
          </w:tcPr>
          <w:p w:rsidR="00F24DAF" w:rsidRPr="00114608" w:rsidP="00F24DAF" w14:paraId="6C852E15" w14:textId="77777777">
            <w:pPr>
              <w:pStyle w:val="a7"/>
            </w:pPr>
            <w:r w:rsidRPr="00114608">
              <w:rPr>
                <w:rFonts w:hint="eastAsia"/>
              </w:rPr>
              <w:t>840</w:t>
            </w:r>
          </w:p>
        </w:tc>
        <w:tc>
          <w:tcPr>
            <w:tcW w:w="567" w:type="dxa"/>
            <w:vAlign w:val="center"/>
          </w:tcPr>
          <w:p w:rsidR="00F24DAF" w:rsidRPr="00114608" w:rsidP="00F24DAF" w14:paraId="4C45D397" w14:textId="77777777">
            <w:pPr>
              <w:pStyle w:val="a7"/>
            </w:pPr>
          </w:p>
        </w:tc>
        <w:tc>
          <w:tcPr>
            <w:tcW w:w="1843" w:type="dxa"/>
            <w:vAlign w:val="center"/>
          </w:tcPr>
          <w:p w:rsidR="00F24DAF" w:rsidRPr="00114608" w:rsidP="00F24DAF" w14:paraId="2DD31A5A" w14:textId="77777777">
            <w:pPr>
              <w:pStyle w:val="a7"/>
            </w:pPr>
          </w:p>
        </w:tc>
        <w:tc>
          <w:tcPr>
            <w:tcW w:w="1826" w:type="dxa"/>
            <w:vAlign w:val="center"/>
          </w:tcPr>
          <w:p w:rsidR="00F24DAF" w:rsidRPr="00114608" w:rsidP="00F24DAF" w14:paraId="16A6C803" w14:textId="77777777">
            <w:pPr>
              <w:pStyle w:val="a7"/>
            </w:pPr>
          </w:p>
        </w:tc>
      </w:tr>
      <w:tr w14:paraId="31EEFCDC" w14:textId="77777777" w:rsidTr="00F24DAF">
        <w:tblPrEx>
          <w:tblW w:w="5000" w:type="pct"/>
          <w:jc w:val="center"/>
          <w:tblLayout w:type="fixed"/>
          <w:tblCellMar>
            <w:left w:w="0" w:type="dxa"/>
            <w:right w:w="0" w:type="dxa"/>
          </w:tblCellMar>
          <w:tblLook w:val="0000"/>
        </w:tblPrEx>
        <w:trPr>
          <w:cantSplit/>
          <w:trHeight w:val="397"/>
          <w:jc w:val="center"/>
        </w:trPr>
        <w:tc>
          <w:tcPr>
            <w:tcW w:w="8474" w:type="dxa"/>
            <w:gridSpan w:val="6"/>
            <w:vAlign w:val="center"/>
          </w:tcPr>
          <w:p w:rsidR="00F24DAF" w:rsidRPr="00114608" w:rsidP="00F24DAF" w14:paraId="081F4036" w14:textId="77777777">
            <w:pPr>
              <w:pStyle w:val="a7"/>
            </w:pPr>
            <w:r w:rsidRPr="00114608">
              <w:rPr>
                <w:rFonts w:hint="eastAsia"/>
              </w:rPr>
              <w:t>基本项目（半挥发性有机物）</w:t>
            </w:r>
          </w:p>
        </w:tc>
      </w:tr>
      <w:tr w14:paraId="6BEEC763"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386741F7" w14:textId="77777777">
            <w:pPr>
              <w:pStyle w:val="a7"/>
            </w:pPr>
            <w:r w:rsidRPr="00114608">
              <w:rPr>
                <w:rFonts w:hint="eastAsia"/>
              </w:rPr>
              <w:t>35</w:t>
            </w:r>
          </w:p>
        </w:tc>
        <w:tc>
          <w:tcPr>
            <w:tcW w:w="1968" w:type="dxa"/>
            <w:vAlign w:val="center"/>
          </w:tcPr>
          <w:p w:rsidR="00F24DAF" w:rsidRPr="00114608" w:rsidP="00F24DAF" w14:paraId="6C5A637D" w14:textId="77777777">
            <w:pPr>
              <w:pStyle w:val="a7"/>
            </w:pPr>
            <w:r w:rsidRPr="00114608">
              <w:rPr>
                <w:rFonts w:hint="eastAsia"/>
              </w:rPr>
              <w:t>硝基苯</w:t>
            </w:r>
          </w:p>
        </w:tc>
        <w:tc>
          <w:tcPr>
            <w:tcW w:w="1718" w:type="dxa"/>
            <w:vAlign w:val="center"/>
          </w:tcPr>
          <w:p w:rsidR="00F24DAF" w:rsidRPr="00114608" w:rsidP="00F24DAF" w14:paraId="62A7AC8B" w14:textId="77777777">
            <w:pPr>
              <w:pStyle w:val="a7"/>
            </w:pPr>
            <w:r w:rsidRPr="00114608">
              <w:rPr>
                <w:rFonts w:hint="eastAsia"/>
              </w:rPr>
              <w:t>76</w:t>
            </w:r>
          </w:p>
        </w:tc>
        <w:tc>
          <w:tcPr>
            <w:tcW w:w="567" w:type="dxa"/>
            <w:vAlign w:val="center"/>
          </w:tcPr>
          <w:p w:rsidR="00F24DAF" w:rsidRPr="00114608" w:rsidP="00F24DAF" w14:paraId="55932D55" w14:textId="77777777">
            <w:pPr>
              <w:pStyle w:val="a7"/>
            </w:pPr>
            <w:r w:rsidRPr="00114608">
              <w:rPr>
                <w:rFonts w:hint="eastAsia"/>
              </w:rPr>
              <w:t>41</w:t>
            </w:r>
          </w:p>
        </w:tc>
        <w:tc>
          <w:tcPr>
            <w:tcW w:w="1843" w:type="dxa"/>
            <w:vAlign w:val="center"/>
          </w:tcPr>
          <w:p w:rsidR="00F24DAF" w:rsidRPr="00114608" w:rsidP="00F24DAF" w14:paraId="0A3EF1BF" w14:textId="77777777">
            <w:pPr>
              <w:pStyle w:val="a7"/>
            </w:pPr>
            <w:r w:rsidRPr="00114608">
              <w:rPr>
                <w:rFonts w:hint="eastAsia"/>
              </w:rPr>
              <w:t>苯并〔</w:t>
            </w:r>
            <w:r w:rsidRPr="00114608">
              <w:rPr>
                <w:rFonts w:hint="eastAsia"/>
              </w:rPr>
              <w:t>k</w:t>
            </w:r>
            <w:r w:rsidRPr="00114608">
              <w:rPr>
                <w:rFonts w:hint="eastAsia"/>
              </w:rPr>
              <w:t>〕荧蒽</w:t>
            </w:r>
          </w:p>
        </w:tc>
        <w:tc>
          <w:tcPr>
            <w:tcW w:w="1826" w:type="dxa"/>
            <w:vAlign w:val="center"/>
          </w:tcPr>
          <w:p w:rsidR="00F24DAF" w:rsidRPr="00114608" w:rsidP="00F24DAF" w14:paraId="2BCCD406" w14:textId="77777777">
            <w:pPr>
              <w:pStyle w:val="a7"/>
            </w:pPr>
            <w:r w:rsidRPr="00114608">
              <w:rPr>
                <w:rFonts w:hint="eastAsia"/>
              </w:rPr>
              <w:t>151</w:t>
            </w:r>
          </w:p>
        </w:tc>
      </w:tr>
      <w:tr w14:paraId="2CAB7543"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42641FAB" w14:textId="77777777">
            <w:pPr>
              <w:pStyle w:val="a7"/>
            </w:pPr>
            <w:r w:rsidRPr="00114608">
              <w:rPr>
                <w:rFonts w:hint="eastAsia"/>
              </w:rPr>
              <w:t>36</w:t>
            </w:r>
          </w:p>
        </w:tc>
        <w:tc>
          <w:tcPr>
            <w:tcW w:w="1968" w:type="dxa"/>
            <w:vAlign w:val="center"/>
          </w:tcPr>
          <w:p w:rsidR="00F24DAF" w:rsidRPr="00114608" w:rsidP="00F24DAF" w14:paraId="161FC2F5" w14:textId="77777777">
            <w:pPr>
              <w:pStyle w:val="a7"/>
            </w:pPr>
            <w:r w:rsidRPr="00114608">
              <w:rPr>
                <w:rFonts w:hint="eastAsia"/>
              </w:rPr>
              <w:t>苯胺</w:t>
            </w:r>
          </w:p>
        </w:tc>
        <w:tc>
          <w:tcPr>
            <w:tcW w:w="1718" w:type="dxa"/>
            <w:vAlign w:val="center"/>
          </w:tcPr>
          <w:p w:rsidR="00F24DAF" w:rsidRPr="00114608" w:rsidP="00F24DAF" w14:paraId="5B86F0B1" w14:textId="77777777">
            <w:pPr>
              <w:pStyle w:val="a7"/>
            </w:pPr>
            <w:r w:rsidRPr="00114608">
              <w:rPr>
                <w:rFonts w:hint="eastAsia"/>
              </w:rPr>
              <w:t>260</w:t>
            </w:r>
          </w:p>
        </w:tc>
        <w:tc>
          <w:tcPr>
            <w:tcW w:w="567" w:type="dxa"/>
            <w:vAlign w:val="center"/>
          </w:tcPr>
          <w:p w:rsidR="00F24DAF" w:rsidRPr="00114608" w:rsidP="00F24DAF" w14:paraId="62CC9F46" w14:textId="77777777">
            <w:pPr>
              <w:pStyle w:val="a7"/>
            </w:pPr>
            <w:r w:rsidRPr="00114608">
              <w:rPr>
                <w:rFonts w:hint="eastAsia"/>
              </w:rPr>
              <w:t>42</w:t>
            </w:r>
          </w:p>
        </w:tc>
        <w:tc>
          <w:tcPr>
            <w:tcW w:w="1843" w:type="dxa"/>
            <w:vAlign w:val="center"/>
          </w:tcPr>
          <w:p w:rsidR="00F24DAF" w:rsidRPr="00114608" w:rsidP="00F24DAF" w14:paraId="5F072CA0" w14:textId="77777777">
            <w:pPr>
              <w:pStyle w:val="a7"/>
            </w:pPr>
            <w:r w:rsidRPr="00114608">
              <w:rPr>
                <w:rFonts w:hint="eastAsia"/>
              </w:rPr>
              <w:t>䓛</w:t>
            </w:r>
          </w:p>
        </w:tc>
        <w:tc>
          <w:tcPr>
            <w:tcW w:w="1826" w:type="dxa"/>
            <w:vAlign w:val="center"/>
          </w:tcPr>
          <w:p w:rsidR="00F24DAF" w:rsidRPr="00114608" w:rsidP="00F24DAF" w14:paraId="3147DB0E" w14:textId="77777777">
            <w:pPr>
              <w:pStyle w:val="a7"/>
            </w:pPr>
            <w:r w:rsidRPr="00114608">
              <w:rPr>
                <w:rFonts w:hint="eastAsia"/>
              </w:rPr>
              <w:t>1293</w:t>
            </w:r>
          </w:p>
        </w:tc>
      </w:tr>
      <w:tr w14:paraId="4F40D0D8"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48BE68A0" w14:textId="77777777">
            <w:pPr>
              <w:pStyle w:val="a7"/>
            </w:pPr>
            <w:r w:rsidRPr="00114608">
              <w:rPr>
                <w:rFonts w:hint="eastAsia"/>
              </w:rPr>
              <w:t>37</w:t>
            </w:r>
          </w:p>
        </w:tc>
        <w:tc>
          <w:tcPr>
            <w:tcW w:w="1968" w:type="dxa"/>
            <w:vAlign w:val="center"/>
          </w:tcPr>
          <w:p w:rsidR="00F24DAF" w:rsidRPr="00114608" w:rsidP="00F24DAF" w14:paraId="4BC0A16F" w14:textId="77777777">
            <w:pPr>
              <w:pStyle w:val="a7"/>
            </w:pPr>
            <w:r w:rsidRPr="00114608">
              <w:rPr>
                <w:rFonts w:hint="eastAsia"/>
              </w:rPr>
              <w:t>2-</w:t>
            </w:r>
            <w:r w:rsidRPr="00114608">
              <w:rPr>
                <w:rFonts w:hint="eastAsia"/>
              </w:rPr>
              <w:t>氯酚</w:t>
            </w:r>
          </w:p>
        </w:tc>
        <w:tc>
          <w:tcPr>
            <w:tcW w:w="1718" w:type="dxa"/>
            <w:vAlign w:val="center"/>
          </w:tcPr>
          <w:p w:rsidR="00F24DAF" w:rsidRPr="00114608" w:rsidP="00F24DAF" w14:paraId="37FDFAF6" w14:textId="77777777">
            <w:pPr>
              <w:pStyle w:val="a7"/>
            </w:pPr>
            <w:r w:rsidRPr="00114608">
              <w:rPr>
                <w:rFonts w:hint="eastAsia"/>
              </w:rPr>
              <w:t>2256</w:t>
            </w:r>
          </w:p>
        </w:tc>
        <w:tc>
          <w:tcPr>
            <w:tcW w:w="567" w:type="dxa"/>
            <w:vAlign w:val="center"/>
          </w:tcPr>
          <w:p w:rsidR="00F24DAF" w:rsidRPr="00114608" w:rsidP="00F24DAF" w14:paraId="25918ED4" w14:textId="77777777">
            <w:pPr>
              <w:pStyle w:val="a7"/>
            </w:pPr>
            <w:r w:rsidRPr="00114608">
              <w:rPr>
                <w:rFonts w:hint="eastAsia"/>
              </w:rPr>
              <w:t>43</w:t>
            </w:r>
          </w:p>
        </w:tc>
        <w:tc>
          <w:tcPr>
            <w:tcW w:w="1843" w:type="dxa"/>
            <w:vAlign w:val="center"/>
          </w:tcPr>
          <w:p w:rsidR="00F24DAF" w:rsidRPr="00114608" w:rsidP="00F24DAF" w14:paraId="5C211E3A" w14:textId="77777777">
            <w:pPr>
              <w:pStyle w:val="a7"/>
            </w:pPr>
            <w:r w:rsidRPr="00114608">
              <w:rPr>
                <w:rFonts w:hint="eastAsia"/>
              </w:rPr>
              <w:t>二苯并〔</w:t>
            </w:r>
            <w:r w:rsidRPr="00114608">
              <w:rPr>
                <w:rFonts w:hint="eastAsia"/>
              </w:rPr>
              <w:t>a</w:t>
            </w:r>
            <w:r w:rsidRPr="00114608">
              <w:rPr>
                <w:rFonts w:hint="eastAsia"/>
              </w:rPr>
              <w:t>，</w:t>
            </w:r>
            <w:r w:rsidRPr="00114608">
              <w:rPr>
                <w:rFonts w:hint="eastAsia"/>
              </w:rPr>
              <w:t>h</w:t>
            </w:r>
            <w:r w:rsidRPr="00114608">
              <w:rPr>
                <w:rFonts w:hint="eastAsia"/>
              </w:rPr>
              <w:t>〕蒽</w:t>
            </w:r>
          </w:p>
        </w:tc>
        <w:tc>
          <w:tcPr>
            <w:tcW w:w="1826" w:type="dxa"/>
            <w:vAlign w:val="center"/>
          </w:tcPr>
          <w:p w:rsidR="00F24DAF" w:rsidRPr="00114608" w:rsidP="00F24DAF" w14:paraId="7D916E49" w14:textId="77777777">
            <w:pPr>
              <w:pStyle w:val="a7"/>
            </w:pPr>
            <w:r w:rsidRPr="00114608">
              <w:rPr>
                <w:rFonts w:hint="eastAsia"/>
              </w:rPr>
              <w:t>1.5</w:t>
            </w:r>
          </w:p>
        </w:tc>
      </w:tr>
      <w:tr w14:paraId="3F760465"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0498BEB9" w14:textId="77777777">
            <w:pPr>
              <w:pStyle w:val="a7"/>
            </w:pPr>
            <w:r w:rsidRPr="00114608">
              <w:rPr>
                <w:rFonts w:hint="eastAsia"/>
              </w:rPr>
              <w:t>38</w:t>
            </w:r>
          </w:p>
        </w:tc>
        <w:tc>
          <w:tcPr>
            <w:tcW w:w="1968" w:type="dxa"/>
            <w:vAlign w:val="center"/>
          </w:tcPr>
          <w:p w:rsidR="00F24DAF" w:rsidRPr="00114608" w:rsidP="00F24DAF" w14:paraId="72D960EC" w14:textId="77777777">
            <w:pPr>
              <w:pStyle w:val="a7"/>
            </w:pPr>
            <w:r w:rsidRPr="00114608">
              <w:rPr>
                <w:rFonts w:hint="eastAsia"/>
              </w:rPr>
              <w:t>苯并〔</w:t>
            </w:r>
            <w:r w:rsidRPr="00114608">
              <w:rPr>
                <w:rFonts w:hint="eastAsia"/>
              </w:rPr>
              <w:t>a</w:t>
            </w:r>
            <w:r w:rsidRPr="00114608">
              <w:rPr>
                <w:rFonts w:hint="eastAsia"/>
              </w:rPr>
              <w:t>〕蒽</w:t>
            </w:r>
          </w:p>
        </w:tc>
        <w:tc>
          <w:tcPr>
            <w:tcW w:w="1718" w:type="dxa"/>
            <w:vAlign w:val="center"/>
          </w:tcPr>
          <w:p w:rsidR="00F24DAF" w:rsidRPr="00114608" w:rsidP="00F24DAF" w14:paraId="186833E6" w14:textId="77777777">
            <w:pPr>
              <w:pStyle w:val="a7"/>
            </w:pPr>
            <w:r w:rsidRPr="00114608">
              <w:rPr>
                <w:rFonts w:hint="eastAsia"/>
              </w:rPr>
              <w:t>15</w:t>
            </w:r>
          </w:p>
        </w:tc>
        <w:tc>
          <w:tcPr>
            <w:tcW w:w="567" w:type="dxa"/>
            <w:vAlign w:val="center"/>
          </w:tcPr>
          <w:p w:rsidR="00F24DAF" w:rsidRPr="00114608" w:rsidP="00F24DAF" w14:paraId="709BC343" w14:textId="77777777">
            <w:pPr>
              <w:pStyle w:val="a7"/>
            </w:pPr>
            <w:r w:rsidRPr="00114608">
              <w:rPr>
                <w:rFonts w:hint="eastAsia"/>
              </w:rPr>
              <w:t>44</w:t>
            </w:r>
          </w:p>
        </w:tc>
        <w:tc>
          <w:tcPr>
            <w:tcW w:w="1843" w:type="dxa"/>
            <w:vAlign w:val="center"/>
          </w:tcPr>
          <w:p w:rsidR="00F24DAF" w:rsidRPr="00114608" w:rsidP="00F24DAF" w14:paraId="229ED0D6" w14:textId="77777777">
            <w:pPr>
              <w:pStyle w:val="a7"/>
            </w:pPr>
            <w:r w:rsidRPr="00114608">
              <w:rPr>
                <w:rFonts w:hint="eastAsia"/>
              </w:rPr>
              <w:t>茚并〔</w:t>
            </w:r>
            <w:r w:rsidRPr="00114608">
              <w:rPr>
                <w:rFonts w:hint="eastAsia"/>
              </w:rPr>
              <w:t>1,2,3-cd</w:t>
            </w:r>
            <w:r w:rsidRPr="00114608">
              <w:rPr>
                <w:rFonts w:hint="eastAsia"/>
              </w:rPr>
              <w:t>〕</w:t>
            </w:r>
            <w:r w:rsidRPr="00114608">
              <w:rPr>
                <w:rFonts w:hint="eastAsia"/>
              </w:rPr>
              <w:t xml:space="preserve"> </w:t>
            </w:r>
            <w:r w:rsidRPr="00114608">
              <w:rPr>
                <w:rFonts w:hint="eastAsia"/>
              </w:rPr>
              <w:t>芘</w:t>
            </w:r>
          </w:p>
        </w:tc>
        <w:tc>
          <w:tcPr>
            <w:tcW w:w="1826" w:type="dxa"/>
            <w:vAlign w:val="center"/>
          </w:tcPr>
          <w:p w:rsidR="00F24DAF" w:rsidRPr="00114608" w:rsidP="00F24DAF" w14:paraId="41BE6002" w14:textId="77777777">
            <w:pPr>
              <w:pStyle w:val="a7"/>
            </w:pPr>
            <w:r w:rsidRPr="00114608">
              <w:rPr>
                <w:rFonts w:hint="eastAsia"/>
              </w:rPr>
              <w:t>15</w:t>
            </w:r>
          </w:p>
        </w:tc>
      </w:tr>
      <w:tr w14:paraId="7B5EDF87"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2D935E19" w14:textId="77777777">
            <w:pPr>
              <w:pStyle w:val="a7"/>
            </w:pPr>
            <w:r w:rsidRPr="00114608">
              <w:rPr>
                <w:rFonts w:hint="eastAsia"/>
              </w:rPr>
              <w:t>39</w:t>
            </w:r>
          </w:p>
        </w:tc>
        <w:tc>
          <w:tcPr>
            <w:tcW w:w="1968" w:type="dxa"/>
            <w:vAlign w:val="center"/>
          </w:tcPr>
          <w:p w:rsidR="00F24DAF" w:rsidRPr="00114608" w:rsidP="00F24DAF" w14:paraId="098DC2E5" w14:textId="77777777">
            <w:pPr>
              <w:pStyle w:val="a7"/>
            </w:pPr>
            <w:r w:rsidRPr="00114608">
              <w:rPr>
                <w:rFonts w:hint="eastAsia"/>
              </w:rPr>
              <w:t>苯并〔</w:t>
            </w:r>
            <w:r w:rsidRPr="00114608">
              <w:rPr>
                <w:rFonts w:hint="eastAsia"/>
              </w:rPr>
              <w:t>a</w:t>
            </w:r>
            <w:r w:rsidRPr="00114608">
              <w:rPr>
                <w:rFonts w:hint="eastAsia"/>
              </w:rPr>
              <w:t>〕芘</w:t>
            </w:r>
          </w:p>
        </w:tc>
        <w:tc>
          <w:tcPr>
            <w:tcW w:w="1718" w:type="dxa"/>
            <w:vAlign w:val="center"/>
          </w:tcPr>
          <w:p w:rsidR="00F24DAF" w:rsidRPr="00114608" w:rsidP="00F24DAF" w14:paraId="1E7A8E8E" w14:textId="77777777">
            <w:pPr>
              <w:pStyle w:val="a7"/>
            </w:pPr>
            <w:r w:rsidRPr="00114608">
              <w:rPr>
                <w:rFonts w:hint="eastAsia"/>
              </w:rPr>
              <w:t>1.5</w:t>
            </w:r>
          </w:p>
        </w:tc>
        <w:tc>
          <w:tcPr>
            <w:tcW w:w="567" w:type="dxa"/>
            <w:vAlign w:val="center"/>
          </w:tcPr>
          <w:p w:rsidR="00F24DAF" w:rsidRPr="00114608" w:rsidP="00F24DAF" w14:paraId="5EBB9C60" w14:textId="77777777">
            <w:pPr>
              <w:pStyle w:val="a7"/>
            </w:pPr>
            <w:r w:rsidRPr="00114608">
              <w:rPr>
                <w:rFonts w:hint="eastAsia"/>
              </w:rPr>
              <w:t>45</w:t>
            </w:r>
          </w:p>
        </w:tc>
        <w:tc>
          <w:tcPr>
            <w:tcW w:w="1843" w:type="dxa"/>
            <w:vAlign w:val="center"/>
          </w:tcPr>
          <w:p w:rsidR="00F24DAF" w:rsidRPr="00114608" w:rsidP="00F24DAF" w14:paraId="5E6AF0F4" w14:textId="77777777">
            <w:pPr>
              <w:pStyle w:val="a7"/>
            </w:pPr>
            <w:r w:rsidRPr="00114608">
              <w:rPr>
                <w:rFonts w:hint="eastAsia"/>
              </w:rPr>
              <w:t>萘</w:t>
            </w:r>
          </w:p>
        </w:tc>
        <w:tc>
          <w:tcPr>
            <w:tcW w:w="1826" w:type="dxa"/>
            <w:vAlign w:val="center"/>
          </w:tcPr>
          <w:p w:rsidR="00F24DAF" w:rsidRPr="00114608" w:rsidP="00F24DAF" w14:paraId="47AAB7ED" w14:textId="77777777">
            <w:pPr>
              <w:pStyle w:val="a7"/>
            </w:pPr>
            <w:r w:rsidRPr="00114608">
              <w:rPr>
                <w:rFonts w:hint="eastAsia"/>
              </w:rPr>
              <w:t>70</w:t>
            </w:r>
          </w:p>
        </w:tc>
      </w:tr>
      <w:tr w14:paraId="785E2E63"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01B2357C" w14:textId="77777777">
            <w:pPr>
              <w:pStyle w:val="a7"/>
            </w:pPr>
            <w:r w:rsidRPr="00114608">
              <w:rPr>
                <w:rFonts w:hint="eastAsia"/>
              </w:rPr>
              <w:t>40</w:t>
            </w:r>
          </w:p>
        </w:tc>
        <w:tc>
          <w:tcPr>
            <w:tcW w:w="1968" w:type="dxa"/>
            <w:vAlign w:val="center"/>
          </w:tcPr>
          <w:p w:rsidR="00F24DAF" w:rsidRPr="00114608" w:rsidP="00F24DAF" w14:paraId="2CBA77D7" w14:textId="77777777">
            <w:pPr>
              <w:pStyle w:val="a7"/>
            </w:pPr>
            <w:r w:rsidRPr="00114608">
              <w:rPr>
                <w:rFonts w:hint="eastAsia"/>
              </w:rPr>
              <w:t>苯并〔</w:t>
            </w:r>
            <w:r w:rsidRPr="00114608">
              <w:rPr>
                <w:rFonts w:hint="eastAsia"/>
              </w:rPr>
              <w:t>b</w:t>
            </w:r>
            <w:r w:rsidRPr="00114608">
              <w:rPr>
                <w:rFonts w:hint="eastAsia"/>
              </w:rPr>
              <w:t>〕荧蒽</w:t>
            </w:r>
          </w:p>
        </w:tc>
        <w:tc>
          <w:tcPr>
            <w:tcW w:w="1718" w:type="dxa"/>
            <w:vAlign w:val="center"/>
          </w:tcPr>
          <w:p w:rsidR="00F24DAF" w:rsidRPr="00114608" w:rsidP="00F24DAF" w14:paraId="089449E1" w14:textId="77777777">
            <w:pPr>
              <w:pStyle w:val="a7"/>
            </w:pPr>
            <w:r w:rsidRPr="00114608">
              <w:rPr>
                <w:rFonts w:hint="eastAsia"/>
              </w:rPr>
              <w:t>15</w:t>
            </w:r>
          </w:p>
        </w:tc>
        <w:tc>
          <w:tcPr>
            <w:tcW w:w="567" w:type="dxa"/>
            <w:vAlign w:val="center"/>
          </w:tcPr>
          <w:p w:rsidR="00F24DAF" w:rsidRPr="00114608" w:rsidP="00F24DAF" w14:paraId="3BE2EDE4" w14:textId="77777777">
            <w:pPr>
              <w:pStyle w:val="a7"/>
            </w:pPr>
          </w:p>
        </w:tc>
        <w:tc>
          <w:tcPr>
            <w:tcW w:w="1843" w:type="dxa"/>
            <w:vAlign w:val="center"/>
          </w:tcPr>
          <w:p w:rsidR="00F24DAF" w:rsidRPr="00114608" w:rsidP="00F24DAF" w14:paraId="0BCD23AA" w14:textId="77777777">
            <w:pPr>
              <w:pStyle w:val="a7"/>
            </w:pPr>
          </w:p>
        </w:tc>
        <w:tc>
          <w:tcPr>
            <w:tcW w:w="1826" w:type="dxa"/>
            <w:vAlign w:val="center"/>
          </w:tcPr>
          <w:p w:rsidR="00F24DAF" w:rsidRPr="00114608" w:rsidP="00F24DAF" w14:paraId="57DDF072" w14:textId="77777777">
            <w:pPr>
              <w:pStyle w:val="a7"/>
            </w:pPr>
          </w:p>
        </w:tc>
      </w:tr>
      <w:tr w14:paraId="6EDCA1D2" w14:textId="77777777" w:rsidTr="00F24DAF">
        <w:tblPrEx>
          <w:tblW w:w="5000" w:type="pct"/>
          <w:jc w:val="center"/>
          <w:tblLayout w:type="fixed"/>
          <w:tblCellMar>
            <w:left w:w="0" w:type="dxa"/>
            <w:right w:w="0" w:type="dxa"/>
          </w:tblCellMar>
          <w:tblLook w:val="0000"/>
        </w:tblPrEx>
        <w:trPr>
          <w:cantSplit/>
          <w:trHeight w:val="397"/>
          <w:jc w:val="center"/>
        </w:trPr>
        <w:tc>
          <w:tcPr>
            <w:tcW w:w="8474" w:type="dxa"/>
            <w:gridSpan w:val="6"/>
            <w:vAlign w:val="center"/>
          </w:tcPr>
          <w:p w:rsidR="00F24DAF" w:rsidRPr="00114608" w:rsidP="00F24DAF" w14:paraId="50267829" w14:textId="77777777">
            <w:pPr>
              <w:pStyle w:val="a7"/>
            </w:pPr>
            <w:r w:rsidRPr="00114608">
              <w:rPr>
                <w:rFonts w:hint="eastAsia"/>
              </w:rPr>
              <w:t>其他项目（特征污染因子）</w:t>
            </w:r>
          </w:p>
        </w:tc>
      </w:tr>
      <w:tr w14:paraId="74690D42" w14:textId="77777777" w:rsidTr="00F24DAF">
        <w:tblPrEx>
          <w:tblW w:w="5000" w:type="pct"/>
          <w:jc w:val="center"/>
          <w:tblLayout w:type="fixed"/>
          <w:tblCellMar>
            <w:left w:w="0" w:type="dxa"/>
            <w:right w:w="0" w:type="dxa"/>
          </w:tblCellMar>
          <w:tblLook w:val="0000"/>
        </w:tblPrEx>
        <w:trPr>
          <w:cantSplit/>
          <w:trHeight w:val="397"/>
          <w:jc w:val="center"/>
        </w:trPr>
        <w:tc>
          <w:tcPr>
            <w:tcW w:w="552" w:type="dxa"/>
            <w:vAlign w:val="center"/>
          </w:tcPr>
          <w:p w:rsidR="00F24DAF" w:rsidRPr="00114608" w:rsidP="00F24DAF" w14:paraId="2138E8D5" w14:textId="77777777">
            <w:pPr>
              <w:pStyle w:val="a7"/>
            </w:pPr>
            <w:r w:rsidRPr="00114608">
              <w:rPr>
                <w:rFonts w:hint="eastAsia"/>
              </w:rPr>
              <w:t>46</w:t>
            </w:r>
          </w:p>
        </w:tc>
        <w:tc>
          <w:tcPr>
            <w:tcW w:w="1968" w:type="dxa"/>
            <w:vAlign w:val="center"/>
          </w:tcPr>
          <w:p w:rsidR="00F24DAF" w:rsidRPr="00114608" w:rsidP="00F24DAF" w14:paraId="1F48EA74" w14:textId="77777777">
            <w:pPr>
              <w:pStyle w:val="a7"/>
            </w:pPr>
            <w:r w:rsidRPr="00114608">
              <w:rPr>
                <w:rFonts w:hint="eastAsia"/>
              </w:rPr>
              <w:t>石油烃</w:t>
            </w:r>
            <w:r w:rsidRPr="00114608">
              <w:rPr>
                <w:rFonts w:hint="eastAsia"/>
              </w:rPr>
              <w:t>(C</w:t>
            </w:r>
            <w:r w:rsidRPr="00114608">
              <w:rPr>
                <w:rFonts w:hint="eastAsia"/>
                <w:vertAlign w:val="subscript"/>
              </w:rPr>
              <w:t>10</w:t>
            </w:r>
            <w:r w:rsidRPr="00114608">
              <w:rPr>
                <w:rFonts w:hint="eastAsia"/>
              </w:rPr>
              <w:t>～</w:t>
            </w:r>
            <w:r w:rsidRPr="00114608">
              <w:rPr>
                <w:rFonts w:hint="eastAsia"/>
              </w:rPr>
              <w:t>C</w:t>
            </w:r>
            <w:r w:rsidRPr="00114608">
              <w:rPr>
                <w:rFonts w:hint="eastAsia"/>
                <w:vertAlign w:val="subscript"/>
              </w:rPr>
              <w:t>40</w:t>
            </w:r>
            <w:r w:rsidRPr="00114608">
              <w:rPr>
                <w:rFonts w:hint="eastAsia"/>
              </w:rPr>
              <w:t>)</w:t>
            </w:r>
          </w:p>
        </w:tc>
        <w:tc>
          <w:tcPr>
            <w:tcW w:w="1718" w:type="dxa"/>
            <w:vAlign w:val="center"/>
          </w:tcPr>
          <w:p w:rsidR="00F24DAF" w:rsidRPr="00114608" w:rsidP="00F24DAF" w14:paraId="4B572B06" w14:textId="77777777">
            <w:pPr>
              <w:pStyle w:val="a7"/>
            </w:pPr>
            <w:r w:rsidRPr="00114608">
              <w:rPr>
                <w:rFonts w:hint="eastAsia"/>
              </w:rPr>
              <w:t>4500</w:t>
            </w:r>
          </w:p>
        </w:tc>
        <w:tc>
          <w:tcPr>
            <w:tcW w:w="567" w:type="dxa"/>
            <w:vAlign w:val="center"/>
          </w:tcPr>
          <w:p w:rsidR="00F24DAF" w:rsidRPr="00114608" w:rsidP="00F24DAF" w14:paraId="6A1A5893" w14:textId="77777777">
            <w:pPr>
              <w:pStyle w:val="a7"/>
            </w:pPr>
          </w:p>
        </w:tc>
        <w:tc>
          <w:tcPr>
            <w:tcW w:w="1843" w:type="dxa"/>
            <w:vAlign w:val="center"/>
          </w:tcPr>
          <w:p w:rsidR="00F24DAF" w:rsidRPr="00114608" w:rsidP="00F24DAF" w14:paraId="0FC4DF9D" w14:textId="77777777">
            <w:pPr>
              <w:pStyle w:val="a7"/>
            </w:pPr>
          </w:p>
        </w:tc>
        <w:tc>
          <w:tcPr>
            <w:tcW w:w="1826" w:type="dxa"/>
            <w:vAlign w:val="center"/>
          </w:tcPr>
          <w:p w:rsidR="00F24DAF" w:rsidRPr="00114608" w:rsidP="00F24DAF" w14:paraId="0EC34635" w14:textId="77777777">
            <w:pPr>
              <w:pStyle w:val="a7"/>
            </w:pPr>
          </w:p>
        </w:tc>
      </w:tr>
    </w:tbl>
    <w:p w:rsidR="007568BB" w:rsidRPr="004B585E" w14:paraId="7D2E8B0B" w14:textId="77777777">
      <w:pPr>
        <w:pStyle w:val="a33"/>
      </w:pPr>
    </w:p>
    <w:p w:rsidR="007568BB" w:rsidP="00A60409" w14:paraId="7D991EC0" w14:textId="77777777">
      <w:pPr>
        <w:pStyle w:val="Heading3"/>
        <w:spacing w:before="163"/>
      </w:pPr>
      <w:bookmarkStart w:id="142" w:name="_Toc11069842"/>
      <w:bookmarkEnd w:id="136"/>
      <w:r w:rsidRPr="004B585E">
        <w:rPr>
          <w:rFonts w:hint="eastAsia"/>
        </w:rPr>
        <w:t>污染物排放标准</w:t>
      </w:r>
      <w:bookmarkEnd w:id="142"/>
    </w:p>
    <w:p w:rsidR="005C357B" w:rsidRPr="00114608" w:rsidP="005C357B" w14:paraId="763DB265" w14:textId="77777777">
      <w:r w:rsidRPr="00114608">
        <w:rPr>
          <w:rFonts w:hint="eastAsia"/>
        </w:rPr>
        <w:t>（</w:t>
      </w:r>
      <w:r w:rsidRPr="00114608">
        <w:t>1</w:t>
      </w:r>
      <w:r w:rsidRPr="00114608">
        <w:t>）废气排放标准</w:t>
      </w:r>
    </w:p>
    <w:p w:rsidR="005C357B" w:rsidRPr="00114608" w:rsidP="005C357B" w14:paraId="37F1B644" w14:textId="30CA37C3">
      <w:pPr>
        <w:rPr>
          <w:kern w:val="0"/>
        </w:rPr>
      </w:pPr>
      <w:r w:rsidRPr="00114608">
        <w:rPr>
          <w:rFonts w:hint="eastAsia"/>
          <w:kern w:val="0"/>
        </w:rPr>
        <w:t>非甲烷总烃排放浓度执行</w:t>
      </w:r>
      <w:bookmarkStart w:id="143" w:name="_Hlk5007366"/>
      <w:r w:rsidRPr="00114608">
        <w:rPr>
          <w:rFonts w:hint="eastAsia"/>
          <w:lang w:bidi="ar"/>
        </w:rPr>
        <w:t>《大气污染物综合排放标准》（</w:t>
      </w:r>
      <w:r w:rsidRPr="00114608">
        <w:rPr>
          <w:lang w:bidi="ar"/>
        </w:rPr>
        <w:t>GB16297-1996</w:t>
      </w:r>
      <w:r w:rsidRPr="00114608">
        <w:rPr>
          <w:lang w:bidi="ar"/>
        </w:rPr>
        <w:t>）表</w:t>
      </w:r>
      <w:r w:rsidRPr="00114608">
        <w:rPr>
          <w:lang w:bidi="ar"/>
        </w:rPr>
        <w:t>2</w:t>
      </w:r>
      <w:r w:rsidRPr="00114608">
        <w:rPr>
          <w:lang w:bidi="ar"/>
        </w:rPr>
        <w:t>周界外浓度最高点的标准限值</w:t>
      </w:r>
      <w:r w:rsidRPr="00114608">
        <w:rPr>
          <w:rFonts w:hint="eastAsia"/>
          <w:lang w:bidi="ar"/>
        </w:rPr>
        <w:t>（</w:t>
      </w:r>
      <w:r w:rsidRPr="00114608">
        <w:rPr>
          <w:rFonts w:hint="eastAsia"/>
          <w:lang w:bidi="ar"/>
        </w:rPr>
        <w:t>4mg</w:t>
      </w:r>
      <w:r w:rsidRPr="00114608">
        <w:rPr>
          <w:lang w:bidi="ar"/>
        </w:rPr>
        <w:t>/</w:t>
      </w:r>
      <w:r w:rsidRPr="00114608">
        <w:rPr>
          <w:rFonts w:hint="eastAsia"/>
          <w:lang w:bidi="ar"/>
        </w:rPr>
        <w:t>m</w:t>
      </w:r>
      <w:r w:rsidRPr="00114608">
        <w:rPr>
          <w:vertAlign w:val="superscript"/>
          <w:lang w:bidi="ar"/>
        </w:rPr>
        <w:t>3</w:t>
      </w:r>
      <w:r w:rsidRPr="00114608">
        <w:rPr>
          <w:rFonts w:hint="eastAsia"/>
          <w:lang w:bidi="ar"/>
        </w:rPr>
        <w:t>）</w:t>
      </w:r>
      <w:bookmarkEnd w:id="143"/>
      <w:r w:rsidRPr="00114608">
        <w:rPr>
          <w:rFonts w:hint="eastAsia"/>
          <w:lang w:bidi="ar"/>
        </w:rPr>
        <w:t>，硫化氢</w:t>
      </w:r>
      <w:r w:rsidR="00091042">
        <w:rPr>
          <w:rFonts w:hint="eastAsia"/>
          <w:lang w:bidi="ar"/>
        </w:rPr>
        <w:t>、</w:t>
      </w:r>
      <w:r w:rsidR="00091042">
        <w:rPr>
          <w:lang w:bidi="ar"/>
        </w:rPr>
        <w:t>臭气浓度</w:t>
      </w:r>
      <w:r w:rsidRPr="00114608">
        <w:rPr>
          <w:rFonts w:hint="eastAsia"/>
          <w:lang w:bidi="ar"/>
        </w:rPr>
        <w:t>排放浓度执行《恶臭污染物排放标准》（</w:t>
      </w:r>
      <w:r w:rsidRPr="00114608">
        <w:rPr>
          <w:lang w:bidi="ar"/>
        </w:rPr>
        <w:t>GB14554-93</w:t>
      </w:r>
      <w:r w:rsidRPr="00114608">
        <w:rPr>
          <w:lang w:bidi="ar"/>
        </w:rPr>
        <w:t>）中表</w:t>
      </w:r>
      <w:r w:rsidRPr="00114608">
        <w:rPr>
          <w:lang w:bidi="ar"/>
        </w:rPr>
        <w:t>1</w:t>
      </w:r>
      <w:r w:rsidRPr="00114608">
        <w:rPr>
          <w:lang w:bidi="ar"/>
        </w:rPr>
        <w:t>新改扩建二级标准值</w:t>
      </w:r>
      <w:r w:rsidRPr="00114608">
        <w:rPr>
          <w:rFonts w:hint="eastAsia"/>
          <w:lang w:bidi="ar"/>
        </w:rPr>
        <w:t>（硫化氢：</w:t>
      </w:r>
      <w:r w:rsidRPr="00114608">
        <w:rPr>
          <w:rFonts w:hint="eastAsia"/>
          <w:lang w:bidi="ar"/>
        </w:rPr>
        <w:t>0</w:t>
      </w:r>
      <w:r w:rsidRPr="00114608">
        <w:rPr>
          <w:lang w:bidi="ar"/>
        </w:rPr>
        <w:t>.06</w:t>
      </w:r>
      <w:r w:rsidRPr="00114608">
        <w:rPr>
          <w:rFonts w:hint="eastAsia"/>
          <w:lang w:bidi="ar"/>
        </w:rPr>
        <w:t>mg</w:t>
      </w:r>
      <w:r w:rsidRPr="00114608">
        <w:rPr>
          <w:lang w:bidi="ar"/>
        </w:rPr>
        <w:t>/</w:t>
      </w:r>
      <w:r w:rsidRPr="00114608">
        <w:rPr>
          <w:rFonts w:hint="eastAsia"/>
          <w:lang w:bidi="ar"/>
        </w:rPr>
        <w:t>m</w:t>
      </w:r>
      <w:r w:rsidRPr="00114608">
        <w:rPr>
          <w:vertAlign w:val="superscript"/>
          <w:lang w:bidi="ar"/>
        </w:rPr>
        <w:t>3</w:t>
      </w:r>
      <w:r w:rsidRPr="00114608">
        <w:rPr>
          <w:rFonts w:hint="eastAsia"/>
          <w:lang w:bidi="ar"/>
        </w:rPr>
        <w:t>）</w:t>
      </w:r>
      <w:r w:rsidRPr="00114608">
        <w:rPr>
          <w:lang w:bidi="ar"/>
        </w:rPr>
        <w:t>。</w:t>
      </w:r>
    </w:p>
    <w:p w:rsidR="007568BB" w:rsidRPr="004B585E" w:rsidP="00F24DAF" w14:paraId="4EEA25FE" w14:textId="77777777">
      <w:pPr>
        <w:adjustRightInd w:val="0"/>
        <w:snapToGrid w:val="0"/>
        <w:spacing w:line="500" w:lineRule="exact"/>
        <w:textAlignment w:val="baseline"/>
      </w:pPr>
      <w:r w:rsidRPr="00114608">
        <w:rPr>
          <w:rFonts w:hint="eastAsia"/>
          <w:kern w:val="0"/>
        </w:rPr>
        <w:t>（</w:t>
      </w:r>
      <w:r w:rsidR="005C357B">
        <w:rPr>
          <w:kern w:val="0"/>
        </w:rPr>
        <w:t>2</w:t>
      </w:r>
      <w:r w:rsidRPr="00114608">
        <w:rPr>
          <w:kern w:val="0"/>
        </w:rPr>
        <w:t>）</w:t>
      </w:r>
      <w:r w:rsidRPr="004B585E" w:rsidR="003B76FE">
        <w:rPr>
          <w:rFonts w:hint="eastAsia"/>
        </w:rPr>
        <w:t>废水</w:t>
      </w:r>
    </w:p>
    <w:p w:rsidR="003729A7" w:rsidP="003729A7" w14:paraId="07C07292" w14:textId="77777777">
      <w:r w:rsidRPr="003729A7">
        <w:rPr>
          <w:rFonts w:hint="eastAsia"/>
        </w:rPr>
        <w:t>废水主要为装置反冲洗废水，排入</w:t>
      </w:r>
      <w:r w:rsidRPr="003729A7">
        <w:rPr>
          <w:rFonts w:hint="eastAsia"/>
        </w:rPr>
        <w:t>石南</w:t>
      </w:r>
      <w:r w:rsidRPr="003729A7">
        <w:rPr>
          <w:rFonts w:hint="eastAsia"/>
        </w:rPr>
        <w:t>31</w:t>
      </w:r>
      <w:r w:rsidRPr="003729A7">
        <w:rPr>
          <w:rFonts w:hint="eastAsia"/>
        </w:rPr>
        <w:t>转油站</w:t>
      </w:r>
      <w:r w:rsidRPr="003729A7">
        <w:t>内已有的</w:t>
      </w:r>
      <w:r w:rsidRPr="003729A7">
        <w:rPr>
          <w:rFonts w:hint="eastAsia"/>
        </w:rPr>
        <w:t>2#</w:t>
      </w:r>
      <w:r w:rsidRPr="003729A7">
        <w:rPr>
          <w:rFonts w:hint="eastAsia"/>
        </w:rPr>
        <w:t>污水罐</w:t>
      </w:r>
      <w:r w:rsidRPr="003729A7">
        <w:rPr>
          <w:rFonts w:hint="eastAsia"/>
        </w:rPr>
        <w:t>，最终送至</w:t>
      </w:r>
      <w:r w:rsidRPr="003729A7">
        <w:rPr>
          <w:rFonts w:hint="eastAsia"/>
        </w:rPr>
        <w:t>石南联合站</w:t>
      </w:r>
      <w:r w:rsidRPr="003729A7">
        <w:rPr>
          <w:rFonts w:hint="eastAsia"/>
        </w:rPr>
        <w:t>进行处理。</w:t>
      </w:r>
    </w:p>
    <w:p w:rsidR="007568BB" w:rsidRPr="00F24DAF" w14:paraId="7CF7F0B9" w14:textId="77777777">
      <w:pPr>
        <w:sectPr>
          <w:headerReference w:type="even" r:id="rId181"/>
          <w:headerReference w:type="default" r:id="rId182"/>
          <w:footerReference w:type="even" r:id="rId183"/>
          <w:footerReference w:type="default" r:id="rId184"/>
          <w:headerReference w:type="first" r:id="rId185"/>
          <w:footerReference w:type="first" r:id="rId186"/>
          <w:type w:val="nextPage"/>
          <w:pgSz w:w="11906" w:h="16838"/>
          <w:pgMar w:top="1440" w:right="1797" w:bottom="1440" w:left="1797" w:header="680" w:footer="680" w:gutter="0"/>
          <w:pgNumType w:start="30"/>
          <w:cols w:space="720"/>
          <w:titlePg w:val="0"/>
          <w:docGrid w:type="lines" w:linePitch="326"/>
        </w:sectPr>
      </w:pPr>
      <w:r w:rsidRPr="00F24DAF">
        <w:rPr>
          <w:rFonts w:hint="eastAsia"/>
        </w:rPr>
        <w:t>（</w:t>
      </w:r>
      <w:r w:rsidR="005C357B">
        <w:t>3</w:t>
      </w:r>
      <w:r w:rsidRPr="00F24DAF">
        <w:rPr>
          <w:rFonts w:hint="eastAsia"/>
        </w:rPr>
        <w:t>）固废</w:t>
      </w:r>
    </w:p>
    <w:p w:rsidR="00F24DAF" w:rsidP="00F24DAF" w14:paraId="4EDAF76C" w14:textId="77777777">
      <w:pPr>
        <w:adjustRightInd w:val="0"/>
        <w:snapToGrid w:val="0"/>
        <w:spacing w:line="480" w:lineRule="exact"/>
      </w:pPr>
      <w:bookmarkStart w:id="144" w:name="_Toc11069843"/>
      <w:bookmarkStart w:id="145" w:name="_Toc11578136"/>
      <w:bookmarkStart w:id="146" w:name="_Toc11578065"/>
      <w:r w:rsidRPr="00114608">
        <w:rPr>
          <w:rFonts w:hint="eastAsia"/>
        </w:rPr>
        <w:t>废滤料和清罐</w:t>
      </w:r>
      <w:r w:rsidR="005C357B">
        <w:rPr>
          <w:rFonts w:hint="eastAsia"/>
        </w:rPr>
        <w:t>污</w:t>
      </w:r>
      <w:r w:rsidRPr="00114608">
        <w:rPr>
          <w:rFonts w:hint="eastAsia"/>
        </w:rPr>
        <w:t>泥的临时贮存执行</w:t>
      </w:r>
      <w:r w:rsidRPr="00114608">
        <w:t>《危险废物贮存污染控制标准》（</w:t>
      </w:r>
      <w:r w:rsidRPr="00114608">
        <w:t>GB18597-20</w:t>
      </w:r>
      <w:r w:rsidRPr="00114608">
        <w:rPr>
          <w:rFonts w:hint="eastAsia"/>
        </w:rPr>
        <w:t>01</w:t>
      </w:r>
      <w:r w:rsidRPr="00114608">
        <w:t>）</w:t>
      </w:r>
      <w:r w:rsidRPr="00114608">
        <w:rPr>
          <w:rFonts w:hint="eastAsia"/>
        </w:rPr>
        <w:t>及其修改单（原环境保护部公告</w:t>
      </w:r>
      <w:r w:rsidRPr="00114608">
        <w:rPr>
          <w:rFonts w:hint="eastAsia"/>
        </w:rPr>
        <w:t>2013</w:t>
      </w:r>
      <w:r w:rsidRPr="00114608">
        <w:rPr>
          <w:rFonts w:hint="eastAsia"/>
        </w:rPr>
        <w:t>第</w:t>
      </w:r>
      <w:r w:rsidRPr="00114608">
        <w:rPr>
          <w:rFonts w:hint="eastAsia"/>
        </w:rPr>
        <w:t>36</w:t>
      </w:r>
      <w:r w:rsidRPr="00114608">
        <w:rPr>
          <w:rFonts w:hint="eastAsia"/>
        </w:rPr>
        <w:t>号）。</w:t>
      </w:r>
    </w:p>
    <w:p w:rsidR="00F24DAF" w:rsidRPr="00F24DAF" w:rsidP="00F24DAF" w14:paraId="4152BAC8" w14:textId="77777777">
      <w:pPr>
        <w:adjustRightInd w:val="0"/>
        <w:snapToGrid w:val="0"/>
        <w:spacing w:line="480" w:lineRule="exact"/>
      </w:pPr>
      <w:r w:rsidRPr="00F24DAF">
        <w:t>（</w:t>
      </w:r>
      <w:r w:rsidR="005C357B">
        <w:t>4</w:t>
      </w:r>
      <w:r w:rsidRPr="00F24DAF">
        <w:t>）噪声</w:t>
      </w:r>
    </w:p>
    <w:p w:rsidR="00F24DAF" w:rsidRPr="00F24DAF" w:rsidP="00F24DAF" w14:paraId="1DD46E9D" w14:textId="77777777">
      <w:pPr>
        <w:adjustRightInd w:val="0"/>
        <w:snapToGrid w:val="0"/>
        <w:spacing w:line="480" w:lineRule="exact"/>
      </w:pPr>
      <w:r w:rsidRPr="00F24DAF">
        <w:t>运营期噪声执行《工业企业厂界环境噪声排放标准》（</w:t>
      </w:r>
      <w:r w:rsidRPr="00F24DAF">
        <w:t>GB12348-2008</w:t>
      </w:r>
      <w:r w:rsidRPr="00F24DAF">
        <w:t>）中的</w:t>
      </w:r>
      <w:r w:rsidRPr="00F24DAF">
        <w:t>2</w:t>
      </w:r>
      <w:r w:rsidRPr="00F24DAF">
        <w:t>类标准，详见</w:t>
      </w:r>
      <w:r w:rsidRPr="00F24DAF">
        <w:fldChar w:fldCharType="begin"/>
      </w:r>
      <w:r w:rsidRPr="00F24DAF">
        <w:instrText xml:space="preserve"> REF _Ref14104053 \h  \* MERGEFORMAT </w:instrText>
      </w:r>
      <w:r w:rsidRPr="00F24DAF">
        <w:fldChar w:fldCharType="separate"/>
      </w:r>
      <w:r w:rsidRPr="00F24DAF" w:rsidR="000A3BCD">
        <w:rPr>
          <w:rFonts w:hint="eastAsia"/>
        </w:rPr>
        <w:t>表</w:t>
      </w:r>
      <w:r w:rsidRPr="00F24DAF" w:rsidR="000A3BCD">
        <w:rPr>
          <w:rFonts w:hint="eastAsia"/>
        </w:rPr>
        <w:t xml:space="preserve"> </w:t>
      </w:r>
      <w:r w:rsidR="000A3BCD">
        <w:t>2.5</w:t>
      </w:r>
      <w:r w:rsidR="000A3BCD">
        <w:rPr>
          <w:rFonts w:hint="eastAsia"/>
        </w:rPr>
        <w:t>–</w:t>
      </w:r>
      <w:r w:rsidR="000A3BCD">
        <w:t>6</w:t>
      </w:r>
      <w:r w:rsidRPr="00F24DAF">
        <w:fldChar w:fldCharType="end"/>
      </w:r>
      <w:r w:rsidRPr="00F24DAF">
        <w:rPr>
          <w:rFonts w:hint="eastAsia"/>
        </w:rPr>
        <w:t>。</w:t>
      </w:r>
    </w:p>
    <w:p w:rsidR="00F24DAF" w:rsidRPr="00F24DAF" w:rsidP="00F24DAF" w14:paraId="79A43C59" w14:textId="77777777">
      <w:pPr>
        <w:pStyle w:val="a21"/>
        <w:spacing w:before="163"/>
      </w:pPr>
      <w:bookmarkStart w:id="147" w:name="_Ref14104053"/>
      <w:r w:rsidRPr="00F24DAF">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2.5</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6</w:t>
      </w:r>
      <w:r w:rsidR="00C112C5">
        <w:fldChar w:fldCharType="end"/>
      </w:r>
      <w:bookmarkEnd w:id="147"/>
      <w:r w:rsidRPr="00F24DAF">
        <w:t xml:space="preserve">  </w:t>
      </w:r>
      <w:r w:rsidR="002F75EE">
        <w:rPr>
          <w:rFonts w:hint="eastAsia"/>
        </w:rPr>
        <w:t>噪声</w:t>
      </w:r>
      <w:r w:rsidR="002F75EE">
        <w:t>排放</w:t>
      </w:r>
      <w:r w:rsidRPr="00F24DAF">
        <w:t>标准</w:t>
      </w:r>
    </w:p>
    <w:tbl>
      <w:tblPr>
        <w:tblStyle w:val="TableNormal"/>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4254"/>
        <w:gridCol w:w="2140"/>
        <w:gridCol w:w="2140"/>
      </w:tblGrid>
      <w:tr w14:paraId="30098AF3" w14:textId="77777777" w:rsidTr="00024A5E">
        <w:tblPrEx>
          <w:tblW w:w="8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cantSplit/>
          <w:trHeight w:val="397"/>
          <w:jc w:val="center"/>
        </w:trPr>
        <w:tc>
          <w:tcPr>
            <w:tcW w:w="4254" w:type="dxa"/>
            <w:vAlign w:val="center"/>
          </w:tcPr>
          <w:p w:rsidR="00F24DAF" w:rsidRPr="00F24DAF" w:rsidP="00F24DAF" w14:paraId="2CAC0ED4" w14:textId="77777777">
            <w:pPr>
              <w:pStyle w:val="a7"/>
            </w:pPr>
            <w:r w:rsidRPr="00F24DAF">
              <w:t>标准名称及代号</w:t>
            </w:r>
          </w:p>
        </w:tc>
        <w:tc>
          <w:tcPr>
            <w:tcW w:w="2140" w:type="dxa"/>
            <w:vAlign w:val="center"/>
          </w:tcPr>
          <w:p w:rsidR="00F24DAF" w:rsidRPr="00F24DAF" w:rsidP="00F24DAF" w14:paraId="5FC1B574" w14:textId="77777777">
            <w:pPr>
              <w:pStyle w:val="a7"/>
            </w:pPr>
            <w:r w:rsidRPr="00F24DAF">
              <w:t>昼间标准值</w:t>
            </w:r>
            <w:r w:rsidRPr="00F24DAF">
              <w:t>dB</w:t>
            </w:r>
            <w:r w:rsidRPr="00F24DAF">
              <w:t>（</w:t>
            </w:r>
            <w:r w:rsidRPr="00F24DAF">
              <w:t>A</w:t>
            </w:r>
            <w:r w:rsidRPr="00F24DAF">
              <w:t>）</w:t>
            </w:r>
          </w:p>
        </w:tc>
        <w:tc>
          <w:tcPr>
            <w:tcW w:w="2140" w:type="dxa"/>
            <w:vAlign w:val="center"/>
          </w:tcPr>
          <w:p w:rsidR="00F24DAF" w:rsidRPr="00F24DAF" w:rsidP="00F24DAF" w14:paraId="255B0633" w14:textId="77777777">
            <w:pPr>
              <w:pStyle w:val="a7"/>
            </w:pPr>
            <w:r w:rsidRPr="00F24DAF">
              <w:t>夜间标准值</w:t>
            </w:r>
            <w:r w:rsidRPr="00F24DAF">
              <w:t>dB</w:t>
            </w:r>
            <w:r w:rsidRPr="00F24DAF">
              <w:t>（</w:t>
            </w:r>
            <w:r w:rsidRPr="00F24DAF">
              <w:t>A</w:t>
            </w:r>
            <w:r w:rsidRPr="00F24DAF">
              <w:t>）</w:t>
            </w:r>
          </w:p>
        </w:tc>
      </w:tr>
      <w:tr w14:paraId="42E780A6" w14:textId="77777777" w:rsidTr="00024A5E">
        <w:tblPrEx>
          <w:tblW w:w="8534" w:type="dxa"/>
          <w:jc w:val="center"/>
          <w:tblLayout w:type="fixed"/>
          <w:tblCellMar>
            <w:left w:w="0" w:type="dxa"/>
            <w:right w:w="0" w:type="dxa"/>
          </w:tblCellMar>
          <w:tblLook w:val="04A0"/>
        </w:tblPrEx>
        <w:trPr>
          <w:cantSplit/>
          <w:trHeight w:val="397"/>
          <w:jc w:val="center"/>
        </w:trPr>
        <w:tc>
          <w:tcPr>
            <w:tcW w:w="4254" w:type="dxa"/>
            <w:vAlign w:val="center"/>
          </w:tcPr>
          <w:p w:rsidR="002F75EE" w:rsidP="002F75EE" w14:paraId="79245D7F" w14:textId="77777777">
            <w:pPr>
              <w:pStyle w:val="a7"/>
            </w:pPr>
            <w:r w:rsidRPr="008B788C">
              <w:t>《工业企业厂界环境噪声排放标准》</w:t>
            </w:r>
          </w:p>
          <w:p w:rsidR="002F75EE" w:rsidRPr="00E4185D" w:rsidP="002F75EE" w14:paraId="0323CD72" w14:textId="77777777">
            <w:pPr>
              <w:pStyle w:val="a7"/>
            </w:pPr>
            <w:r w:rsidRPr="008B788C">
              <w:t>（</w:t>
            </w:r>
            <w:r w:rsidRPr="008B788C">
              <w:t>GB12348-2008</w:t>
            </w:r>
            <w:r w:rsidRPr="008B788C">
              <w:t>）中的</w:t>
            </w:r>
            <w:r>
              <w:t>2</w:t>
            </w:r>
            <w:r w:rsidRPr="008B788C">
              <w:t>类标准</w:t>
            </w:r>
          </w:p>
        </w:tc>
        <w:tc>
          <w:tcPr>
            <w:tcW w:w="2140" w:type="dxa"/>
            <w:vAlign w:val="center"/>
          </w:tcPr>
          <w:p w:rsidR="002F75EE" w:rsidRPr="00E4185D" w:rsidP="002F75EE" w14:paraId="0F8D4F15" w14:textId="77777777">
            <w:pPr>
              <w:pStyle w:val="a7"/>
            </w:pPr>
            <w:r>
              <w:t>60</w:t>
            </w:r>
          </w:p>
        </w:tc>
        <w:tc>
          <w:tcPr>
            <w:tcW w:w="2140" w:type="dxa"/>
            <w:vAlign w:val="center"/>
          </w:tcPr>
          <w:p w:rsidR="002F75EE" w:rsidRPr="00E4185D" w:rsidP="002F75EE" w14:paraId="3B1F82BE" w14:textId="77777777">
            <w:pPr>
              <w:pStyle w:val="a7"/>
            </w:pPr>
            <w:r>
              <w:t>50</w:t>
            </w:r>
          </w:p>
        </w:tc>
      </w:tr>
      <w:tr w14:paraId="1B450FDB" w14:textId="77777777" w:rsidTr="00024A5E">
        <w:tblPrEx>
          <w:tblW w:w="8534" w:type="dxa"/>
          <w:jc w:val="center"/>
          <w:tblLayout w:type="fixed"/>
          <w:tblCellMar>
            <w:left w:w="0" w:type="dxa"/>
            <w:right w:w="0" w:type="dxa"/>
          </w:tblCellMar>
          <w:tblLook w:val="04A0"/>
        </w:tblPrEx>
        <w:trPr>
          <w:cantSplit/>
          <w:trHeight w:val="397"/>
          <w:jc w:val="center"/>
        </w:trPr>
        <w:tc>
          <w:tcPr>
            <w:tcW w:w="4254" w:type="dxa"/>
            <w:vAlign w:val="center"/>
          </w:tcPr>
          <w:p w:rsidR="002F75EE" w:rsidP="002F75EE" w14:paraId="463F4109" w14:textId="77777777">
            <w:pPr>
              <w:pStyle w:val="a7"/>
            </w:pPr>
            <w:r>
              <w:rPr>
                <w:rFonts w:hint="eastAsia"/>
              </w:rPr>
              <w:t>《</w:t>
            </w:r>
            <w:r w:rsidRPr="0002468C">
              <w:rPr>
                <w:rFonts w:hint="eastAsia"/>
              </w:rPr>
              <w:t>建筑施工场界环境噪声排放标准</w:t>
            </w:r>
            <w:r>
              <w:rPr>
                <w:rFonts w:hint="eastAsia"/>
              </w:rPr>
              <w:t>》</w:t>
            </w:r>
          </w:p>
          <w:p w:rsidR="002F75EE" w:rsidRPr="0002468C" w:rsidP="002F75EE" w14:paraId="03AEE338" w14:textId="77777777">
            <w:pPr>
              <w:pStyle w:val="a7"/>
            </w:pPr>
            <w:r>
              <w:rPr>
                <w:rFonts w:hint="eastAsia"/>
              </w:rPr>
              <w:t>（</w:t>
            </w:r>
            <w:r>
              <w:rPr>
                <w:rFonts w:hint="eastAsia"/>
              </w:rPr>
              <w:t>GB</w:t>
            </w:r>
            <w:r w:rsidRPr="0002468C">
              <w:rPr>
                <w:rFonts w:hint="eastAsia"/>
              </w:rPr>
              <w:t>12523</w:t>
            </w:r>
            <w:r>
              <w:rPr>
                <w:rFonts w:hint="eastAsia"/>
              </w:rPr>
              <w:t>-</w:t>
            </w:r>
            <w:r w:rsidRPr="0002468C">
              <w:rPr>
                <w:rFonts w:hint="eastAsia"/>
              </w:rPr>
              <w:t>2011</w:t>
            </w:r>
            <w:r>
              <w:rPr>
                <w:rFonts w:hint="eastAsia"/>
              </w:rPr>
              <w:t>）</w:t>
            </w:r>
          </w:p>
        </w:tc>
        <w:tc>
          <w:tcPr>
            <w:tcW w:w="2140" w:type="dxa"/>
            <w:vAlign w:val="center"/>
          </w:tcPr>
          <w:p w:rsidR="002F75EE" w:rsidRPr="00E4185D" w:rsidP="002F75EE" w14:paraId="674F92DD" w14:textId="77777777">
            <w:pPr>
              <w:pStyle w:val="a7"/>
            </w:pPr>
            <w:r>
              <w:rPr>
                <w:rFonts w:hint="eastAsia"/>
              </w:rPr>
              <w:t>7</w:t>
            </w:r>
            <w:r>
              <w:t>0</w:t>
            </w:r>
          </w:p>
        </w:tc>
        <w:tc>
          <w:tcPr>
            <w:tcW w:w="2140" w:type="dxa"/>
            <w:vAlign w:val="center"/>
          </w:tcPr>
          <w:p w:rsidR="002F75EE" w:rsidRPr="00E4185D" w:rsidP="002F75EE" w14:paraId="72C218F9" w14:textId="77777777">
            <w:pPr>
              <w:pStyle w:val="a7"/>
            </w:pPr>
            <w:r>
              <w:rPr>
                <w:rFonts w:hint="eastAsia"/>
              </w:rPr>
              <w:t>5</w:t>
            </w:r>
            <w:r>
              <w:t>5</w:t>
            </w:r>
          </w:p>
        </w:tc>
      </w:tr>
    </w:tbl>
    <w:p w:rsidR="00F24DAF" w:rsidRPr="00F24DAF" w:rsidP="00F24DAF" w14:paraId="437E00BA" w14:textId="77777777">
      <w:pPr>
        <w:pStyle w:val="a33"/>
      </w:pPr>
    </w:p>
    <w:p w:rsidR="00434597" w:rsidRPr="00434597" w:rsidP="00A60409" w14:paraId="53EEB3F0" w14:textId="77777777">
      <w:pPr>
        <w:pStyle w:val="Heading3"/>
        <w:spacing w:before="163"/>
      </w:pPr>
      <w:r w:rsidRPr="00434597">
        <w:rPr>
          <w:rFonts w:hint="eastAsia"/>
        </w:rPr>
        <w:t>相关卫生标准</w:t>
      </w:r>
    </w:p>
    <w:p w:rsidR="00434597" w:rsidRPr="00434597" w:rsidP="00434597" w14:paraId="0779EC43" w14:textId="77777777">
      <w:r w:rsidRPr="00434597">
        <w:rPr>
          <w:rFonts w:hint="eastAsia"/>
        </w:rPr>
        <w:t>《工作场所有害因素职业接触限值》</w:t>
      </w:r>
      <w:r w:rsidRPr="00434597">
        <w:rPr>
          <w:rFonts w:hint="eastAsia"/>
        </w:rPr>
        <w:t>(</w:t>
      </w:r>
      <w:r w:rsidRPr="00434597">
        <w:rPr>
          <w:rFonts w:hint="eastAsia"/>
        </w:rPr>
        <w:t>化学有害因素</w:t>
      </w:r>
      <w:r w:rsidRPr="00434597">
        <w:rPr>
          <w:rFonts w:hint="eastAsia"/>
        </w:rPr>
        <w:t>)(GBZ2.1-2007)</w:t>
      </w:r>
      <w:r w:rsidRPr="00434597">
        <w:rPr>
          <w:rFonts w:hint="eastAsia"/>
        </w:rPr>
        <w:t>；</w:t>
      </w:r>
    </w:p>
    <w:p w:rsidR="00434597" w:rsidRPr="00434597" w:rsidP="00434597" w14:paraId="6B69734B" w14:textId="77777777">
      <w:r w:rsidRPr="00434597">
        <w:rPr>
          <w:rFonts w:hint="eastAsia"/>
        </w:rPr>
        <w:t>《工作场所有害因素职业接触限值》</w:t>
      </w:r>
      <w:r w:rsidRPr="00434597">
        <w:rPr>
          <w:rFonts w:hint="eastAsia"/>
        </w:rPr>
        <w:t>(</w:t>
      </w:r>
      <w:r w:rsidRPr="00434597">
        <w:rPr>
          <w:rFonts w:hint="eastAsia"/>
        </w:rPr>
        <w:t>物理因素</w:t>
      </w:r>
      <w:r w:rsidRPr="00434597">
        <w:rPr>
          <w:rFonts w:hint="eastAsia"/>
        </w:rPr>
        <w:t>)(BZ2.2-2007)</w:t>
      </w:r>
      <w:r w:rsidRPr="00434597">
        <w:rPr>
          <w:rFonts w:hint="eastAsia"/>
        </w:rPr>
        <w:t>。</w:t>
      </w:r>
    </w:p>
    <w:p w:rsidR="00434597" w:rsidRPr="00434597" w:rsidP="00A60409" w14:paraId="477903D9" w14:textId="77777777">
      <w:pPr>
        <w:pStyle w:val="Heading3"/>
        <w:spacing w:before="163"/>
      </w:pPr>
      <w:r w:rsidRPr="00434597">
        <w:rPr>
          <w:rFonts w:hint="eastAsia"/>
        </w:rPr>
        <w:t>其它标准</w:t>
      </w:r>
    </w:p>
    <w:p w:rsidR="00434597" w:rsidRPr="00434597" w:rsidP="00434597" w14:paraId="08958290" w14:textId="77777777">
      <w:r w:rsidRPr="00434597">
        <w:rPr>
          <w:rFonts w:hint="eastAsia"/>
        </w:rPr>
        <w:t>《环境保护图形标志排放口（源）》（</w:t>
      </w:r>
      <w:r w:rsidRPr="00434597">
        <w:rPr>
          <w:rFonts w:hint="eastAsia"/>
        </w:rPr>
        <w:t>GB15562.1-1995</w:t>
      </w:r>
      <w:r w:rsidRPr="00434597">
        <w:rPr>
          <w:rFonts w:hint="eastAsia"/>
        </w:rPr>
        <w:t>）；</w:t>
      </w:r>
    </w:p>
    <w:p w:rsidR="00434597" w:rsidRPr="00434597" w:rsidP="00434597" w14:paraId="6ABE82E9" w14:textId="77777777">
      <w:r w:rsidRPr="00434597">
        <w:rPr>
          <w:rFonts w:hint="eastAsia"/>
        </w:rPr>
        <w:t>《环境保护图形标志－固体废物贮存（处置）场》</w:t>
      </w:r>
      <w:r w:rsidRPr="00434597">
        <w:rPr>
          <w:rFonts w:hint="eastAsia"/>
        </w:rPr>
        <w:t>(GB 15562.2-1995)</w:t>
      </w:r>
      <w:r w:rsidRPr="00434597">
        <w:rPr>
          <w:rFonts w:hint="eastAsia"/>
        </w:rPr>
        <w:t>。</w:t>
      </w:r>
    </w:p>
    <w:p w:rsidR="007568BB" w:rsidRPr="008A1FD8" w:rsidP="008A1FD8" w14:paraId="29B1121E" w14:textId="77777777">
      <w:pPr>
        <w:pStyle w:val="Heading2"/>
        <w:spacing w:before="326"/>
      </w:pPr>
      <w:bookmarkStart w:id="148" w:name="_Toc21605300"/>
      <w:bookmarkStart w:id="149" w:name="_Toc21788276"/>
      <w:bookmarkStart w:id="150" w:name="_Toc39062955"/>
      <w:bookmarkStart w:id="151" w:name="_Toc11069847"/>
      <w:bookmarkEnd w:id="144"/>
      <w:bookmarkEnd w:id="145"/>
      <w:bookmarkEnd w:id="146"/>
      <w:r w:rsidRPr="008A1FD8">
        <w:t>环境保护目标</w:t>
      </w:r>
      <w:bookmarkEnd w:id="148"/>
      <w:bookmarkEnd w:id="149"/>
      <w:bookmarkEnd w:id="150"/>
    </w:p>
    <w:p w:rsidR="008A1FD8" w:rsidRPr="008A1FD8" w:rsidP="008A1FD8" w14:paraId="0910CAD7" w14:textId="77777777">
      <w:pPr>
        <w:sectPr>
          <w:headerReference w:type="even" r:id="rId187"/>
          <w:headerReference w:type="default" r:id="rId188"/>
          <w:footerReference w:type="even" r:id="rId189"/>
          <w:footerReference w:type="default" r:id="rId190"/>
          <w:headerReference w:type="first" r:id="rId191"/>
          <w:footerReference w:type="first" r:id="rId192"/>
          <w:type w:val="nextPage"/>
          <w:pgSz w:w="11906" w:h="16838"/>
          <w:pgMar w:top="1440" w:right="1797" w:bottom="1440" w:left="1797" w:header="680" w:footer="680" w:gutter="0"/>
          <w:pgNumType w:start="31"/>
          <w:cols w:space="720"/>
          <w:titlePg w:val="0"/>
          <w:docGrid w:type="lines" w:linePitch="326"/>
        </w:sectPr>
      </w:pPr>
      <w:r w:rsidRPr="008A1FD8">
        <w:rPr>
          <w:rFonts w:hint="eastAsia"/>
        </w:rPr>
        <w:t>根据现场调查，本项目</w:t>
      </w:r>
      <w:r w:rsidRPr="008A1FD8">
        <w:rPr>
          <w:rFonts w:hint="eastAsia"/>
          <w:lang w:bidi="en-US"/>
        </w:rPr>
        <w:t>位于古尔班通古特沙漠</w:t>
      </w:r>
      <w:r w:rsidRPr="008A1FD8">
        <w:rPr>
          <w:rFonts w:hint="eastAsia"/>
          <w:bCs/>
        </w:rPr>
        <w:t>腹地</w:t>
      </w:r>
      <w:r w:rsidRPr="008A1FD8">
        <w:rPr>
          <w:lang w:bidi="en-US"/>
        </w:rPr>
        <w:t>，</w:t>
      </w:r>
      <w:r w:rsidRPr="008A1FD8">
        <w:rPr>
          <w:rFonts w:hint="eastAsia"/>
        </w:rPr>
        <w:t>评价范围内无自然保护区、风景名胜区、水源保护区、居民区、学校、医院等环境保护目标。</w:t>
      </w:r>
    </w:p>
    <w:p w:rsidR="002F75EE" w:rsidP="002F75EE" w14:paraId="64424796" w14:textId="77777777">
      <w:pPr>
        <w:pStyle w:val="Heading1"/>
        <w:spacing w:after="326"/>
      </w:pPr>
      <w:bookmarkStart w:id="152" w:name="_Toc11578069"/>
      <w:bookmarkStart w:id="153" w:name="_Toc11578140"/>
      <w:bookmarkStart w:id="154" w:name="_Toc11069882"/>
      <w:bookmarkStart w:id="155" w:name="_Toc21529418"/>
      <w:bookmarkStart w:id="156" w:name="_Toc21605306"/>
      <w:bookmarkStart w:id="157" w:name="_Toc21788282"/>
      <w:bookmarkStart w:id="158" w:name="_Toc39062956"/>
      <w:bookmarkStart w:id="159" w:name="_Toc21529419"/>
      <w:bookmarkStart w:id="160" w:name="_Toc21605307"/>
      <w:bookmarkStart w:id="161" w:name="_Toc21788283"/>
      <w:bookmarkEnd w:id="151"/>
      <w:r w:rsidRPr="009700E8">
        <w:t>拟建项目概况</w:t>
      </w:r>
      <w:bookmarkEnd w:id="152"/>
      <w:bookmarkEnd w:id="153"/>
      <w:bookmarkEnd w:id="154"/>
      <w:bookmarkEnd w:id="155"/>
      <w:bookmarkEnd w:id="156"/>
      <w:bookmarkEnd w:id="157"/>
      <w:bookmarkEnd w:id="158"/>
    </w:p>
    <w:p w:rsidR="002F75EE" w:rsidP="002F75EE" w14:paraId="5DC12925" w14:textId="77777777">
      <w:pPr>
        <w:pStyle w:val="Heading2"/>
        <w:spacing w:before="326"/>
      </w:pPr>
      <w:bookmarkStart w:id="162" w:name="_Toc39062957"/>
      <w:r>
        <w:rPr>
          <w:rFonts w:hint="eastAsia"/>
        </w:rPr>
        <w:t>现有</w:t>
      </w:r>
      <w:r>
        <w:t>项目概况</w:t>
      </w:r>
      <w:bookmarkEnd w:id="162"/>
    </w:p>
    <w:p w:rsidR="002F75EE" w:rsidP="002F75EE" w14:paraId="5654609C" w14:textId="77777777">
      <w:r>
        <w:rPr>
          <w:rFonts w:hint="eastAsia"/>
        </w:rPr>
        <w:t>石南</w:t>
      </w:r>
      <w:r>
        <w:t>31</w:t>
      </w:r>
      <w:r>
        <w:rPr>
          <w:rFonts w:hint="eastAsia"/>
        </w:rPr>
        <w:t>转油站建设包含在《中石油新疆分公司石南油气田石南</w:t>
      </w:r>
      <w:r>
        <w:t>-31</w:t>
      </w:r>
      <w:r>
        <w:rPr>
          <w:rFonts w:hint="eastAsia"/>
        </w:rPr>
        <w:t>井区开发建设项目》中，该项目已于</w:t>
      </w:r>
      <w:r>
        <w:t>2006</w:t>
      </w:r>
      <w:r>
        <w:rPr>
          <w:rFonts w:hint="eastAsia"/>
        </w:rPr>
        <w:t>年</w:t>
      </w:r>
      <w:r>
        <w:t>4</w:t>
      </w:r>
      <w:r>
        <w:rPr>
          <w:rFonts w:hint="eastAsia"/>
        </w:rPr>
        <w:t>月</w:t>
      </w:r>
      <w:r>
        <w:t>7</w:t>
      </w:r>
      <w:r>
        <w:rPr>
          <w:rFonts w:hint="eastAsia"/>
        </w:rPr>
        <w:t>日，取得了新疆维吾尔自治区环保厅的批复，批复文号为：新环自函</w:t>
      </w:r>
      <w:r>
        <w:t>[2006]151</w:t>
      </w:r>
      <w:r>
        <w:rPr>
          <w:rFonts w:hint="eastAsia"/>
        </w:rPr>
        <w:t>号，并于</w:t>
      </w:r>
      <w:r>
        <w:t>2008</w:t>
      </w:r>
      <w:r>
        <w:rPr>
          <w:rFonts w:hint="eastAsia"/>
        </w:rPr>
        <w:t>年</w:t>
      </w:r>
      <w:r>
        <w:t>5</w:t>
      </w:r>
      <w:r>
        <w:rPr>
          <w:rFonts w:hint="eastAsia"/>
        </w:rPr>
        <w:t>月</w:t>
      </w:r>
      <w:r>
        <w:t>6</w:t>
      </w:r>
      <w:r>
        <w:rPr>
          <w:rFonts w:hint="eastAsia"/>
        </w:rPr>
        <w:t>日通过了竣工环境保护验收，验收文号为：新环检验</w:t>
      </w:r>
      <w:r>
        <w:t>[2008]11</w:t>
      </w:r>
      <w:r>
        <w:rPr>
          <w:rFonts w:hint="eastAsia"/>
        </w:rPr>
        <w:t>号。</w:t>
      </w:r>
    </w:p>
    <w:p w:rsidR="002F75EE" w:rsidP="002F75EE" w14:paraId="7E0B1749" w14:textId="77777777">
      <w:r>
        <w:rPr>
          <w:rFonts w:hint="eastAsia"/>
        </w:rPr>
        <w:t>2018</w:t>
      </w:r>
      <w:r>
        <w:rPr>
          <w:rFonts w:hint="eastAsia"/>
        </w:rPr>
        <w:t>年</w:t>
      </w:r>
      <w:r>
        <w:t>，为解决</w:t>
      </w:r>
      <w:r w:rsidRPr="00754AC5">
        <w:rPr>
          <w:rFonts w:hint="eastAsia"/>
        </w:rPr>
        <w:t>石南</w:t>
      </w:r>
      <w:r>
        <w:rPr>
          <w:rFonts w:hint="eastAsia"/>
        </w:rPr>
        <w:t>31</w:t>
      </w:r>
      <w:r w:rsidRPr="00754AC5">
        <w:rPr>
          <w:rFonts w:hint="eastAsia"/>
        </w:rPr>
        <w:t>转油站电解盐杀菌装置结垢</w:t>
      </w:r>
      <w:r>
        <w:rPr>
          <w:rFonts w:hint="eastAsia"/>
        </w:rPr>
        <w:t>、</w:t>
      </w:r>
      <w:r w:rsidRPr="00754AC5">
        <w:rPr>
          <w:rFonts w:hint="eastAsia"/>
        </w:rPr>
        <w:t>注水水质中细菌含量超标</w:t>
      </w:r>
      <w:r>
        <w:rPr>
          <w:rFonts w:hint="eastAsia"/>
        </w:rPr>
        <w:t>的问题，中国石油新疆油田分公司石西油田作业区建设</w:t>
      </w:r>
      <w:r>
        <w:t>了</w:t>
      </w:r>
      <w:r w:rsidRPr="00754AC5">
        <w:rPr>
          <w:rFonts w:hint="eastAsia"/>
        </w:rPr>
        <w:t>石南</w:t>
      </w:r>
      <w:r>
        <w:rPr>
          <w:rFonts w:hint="eastAsia"/>
        </w:rPr>
        <w:t>31</w:t>
      </w:r>
      <w:r w:rsidRPr="00754AC5">
        <w:rPr>
          <w:rFonts w:hint="eastAsia"/>
        </w:rPr>
        <w:t>转油站污水回注系统工艺完善工程</w:t>
      </w:r>
      <w:r>
        <w:rPr>
          <w:rFonts w:hint="eastAsia"/>
        </w:rPr>
        <w:t>，</w:t>
      </w:r>
      <w:r w:rsidRPr="00754AC5">
        <w:rPr>
          <w:rFonts w:hint="eastAsia"/>
        </w:rPr>
        <w:t>对石南</w:t>
      </w:r>
      <w:r>
        <w:rPr>
          <w:rFonts w:hint="eastAsia"/>
        </w:rPr>
        <w:t>31</w:t>
      </w:r>
      <w:r w:rsidRPr="00754AC5">
        <w:rPr>
          <w:rFonts w:hint="eastAsia"/>
        </w:rPr>
        <w:t>转油站注水系统进行改造</w:t>
      </w:r>
      <w:r>
        <w:rPr>
          <w:rFonts w:hint="eastAsia"/>
        </w:rPr>
        <w:t>，保证注水水质满足《油田注入水分级水质标准》（</w:t>
      </w:r>
      <w:r>
        <w:rPr>
          <w:rFonts w:hint="eastAsia"/>
        </w:rPr>
        <w:t>Q/SY XJ 0030-2015</w:t>
      </w:r>
      <w:r>
        <w:rPr>
          <w:rFonts w:hint="eastAsia"/>
        </w:rPr>
        <w:t>）中的有关标准。</w:t>
      </w:r>
    </w:p>
    <w:p w:rsidR="007568BB" w:rsidRPr="009700E8" w14:paraId="0A894AD4" w14:textId="77777777">
      <w:pPr>
        <w:pStyle w:val="Heading2"/>
        <w:spacing w:before="326"/>
      </w:pPr>
      <w:bookmarkStart w:id="163" w:name="_Toc39062958"/>
      <w:r>
        <w:rPr>
          <w:rFonts w:hint="eastAsia"/>
        </w:rPr>
        <w:t>工程</w:t>
      </w:r>
      <w:r w:rsidRPr="009700E8" w:rsidR="003B76FE">
        <w:t>概况</w:t>
      </w:r>
      <w:bookmarkEnd w:id="159"/>
      <w:bookmarkEnd w:id="160"/>
      <w:bookmarkEnd w:id="161"/>
      <w:bookmarkEnd w:id="163"/>
    </w:p>
    <w:p w:rsidR="007568BB" w:rsidRPr="009700E8" w:rsidP="004E5B08" w14:paraId="50084B81" w14:textId="77777777">
      <w:r w:rsidRPr="009700E8">
        <w:t>项目名称</w:t>
      </w:r>
      <w:r w:rsidR="004E5B08">
        <w:rPr>
          <w:rFonts w:hint="eastAsia"/>
        </w:rPr>
        <w:t>：</w:t>
      </w:r>
      <w:r w:rsidRPr="009700E8">
        <w:rPr>
          <w:rFonts w:hint="eastAsia"/>
        </w:rPr>
        <w:t>新疆科力新技术发展股份有限公司</w:t>
      </w:r>
      <w:r w:rsidR="005A51EB">
        <w:rPr>
          <w:rFonts w:hint="eastAsia"/>
        </w:rPr>
        <w:t>石南</w:t>
      </w:r>
      <w:r w:rsidR="005A51EB">
        <w:rPr>
          <w:rFonts w:hint="eastAsia"/>
        </w:rPr>
        <w:t>31</w:t>
      </w:r>
      <w:r w:rsidR="005A51EB">
        <w:rPr>
          <w:rFonts w:hint="eastAsia"/>
        </w:rPr>
        <w:t>转油站污水处理完善工程</w:t>
      </w:r>
      <w:r w:rsidR="004E5B08">
        <w:rPr>
          <w:rFonts w:hint="eastAsia"/>
        </w:rPr>
        <w:t>。</w:t>
      </w:r>
    </w:p>
    <w:p w:rsidR="007568BB" w:rsidRPr="009700E8" w:rsidP="004E5B08" w14:paraId="69457F4F" w14:textId="77777777">
      <w:r w:rsidRPr="009700E8">
        <w:t>建设单位</w:t>
      </w:r>
      <w:r w:rsidR="004E5B08">
        <w:rPr>
          <w:rFonts w:hint="eastAsia"/>
        </w:rPr>
        <w:t>：</w:t>
      </w:r>
      <w:r w:rsidRPr="009700E8">
        <w:rPr>
          <w:rFonts w:hint="eastAsia"/>
        </w:rPr>
        <w:t>新疆科力新技术发展股份有限公司</w:t>
      </w:r>
      <w:r w:rsidR="004E5B08">
        <w:rPr>
          <w:rFonts w:hint="eastAsia"/>
        </w:rPr>
        <w:t>。</w:t>
      </w:r>
    </w:p>
    <w:p w:rsidR="009700E8" w:rsidP="004E5B08" w14:paraId="2A31E5AC" w14:textId="77777777">
      <w:r w:rsidRPr="009700E8">
        <w:t>建设性质</w:t>
      </w:r>
      <w:r w:rsidR="004E5B08">
        <w:rPr>
          <w:rFonts w:hint="eastAsia"/>
        </w:rPr>
        <w:t>：</w:t>
      </w:r>
      <w:r w:rsidRPr="009700E8">
        <w:rPr>
          <w:rFonts w:hint="eastAsia"/>
        </w:rPr>
        <w:t>新建</w:t>
      </w:r>
      <w:r w:rsidRPr="009700E8">
        <w:t>。</w:t>
      </w:r>
      <w:r w:rsidRPr="009700E8">
        <w:rPr>
          <w:rFonts w:hint="eastAsia"/>
        </w:rPr>
        <w:t>本项目相对于新疆科力新技术发展股份有限公司为新建项目。相对于石南</w:t>
      </w:r>
      <w:r w:rsidRPr="009700E8">
        <w:rPr>
          <w:rFonts w:hint="eastAsia"/>
        </w:rPr>
        <w:t>31</w:t>
      </w:r>
      <w:r w:rsidRPr="009700E8">
        <w:rPr>
          <w:rFonts w:hint="eastAsia"/>
        </w:rPr>
        <w:t>转油站而言，属于引进第三方服务机构对本系统工艺进行技术改造的项目。</w:t>
      </w:r>
    </w:p>
    <w:p w:rsidR="009700E8" w:rsidP="004E5B08" w14:paraId="5744C782" w14:textId="77777777">
      <w:r>
        <w:rPr>
          <w:rFonts w:hint="eastAsia"/>
        </w:rPr>
        <w:t>工程投资：一期投资</w:t>
      </w:r>
      <w:r>
        <w:rPr>
          <w:rFonts w:hint="eastAsia"/>
        </w:rPr>
        <w:t>800</w:t>
      </w:r>
      <w:r>
        <w:rPr>
          <w:rFonts w:hint="eastAsia"/>
        </w:rPr>
        <w:t>万元</w:t>
      </w:r>
      <w:r>
        <w:t>，二期投资</w:t>
      </w:r>
      <w:r>
        <w:rPr>
          <w:rFonts w:hint="eastAsia"/>
        </w:rPr>
        <w:t>400</w:t>
      </w:r>
      <w:r>
        <w:rPr>
          <w:rFonts w:hint="eastAsia"/>
        </w:rPr>
        <w:t>万元</w:t>
      </w:r>
      <w:r>
        <w:t>。</w:t>
      </w:r>
      <w:r>
        <w:rPr>
          <w:rFonts w:hint="eastAsia"/>
        </w:rPr>
        <w:t>总投资</w:t>
      </w:r>
      <w:r>
        <w:rPr>
          <w:rFonts w:hint="eastAsia"/>
        </w:rPr>
        <w:t>1200</w:t>
      </w:r>
      <w:r>
        <w:rPr>
          <w:rFonts w:hint="eastAsia"/>
        </w:rPr>
        <w:t>万元</w:t>
      </w:r>
      <w:r>
        <w:t>。</w:t>
      </w:r>
      <w:r w:rsidRPr="004E5B08">
        <w:t>所需资金</w:t>
      </w:r>
      <w:r w:rsidRPr="004E5B08">
        <w:rPr>
          <w:rFonts w:hint="eastAsia"/>
        </w:rPr>
        <w:t>全部</w:t>
      </w:r>
      <w:r w:rsidRPr="004E5B08">
        <w:t>由企业自筹。</w:t>
      </w:r>
    </w:p>
    <w:p w:rsidR="004E5B08" w:rsidP="004E5B08" w14:paraId="04A69FC5" w14:textId="77777777">
      <w:bookmarkStart w:id="164" w:name="_Toc21529420"/>
      <w:bookmarkStart w:id="165" w:name="_Toc21605308"/>
      <w:bookmarkStart w:id="166" w:name="_Toc21788284"/>
      <w:r w:rsidRPr="001D6853">
        <w:t>建设期：一期工程</w:t>
      </w:r>
      <w:r w:rsidRPr="001D6853">
        <w:t>2020</w:t>
      </w:r>
      <w:r w:rsidRPr="001D6853">
        <w:t>年</w:t>
      </w:r>
      <w:r w:rsidRPr="001D6853">
        <w:t>0</w:t>
      </w:r>
      <w:r>
        <w:t>8</w:t>
      </w:r>
      <w:r w:rsidRPr="001D6853">
        <w:t>月投运，二期工程</w:t>
      </w:r>
      <w:r w:rsidRPr="001D6853">
        <w:t>2022</w:t>
      </w:r>
      <w:r w:rsidRPr="001D6853">
        <w:t>年</w:t>
      </w:r>
      <w:r>
        <w:t>8</w:t>
      </w:r>
      <w:r w:rsidRPr="001D6853">
        <w:t>月投运。</w:t>
      </w:r>
    </w:p>
    <w:p w:rsidR="00C9090B" w:rsidP="004E5B08" w14:paraId="074BFE5E" w14:textId="77777777">
      <w:r w:rsidRPr="00C9090B">
        <w:rPr>
          <w:rFonts w:hint="eastAsia"/>
        </w:rPr>
        <w:t>劳动定员：本项目不新增劳动定员，由石南</w:t>
      </w:r>
      <w:r>
        <w:rPr>
          <w:rFonts w:hint="eastAsia"/>
        </w:rPr>
        <w:t>3</w:t>
      </w:r>
      <w:r>
        <w:t>1</w:t>
      </w:r>
      <w:r>
        <w:rPr>
          <w:rFonts w:hint="eastAsia"/>
        </w:rPr>
        <w:t>转油</w:t>
      </w:r>
      <w:r w:rsidRPr="00C9090B">
        <w:rPr>
          <w:rFonts w:hint="eastAsia"/>
        </w:rPr>
        <w:t>站现有工作人员运营管理。</w:t>
      </w:r>
    </w:p>
    <w:p w:rsidR="00C9090B" w:rsidRPr="001D6853" w:rsidP="004E5B08" w14:paraId="096A1FAA" w14:textId="77777777">
      <w:r>
        <w:rPr>
          <w:rFonts w:hint="eastAsia"/>
        </w:rPr>
        <w:t>生产制度</w:t>
      </w:r>
      <w:r>
        <w:t>：</w:t>
      </w:r>
      <w:r>
        <w:rPr>
          <w:rFonts w:hint="eastAsia"/>
        </w:rPr>
        <w:t>年生产</w:t>
      </w:r>
      <w:r>
        <w:rPr>
          <w:rFonts w:hint="eastAsia"/>
        </w:rPr>
        <w:t>330</w:t>
      </w:r>
      <w:r>
        <w:t>d</w:t>
      </w:r>
      <w:r>
        <w:t>，</w:t>
      </w:r>
      <w:r w:rsidRPr="00C9090B">
        <w:t>每天</w:t>
      </w:r>
      <w:r w:rsidRPr="00C9090B">
        <w:t>24h</w:t>
      </w:r>
      <w:r w:rsidRPr="00C9090B">
        <w:t>连续操作，年工作时数</w:t>
      </w:r>
      <w:r w:rsidRPr="00C9090B">
        <w:rPr>
          <w:rFonts w:hint="eastAsia"/>
        </w:rPr>
        <w:t>7</w:t>
      </w:r>
      <w:r>
        <w:t>920</w:t>
      </w:r>
      <w:r w:rsidRPr="00C9090B">
        <w:t>h</w:t>
      </w:r>
      <w:r>
        <w:rPr>
          <w:rFonts w:hint="eastAsia"/>
        </w:rPr>
        <w:t>。</w:t>
      </w:r>
    </w:p>
    <w:p w:rsidR="004E5B08" w:rsidRPr="004E5B08" w:rsidP="004E5B08" w14:paraId="474D631F" w14:textId="77777777">
      <w:pPr>
        <w:pStyle w:val="Heading2"/>
        <w:spacing w:before="326"/>
      </w:pPr>
      <w:bookmarkStart w:id="167" w:name="_Toc25585771"/>
      <w:bookmarkStart w:id="168" w:name="_Toc39062959"/>
      <w:bookmarkStart w:id="169" w:name="_Toc290276733"/>
      <w:bookmarkStart w:id="170" w:name="_Toc290277082"/>
      <w:bookmarkStart w:id="171" w:name="_Toc290277431"/>
      <w:bookmarkStart w:id="172" w:name="_Toc40050812"/>
      <w:bookmarkStart w:id="173" w:name="_Toc432685683"/>
      <w:r w:rsidRPr="004E5B08">
        <w:t>建设规模及产品方案</w:t>
      </w:r>
      <w:bookmarkEnd w:id="167"/>
      <w:bookmarkEnd w:id="168"/>
    </w:p>
    <w:p w:rsidR="004E5B08" w:rsidP="00A60409" w14:paraId="7EE07619" w14:textId="77777777">
      <w:pPr>
        <w:pStyle w:val="Heading3"/>
        <w:spacing w:before="163"/>
        <w:sectPr>
          <w:headerReference w:type="even" r:id="rId193"/>
          <w:headerReference w:type="default" r:id="rId194"/>
          <w:footerReference w:type="even" r:id="rId195"/>
          <w:footerReference w:type="default" r:id="rId196"/>
          <w:headerReference w:type="first" r:id="rId197"/>
          <w:footerReference w:type="first" r:id="rId198"/>
          <w:type w:val="nextPage"/>
          <w:pgSz w:w="11906" w:h="16838"/>
          <w:pgMar w:top="1440" w:right="1797" w:bottom="1440" w:left="1797" w:header="680" w:footer="680" w:gutter="0"/>
          <w:pgNumType w:start="32"/>
          <w:cols w:space="720"/>
          <w:titlePg w:val="0"/>
          <w:docGrid w:type="lines" w:linePitch="326"/>
        </w:sectPr>
      </w:pPr>
      <w:r w:rsidRPr="004E5B08">
        <w:rPr>
          <w:rFonts w:hint="eastAsia"/>
        </w:rPr>
        <w:t>建设</w:t>
      </w:r>
      <w:bookmarkEnd w:id="169"/>
      <w:bookmarkEnd w:id="170"/>
      <w:bookmarkEnd w:id="171"/>
      <w:bookmarkEnd w:id="172"/>
      <w:bookmarkEnd w:id="173"/>
      <w:r>
        <w:rPr>
          <w:rFonts w:hint="eastAsia"/>
        </w:rPr>
        <w:t>规模</w:t>
      </w:r>
    </w:p>
    <w:p w:rsidR="004E5B08" w:rsidP="004E5B08" w14:paraId="041F951F" w14:textId="77777777">
      <w:r w:rsidRPr="004E5B08">
        <w:t>一期</w:t>
      </w:r>
      <w:r>
        <w:rPr>
          <w:rFonts w:hint="eastAsia"/>
        </w:rPr>
        <w:t>处理采出液</w:t>
      </w:r>
      <w:r>
        <w:t>3000m</w:t>
      </w:r>
      <w:r>
        <w:rPr>
          <w:vertAlign w:val="superscript"/>
        </w:rPr>
        <w:t>3</w:t>
      </w:r>
      <w:r>
        <w:t>/d</w:t>
      </w:r>
      <w:r>
        <w:rPr>
          <w:rFonts w:hint="eastAsia"/>
        </w:rPr>
        <w:t>，二期</w:t>
      </w:r>
      <w:r>
        <w:t>项目为巩固一期处理效果而建设，处理采出液</w:t>
      </w:r>
      <w:r w:rsidRPr="004E5B08">
        <w:t>3000m</w:t>
      </w:r>
      <w:r w:rsidRPr="004E5B08">
        <w:rPr>
          <w:vertAlign w:val="superscript"/>
        </w:rPr>
        <w:t>3</w:t>
      </w:r>
      <w:r w:rsidRPr="004E5B08">
        <w:t>/d</w:t>
      </w:r>
      <w:r>
        <w:rPr>
          <w:rFonts w:hint="eastAsia"/>
        </w:rPr>
        <w:t>。</w:t>
      </w:r>
    </w:p>
    <w:p w:rsidR="004E5B08" w:rsidP="00A60409" w14:paraId="4AA87970" w14:textId="77777777">
      <w:pPr>
        <w:pStyle w:val="Heading3"/>
        <w:spacing w:before="163"/>
        <w:rPr>
          <w:noProof/>
        </w:rPr>
      </w:pPr>
      <w:r>
        <w:rPr>
          <w:rFonts w:hint="eastAsia"/>
          <w:noProof/>
        </w:rPr>
        <w:t>产品</w:t>
      </w:r>
      <w:r>
        <w:rPr>
          <w:noProof/>
        </w:rPr>
        <w:t>指标</w:t>
      </w:r>
    </w:p>
    <w:p w:rsidR="005C357B" w:rsidRPr="005C357B" w:rsidP="005C357B" w14:paraId="3C4799DA" w14:textId="77777777">
      <w:r>
        <w:rPr>
          <w:rFonts w:hint="eastAsia"/>
        </w:rPr>
        <w:t>处理</w:t>
      </w:r>
      <w:r>
        <w:t>后的采出水满足</w:t>
      </w:r>
      <w:r w:rsidRPr="005C357B">
        <w:rPr>
          <w:rFonts w:hint="eastAsia"/>
        </w:rPr>
        <w:t>《油田注入水分级水质指标》（</w:t>
      </w:r>
      <w:r w:rsidRPr="005C357B">
        <w:rPr>
          <w:rFonts w:hint="eastAsia"/>
        </w:rPr>
        <w:t>Q</w:t>
      </w:r>
      <w:r w:rsidRPr="005C357B">
        <w:t>/</w:t>
      </w:r>
      <w:r w:rsidRPr="005C357B">
        <w:rPr>
          <w:rFonts w:hint="eastAsia"/>
        </w:rPr>
        <w:t xml:space="preserve">SY XJ </w:t>
      </w:r>
      <w:r w:rsidRPr="005C357B">
        <w:t>0030</w:t>
      </w:r>
      <w:r w:rsidRPr="005C357B">
        <w:rPr>
          <w:rFonts w:hint="eastAsia"/>
        </w:rPr>
        <w:t>-201</w:t>
      </w:r>
      <w:r w:rsidRPr="005C357B">
        <w:t>5</w:t>
      </w:r>
      <w:r w:rsidRPr="005C357B">
        <w:rPr>
          <w:rFonts w:hint="eastAsia"/>
        </w:rPr>
        <w:t>）中低渗</w:t>
      </w:r>
      <w:r w:rsidRPr="005C357B">
        <w:t>（</w:t>
      </w:r>
      <w:r w:rsidRPr="005C357B">
        <w:rPr>
          <w:rFonts w:hint="eastAsia"/>
        </w:rPr>
        <w:t>10</w:t>
      </w:r>
      <w:r w:rsidRPr="005C357B">
        <w:t>mD-5</w:t>
      </w:r>
      <w:r w:rsidRPr="005C357B">
        <w:rPr>
          <w:rFonts w:hint="eastAsia"/>
        </w:rPr>
        <w:t>0</w:t>
      </w:r>
      <w:r w:rsidRPr="005C357B">
        <w:t>mD</w:t>
      </w:r>
      <w:r w:rsidRPr="005C357B">
        <w:t>）</w:t>
      </w:r>
      <w:r w:rsidRPr="005C357B">
        <w:rPr>
          <w:rFonts w:hint="eastAsia"/>
        </w:rPr>
        <w:t>的水质标准（悬浮固体含量≤</w:t>
      </w:r>
      <w:r w:rsidRPr="005C357B">
        <w:rPr>
          <w:rFonts w:hint="eastAsia"/>
        </w:rPr>
        <w:t>15.0mg/L</w:t>
      </w:r>
      <w:r w:rsidRPr="005C357B">
        <w:rPr>
          <w:rFonts w:hint="eastAsia"/>
        </w:rPr>
        <w:t>，含油量≤</w:t>
      </w:r>
      <w:r w:rsidRPr="005C357B">
        <w:rPr>
          <w:rFonts w:hint="eastAsia"/>
        </w:rPr>
        <w:t>1</w:t>
      </w:r>
      <w:r w:rsidRPr="005C357B">
        <w:t>0.</w:t>
      </w:r>
      <w:r w:rsidRPr="005C357B">
        <w:rPr>
          <w:rFonts w:hint="eastAsia"/>
        </w:rPr>
        <w:t>0mg/L</w:t>
      </w:r>
      <w:r w:rsidRPr="005C357B">
        <w:rPr>
          <w:rFonts w:hint="eastAsia"/>
        </w:rPr>
        <w:t>）</w:t>
      </w:r>
      <w:r>
        <w:rPr>
          <w:rFonts w:hint="eastAsia"/>
        </w:rPr>
        <w:t>。</w:t>
      </w:r>
    </w:p>
    <w:p w:rsidR="004E5B08" w:rsidRPr="004E5B08" w:rsidP="004E5B08" w14:paraId="21E603B5" w14:textId="77777777">
      <w:pPr>
        <w:pStyle w:val="a21"/>
        <w:spacing w:before="163"/>
      </w:pPr>
      <w:r w:rsidRPr="006C17D4">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3.3</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1</w:t>
      </w:r>
      <w:r w:rsidR="00C112C5">
        <w:fldChar w:fldCharType="end"/>
      </w:r>
      <w:r w:rsidRPr="006C17D4">
        <w:rPr>
          <w:rFonts w:hint="eastAsia"/>
        </w:rPr>
        <w:t xml:space="preserve">  </w:t>
      </w:r>
      <w:r>
        <w:rPr>
          <w:rFonts w:hint="eastAsia"/>
        </w:rPr>
        <w:t>出水</w:t>
      </w:r>
      <w:r w:rsidRPr="004E5B08">
        <w:rPr>
          <w:rFonts w:hint="eastAsia"/>
        </w:rPr>
        <w:t>指标</w:t>
      </w:r>
    </w:p>
    <w:tbl>
      <w:tblPr>
        <w:tblStyle w:val="TableProfessional0"/>
        <w:tblW w:w="5000" w:type="pct"/>
        <w:jc w:val="center"/>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600"/>
      </w:tblPr>
      <w:tblGrid>
        <w:gridCol w:w="2062"/>
        <w:gridCol w:w="2634"/>
        <w:gridCol w:w="3586"/>
      </w:tblGrid>
      <w:tr w14:paraId="480E7B16" w14:textId="77777777" w:rsidTr="004E5B08">
        <w:tblPrEx>
          <w:tblW w:w="5000" w:type="pct"/>
          <w:jc w:val="center"/>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600"/>
        </w:tblPrEx>
        <w:trPr>
          <w:trHeight w:val="397"/>
          <w:tblHeader/>
          <w:jc w:val="center"/>
        </w:trPr>
        <w:tc>
          <w:tcPr>
            <w:tcW w:w="2112" w:type="dxa"/>
            <w:vAlign w:val="center"/>
          </w:tcPr>
          <w:p w:rsidR="004E5B08" w:rsidRPr="004E5B08" w:rsidP="004E5B08" w14:paraId="1029037C" w14:textId="77777777">
            <w:pPr>
              <w:pStyle w:val="a7"/>
            </w:pPr>
            <w:r>
              <w:rPr>
                <w:rFonts w:hint="eastAsia"/>
              </w:rPr>
              <w:t>建设期</w:t>
            </w:r>
          </w:p>
        </w:tc>
        <w:tc>
          <w:tcPr>
            <w:tcW w:w="2693" w:type="dxa"/>
            <w:vAlign w:val="center"/>
            <w:hideMark/>
          </w:tcPr>
          <w:p w:rsidR="004E5B08" w:rsidRPr="004E5B08" w:rsidP="004E5B08" w14:paraId="10775F87" w14:textId="77777777">
            <w:pPr>
              <w:pStyle w:val="a7"/>
            </w:pPr>
            <w:r w:rsidRPr="004E5B08">
              <w:rPr>
                <w:rFonts w:hint="eastAsia"/>
              </w:rPr>
              <w:t>指标名称</w:t>
            </w:r>
          </w:p>
        </w:tc>
        <w:tc>
          <w:tcPr>
            <w:tcW w:w="3669" w:type="dxa"/>
            <w:vAlign w:val="center"/>
            <w:hideMark/>
          </w:tcPr>
          <w:p w:rsidR="004E5B08" w:rsidRPr="004E5B08" w:rsidP="004E5B08" w14:paraId="4E98695A" w14:textId="77777777">
            <w:pPr>
              <w:pStyle w:val="a7"/>
            </w:pPr>
            <w:r w:rsidRPr="004E5B08">
              <w:rPr>
                <w:rFonts w:hint="eastAsia"/>
              </w:rPr>
              <w:t>指标控制</w:t>
            </w:r>
          </w:p>
        </w:tc>
      </w:tr>
      <w:tr w14:paraId="2DB91C34" w14:textId="77777777" w:rsidTr="004E5B08">
        <w:tblPrEx>
          <w:tblW w:w="5000" w:type="pct"/>
          <w:jc w:val="center"/>
          <w:tblCellMar>
            <w:left w:w="0" w:type="dxa"/>
            <w:right w:w="0" w:type="dxa"/>
          </w:tblCellMar>
          <w:tblLook w:val="0600"/>
        </w:tblPrEx>
        <w:trPr>
          <w:trHeight w:val="397"/>
          <w:jc w:val="center"/>
        </w:trPr>
        <w:tc>
          <w:tcPr>
            <w:tcW w:w="2112" w:type="dxa"/>
            <w:vMerge w:val="restart"/>
            <w:vAlign w:val="center"/>
          </w:tcPr>
          <w:p w:rsidR="004E5B08" w:rsidRPr="004E5B08" w:rsidP="004E5B08" w14:paraId="6E94C937" w14:textId="77777777">
            <w:pPr>
              <w:pStyle w:val="a7"/>
            </w:pPr>
            <w:r>
              <w:rPr>
                <w:rFonts w:hint="eastAsia"/>
              </w:rPr>
              <w:t>一期</w:t>
            </w:r>
          </w:p>
        </w:tc>
        <w:tc>
          <w:tcPr>
            <w:tcW w:w="2693" w:type="dxa"/>
            <w:vAlign w:val="center"/>
          </w:tcPr>
          <w:p w:rsidR="004E5B08" w:rsidRPr="004E5B08" w:rsidP="004E5B08" w14:paraId="5CF83518" w14:textId="77777777">
            <w:pPr>
              <w:pStyle w:val="a7"/>
            </w:pPr>
            <w:r w:rsidRPr="004E5B08">
              <w:rPr>
                <w:rFonts w:hint="eastAsia"/>
              </w:rPr>
              <w:t>含油量</w:t>
            </w:r>
            <w:r w:rsidRPr="004E5B08">
              <w:rPr>
                <w:rFonts w:hint="eastAsia"/>
              </w:rPr>
              <w:t xml:space="preserve"> mg/L</w:t>
            </w:r>
          </w:p>
        </w:tc>
        <w:tc>
          <w:tcPr>
            <w:tcW w:w="3669" w:type="dxa"/>
            <w:vAlign w:val="center"/>
          </w:tcPr>
          <w:p w:rsidR="004E5B08" w:rsidRPr="004E5B08" w:rsidP="004E5B08" w14:paraId="3919CC23" w14:textId="77777777">
            <w:pPr>
              <w:pStyle w:val="a7"/>
            </w:pPr>
            <w:r w:rsidRPr="004E5B08">
              <w:rPr>
                <w:rFonts w:hint="eastAsia"/>
              </w:rPr>
              <w:t>≤</w:t>
            </w:r>
            <w:r w:rsidRPr="004E5B08">
              <w:rPr>
                <w:rFonts w:hint="eastAsia"/>
              </w:rPr>
              <w:t>10</w:t>
            </w:r>
          </w:p>
        </w:tc>
      </w:tr>
      <w:tr w14:paraId="373BEDC8" w14:textId="77777777" w:rsidTr="004E5B08">
        <w:tblPrEx>
          <w:tblW w:w="5000" w:type="pct"/>
          <w:jc w:val="center"/>
          <w:tblCellMar>
            <w:left w:w="0" w:type="dxa"/>
            <w:right w:w="0" w:type="dxa"/>
          </w:tblCellMar>
          <w:tblLook w:val="0600"/>
        </w:tblPrEx>
        <w:trPr>
          <w:trHeight w:val="397"/>
          <w:jc w:val="center"/>
        </w:trPr>
        <w:tc>
          <w:tcPr>
            <w:tcW w:w="2112" w:type="dxa"/>
            <w:vMerge/>
            <w:vAlign w:val="center"/>
          </w:tcPr>
          <w:p w:rsidR="004E5B08" w:rsidRPr="004E5B08" w:rsidP="004E5B08" w14:paraId="317BC74A" w14:textId="77777777">
            <w:pPr>
              <w:pStyle w:val="a7"/>
            </w:pPr>
          </w:p>
        </w:tc>
        <w:tc>
          <w:tcPr>
            <w:tcW w:w="2693" w:type="dxa"/>
            <w:vAlign w:val="center"/>
          </w:tcPr>
          <w:p w:rsidR="004E5B08" w:rsidRPr="004E5B08" w:rsidP="004E5B08" w14:paraId="749937E6" w14:textId="77777777">
            <w:pPr>
              <w:pStyle w:val="a7"/>
            </w:pPr>
            <w:r>
              <w:t>悬浮物</w:t>
            </w:r>
            <w:r>
              <w:rPr>
                <w:rFonts w:hint="eastAsia"/>
              </w:rPr>
              <w:t xml:space="preserve"> </w:t>
            </w:r>
            <w:r>
              <w:t>mg/L</w:t>
            </w:r>
          </w:p>
        </w:tc>
        <w:tc>
          <w:tcPr>
            <w:tcW w:w="3669" w:type="dxa"/>
            <w:vAlign w:val="center"/>
          </w:tcPr>
          <w:p w:rsidR="004E5B08" w:rsidRPr="004E5B08" w:rsidP="004E5B08" w14:paraId="3502607A" w14:textId="77777777">
            <w:pPr>
              <w:pStyle w:val="a7"/>
            </w:pPr>
            <w:r>
              <w:rPr>
                <w:rFonts w:hint="eastAsia"/>
              </w:rPr>
              <w:t>10</w:t>
            </w:r>
            <w:r>
              <w:t>~</w:t>
            </w:r>
            <w:r>
              <w:rPr>
                <w:rFonts w:hint="eastAsia"/>
              </w:rPr>
              <w:t>3</w:t>
            </w:r>
            <w:r>
              <w:t>0</w:t>
            </w:r>
          </w:p>
        </w:tc>
      </w:tr>
      <w:tr w14:paraId="03EBBCCF" w14:textId="77777777" w:rsidTr="004E5B08">
        <w:tblPrEx>
          <w:tblW w:w="5000" w:type="pct"/>
          <w:jc w:val="center"/>
          <w:tblCellMar>
            <w:left w:w="0" w:type="dxa"/>
            <w:right w:w="0" w:type="dxa"/>
          </w:tblCellMar>
          <w:tblLook w:val="0600"/>
        </w:tblPrEx>
        <w:trPr>
          <w:trHeight w:val="397"/>
          <w:jc w:val="center"/>
        </w:trPr>
        <w:tc>
          <w:tcPr>
            <w:tcW w:w="2112" w:type="dxa"/>
            <w:vMerge w:val="restart"/>
            <w:vAlign w:val="center"/>
          </w:tcPr>
          <w:p w:rsidR="004E5B08" w:rsidRPr="004E5B08" w:rsidP="004E5B08" w14:paraId="111DD3BF" w14:textId="77777777">
            <w:pPr>
              <w:pStyle w:val="a7"/>
            </w:pPr>
            <w:r w:rsidRPr="004E5B08">
              <w:rPr>
                <w:rFonts w:hint="eastAsia"/>
              </w:rPr>
              <w:t>二期</w:t>
            </w:r>
          </w:p>
        </w:tc>
        <w:tc>
          <w:tcPr>
            <w:tcW w:w="2693" w:type="dxa"/>
            <w:vAlign w:val="center"/>
          </w:tcPr>
          <w:p w:rsidR="004E5B08" w:rsidRPr="004E5B08" w:rsidP="004E5B08" w14:paraId="405101CE" w14:textId="77777777">
            <w:pPr>
              <w:pStyle w:val="a7"/>
            </w:pPr>
            <w:r w:rsidRPr="004E5B08">
              <w:rPr>
                <w:rFonts w:hint="eastAsia"/>
              </w:rPr>
              <w:t>含油量</w:t>
            </w:r>
            <w:r w:rsidRPr="004E5B08">
              <w:rPr>
                <w:rFonts w:hint="eastAsia"/>
              </w:rPr>
              <w:t xml:space="preserve"> mg/L</w:t>
            </w:r>
          </w:p>
        </w:tc>
        <w:tc>
          <w:tcPr>
            <w:tcW w:w="3669" w:type="dxa"/>
            <w:vAlign w:val="center"/>
          </w:tcPr>
          <w:p w:rsidR="004E5B08" w:rsidRPr="004E5B08" w:rsidP="004E5B08" w14:paraId="7EBF173F" w14:textId="77777777">
            <w:pPr>
              <w:pStyle w:val="a7"/>
            </w:pPr>
            <w:r w:rsidRPr="004E5B08">
              <w:rPr>
                <w:rFonts w:hint="eastAsia"/>
              </w:rPr>
              <w:t>≤</w:t>
            </w:r>
            <w:r w:rsidRPr="004E5B08">
              <w:rPr>
                <w:rFonts w:hint="eastAsia"/>
              </w:rPr>
              <w:t>10</w:t>
            </w:r>
          </w:p>
        </w:tc>
      </w:tr>
      <w:tr w14:paraId="2473DF68" w14:textId="77777777" w:rsidTr="004E5B08">
        <w:tblPrEx>
          <w:tblW w:w="5000" w:type="pct"/>
          <w:jc w:val="center"/>
          <w:tblCellMar>
            <w:left w:w="0" w:type="dxa"/>
            <w:right w:w="0" w:type="dxa"/>
          </w:tblCellMar>
          <w:tblLook w:val="0600"/>
        </w:tblPrEx>
        <w:trPr>
          <w:trHeight w:val="397"/>
          <w:jc w:val="center"/>
        </w:trPr>
        <w:tc>
          <w:tcPr>
            <w:tcW w:w="2112" w:type="dxa"/>
            <w:vMerge/>
            <w:vAlign w:val="center"/>
          </w:tcPr>
          <w:p w:rsidR="004E5B08" w:rsidRPr="004E5B08" w:rsidP="004E5B08" w14:paraId="05B6FA7D" w14:textId="77777777">
            <w:pPr>
              <w:pStyle w:val="a7"/>
            </w:pPr>
          </w:p>
        </w:tc>
        <w:tc>
          <w:tcPr>
            <w:tcW w:w="2693" w:type="dxa"/>
            <w:vAlign w:val="center"/>
          </w:tcPr>
          <w:p w:rsidR="004E5B08" w:rsidRPr="004E5B08" w:rsidP="004E5B08" w14:paraId="57B4441B" w14:textId="77777777">
            <w:pPr>
              <w:pStyle w:val="a7"/>
            </w:pPr>
            <w:r>
              <w:t>悬浮物</w:t>
            </w:r>
            <w:r>
              <w:rPr>
                <w:rFonts w:hint="eastAsia"/>
              </w:rPr>
              <w:t xml:space="preserve"> </w:t>
            </w:r>
            <w:r>
              <w:t>mg/L</w:t>
            </w:r>
          </w:p>
        </w:tc>
        <w:tc>
          <w:tcPr>
            <w:tcW w:w="3669" w:type="dxa"/>
            <w:vAlign w:val="center"/>
          </w:tcPr>
          <w:p w:rsidR="004E5B08" w:rsidRPr="004E5B08" w:rsidP="004E5B08" w14:paraId="39A5B094" w14:textId="77777777">
            <w:pPr>
              <w:pStyle w:val="a7"/>
            </w:pPr>
            <w:r w:rsidRPr="004E5B08">
              <w:rPr>
                <w:rFonts w:hint="eastAsia"/>
              </w:rPr>
              <w:t>≤</w:t>
            </w:r>
            <w:r w:rsidRPr="004E5B08">
              <w:rPr>
                <w:rFonts w:hint="eastAsia"/>
              </w:rPr>
              <w:t>15</w:t>
            </w:r>
          </w:p>
        </w:tc>
      </w:tr>
    </w:tbl>
    <w:p w:rsidR="004E5B08" w:rsidP="004E5B08" w14:paraId="0C4E50C2" w14:textId="77777777">
      <w:pPr>
        <w:pStyle w:val="a33"/>
      </w:pPr>
    </w:p>
    <w:p w:rsidR="004E5B08" w:rsidP="00C83A2C" w14:paraId="337CC9E4" w14:textId="77777777">
      <w:pPr>
        <w:pStyle w:val="Heading2"/>
        <w:spacing w:before="326"/>
      </w:pPr>
      <w:bookmarkStart w:id="174" w:name="_Toc39062960"/>
      <w:r w:rsidRPr="004E5B08">
        <w:t>建设地点</w:t>
      </w:r>
      <w:bookmarkEnd w:id="174"/>
    </w:p>
    <w:p w:rsidR="00833E34" w:rsidRPr="004E5B08" w:rsidP="004E5B08" w14:paraId="5559F822" w14:textId="77777777">
      <w:r w:rsidRPr="004E5B08">
        <w:rPr>
          <w:rFonts w:hint="eastAsia"/>
        </w:rPr>
        <w:t>项目建设地点位于</w:t>
      </w:r>
      <w:r w:rsidRPr="004E5B08" w:rsidR="004E5B08">
        <w:rPr>
          <w:rFonts w:hint="eastAsia"/>
        </w:rPr>
        <w:t>石南</w:t>
      </w:r>
      <w:r w:rsidRPr="004E5B08" w:rsidR="004E5B08">
        <w:t>31</w:t>
      </w:r>
      <w:r w:rsidRPr="004E5B08" w:rsidR="004E5B08">
        <w:rPr>
          <w:rFonts w:hint="eastAsia"/>
        </w:rPr>
        <w:t>转油站行政隶属于新疆维吾尔自治区塔城地区和布克赛尔蒙古自治县，西北距和布克赛尔蒙古自治县县城约</w:t>
      </w:r>
      <w:r w:rsidRPr="004E5B08" w:rsidR="004E5B08">
        <w:t>160km</w:t>
      </w:r>
      <w:r w:rsidRPr="004E5B08" w:rsidR="004E5B08">
        <w:rPr>
          <w:rFonts w:hint="eastAsia"/>
        </w:rPr>
        <w:t>，西距克拉玛依市中心城区约</w:t>
      </w:r>
      <w:r w:rsidRPr="004E5B08" w:rsidR="004E5B08">
        <w:t>160km</w:t>
      </w:r>
      <w:r w:rsidRPr="004E5B08" w:rsidR="004E5B08">
        <w:rPr>
          <w:rFonts w:hint="eastAsia"/>
        </w:rPr>
        <w:t>。中心地理坐标为</w:t>
      </w:r>
      <w:r w:rsidRPr="004E5B08" w:rsidR="004E5B08">
        <w:t>E</w:t>
      </w:r>
      <w:r w:rsidRPr="004E5B08" w:rsidR="004E5B08">
        <w:rPr>
          <w:rFonts w:hint="eastAsia"/>
        </w:rPr>
        <w:t>86</w:t>
      </w:r>
      <w:r w:rsidRPr="004E5B08" w:rsidR="004E5B08">
        <w:rPr>
          <w:rFonts w:hint="eastAsia"/>
        </w:rPr>
        <w:t>°</w:t>
      </w:r>
      <w:r w:rsidRPr="004E5B08" w:rsidR="004E5B08">
        <w:rPr>
          <w:rFonts w:hint="eastAsia"/>
        </w:rPr>
        <w:t>56</w:t>
      </w:r>
      <w:r w:rsidRPr="004E5B08" w:rsidR="004E5B08">
        <w:rPr>
          <w:rFonts w:hint="eastAsia"/>
        </w:rPr>
        <w:t>′</w:t>
      </w:r>
      <w:r w:rsidRPr="004E5B08" w:rsidR="004E5B08">
        <w:rPr>
          <w:rFonts w:hint="eastAsia"/>
        </w:rPr>
        <w:t>49.85</w:t>
      </w:r>
      <w:r w:rsidRPr="004E5B08" w:rsidR="004E5B08">
        <w:rPr>
          <w:rFonts w:hint="eastAsia"/>
        </w:rPr>
        <w:t>″、</w:t>
      </w:r>
      <w:r w:rsidRPr="004E5B08" w:rsidR="004E5B08">
        <w:rPr>
          <w:rFonts w:hint="eastAsia"/>
        </w:rPr>
        <w:t>N45</w:t>
      </w:r>
      <w:r w:rsidRPr="004E5B08" w:rsidR="004E5B08">
        <w:rPr>
          <w:rFonts w:hint="eastAsia"/>
        </w:rPr>
        <w:t>°</w:t>
      </w:r>
      <w:r w:rsidRPr="004E5B08" w:rsidR="004E5B08">
        <w:rPr>
          <w:rFonts w:hint="eastAsia"/>
        </w:rPr>
        <w:t>36</w:t>
      </w:r>
      <w:r w:rsidRPr="004E5B08" w:rsidR="004E5B08">
        <w:rPr>
          <w:rFonts w:hint="eastAsia"/>
        </w:rPr>
        <w:t>′</w:t>
      </w:r>
      <w:r w:rsidRPr="004E5B08" w:rsidR="004E5B08">
        <w:rPr>
          <w:rFonts w:hint="eastAsia"/>
        </w:rPr>
        <w:t>52.23</w:t>
      </w:r>
      <w:r w:rsidRPr="004E5B08" w:rsidR="004E5B08">
        <w:rPr>
          <w:rFonts w:hint="eastAsia"/>
        </w:rPr>
        <w:t>″</w:t>
      </w:r>
      <w:r w:rsidRPr="004E5B08">
        <w:rPr>
          <w:rFonts w:hint="eastAsia"/>
        </w:rPr>
        <w:t>项目地理位置图见</w:t>
      </w:r>
      <w:r w:rsidRPr="004E5B08" w:rsidR="004E5B08">
        <w:fldChar w:fldCharType="begin"/>
      </w:r>
      <w:r w:rsidRPr="004E5B08" w:rsidR="004E5B08">
        <w:instrText xml:space="preserve"> </w:instrText>
      </w:r>
      <w:r w:rsidRPr="004E5B08" w:rsidR="004E5B08">
        <w:rPr>
          <w:rFonts w:hint="eastAsia"/>
        </w:rPr>
        <w:instrText>REF _Ref35970587 \h</w:instrText>
      </w:r>
      <w:r w:rsidRPr="004E5B08" w:rsidR="004E5B08">
        <w:instrText xml:space="preserve">  \* MERGEFORMAT </w:instrText>
      </w:r>
      <w:r w:rsidRPr="004E5B08" w:rsidR="004E5B08">
        <w:fldChar w:fldCharType="separate"/>
      </w:r>
      <w:r w:rsidRPr="004E5B08" w:rsidR="000A3BCD">
        <w:rPr>
          <w:rFonts w:hint="eastAsia"/>
        </w:rPr>
        <w:t>图</w:t>
      </w:r>
      <w:r w:rsidRPr="004E5B08" w:rsidR="000A3BCD">
        <w:rPr>
          <w:rFonts w:hint="eastAsia"/>
        </w:rPr>
        <w:t xml:space="preserve"> </w:t>
      </w:r>
      <w:r w:rsidR="000A3BCD">
        <w:t>3.4</w:t>
      </w:r>
      <w:r w:rsidR="000A3BCD">
        <w:rPr>
          <w:rFonts w:hint="eastAsia"/>
        </w:rPr>
        <w:t>–</w:t>
      </w:r>
      <w:r w:rsidR="000A3BCD">
        <w:t>1</w:t>
      </w:r>
      <w:r w:rsidRPr="004E5B08" w:rsidR="004E5B08">
        <w:fldChar w:fldCharType="end"/>
      </w:r>
      <w:r w:rsidRPr="004E5B08">
        <w:rPr>
          <w:rFonts w:hint="eastAsia"/>
        </w:rPr>
        <w:t>。</w:t>
      </w:r>
    </w:p>
    <w:p w:rsidR="004E5B08" w:rsidRPr="004E5B08" w:rsidP="004E5B08" w14:paraId="13E198B9" w14:textId="77777777">
      <w:pPr>
        <w:pStyle w:val="Caption"/>
        <w:spacing w:after="163"/>
      </w:pPr>
      <w:bookmarkStart w:id="175" w:name="_Ref35970587"/>
      <w:r w:rsidRPr="004E5B08">
        <w:rPr>
          <w:rFonts w:hint="eastAsia"/>
        </w:rPr>
        <w:t xml:space="preserve">图 </w:t>
      </w:r>
      <w:r w:rsidR="001E0BAD">
        <w:fldChar w:fldCharType="begin"/>
      </w:r>
      <w:r w:rsidR="001E0BAD">
        <w:instrText xml:space="preserve"> </w:instrText>
      </w:r>
      <w:r w:rsidR="001E0BAD">
        <w:rPr>
          <w:rFonts w:hint="eastAsia"/>
        </w:rPr>
        <w:instrText>STYLEREF 2 \s</w:instrText>
      </w:r>
      <w:r w:rsidR="001E0BAD">
        <w:instrText xml:space="preserve"> </w:instrText>
      </w:r>
      <w:r w:rsidR="001E0BAD">
        <w:fldChar w:fldCharType="separate"/>
      </w:r>
      <w:r w:rsidR="000A3BCD">
        <w:rPr>
          <w:noProof/>
        </w:rPr>
        <w:t>3.4</w:t>
      </w:r>
      <w:r w:rsidR="001E0BAD">
        <w:fldChar w:fldCharType="end"/>
      </w:r>
      <w:r w:rsidR="001E0BAD">
        <w:rPr>
          <w:rFonts w:hint="eastAsia"/>
        </w:rPr>
        <w:t>–</w:t>
      </w:r>
      <w:r w:rsidR="001E0BAD">
        <w:fldChar w:fldCharType="begin"/>
      </w:r>
      <w:r w:rsidR="001E0BAD">
        <w:instrText xml:space="preserve"> </w:instrText>
      </w:r>
      <w:r w:rsidR="001E0BAD">
        <w:rPr>
          <w:rFonts w:hint="eastAsia"/>
        </w:rPr>
        <w:instrText>SEQ 图 \* ARABIC \s 2</w:instrText>
      </w:r>
      <w:r w:rsidR="001E0BAD">
        <w:instrText xml:space="preserve"> </w:instrText>
      </w:r>
      <w:r w:rsidR="001E0BAD">
        <w:fldChar w:fldCharType="separate"/>
      </w:r>
      <w:r w:rsidR="000A3BCD">
        <w:rPr>
          <w:noProof/>
        </w:rPr>
        <w:t>1</w:t>
      </w:r>
      <w:r w:rsidR="001E0BAD">
        <w:fldChar w:fldCharType="end"/>
      </w:r>
      <w:bookmarkEnd w:id="175"/>
      <w:r w:rsidRPr="004E5B08">
        <w:rPr>
          <w:rFonts w:hint="eastAsia"/>
        </w:rPr>
        <w:t xml:space="preserve">  地理</w:t>
      </w:r>
      <w:r w:rsidRPr="004E5B08">
        <w:t>位置</w:t>
      </w:r>
      <w:r w:rsidRPr="004E5B08">
        <w:rPr>
          <w:rFonts w:hint="eastAsia"/>
        </w:rPr>
        <w:t>图</w:t>
      </w:r>
    </w:p>
    <w:p w:rsidR="004E5B08" w:rsidRPr="004E5B08" w:rsidP="004E5B08" w14:paraId="50ACB491" w14:textId="77777777">
      <w:pPr>
        <w:pStyle w:val="a33"/>
      </w:pPr>
    </w:p>
    <w:p w:rsidR="007568BB" w:rsidRPr="00C83A2C" w:rsidP="00C83A2C" w14:paraId="0C9803D5" w14:textId="77777777">
      <w:pPr>
        <w:pStyle w:val="Heading2"/>
        <w:spacing w:before="326"/>
      </w:pPr>
      <w:bookmarkStart w:id="176" w:name="_Toc21788285"/>
      <w:bookmarkStart w:id="177" w:name="_Toc21605309"/>
      <w:bookmarkStart w:id="178" w:name="_Toc21529421"/>
      <w:bookmarkStart w:id="179" w:name="_Toc11069885"/>
      <w:bookmarkStart w:id="180" w:name="_Toc39062961"/>
      <w:bookmarkEnd w:id="164"/>
      <w:bookmarkEnd w:id="165"/>
      <w:bookmarkEnd w:id="166"/>
      <w:r w:rsidRPr="00C83A2C">
        <w:t>建设内容</w:t>
      </w:r>
      <w:bookmarkEnd w:id="176"/>
      <w:bookmarkEnd w:id="177"/>
      <w:bookmarkEnd w:id="178"/>
      <w:bookmarkEnd w:id="179"/>
      <w:bookmarkEnd w:id="180"/>
    </w:p>
    <w:p w:rsidR="00574CBF" w:rsidRPr="00574CBF" w:rsidP="00574CBF" w14:paraId="3ED7BE19" w14:textId="77777777">
      <w:pPr>
        <w:ind w:left="480" w:firstLine="0" w:firstLineChars="0"/>
      </w:pPr>
      <w:r w:rsidRPr="00574CBF">
        <w:rPr>
          <w:rFonts w:hint="eastAsia"/>
        </w:rPr>
        <w:t>本项目</w:t>
      </w:r>
      <w:r w:rsidRPr="00574CBF">
        <w:t>建设内容包括：</w:t>
      </w:r>
    </w:p>
    <w:p w:rsidR="007568BB" w:rsidRPr="00A60409" w:rsidP="00F352D5" w14:paraId="75A49600" w14:textId="404B4E55">
      <w:r w:rsidRPr="00574CBF">
        <w:t>在</w:t>
      </w:r>
      <w:r w:rsidRPr="00574CBF">
        <w:rPr>
          <w:rFonts w:hint="eastAsia"/>
        </w:rPr>
        <w:t>石南</w:t>
      </w:r>
      <w:r w:rsidRPr="00574CBF">
        <w:rPr>
          <w:rFonts w:hint="eastAsia"/>
        </w:rPr>
        <w:t>31</w:t>
      </w:r>
      <w:r w:rsidRPr="00574CBF">
        <w:rPr>
          <w:rFonts w:hint="eastAsia"/>
        </w:rPr>
        <w:t>转油站内</w:t>
      </w:r>
      <w:r>
        <w:rPr>
          <w:rFonts w:hint="eastAsia"/>
        </w:rPr>
        <w:t>采出水</w:t>
      </w:r>
      <w:r w:rsidR="00990D64">
        <w:rPr>
          <w:rFonts w:hint="eastAsia"/>
        </w:rPr>
        <w:t>建设</w:t>
      </w:r>
      <w:r w:rsidRPr="00574CBF">
        <w:rPr>
          <w:rFonts w:hint="eastAsia"/>
        </w:rPr>
        <w:t>聚结除油装置及深度净化装置，</w:t>
      </w:r>
      <w:r w:rsidRPr="00574CBF">
        <w:t>配套仪表、供</w:t>
      </w:r>
      <w:r w:rsidRPr="00A60409">
        <w:t>电、设备、土建、给排水等公用工程</w:t>
      </w:r>
      <w:r w:rsidRPr="00A60409" w:rsidR="003B76FE">
        <w:t>，具体见</w:t>
      </w:r>
      <w:r w:rsidR="000A3BCD">
        <w:fldChar w:fldCharType="begin"/>
      </w:r>
      <w:r w:rsidR="000A3BCD">
        <w:instrText xml:space="preserve"> REF _Ref39062111 \h </w:instrText>
      </w:r>
      <w:r w:rsidR="000A3BCD">
        <w:fldChar w:fldCharType="separate"/>
      </w:r>
      <w:r w:rsidRPr="00A60409" w:rsidR="000A3BCD">
        <w:rPr>
          <w:rFonts w:hint="eastAsia"/>
        </w:rPr>
        <w:t>表</w:t>
      </w:r>
      <w:r w:rsidRPr="00A60409" w:rsidR="000A3BCD">
        <w:rPr>
          <w:rFonts w:hint="eastAsia"/>
        </w:rPr>
        <w:t xml:space="preserve"> </w:t>
      </w:r>
      <w:r w:rsidR="000A3BCD">
        <w:rPr>
          <w:noProof/>
        </w:rPr>
        <w:t>3.5</w:t>
      </w:r>
      <w:r w:rsidR="000A3BCD">
        <w:rPr>
          <w:rFonts w:hint="eastAsia"/>
        </w:rPr>
        <w:t>–</w:t>
      </w:r>
      <w:r w:rsidR="000A3BCD">
        <w:rPr>
          <w:noProof/>
        </w:rPr>
        <w:t>1</w:t>
      </w:r>
      <w:r w:rsidR="000A3BCD">
        <w:fldChar w:fldCharType="end"/>
      </w:r>
      <w:r w:rsidRPr="00A60409" w:rsidR="003B76FE">
        <w:t>。</w:t>
      </w:r>
      <w:bookmarkStart w:id="181" w:name="_Ref10048080"/>
    </w:p>
    <w:p w:rsidR="007568BB" w:rsidRPr="00C83A2C" w:rsidP="00C83A2C" w14:paraId="461B84CC" w14:textId="72A21FBF">
      <w:pPr>
        <w:pStyle w:val="a21"/>
        <w:spacing w:before="163"/>
      </w:pPr>
      <w:bookmarkStart w:id="182" w:name="_Ref36059415"/>
      <w:bookmarkStart w:id="183" w:name="_Ref39062111"/>
      <w:bookmarkStart w:id="184" w:name="_Ref10134092"/>
      <w:bookmarkEnd w:id="181"/>
      <w:r w:rsidRPr="00A60409">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3.5</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1</w:t>
      </w:r>
      <w:r w:rsidR="00C112C5">
        <w:fldChar w:fldCharType="end"/>
      </w:r>
      <w:bookmarkEnd w:id="182"/>
      <w:bookmarkEnd w:id="183"/>
      <w:r w:rsidRPr="00A60409">
        <w:rPr>
          <w:rFonts w:hint="eastAsia"/>
        </w:rPr>
        <w:t xml:space="preserve">  </w:t>
      </w:r>
      <w:r w:rsidRPr="00C83A2C" w:rsidR="003B76FE">
        <w:rPr>
          <w:rFonts w:hint="eastAsia"/>
        </w:rPr>
        <w:t>新</w:t>
      </w:r>
      <w:r w:rsidRPr="00C83A2C" w:rsidR="003B76FE">
        <w:t>建项目组成</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tblPr>
      <w:tblGrid>
        <w:gridCol w:w="615"/>
        <w:gridCol w:w="1588"/>
        <w:gridCol w:w="3039"/>
        <w:gridCol w:w="3040"/>
      </w:tblGrid>
      <w:tr w14:paraId="34AD4E5A" w14:textId="77777777" w:rsidTr="00F352D5">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tblPrEx>
        <w:trPr>
          <w:cantSplit/>
          <w:trHeight w:val="397"/>
          <w:tblHeader/>
          <w:jc w:val="center"/>
        </w:trPr>
        <w:tc>
          <w:tcPr>
            <w:tcW w:w="2253" w:type="dxa"/>
            <w:gridSpan w:val="2"/>
            <w:vMerge w:val="restart"/>
            <w:tcBorders>
              <w:tl2br w:val="nil"/>
              <w:tr2bl w:val="nil"/>
            </w:tcBorders>
            <w:noWrap/>
            <w:vAlign w:val="center"/>
          </w:tcPr>
          <w:p w:rsidR="00F352D5" w:rsidRPr="00F352D5" w:rsidP="00F352D5" w14:paraId="28C25742" w14:textId="77777777">
            <w:pPr>
              <w:pStyle w:val="a7"/>
            </w:pPr>
            <w:bookmarkEnd w:id="184"/>
            <w:r w:rsidRPr="00F352D5">
              <w:rPr>
                <w:rFonts w:hint="eastAsia"/>
              </w:rPr>
              <w:t>类别</w:t>
            </w:r>
          </w:p>
        </w:tc>
        <w:tc>
          <w:tcPr>
            <w:tcW w:w="6221" w:type="dxa"/>
            <w:gridSpan w:val="2"/>
            <w:tcBorders>
              <w:tl2br w:val="nil"/>
              <w:tr2bl w:val="nil"/>
            </w:tcBorders>
            <w:noWrap/>
            <w:vAlign w:val="center"/>
          </w:tcPr>
          <w:p w:rsidR="00F352D5" w:rsidRPr="00F352D5" w:rsidP="00F352D5" w14:paraId="429A4DF3" w14:textId="77777777">
            <w:pPr>
              <w:pStyle w:val="a7"/>
            </w:pPr>
            <w:r w:rsidRPr="00F352D5">
              <w:rPr>
                <w:rFonts w:hint="eastAsia"/>
              </w:rPr>
              <w:t>建设内容</w:t>
            </w:r>
          </w:p>
        </w:tc>
      </w:tr>
      <w:tr w14:paraId="4C9EA4EE" w14:textId="77777777" w:rsidTr="00F352D5">
        <w:tblPrEx>
          <w:tblW w:w="5000" w:type="pct"/>
          <w:jc w:val="center"/>
          <w:tblLayout w:type="fixed"/>
          <w:tblCellMar>
            <w:left w:w="0" w:type="dxa"/>
            <w:right w:w="0" w:type="dxa"/>
          </w:tblCellMar>
          <w:tblLook w:val="04A0"/>
        </w:tblPrEx>
        <w:trPr>
          <w:cantSplit/>
          <w:trHeight w:val="397"/>
          <w:tblHeader/>
          <w:jc w:val="center"/>
        </w:trPr>
        <w:tc>
          <w:tcPr>
            <w:tcW w:w="2253" w:type="dxa"/>
            <w:gridSpan w:val="2"/>
            <w:vMerge/>
            <w:tcBorders>
              <w:tl2br w:val="nil"/>
              <w:tr2bl w:val="nil"/>
            </w:tcBorders>
            <w:noWrap/>
            <w:vAlign w:val="center"/>
          </w:tcPr>
          <w:p w:rsidR="00F352D5" w:rsidRPr="00F352D5" w:rsidP="00F352D5" w14:paraId="77A39BD2" w14:textId="77777777">
            <w:pPr>
              <w:pStyle w:val="a7"/>
            </w:pPr>
          </w:p>
        </w:tc>
        <w:tc>
          <w:tcPr>
            <w:tcW w:w="3110" w:type="dxa"/>
            <w:tcBorders>
              <w:tl2br w:val="nil"/>
              <w:tr2bl w:val="nil"/>
            </w:tcBorders>
            <w:noWrap/>
            <w:vAlign w:val="center"/>
          </w:tcPr>
          <w:p w:rsidR="00F352D5" w:rsidRPr="00F352D5" w:rsidP="00F352D5" w14:paraId="5A9DD248" w14:textId="77777777">
            <w:pPr>
              <w:pStyle w:val="a7"/>
            </w:pPr>
            <w:r w:rsidRPr="00F352D5">
              <w:t>一期工程</w:t>
            </w:r>
          </w:p>
        </w:tc>
        <w:tc>
          <w:tcPr>
            <w:tcW w:w="3111" w:type="dxa"/>
            <w:tcBorders>
              <w:tl2br w:val="nil"/>
              <w:tr2bl w:val="nil"/>
            </w:tcBorders>
            <w:noWrap/>
            <w:vAlign w:val="center"/>
          </w:tcPr>
          <w:p w:rsidR="00F352D5" w:rsidRPr="00F352D5" w:rsidP="00F352D5" w14:paraId="7398EBE5" w14:textId="77777777">
            <w:pPr>
              <w:pStyle w:val="a7"/>
            </w:pPr>
            <w:r w:rsidRPr="00F352D5">
              <w:t>二期工程</w:t>
            </w:r>
          </w:p>
        </w:tc>
      </w:tr>
      <w:tr w14:paraId="0425F459" w14:textId="77777777" w:rsidTr="00F352D5">
        <w:tblPrEx>
          <w:tblW w:w="5000" w:type="pct"/>
          <w:jc w:val="center"/>
          <w:tblLayout w:type="fixed"/>
          <w:tblCellMar>
            <w:left w:w="0" w:type="dxa"/>
            <w:right w:w="0" w:type="dxa"/>
          </w:tblCellMar>
          <w:tblLook w:val="04A0"/>
        </w:tblPrEx>
        <w:trPr>
          <w:cantSplit/>
          <w:trHeight w:val="397"/>
          <w:jc w:val="center"/>
        </w:trPr>
        <w:tc>
          <w:tcPr>
            <w:tcW w:w="628" w:type="dxa"/>
            <w:tcBorders>
              <w:tl2br w:val="nil"/>
              <w:tr2bl w:val="nil"/>
            </w:tcBorders>
            <w:noWrap/>
            <w:vAlign w:val="center"/>
          </w:tcPr>
          <w:p w:rsidR="00F352D5" w:rsidRPr="00F352D5" w:rsidP="00F352D5" w14:paraId="7D2A184C" w14:textId="77777777">
            <w:pPr>
              <w:pStyle w:val="a7"/>
            </w:pPr>
            <w:r w:rsidRPr="00F352D5">
              <w:rPr>
                <w:rFonts w:hint="eastAsia"/>
              </w:rPr>
              <w:t>主体工程</w:t>
            </w:r>
          </w:p>
        </w:tc>
        <w:tc>
          <w:tcPr>
            <w:tcW w:w="1625" w:type="dxa"/>
            <w:tcBorders>
              <w:tl2br w:val="nil"/>
              <w:tr2bl w:val="nil"/>
            </w:tcBorders>
            <w:noWrap/>
            <w:vAlign w:val="center"/>
          </w:tcPr>
          <w:p w:rsidR="00F352D5" w:rsidRPr="00F352D5" w:rsidP="00F352D5" w14:paraId="52F313A5" w14:textId="77777777">
            <w:pPr>
              <w:pStyle w:val="a7"/>
            </w:pPr>
            <w:r w:rsidRPr="00F352D5">
              <w:rPr>
                <w:rFonts w:hint="eastAsia"/>
              </w:rPr>
              <w:t>超级过滤</w:t>
            </w:r>
            <w:r w:rsidRPr="00F352D5">
              <w:t>装置</w:t>
            </w:r>
          </w:p>
        </w:tc>
        <w:tc>
          <w:tcPr>
            <w:tcW w:w="3110" w:type="dxa"/>
            <w:tcBorders>
              <w:tl2br w:val="nil"/>
              <w:tr2bl w:val="nil"/>
            </w:tcBorders>
            <w:noWrap/>
            <w:vAlign w:val="center"/>
          </w:tcPr>
          <w:p w:rsidR="00F352D5" w:rsidRPr="00F352D5" w:rsidP="00F352D5" w14:paraId="52457A7B" w14:textId="77777777">
            <w:pPr>
              <w:pStyle w:val="a7"/>
            </w:pPr>
            <w:r w:rsidRPr="00F352D5">
              <w:rPr>
                <w:rFonts w:hint="eastAsia"/>
              </w:rPr>
              <w:t>新建一座</w:t>
            </w:r>
            <w:r w:rsidRPr="00F352D5">
              <w:t>加药撬间</w:t>
            </w:r>
            <w:r w:rsidRPr="00F352D5">
              <w:rPr>
                <w:rFonts w:hint="eastAsia"/>
              </w:rPr>
              <w:t>，</w:t>
            </w:r>
            <w:r w:rsidRPr="00F352D5">
              <w:t>包含</w:t>
            </w:r>
            <w:r w:rsidRPr="00F352D5">
              <w:rPr>
                <w:rFonts w:hint="eastAsia"/>
              </w:rPr>
              <w:t>聚结除油装置及反冲洗水罐等</w:t>
            </w:r>
            <w:r w:rsidRPr="00F352D5">
              <w:t>设备。</w:t>
            </w:r>
          </w:p>
        </w:tc>
        <w:tc>
          <w:tcPr>
            <w:tcW w:w="3111" w:type="dxa"/>
            <w:tcBorders>
              <w:tl2br w:val="nil"/>
              <w:tr2bl w:val="nil"/>
            </w:tcBorders>
            <w:noWrap/>
            <w:vAlign w:val="center"/>
          </w:tcPr>
          <w:p w:rsidR="00F352D5" w:rsidRPr="00F352D5" w:rsidP="00F352D5" w14:paraId="4E789CD8" w14:textId="77777777">
            <w:pPr>
              <w:pStyle w:val="a7"/>
            </w:pPr>
            <w:r w:rsidRPr="00F352D5">
              <w:rPr>
                <w:rFonts w:hint="eastAsia"/>
              </w:rPr>
              <w:t>利用</w:t>
            </w:r>
            <w:r w:rsidRPr="00F352D5">
              <w:t>一期加药撬间，新建</w:t>
            </w:r>
            <w:r w:rsidRPr="00F352D5">
              <w:rPr>
                <w:rFonts w:hint="eastAsia"/>
              </w:rPr>
              <w:t>深度净化装置及回水缓冲罐等</w:t>
            </w:r>
            <w:r w:rsidRPr="00F352D5">
              <w:t>设备。</w:t>
            </w:r>
          </w:p>
        </w:tc>
      </w:tr>
    </w:tbl>
    <w:p>
      <w:pPr>
        <w:sectPr>
          <w:headerReference w:type="even" r:id="rId199"/>
          <w:headerReference w:type="default" r:id="rId200"/>
          <w:footerReference w:type="even" r:id="rId201"/>
          <w:footerReference w:type="default" r:id="rId202"/>
          <w:headerReference w:type="first" r:id="rId203"/>
          <w:footerReference w:type="first" r:id="rId204"/>
          <w:type w:val="nextPage"/>
          <w:pgSz w:w="11906" w:h="16838"/>
          <w:pgMar w:top="1440" w:right="1797" w:bottom="1440" w:left="1797" w:header="680" w:footer="680" w:gutter="0"/>
          <w:pgNumType w:start="33"/>
          <w:cols w:space="720"/>
          <w:titlePg w:val="0"/>
          <w:docGrid w:type="lines" w:linePitch="326"/>
        </w:sectPr>
      </w:pP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tblPr>
      <w:tblGrid>
        <w:gridCol w:w="615"/>
        <w:gridCol w:w="1588"/>
        <w:gridCol w:w="6079"/>
      </w:tblGrid>
      <w:tr w14:paraId="65F38528" w14:textId="77777777" w:rsidTr="00F352D5">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tblPrEx>
        <w:trPr>
          <w:cantSplit/>
          <w:trHeight w:val="397"/>
          <w:jc w:val="center"/>
        </w:trPr>
        <w:tc>
          <w:tcPr>
            <w:tcW w:w="628" w:type="dxa"/>
            <w:vMerge w:val="restart"/>
            <w:tcBorders>
              <w:tl2br w:val="nil"/>
              <w:tr2bl w:val="nil"/>
            </w:tcBorders>
            <w:noWrap/>
            <w:vAlign w:val="center"/>
          </w:tcPr>
          <w:p w:rsidR="00F352D5" w:rsidRPr="00F352D5" w:rsidP="00F352D5" w14:paraId="3F1BA0B2" w14:textId="77777777">
            <w:pPr>
              <w:pStyle w:val="a7"/>
            </w:pPr>
            <w:r w:rsidRPr="00F352D5">
              <w:rPr>
                <w:rFonts w:hint="eastAsia"/>
              </w:rPr>
              <w:t>公用工程</w:t>
            </w:r>
          </w:p>
        </w:tc>
        <w:tc>
          <w:tcPr>
            <w:tcW w:w="1625" w:type="dxa"/>
            <w:tcBorders>
              <w:tl2br w:val="nil"/>
              <w:tr2bl w:val="nil"/>
            </w:tcBorders>
            <w:noWrap/>
            <w:vAlign w:val="center"/>
          </w:tcPr>
          <w:p w:rsidR="00F352D5" w:rsidRPr="00F352D5" w:rsidP="00F352D5" w14:paraId="21F0A681" w14:textId="77777777">
            <w:pPr>
              <w:pStyle w:val="a7"/>
            </w:pPr>
            <w:r w:rsidRPr="00F352D5">
              <w:rPr>
                <w:rFonts w:hint="eastAsia"/>
              </w:rPr>
              <w:t>供电</w:t>
            </w:r>
          </w:p>
        </w:tc>
        <w:tc>
          <w:tcPr>
            <w:tcW w:w="6221" w:type="dxa"/>
            <w:tcBorders>
              <w:tl2br w:val="nil"/>
              <w:tr2bl w:val="nil"/>
            </w:tcBorders>
            <w:noWrap/>
            <w:vAlign w:val="center"/>
          </w:tcPr>
          <w:p w:rsidR="00F352D5" w:rsidRPr="00F352D5" w:rsidP="00D44162" w14:paraId="28307489" w14:textId="77777777">
            <w:pPr>
              <w:pStyle w:val="a7"/>
              <w:jc w:val="both"/>
            </w:pPr>
            <w:r w:rsidRPr="00F352D5">
              <w:rPr>
                <w:rFonts w:hint="eastAsia"/>
              </w:rPr>
              <w:t>电源引自石南</w:t>
            </w:r>
            <w:r w:rsidRPr="00F352D5">
              <w:rPr>
                <w:rFonts w:hint="eastAsia"/>
              </w:rPr>
              <w:t>31</w:t>
            </w:r>
            <w:r w:rsidRPr="00F352D5">
              <w:rPr>
                <w:rFonts w:hint="eastAsia"/>
              </w:rPr>
              <w:t>转油站注水泵房已建</w:t>
            </w:r>
            <w:r w:rsidRPr="00F352D5">
              <w:rPr>
                <w:rFonts w:hint="eastAsia"/>
              </w:rPr>
              <w:t>10/0.4kV</w:t>
            </w:r>
            <w:r w:rsidRPr="00F352D5">
              <w:rPr>
                <w:rFonts w:hint="eastAsia"/>
              </w:rPr>
              <w:t>变配电室，分别新增</w:t>
            </w:r>
            <w:r w:rsidRPr="00F352D5">
              <w:rPr>
                <w:rFonts w:hint="eastAsia"/>
              </w:rPr>
              <w:t>1</w:t>
            </w:r>
            <w:r w:rsidRPr="00F352D5">
              <w:rPr>
                <w:rFonts w:hint="eastAsia"/>
              </w:rPr>
              <w:t>面变频柜及</w:t>
            </w:r>
            <w:r w:rsidRPr="00F352D5">
              <w:rPr>
                <w:rFonts w:hint="eastAsia"/>
              </w:rPr>
              <w:t>1</w:t>
            </w:r>
            <w:r w:rsidR="00D44162">
              <w:rPr>
                <w:rFonts w:hint="eastAsia"/>
              </w:rPr>
              <w:t>面出线柜为新增用电设备供电。</w:t>
            </w:r>
          </w:p>
        </w:tc>
      </w:tr>
      <w:tr w14:paraId="50A11AD8" w14:textId="77777777" w:rsidTr="00F352D5">
        <w:tblPrEx>
          <w:tblW w:w="5000" w:type="pct"/>
          <w:jc w:val="center"/>
          <w:tblLayout w:type="fixed"/>
          <w:tblCellMar>
            <w:left w:w="0" w:type="dxa"/>
            <w:right w:w="0" w:type="dxa"/>
          </w:tblCellMar>
          <w:tblLook w:val="04A0"/>
        </w:tblPrEx>
        <w:trPr>
          <w:cantSplit/>
          <w:trHeight w:val="397"/>
          <w:jc w:val="center"/>
        </w:trPr>
        <w:tc>
          <w:tcPr>
            <w:tcW w:w="628" w:type="dxa"/>
            <w:vMerge/>
            <w:tcBorders>
              <w:tl2br w:val="nil"/>
              <w:tr2bl w:val="nil"/>
            </w:tcBorders>
            <w:noWrap/>
            <w:vAlign w:val="center"/>
          </w:tcPr>
          <w:p w:rsidR="00F352D5" w:rsidRPr="00F352D5" w:rsidP="00F352D5" w14:paraId="4A48441F" w14:textId="77777777">
            <w:pPr>
              <w:pStyle w:val="a7"/>
            </w:pPr>
          </w:p>
        </w:tc>
        <w:tc>
          <w:tcPr>
            <w:tcW w:w="1625" w:type="dxa"/>
            <w:tcBorders>
              <w:tl2br w:val="nil"/>
              <w:tr2bl w:val="nil"/>
            </w:tcBorders>
            <w:noWrap/>
            <w:vAlign w:val="center"/>
          </w:tcPr>
          <w:p w:rsidR="00F352D5" w:rsidRPr="00F352D5" w:rsidP="00F352D5" w14:paraId="516A2503" w14:textId="77777777">
            <w:pPr>
              <w:pStyle w:val="a7"/>
            </w:pPr>
            <w:r w:rsidRPr="00F352D5">
              <w:t>供</w:t>
            </w:r>
            <w:r w:rsidRPr="00F352D5">
              <w:rPr>
                <w:rFonts w:hint="eastAsia"/>
              </w:rPr>
              <w:t>暖</w:t>
            </w:r>
          </w:p>
        </w:tc>
        <w:tc>
          <w:tcPr>
            <w:tcW w:w="6221" w:type="dxa"/>
            <w:tcBorders>
              <w:tl2br w:val="nil"/>
              <w:tr2bl w:val="nil"/>
            </w:tcBorders>
            <w:noWrap/>
            <w:vAlign w:val="center"/>
          </w:tcPr>
          <w:p w:rsidR="00F352D5" w:rsidRPr="00F352D5" w:rsidP="00F352D5" w14:paraId="701AD66E" w14:textId="77777777">
            <w:pPr>
              <w:pStyle w:val="a7"/>
            </w:pPr>
            <w:r w:rsidRPr="00F352D5">
              <w:rPr>
                <w:rFonts w:hint="eastAsia"/>
              </w:rPr>
              <w:t>由</w:t>
            </w:r>
            <w:r w:rsidRPr="00F352D5">
              <w:t>石南</w:t>
            </w:r>
            <w:r w:rsidRPr="00F352D5">
              <w:rPr>
                <w:rFonts w:hint="eastAsia"/>
              </w:rPr>
              <w:t>31</w:t>
            </w:r>
            <w:r w:rsidRPr="00F352D5">
              <w:rPr>
                <w:rFonts w:hint="eastAsia"/>
              </w:rPr>
              <w:t>转油站</w:t>
            </w:r>
            <w:r w:rsidRPr="00F352D5">
              <w:t>内</w:t>
            </w:r>
            <w:r w:rsidRPr="00F352D5">
              <w:rPr>
                <w:rFonts w:hint="eastAsia"/>
              </w:rPr>
              <w:t>多相炉提供采暖</w:t>
            </w:r>
            <w:r w:rsidRPr="00F352D5">
              <w:t>热源</w:t>
            </w:r>
          </w:p>
        </w:tc>
      </w:tr>
      <w:tr w14:paraId="4D4858F3" w14:textId="77777777" w:rsidTr="00F352D5">
        <w:tblPrEx>
          <w:tblW w:w="5000" w:type="pct"/>
          <w:jc w:val="center"/>
          <w:tblLayout w:type="fixed"/>
          <w:tblCellMar>
            <w:left w:w="0" w:type="dxa"/>
            <w:right w:w="0" w:type="dxa"/>
          </w:tblCellMar>
          <w:tblLook w:val="04A0"/>
        </w:tblPrEx>
        <w:trPr>
          <w:cantSplit/>
          <w:trHeight w:val="397"/>
          <w:jc w:val="center"/>
        </w:trPr>
        <w:tc>
          <w:tcPr>
            <w:tcW w:w="628" w:type="dxa"/>
            <w:vMerge/>
            <w:tcBorders>
              <w:tl2br w:val="nil"/>
              <w:tr2bl w:val="nil"/>
            </w:tcBorders>
            <w:noWrap/>
            <w:vAlign w:val="center"/>
          </w:tcPr>
          <w:p w:rsidR="00F352D5" w:rsidRPr="00F352D5" w:rsidP="00F352D5" w14:paraId="4F8FA510" w14:textId="77777777">
            <w:pPr>
              <w:pStyle w:val="a7"/>
            </w:pPr>
          </w:p>
        </w:tc>
        <w:tc>
          <w:tcPr>
            <w:tcW w:w="1625" w:type="dxa"/>
            <w:tcBorders>
              <w:tl2br w:val="nil"/>
              <w:tr2bl w:val="nil"/>
            </w:tcBorders>
            <w:noWrap/>
            <w:vAlign w:val="center"/>
          </w:tcPr>
          <w:p w:rsidR="00F352D5" w:rsidRPr="00F352D5" w:rsidP="00F352D5" w14:paraId="54BC336C" w14:textId="77777777">
            <w:pPr>
              <w:pStyle w:val="a7"/>
            </w:pPr>
            <w:r>
              <w:rPr>
                <w:rFonts w:hint="eastAsia"/>
              </w:rPr>
              <w:t>供水</w:t>
            </w:r>
          </w:p>
        </w:tc>
        <w:tc>
          <w:tcPr>
            <w:tcW w:w="6221" w:type="dxa"/>
            <w:tcBorders>
              <w:tl2br w:val="nil"/>
              <w:tr2bl w:val="nil"/>
            </w:tcBorders>
            <w:noWrap/>
            <w:vAlign w:val="center"/>
          </w:tcPr>
          <w:p w:rsidR="00F352D5" w:rsidRPr="00F352D5" w:rsidP="00F352D5" w14:paraId="530DA38E" w14:textId="77777777">
            <w:pPr>
              <w:pStyle w:val="a7"/>
            </w:pPr>
            <w:r w:rsidRPr="00F352D5">
              <w:rPr>
                <w:rFonts w:hint="eastAsia"/>
              </w:rPr>
              <w:t>由站内已建给</w:t>
            </w:r>
            <w:r>
              <w:rPr>
                <w:rFonts w:hint="eastAsia"/>
              </w:rPr>
              <w:t>采出</w:t>
            </w:r>
            <w:r w:rsidRPr="00F352D5">
              <w:rPr>
                <w:rFonts w:hint="eastAsia"/>
              </w:rPr>
              <w:t>水干管引接管线至</w:t>
            </w:r>
            <w:r>
              <w:rPr>
                <w:rFonts w:hint="eastAsia"/>
              </w:rPr>
              <w:t>本项目</w:t>
            </w:r>
            <w:r>
              <w:t>采出水处理装置</w:t>
            </w:r>
          </w:p>
        </w:tc>
      </w:tr>
      <w:tr w14:paraId="7E7E3E44" w14:textId="77777777" w:rsidTr="00F352D5">
        <w:tblPrEx>
          <w:tblW w:w="5000" w:type="pct"/>
          <w:jc w:val="center"/>
          <w:tblLayout w:type="fixed"/>
          <w:tblCellMar>
            <w:left w:w="0" w:type="dxa"/>
            <w:right w:w="0" w:type="dxa"/>
          </w:tblCellMar>
          <w:tblLook w:val="04A0"/>
        </w:tblPrEx>
        <w:trPr>
          <w:cantSplit/>
          <w:trHeight w:val="397"/>
          <w:jc w:val="center"/>
        </w:trPr>
        <w:tc>
          <w:tcPr>
            <w:tcW w:w="628" w:type="dxa"/>
            <w:vMerge w:val="restart"/>
            <w:tcBorders>
              <w:tl2br w:val="nil"/>
              <w:tr2bl w:val="nil"/>
            </w:tcBorders>
            <w:noWrap/>
            <w:vAlign w:val="center"/>
          </w:tcPr>
          <w:p w:rsidR="00D51F94" w:rsidRPr="00F352D5" w:rsidP="00F352D5" w14:paraId="6B893E5D" w14:textId="77777777">
            <w:pPr>
              <w:pStyle w:val="a7"/>
            </w:pPr>
            <w:r w:rsidRPr="00F352D5">
              <w:rPr>
                <w:rFonts w:hint="eastAsia"/>
              </w:rPr>
              <w:t>依托工程</w:t>
            </w:r>
          </w:p>
        </w:tc>
        <w:tc>
          <w:tcPr>
            <w:tcW w:w="1625" w:type="dxa"/>
            <w:tcBorders>
              <w:tl2br w:val="nil"/>
              <w:tr2bl w:val="nil"/>
            </w:tcBorders>
            <w:noWrap/>
            <w:vAlign w:val="center"/>
          </w:tcPr>
          <w:p w:rsidR="00D51F94" w:rsidRPr="00F352D5" w:rsidP="00F352D5" w14:paraId="0B2A58B2" w14:textId="77777777">
            <w:pPr>
              <w:pStyle w:val="a7"/>
            </w:pPr>
            <w:r w:rsidRPr="00F352D5">
              <w:rPr>
                <w:rFonts w:hint="eastAsia"/>
              </w:rPr>
              <w:t>办公生活设施</w:t>
            </w:r>
          </w:p>
        </w:tc>
        <w:tc>
          <w:tcPr>
            <w:tcW w:w="6221" w:type="dxa"/>
            <w:tcBorders>
              <w:tl2br w:val="nil"/>
              <w:tr2bl w:val="nil"/>
            </w:tcBorders>
            <w:noWrap/>
            <w:vAlign w:val="center"/>
          </w:tcPr>
          <w:p w:rsidR="00D51F94" w:rsidRPr="00F352D5" w:rsidP="00F352D5" w14:paraId="72994F25" w14:textId="77777777">
            <w:pPr>
              <w:pStyle w:val="a7"/>
            </w:pPr>
            <w:r w:rsidRPr="00F352D5">
              <w:rPr>
                <w:rFonts w:hint="eastAsia"/>
              </w:rPr>
              <w:t>依托石南</w:t>
            </w:r>
            <w:r w:rsidRPr="00F352D5">
              <w:rPr>
                <w:rFonts w:hint="eastAsia"/>
              </w:rPr>
              <w:t>31</w:t>
            </w:r>
            <w:r w:rsidRPr="00F352D5">
              <w:rPr>
                <w:rFonts w:hint="eastAsia"/>
              </w:rPr>
              <w:t>转油站内现有工程办公生活设施</w:t>
            </w:r>
          </w:p>
        </w:tc>
      </w:tr>
      <w:tr w14:paraId="2374ABDC" w14:textId="77777777" w:rsidTr="00F352D5">
        <w:tblPrEx>
          <w:tblW w:w="5000" w:type="pct"/>
          <w:jc w:val="center"/>
          <w:tblLayout w:type="fixed"/>
          <w:tblCellMar>
            <w:left w:w="0" w:type="dxa"/>
            <w:right w:w="0" w:type="dxa"/>
          </w:tblCellMar>
          <w:tblLook w:val="04A0"/>
        </w:tblPrEx>
        <w:trPr>
          <w:cantSplit/>
          <w:trHeight w:val="397"/>
          <w:jc w:val="center"/>
        </w:trPr>
        <w:tc>
          <w:tcPr>
            <w:tcW w:w="628" w:type="dxa"/>
            <w:vMerge/>
            <w:tcBorders>
              <w:tl2br w:val="nil"/>
              <w:tr2bl w:val="nil"/>
            </w:tcBorders>
            <w:noWrap/>
            <w:vAlign w:val="center"/>
          </w:tcPr>
          <w:p w:rsidR="00D51F94" w:rsidRPr="00F352D5" w:rsidP="00F352D5" w14:paraId="4C27B269" w14:textId="77777777">
            <w:pPr>
              <w:pStyle w:val="a7"/>
            </w:pPr>
          </w:p>
        </w:tc>
        <w:tc>
          <w:tcPr>
            <w:tcW w:w="1625" w:type="dxa"/>
            <w:tcBorders>
              <w:tl2br w:val="nil"/>
              <w:tr2bl w:val="nil"/>
            </w:tcBorders>
            <w:noWrap/>
            <w:vAlign w:val="center"/>
          </w:tcPr>
          <w:p w:rsidR="00D51F94" w:rsidRPr="00F352D5" w:rsidP="00F352D5" w14:paraId="29F43BCA" w14:textId="77777777">
            <w:pPr>
              <w:pStyle w:val="a7"/>
            </w:pPr>
            <w:r>
              <w:rPr>
                <w:rFonts w:hint="eastAsia"/>
              </w:rPr>
              <w:t>污泥</w:t>
            </w:r>
            <w:r>
              <w:t>存储</w:t>
            </w:r>
          </w:p>
        </w:tc>
        <w:tc>
          <w:tcPr>
            <w:tcW w:w="6221" w:type="dxa"/>
            <w:tcBorders>
              <w:tl2br w:val="nil"/>
              <w:tr2bl w:val="nil"/>
            </w:tcBorders>
            <w:noWrap/>
            <w:vAlign w:val="center"/>
          </w:tcPr>
          <w:p w:rsidR="00D51F94" w:rsidRPr="00F352D5" w:rsidP="00F352D5" w14:paraId="19A67F77" w14:textId="77777777">
            <w:pPr>
              <w:pStyle w:val="a7"/>
            </w:pPr>
            <w:r w:rsidRPr="00D51F94">
              <w:rPr>
                <w:rFonts w:hint="eastAsia"/>
              </w:rPr>
              <w:t>石西油田作业区固废场含油污泥暂存场</w:t>
            </w:r>
          </w:p>
        </w:tc>
      </w:tr>
    </w:tbl>
    <w:p w:rsidR="007568BB" w14:paraId="4DF1D02B" w14:textId="77777777">
      <w:pPr>
        <w:pStyle w:val="a33"/>
        <w:rPr>
          <w:color w:val="0070C0"/>
        </w:rPr>
      </w:pPr>
    </w:p>
    <w:p w:rsidR="002F75EE" w:rsidRPr="006F7B00" w:rsidP="002F75EE" w14:paraId="50CBD2C5" w14:textId="77777777">
      <w:pPr>
        <w:pStyle w:val="Heading2"/>
        <w:spacing w:before="326"/>
      </w:pPr>
      <w:bookmarkStart w:id="185" w:name="_Toc11069889"/>
      <w:bookmarkStart w:id="186" w:name="_Toc39062962"/>
      <w:r w:rsidRPr="006F7B00">
        <w:t>原辅料消耗及来源</w:t>
      </w:r>
      <w:bookmarkEnd w:id="185"/>
      <w:bookmarkEnd w:id="186"/>
    </w:p>
    <w:p w:rsidR="002F75EE" w:rsidRPr="00C83A2C" w:rsidP="002F75EE" w14:paraId="36619E8B" w14:textId="77777777">
      <w:pPr>
        <w:pStyle w:val="Heading3"/>
        <w:spacing w:before="163"/>
      </w:pPr>
      <w:r w:rsidRPr="00C83A2C">
        <w:rPr>
          <w:rFonts w:hint="eastAsia"/>
        </w:rPr>
        <w:t>原料消耗情况</w:t>
      </w:r>
    </w:p>
    <w:p w:rsidR="002F75EE" w:rsidRPr="006F7B00" w:rsidP="002F75EE" w14:paraId="5A0BFF34" w14:textId="77777777">
      <w:bookmarkStart w:id="187" w:name="_Ref5202759"/>
      <w:r w:rsidRPr="006F7B00">
        <w:rPr>
          <w:rFonts w:hint="eastAsia"/>
        </w:rPr>
        <w:t>本项目原辅料及公用工程消耗量详见</w:t>
      </w:r>
      <w:r>
        <w:fldChar w:fldCharType="begin"/>
      </w:r>
      <w:r>
        <w:instrText xml:space="preserve"> </w:instrText>
      </w:r>
      <w:r>
        <w:rPr>
          <w:rFonts w:hint="eastAsia"/>
        </w:rPr>
        <w:instrText>REF _Ref36226694 \h</w:instrText>
      </w:r>
      <w:r>
        <w:instrText xml:space="preserve">  \* MERGEFORMAT </w:instrText>
      </w:r>
      <w:r>
        <w:fldChar w:fldCharType="separate"/>
      </w:r>
      <w:r w:rsidRPr="00F23869" w:rsidR="000A3BCD">
        <w:rPr>
          <w:rFonts w:hint="eastAsia"/>
        </w:rPr>
        <w:t>表</w:t>
      </w:r>
      <w:r w:rsidRPr="00F23869" w:rsidR="000A3BCD">
        <w:rPr>
          <w:rFonts w:hint="eastAsia"/>
        </w:rPr>
        <w:t xml:space="preserve"> </w:t>
      </w:r>
      <w:r w:rsidR="000A3BCD">
        <w:rPr>
          <w:noProof/>
        </w:rPr>
        <w:t>3.6</w:t>
      </w:r>
      <w:r w:rsidR="000A3BCD">
        <w:rPr>
          <w:rFonts w:hint="eastAsia"/>
          <w:noProof/>
        </w:rPr>
        <w:t>–</w:t>
      </w:r>
      <w:r w:rsidR="000A3BCD">
        <w:rPr>
          <w:noProof/>
        </w:rPr>
        <w:t>1</w:t>
      </w:r>
      <w:r>
        <w:fldChar w:fldCharType="end"/>
      </w:r>
      <w:r w:rsidRPr="006F7B00">
        <w:rPr>
          <w:rFonts w:hint="eastAsia"/>
        </w:rPr>
        <w:t>。</w:t>
      </w:r>
    </w:p>
    <w:p w:rsidR="002F75EE" w:rsidRPr="00F23869" w:rsidP="002F75EE" w14:paraId="194A5D63" w14:textId="77777777">
      <w:pPr>
        <w:pStyle w:val="a21"/>
        <w:spacing w:before="163"/>
      </w:pPr>
      <w:bookmarkStart w:id="188" w:name="_Ref36226694"/>
      <w:bookmarkEnd w:id="187"/>
      <w:r w:rsidRPr="00F23869">
        <w:rPr>
          <w:rFonts w:hint="eastAsia"/>
        </w:rPr>
        <w:t xml:space="preserve">表 </w:t>
      </w:r>
      <w:r>
        <w:fldChar w:fldCharType="begin"/>
      </w:r>
      <w:r>
        <w:instrText xml:space="preserve"> </w:instrText>
      </w:r>
      <w:r>
        <w:rPr>
          <w:rFonts w:hint="eastAsia"/>
        </w:rPr>
        <w:instrText>STYLEREF 2 \s</w:instrText>
      </w:r>
      <w:r>
        <w:instrText xml:space="preserve"> </w:instrText>
      </w:r>
      <w:r>
        <w:fldChar w:fldCharType="separate"/>
      </w:r>
      <w:r w:rsidR="000A3BCD">
        <w:rPr>
          <w:noProof/>
        </w:rPr>
        <w:t>3.6</w:t>
      </w:r>
      <w:r>
        <w:fldChar w:fldCharType="end"/>
      </w:r>
      <w:r>
        <w:rPr>
          <w:rFonts w:hint="eastAsia"/>
        </w:rPr>
        <w:t>–</w:t>
      </w:r>
      <w:r>
        <w:fldChar w:fldCharType="begin"/>
      </w:r>
      <w:r>
        <w:instrText xml:space="preserve"> </w:instrText>
      </w:r>
      <w:r>
        <w:rPr>
          <w:rFonts w:hint="eastAsia"/>
        </w:rPr>
        <w:instrText>SEQ 表 \* ARABIC \s 2</w:instrText>
      </w:r>
      <w:r>
        <w:instrText xml:space="preserve"> </w:instrText>
      </w:r>
      <w:r>
        <w:fldChar w:fldCharType="separate"/>
      </w:r>
      <w:r w:rsidR="000A3BCD">
        <w:rPr>
          <w:noProof/>
        </w:rPr>
        <w:t>1</w:t>
      </w:r>
      <w:r>
        <w:fldChar w:fldCharType="end"/>
      </w:r>
      <w:bookmarkEnd w:id="188"/>
      <w:r w:rsidRPr="00F23869">
        <w:rPr>
          <w:rFonts w:hint="eastAsia"/>
        </w:rPr>
        <w:t xml:space="preserve">  原辅料及公用工程消耗</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1552"/>
        <w:gridCol w:w="1883"/>
        <w:gridCol w:w="1342"/>
        <w:gridCol w:w="1342"/>
        <w:gridCol w:w="1075"/>
        <w:gridCol w:w="6"/>
        <w:gridCol w:w="1082"/>
      </w:tblGrid>
      <w:tr w14:paraId="38EFE626" w14:textId="77777777" w:rsidTr="00605981">
        <w:tblPrEx>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Ex>
        <w:trPr>
          <w:trHeight w:val="397"/>
          <w:tblHeader/>
          <w:jc w:val="center"/>
        </w:trPr>
        <w:tc>
          <w:tcPr>
            <w:tcW w:w="1588" w:type="dxa"/>
            <w:vMerge w:val="restart"/>
            <w:vAlign w:val="center"/>
          </w:tcPr>
          <w:p w:rsidR="002F75EE" w:rsidRPr="006F7B00" w:rsidP="00605981" w14:paraId="54ED5D3B" w14:textId="77777777">
            <w:pPr>
              <w:pStyle w:val="a7"/>
            </w:pPr>
            <w:r w:rsidRPr="006F7B00">
              <w:rPr>
                <w:rFonts w:hint="eastAsia"/>
              </w:rPr>
              <w:t>类别</w:t>
            </w:r>
          </w:p>
        </w:tc>
        <w:tc>
          <w:tcPr>
            <w:tcW w:w="1927" w:type="dxa"/>
            <w:vMerge w:val="restart"/>
            <w:vAlign w:val="center"/>
          </w:tcPr>
          <w:p w:rsidR="002F75EE" w:rsidRPr="006F7B00" w:rsidP="00605981" w14:paraId="311E781A" w14:textId="77777777">
            <w:pPr>
              <w:pStyle w:val="a7"/>
            </w:pPr>
            <w:r w:rsidRPr="006F7B00">
              <w:rPr>
                <w:rFonts w:hint="eastAsia"/>
              </w:rPr>
              <w:t>项目</w:t>
            </w:r>
          </w:p>
        </w:tc>
        <w:tc>
          <w:tcPr>
            <w:tcW w:w="2746" w:type="dxa"/>
            <w:gridSpan w:val="2"/>
            <w:vAlign w:val="center"/>
          </w:tcPr>
          <w:p w:rsidR="002F75EE" w:rsidRPr="006F7B00" w:rsidP="00605981" w14:paraId="78F244D9" w14:textId="77777777">
            <w:pPr>
              <w:pStyle w:val="a7"/>
            </w:pPr>
            <w:r w:rsidRPr="006F7B00">
              <w:rPr>
                <w:rFonts w:hint="eastAsia"/>
              </w:rPr>
              <w:t>用量</w:t>
            </w:r>
          </w:p>
        </w:tc>
        <w:tc>
          <w:tcPr>
            <w:tcW w:w="1106" w:type="dxa"/>
            <w:gridSpan w:val="2"/>
            <w:vMerge w:val="restart"/>
            <w:vAlign w:val="center"/>
          </w:tcPr>
          <w:p w:rsidR="002F75EE" w:rsidRPr="006F7B00" w:rsidP="00605981" w14:paraId="01483D02" w14:textId="77777777">
            <w:pPr>
              <w:pStyle w:val="a7"/>
            </w:pPr>
            <w:r w:rsidRPr="006F7B00">
              <w:rPr>
                <w:rFonts w:hint="eastAsia"/>
              </w:rPr>
              <w:t>存储方式</w:t>
            </w:r>
          </w:p>
        </w:tc>
        <w:tc>
          <w:tcPr>
            <w:tcW w:w="1107" w:type="dxa"/>
            <w:vMerge w:val="restart"/>
            <w:vAlign w:val="center"/>
          </w:tcPr>
          <w:p w:rsidR="002F75EE" w:rsidRPr="006F7B00" w:rsidP="00605981" w14:paraId="4B593916" w14:textId="77777777">
            <w:pPr>
              <w:pStyle w:val="a7"/>
            </w:pPr>
            <w:r w:rsidRPr="006F7B00">
              <w:rPr>
                <w:rFonts w:hint="eastAsia"/>
              </w:rPr>
              <w:t>储存量</w:t>
            </w:r>
          </w:p>
        </w:tc>
      </w:tr>
      <w:tr w14:paraId="674AB2E6" w14:textId="77777777" w:rsidTr="00605981">
        <w:tblPrEx>
          <w:tblW w:w="5000" w:type="pct"/>
          <w:jc w:val="center"/>
          <w:tblLayout w:type="fixed"/>
          <w:tblCellMar>
            <w:left w:w="0" w:type="dxa"/>
            <w:right w:w="0" w:type="dxa"/>
          </w:tblCellMar>
          <w:tblLook w:val="04A0"/>
        </w:tblPrEx>
        <w:trPr>
          <w:trHeight w:val="397"/>
          <w:tblHeader/>
          <w:jc w:val="center"/>
        </w:trPr>
        <w:tc>
          <w:tcPr>
            <w:tcW w:w="1588" w:type="dxa"/>
            <w:vMerge/>
            <w:vAlign w:val="center"/>
          </w:tcPr>
          <w:p w:rsidR="002F75EE" w:rsidRPr="006F7B00" w:rsidP="00605981" w14:paraId="665D06FC" w14:textId="77777777">
            <w:pPr>
              <w:pStyle w:val="a7"/>
            </w:pPr>
          </w:p>
        </w:tc>
        <w:tc>
          <w:tcPr>
            <w:tcW w:w="1927" w:type="dxa"/>
            <w:vMerge/>
            <w:vAlign w:val="center"/>
          </w:tcPr>
          <w:p w:rsidR="002F75EE" w:rsidRPr="006F7B00" w:rsidP="00605981" w14:paraId="19E1E0D1" w14:textId="77777777">
            <w:pPr>
              <w:pStyle w:val="a7"/>
            </w:pPr>
          </w:p>
        </w:tc>
        <w:tc>
          <w:tcPr>
            <w:tcW w:w="1373" w:type="dxa"/>
            <w:vAlign w:val="center"/>
          </w:tcPr>
          <w:p w:rsidR="002F75EE" w:rsidRPr="006F7B00" w:rsidP="00605981" w14:paraId="097A81A7" w14:textId="77777777">
            <w:pPr>
              <w:pStyle w:val="a7"/>
            </w:pPr>
            <w:r>
              <w:rPr>
                <w:rFonts w:hint="eastAsia"/>
              </w:rPr>
              <w:t>一期</w:t>
            </w:r>
          </w:p>
        </w:tc>
        <w:tc>
          <w:tcPr>
            <w:tcW w:w="1373" w:type="dxa"/>
            <w:vAlign w:val="center"/>
          </w:tcPr>
          <w:p w:rsidR="002F75EE" w:rsidRPr="006F7B00" w:rsidP="00605981" w14:paraId="3BCCA156" w14:textId="77777777">
            <w:pPr>
              <w:pStyle w:val="a7"/>
            </w:pPr>
            <w:r>
              <w:rPr>
                <w:rFonts w:hint="eastAsia"/>
              </w:rPr>
              <w:t>二期</w:t>
            </w:r>
          </w:p>
        </w:tc>
        <w:tc>
          <w:tcPr>
            <w:tcW w:w="1106" w:type="dxa"/>
            <w:gridSpan w:val="2"/>
            <w:vMerge/>
            <w:vAlign w:val="center"/>
          </w:tcPr>
          <w:p w:rsidR="002F75EE" w:rsidRPr="006F7B00" w:rsidP="00605981" w14:paraId="34562687" w14:textId="77777777">
            <w:pPr>
              <w:pStyle w:val="a7"/>
            </w:pPr>
          </w:p>
        </w:tc>
        <w:tc>
          <w:tcPr>
            <w:tcW w:w="1107" w:type="dxa"/>
            <w:vMerge/>
            <w:vAlign w:val="center"/>
          </w:tcPr>
          <w:p w:rsidR="002F75EE" w:rsidRPr="006F7B00" w:rsidP="00605981" w14:paraId="6810CB0D" w14:textId="77777777">
            <w:pPr>
              <w:pStyle w:val="a7"/>
            </w:pPr>
          </w:p>
        </w:tc>
      </w:tr>
      <w:tr w14:paraId="1B44B0DA" w14:textId="77777777" w:rsidTr="00605981">
        <w:tblPrEx>
          <w:tblW w:w="5000" w:type="pct"/>
          <w:jc w:val="center"/>
          <w:tblLayout w:type="fixed"/>
          <w:tblCellMar>
            <w:left w:w="0" w:type="dxa"/>
            <w:right w:w="0" w:type="dxa"/>
          </w:tblCellMar>
          <w:tblLook w:val="04A0"/>
        </w:tblPrEx>
        <w:trPr>
          <w:trHeight w:val="397"/>
          <w:jc w:val="center"/>
        </w:trPr>
        <w:tc>
          <w:tcPr>
            <w:tcW w:w="1588" w:type="dxa"/>
            <w:vMerge w:val="restart"/>
            <w:vAlign w:val="center"/>
          </w:tcPr>
          <w:p w:rsidR="002F75EE" w:rsidRPr="006F7B00" w:rsidP="00605981" w14:paraId="37BE0117" w14:textId="77777777">
            <w:pPr>
              <w:pStyle w:val="a7"/>
            </w:pPr>
            <w:r w:rsidRPr="006F7B00">
              <w:rPr>
                <w:rFonts w:hint="eastAsia"/>
              </w:rPr>
              <w:t>原料</w:t>
            </w:r>
          </w:p>
        </w:tc>
        <w:tc>
          <w:tcPr>
            <w:tcW w:w="1927" w:type="dxa"/>
            <w:vAlign w:val="center"/>
          </w:tcPr>
          <w:p w:rsidR="002F75EE" w:rsidRPr="006F7B00" w:rsidP="00605981" w14:paraId="0F3C998A" w14:textId="77777777">
            <w:pPr>
              <w:pStyle w:val="a7"/>
            </w:pPr>
            <w:r>
              <w:rPr>
                <w:rFonts w:hint="eastAsia"/>
              </w:rPr>
              <w:t>采出液</w:t>
            </w:r>
          </w:p>
        </w:tc>
        <w:tc>
          <w:tcPr>
            <w:tcW w:w="1373" w:type="dxa"/>
            <w:vAlign w:val="center"/>
          </w:tcPr>
          <w:p w:rsidR="002F75EE" w:rsidRPr="006F7B00" w:rsidP="00605981" w14:paraId="22DAEFDE" w14:textId="77777777">
            <w:pPr>
              <w:pStyle w:val="a7"/>
            </w:pPr>
            <w:r w:rsidRPr="00C9090B">
              <w:t>3000m</w:t>
            </w:r>
            <w:r w:rsidRPr="00C9090B">
              <w:rPr>
                <w:vertAlign w:val="superscript"/>
              </w:rPr>
              <w:t>3</w:t>
            </w:r>
            <w:r w:rsidRPr="00C9090B">
              <w:t>/d</w:t>
            </w:r>
          </w:p>
        </w:tc>
        <w:tc>
          <w:tcPr>
            <w:tcW w:w="1373" w:type="dxa"/>
            <w:vAlign w:val="center"/>
          </w:tcPr>
          <w:p w:rsidR="002F75EE" w:rsidRPr="006F7B00" w:rsidP="00605981" w14:paraId="4430DBFC" w14:textId="77777777">
            <w:pPr>
              <w:pStyle w:val="a7"/>
            </w:pPr>
            <w:r w:rsidRPr="007821A6">
              <w:t>3000m</w:t>
            </w:r>
            <w:r w:rsidRPr="007821A6">
              <w:rPr>
                <w:vertAlign w:val="superscript"/>
              </w:rPr>
              <w:t>3</w:t>
            </w:r>
            <w:r w:rsidRPr="007821A6">
              <w:t>/d</w:t>
            </w:r>
          </w:p>
        </w:tc>
        <w:tc>
          <w:tcPr>
            <w:tcW w:w="1100" w:type="dxa"/>
            <w:tcBorders>
              <w:right w:val="single" w:sz="4" w:space="0" w:color="auto"/>
            </w:tcBorders>
            <w:vAlign w:val="center"/>
          </w:tcPr>
          <w:p w:rsidR="002F75EE" w:rsidRPr="006F7B00" w:rsidP="00605981" w14:paraId="21741F33" w14:textId="77777777">
            <w:pPr>
              <w:pStyle w:val="a7"/>
            </w:pPr>
            <w:r w:rsidRPr="006F7B00">
              <w:rPr>
                <w:rFonts w:hint="eastAsia"/>
              </w:rPr>
              <w:t>管道运输</w:t>
            </w:r>
          </w:p>
        </w:tc>
        <w:tc>
          <w:tcPr>
            <w:tcW w:w="1113" w:type="dxa"/>
            <w:gridSpan w:val="2"/>
            <w:tcBorders>
              <w:left w:val="single" w:sz="4" w:space="0" w:color="auto"/>
            </w:tcBorders>
            <w:vAlign w:val="center"/>
          </w:tcPr>
          <w:p w:rsidR="002F75EE" w:rsidRPr="006F7B00" w:rsidP="00605981" w14:paraId="7EDDBA65" w14:textId="77777777">
            <w:pPr>
              <w:pStyle w:val="a7"/>
            </w:pPr>
            <w:r w:rsidRPr="00754AC5">
              <w:rPr>
                <w:rFonts w:hint="eastAsia"/>
              </w:rPr>
              <w:t>—</w:t>
            </w:r>
          </w:p>
        </w:tc>
      </w:tr>
      <w:tr w14:paraId="0FABF580" w14:textId="77777777" w:rsidTr="00605981">
        <w:tblPrEx>
          <w:tblW w:w="5000" w:type="pct"/>
          <w:jc w:val="center"/>
          <w:tblLayout w:type="fixed"/>
          <w:tblCellMar>
            <w:left w:w="0" w:type="dxa"/>
            <w:right w:w="0" w:type="dxa"/>
          </w:tblCellMar>
          <w:tblLook w:val="04A0"/>
        </w:tblPrEx>
        <w:trPr>
          <w:trHeight w:val="397"/>
          <w:jc w:val="center"/>
        </w:trPr>
        <w:tc>
          <w:tcPr>
            <w:tcW w:w="1588" w:type="dxa"/>
            <w:vMerge/>
            <w:vAlign w:val="center"/>
          </w:tcPr>
          <w:p w:rsidR="002F75EE" w:rsidRPr="006F7B00" w:rsidP="00605981" w14:paraId="35414DEC" w14:textId="77777777">
            <w:pPr>
              <w:pStyle w:val="a7"/>
            </w:pPr>
          </w:p>
        </w:tc>
        <w:tc>
          <w:tcPr>
            <w:tcW w:w="1927" w:type="dxa"/>
            <w:vAlign w:val="center"/>
          </w:tcPr>
          <w:p w:rsidR="002F75EE" w:rsidP="00605981" w14:paraId="25572F74" w14:textId="77777777">
            <w:pPr>
              <w:pStyle w:val="a7"/>
            </w:pPr>
            <w:r>
              <w:rPr>
                <w:rFonts w:hint="eastAsia"/>
              </w:rPr>
              <w:t>除油剂</w:t>
            </w:r>
            <w:r>
              <w:rPr>
                <w:rFonts w:hint="eastAsia"/>
              </w:rPr>
              <w:t>CN-08</w:t>
            </w:r>
          </w:p>
        </w:tc>
        <w:tc>
          <w:tcPr>
            <w:tcW w:w="1373" w:type="dxa"/>
            <w:vAlign w:val="center"/>
          </w:tcPr>
          <w:p w:rsidR="002F75EE" w:rsidRPr="006F7B00" w:rsidP="00605981" w14:paraId="1CC42B04" w14:textId="77777777">
            <w:pPr>
              <w:pStyle w:val="a7"/>
            </w:pPr>
            <w:r>
              <w:rPr>
                <w:rFonts w:hint="eastAsia"/>
              </w:rPr>
              <w:t>150</w:t>
            </w:r>
            <w:r>
              <w:t>kg/d</w:t>
            </w:r>
          </w:p>
        </w:tc>
        <w:tc>
          <w:tcPr>
            <w:tcW w:w="1373" w:type="dxa"/>
            <w:vAlign w:val="center"/>
          </w:tcPr>
          <w:p w:rsidR="002F75EE" w:rsidRPr="006F7B00" w:rsidP="00605981" w14:paraId="2CB302EF" w14:textId="77777777">
            <w:pPr>
              <w:pStyle w:val="a7"/>
            </w:pPr>
          </w:p>
        </w:tc>
        <w:tc>
          <w:tcPr>
            <w:tcW w:w="1100" w:type="dxa"/>
            <w:tcBorders>
              <w:right w:val="single" w:sz="4" w:space="0" w:color="auto"/>
            </w:tcBorders>
            <w:vAlign w:val="center"/>
          </w:tcPr>
          <w:p w:rsidR="002F75EE" w:rsidRPr="006F7B00" w:rsidP="00605981" w14:paraId="6A84536D" w14:textId="77777777">
            <w:pPr>
              <w:pStyle w:val="a7"/>
            </w:pPr>
            <w:r>
              <w:rPr>
                <w:rFonts w:hint="eastAsia"/>
              </w:rPr>
              <w:t>桶装</w:t>
            </w:r>
          </w:p>
        </w:tc>
        <w:tc>
          <w:tcPr>
            <w:tcW w:w="1113" w:type="dxa"/>
            <w:gridSpan w:val="2"/>
            <w:tcBorders>
              <w:left w:val="single" w:sz="4" w:space="0" w:color="auto"/>
            </w:tcBorders>
            <w:vAlign w:val="center"/>
          </w:tcPr>
          <w:p w:rsidR="002F75EE" w:rsidRPr="006F7B00" w:rsidP="00605981" w14:paraId="71817D2C" w14:textId="77777777">
            <w:pPr>
              <w:pStyle w:val="a7"/>
            </w:pPr>
            <w:r>
              <w:rPr>
                <w:rFonts w:hint="eastAsia"/>
              </w:rPr>
              <w:t>3</w:t>
            </w:r>
            <w:r>
              <w:t>t</w:t>
            </w:r>
          </w:p>
        </w:tc>
      </w:tr>
      <w:tr w14:paraId="3CF1767F" w14:textId="77777777" w:rsidTr="00605981">
        <w:tblPrEx>
          <w:tblW w:w="5000" w:type="pct"/>
          <w:jc w:val="center"/>
          <w:tblLayout w:type="fixed"/>
          <w:tblCellMar>
            <w:left w:w="0" w:type="dxa"/>
            <w:right w:w="0" w:type="dxa"/>
          </w:tblCellMar>
          <w:tblLook w:val="04A0"/>
        </w:tblPrEx>
        <w:trPr>
          <w:trHeight w:val="397"/>
          <w:jc w:val="center"/>
        </w:trPr>
        <w:tc>
          <w:tcPr>
            <w:tcW w:w="1588" w:type="dxa"/>
            <w:vMerge/>
            <w:vAlign w:val="center"/>
          </w:tcPr>
          <w:p w:rsidR="002F75EE" w:rsidRPr="006F7B00" w:rsidP="00605981" w14:paraId="52F5F45C" w14:textId="77777777">
            <w:pPr>
              <w:pStyle w:val="a7"/>
            </w:pPr>
          </w:p>
        </w:tc>
        <w:tc>
          <w:tcPr>
            <w:tcW w:w="1927" w:type="dxa"/>
            <w:vAlign w:val="center"/>
          </w:tcPr>
          <w:p w:rsidR="002F75EE" w:rsidP="00605981" w14:paraId="40AC447D" w14:textId="77777777">
            <w:pPr>
              <w:pStyle w:val="a7"/>
            </w:pPr>
            <w:r>
              <w:rPr>
                <w:rFonts w:hint="eastAsia"/>
              </w:rPr>
              <w:t>除油剂</w:t>
            </w:r>
            <w:r>
              <w:rPr>
                <w:rFonts w:hint="eastAsia"/>
              </w:rPr>
              <w:t>-2CN-08</w:t>
            </w:r>
          </w:p>
        </w:tc>
        <w:tc>
          <w:tcPr>
            <w:tcW w:w="1373" w:type="dxa"/>
            <w:vAlign w:val="center"/>
          </w:tcPr>
          <w:p w:rsidR="002F75EE" w:rsidRPr="006F7B00" w:rsidP="00605981" w14:paraId="2BCC4BCC" w14:textId="77777777">
            <w:pPr>
              <w:pStyle w:val="a7"/>
            </w:pPr>
          </w:p>
        </w:tc>
        <w:tc>
          <w:tcPr>
            <w:tcW w:w="1373" w:type="dxa"/>
            <w:vAlign w:val="center"/>
          </w:tcPr>
          <w:p w:rsidR="002F75EE" w:rsidRPr="006F7B00" w:rsidP="00605981" w14:paraId="5784A986" w14:textId="77777777">
            <w:pPr>
              <w:pStyle w:val="a7"/>
            </w:pPr>
            <w:r>
              <w:rPr>
                <w:rFonts w:hint="eastAsia"/>
              </w:rPr>
              <w:t>180</w:t>
            </w:r>
            <w:r w:rsidRPr="00754AC5">
              <w:t>kg/d</w:t>
            </w:r>
          </w:p>
        </w:tc>
        <w:tc>
          <w:tcPr>
            <w:tcW w:w="1100" w:type="dxa"/>
            <w:tcBorders>
              <w:right w:val="single" w:sz="4" w:space="0" w:color="auto"/>
            </w:tcBorders>
            <w:vAlign w:val="center"/>
          </w:tcPr>
          <w:p w:rsidR="002F75EE" w:rsidRPr="006F7B00" w:rsidP="00605981" w14:paraId="17686069" w14:textId="77777777">
            <w:pPr>
              <w:pStyle w:val="a7"/>
            </w:pPr>
            <w:r w:rsidRPr="00754AC5">
              <w:rPr>
                <w:rFonts w:hint="eastAsia"/>
              </w:rPr>
              <w:t>桶装</w:t>
            </w:r>
          </w:p>
        </w:tc>
        <w:tc>
          <w:tcPr>
            <w:tcW w:w="1113" w:type="dxa"/>
            <w:gridSpan w:val="2"/>
            <w:tcBorders>
              <w:left w:val="single" w:sz="4" w:space="0" w:color="auto"/>
            </w:tcBorders>
            <w:vAlign w:val="center"/>
          </w:tcPr>
          <w:p w:rsidR="002F75EE" w:rsidRPr="006F7B00" w:rsidP="00605981" w14:paraId="1A4750BF" w14:textId="77777777">
            <w:pPr>
              <w:pStyle w:val="a7"/>
            </w:pPr>
            <w:r w:rsidRPr="00754AC5">
              <w:rPr>
                <w:rFonts w:hint="eastAsia"/>
              </w:rPr>
              <w:t>3</w:t>
            </w:r>
            <w:r w:rsidRPr="00754AC5">
              <w:t>t</w:t>
            </w:r>
          </w:p>
        </w:tc>
      </w:tr>
      <w:tr w14:paraId="7CCA7676" w14:textId="77777777" w:rsidTr="00605981">
        <w:tblPrEx>
          <w:tblW w:w="5000" w:type="pct"/>
          <w:jc w:val="center"/>
          <w:tblLayout w:type="fixed"/>
          <w:tblCellMar>
            <w:left w:w="0" w:type="dxa"/>
            <w:right w:w="0" w:type="dxa"/>
          </w:tblCellMar>
          <w:tblLook w:val="04A0"/>
        </w:tblPrEx>
        <w:trPr>
          <w:trHeight w:val="397"/>
          <w:jc w:val="center"/>
        </w:trPr>
        <w:tc>
          <w:tcPr>
            <w:tcW w:w="1588" w:type="dxa"/>
            <w:vMerge/>
            <w:vAlign w:val="center"/>
          </w:tcPr>
          <w:p w:rsidR="002F75EE" w:rsidRPr="006F7B00" w:rsidP="00605981" w14:paraId="165BA814" w14:textId="77777777">
            <w:pPr>
              <w:pStyle w:val="a7"/>
            </w:pPr>
          </w:p>
        </w:tc>
        <w:tc>
          <w:tcPr>
            <w:tcW w:w="1927" w:type="dxa"/>
            <w:vAlign w:val="center"/>
          </w:tcPr>
          <w:p w:rsidR="002F75EE" w:rsidP="00605981" w14:paraId="554BB4BF" w14:textId="77777777">
            <w:pPr>
              <w:pStyle w:val="a7"/>
            </w:pPr>
            <w:r>
              <w:rPr>
                <w:rFonts w:hint="eastAsia"/>
              </w:rPr>
              <w:t>缓蚀剂</w:t>
            </w:r>
            <w:r>
              <w:rPr>
                <w:rFonts w:hint="eastAsia"/>
              </w:rPr>
              <w:t>KL-0308</w:t>
            </w:r>
          </w:p>
        </w:tc>
        <w:tc>
          <w:tcPr>
            <w:tcW w:w="1373" w:type="dxa"/>
            <w:vAlign w:val="center"/>
          </w:tcPr>
          <w:p w:rsidR="002F75EE" w:rsidRPr="006F7B00" w:rsidP="00605981" w14:paraId="5461E70A" w14:textId="77777777">
            <w:pPr>
              <w:pStyle w:val="a7"/>
            </w:pPr>
          </w:p>
        </w:tc>
        <w:tc>
          <w:tcPr>
            <w:tcW w:w="1373" w:type="dxa"/>
            <w:vAlign w:val="center"/>
          </w:tcPr>
          <w:p w:rsidR="002F75EE" w:rsidRPr="006F7B00" w:rsidP="00605981" w14:paraId="4AE95ACD" w14:textId="77777777">
            <w:pPr>
              <w:pStyle w:val="a7"/>
            </w:pPr>
            <w:r>
              <w:t>4</w:t>
            </w:r>
            <w:r w:rsidRPr="00754AC5">
              <w:rPr>
                <w:rFonts w:hint="eastAsia"/>
              </w:rPr>
              <w:t>50</w:t>
            </w:r>
            <w:r w:rsidRPr="00754AC5">
              <w:t>kg/d</w:t>
            </w:r>
          </w:p>
        </w:tc>
        <w:tc>
          <w:tcPr>
            <w:tcW w:w="1100" w:type="dxa"/>
            <w:tcBorders>
              <w:right w:val="single" w:sz="4" w:space="0" w:color="auto"/>
            </w:tcBorders>
            <w:vAlign w:val="center"/>
          </w:tcPr>
          <w:p w:rsidR="002F75EE" w:rsidRPr="006F7B00" w:rsidP="00605981" w14:paraId="754D4116" w14:textId="77777777">
            <w:pPr>
              <w:pStyle w:val="a7"/>
            </w:pPr>
            <w:r w:rsidRPr="00754AC5">
              <w:rPr>
                <w:rFonts w:hint="eastAsia"/>
              </w:rPr>
              <w:t>桶装</w:t>
            </w:r>
          </w:p>
        </w:tc>
        <w:tc>
          <w:tcPr>
            <w:tcW w:w="1113" w:type="dxa"/>
            <w:gridSpan w:val="2"/>
            <w:tcBorders>
              <w:left w:val="single" w:sz="4" w:space="0" w:color="auto"/>
            </w:tcBorders>
            <w:vAlign w:val="center"/>
          </w:tcPr>
          <w:p w:rsidR="002F75EE" w:rsidRPr="006F7B00" w:rsidP="00605981" w14:paraId="2FC6E84C" w14:textId="77777777">
            <w:pPr>
              <w:pStyle w:val="a7"/>
            </w:pPr>
            <w:r>
              <w:rPr>
                <w:rFonts w:hint="eastAsia"/>
              </w:rPr>
              <w:t>6t</w:t>
            </w:r>
          </w:p>
        </w:tc>
      </w:tr>
      <w:tr w14:paraId="30B631AE" w14:textId="77777777" w:rsidTr="00605981">
        <w:tblPrEx>
          <w:tblW w:w="5000" w:type="pct"/>
          <w:jc w:val="center"/>
          <w:tblLayout w:type="fixed"/>
          <w:tblCellMar>
            <w:left w:w="0" w:type="dxa"/>
            <w:right w:w="0" w:type="dxa"/>
          </w:tblCellMar>
          <w:tblLook w:val="04A0"/>
        </w:tblPrEx>
        <w:trPr>
          <w:trHeight w:val="397"/>
          <w:jc w:val="center"/>
        </w:trPr>
        <w:tc>
          <w:tcPr>
            <w:tcW w:w="1588" w:type="dxa"/>
            <w:vMerge/>
            <w:vAlign w:val="center"/>
          </w:tcPr>
          <w:p w:rsidR="002F75EE" w:rsidRPr="006F7B00" w:rsidP="00605981" w14:paraId="7E2F7850" w14:textId="77777777">
            <w:pPr>
              <w:pStyle w:val="a7"/>
            </w:pPr>
          </w:p>
        </w:tc>
        <w:tc>
          <w:tcPr>
            <w:tcW w:w="1927" w:type="dxa"/>
            <w:vAlign w:val="center"/>
          </w:tcPr>
          <w:p w:rsidR="002F75EE" w:rsidP="00605981" w14:paraId="7E27812E" w14:textId="77777777">
            <w:pPr>
              <w:pStyle w:val="a7"/>
            </w:pPr>
            <w:r>
              <w:rPr>
                <w:rFonts w:hint="eastAsia"/>
              </w:rPr>
              <w:t>杀菌剂</w:t>
            </w:r>
            <w:r>
              <w:rPr>
                <w:rFonts w:hint="eastAsia"/>
              </w:rPr>
              <w:t>KL-204</w:t>
            </w:r>
          </w:p>
        </w:tc>
        <w:tc>
          <w:tcPr>
            <w:tcW w:w="1373" w:type="dxa"/>
            <w:vAlign w:val="center"/>
          </w:tcPr>
          <w:p w:rsidR="002F75EE" w:rsidRPr="006F7B00" w:rsidP="00605981" w14:paraId="4C93C61C" w14:textId="77777777">
            <w:pPr>
              <w:pStyle w:val="a7"/>
            </w:pPr>
            <w:r>
              <w:t>30</w:t>
            </w:r>
            <w:r w:rsidRPr="00754AC5">
              <w:rPr>
                <w:rFonts w:hint="eastAsia"/>
              </w:rPr>
              <w:t>0</w:t>
            </w:r>
            <w:r w:rsidRPr="00754AC5">
              <w:t>kg/d</w:t>
            </w:r>
          </w:p>
        </w:tc>
        <w:tc>
          <w:tcPr>
            <w:tcW w:w="1373" w:type="dxa"/>
            <w:vAlign w:val="center"/>
          </w:tcPr>
          <w:p w:rsidR="002F75EE" w:rsidRPr="006F7B00" w:rsidP="00605981" w14:paraId="5C23F883" w14:textId="77777777">
            <w:pPr>
              <w:pStyle w:val="a7"/>
            </w:pPr>
          </w:p>
        </w:tc>
        <w:tc>
          <w:tcPr>
            <w:tcW w:w="1100" w:type="dxa"/>
            <w:tcBorders>
              <w:right w:val="single" w:sz="4" w:space="0" w:color="auto"/>
            </w:tcBorders>
            <w:vAlign w:val="center"/>
          </w:tcPr>
          <w:p w:rsidR="002F75EE" w:rsidRPr="006F7B00" w:rsidP="00605981" w14:paraId="6B019959" w14:textId="77777777">
            <w:pPr>
              <w:pStyle w:val="a7"/>
            </w:pPr>
            <w:r w:rsidRPr="00754AC5">
              <w:rPr>
                <w:rFonts w:hint="eastAsia"/>
              </w:rPr>
              <w:t>桶装</w:t>
            </w:r>
          </w:p>
        </w:tc>
        <w:tc>
          <w:tcPr>
            <w:tcW w:w="1113" w:type="dxa"/>
            <w:gridSpan w:val="2"/>
            <w:tcBorders>
              <w:left w:val="single" w:sz="4" w:space="0" w:color="auto"/>
            </w:tcBorders>
            <w:vAlign w:val="center"/>
          </w:tcPr>
          <w:p w:rsidR="002F75EE" w:rsidRPr="006F7B00" w:rsidP="00605981" w14:paraId="3764CA6B" w14:textId="77777777">
            <w:pPr>
              <w:pStyle w:val="a7"/>
            </w:pPr>
            <w:r w:rsidRPr="00754AC5">
              <w:rPr>
                <w:rFonts w:hint="eastAsia"/>
              </w:rPr>
              <w:t>6t</w:t>
            </w:r>
          </w:p>
        </w:tc>
      </w:tr>
      <w:tr w14:paraId="1F8A67DF" w14:textId="77777777" w:rsidTr="00605981">
        <w:tblPrEx>
          <w:tblW w:w="5000" w:type="pct"/>
          <w:jc w:val="center"/>
          <w:tblLayout w:type="fixed"/>
          <w:tblCellMar>
            <w:left w:w="0" w:type="dxa"/>
            <w:right w:w="0" w:type="dxa"/>
          </w:tblCellMar>
          <w:tblLook w:val="04A0"/>
        </w:tblPrEx>
        <w:trPr>
          <w:trHeight w:val="397"/>
          <w:jc w:val="center"/>
        </w:trPr>
        <w:tc>
          <w:tcPr>
            <w:tcW w:w="1588" w:type="dxa"/>
            <w:vAlign w:val="center"/>
          </w:tcPr>
          <w:p w:rsidR="002F75EE" w:rsidRPr="006F7B00" w:rsidP="00605981" w14:paraId="589CACA3" w14:textId="77777777">
            <w:pPr>
              <w:pStyle w:val="a7"/>
            </w:pPr>
            <w:r w:rsidRPr="006F7B00">
              <w:rPr>
                <w:rFonts w:hint="eastAsia"/>
              </w:rPr>
              <w:t>能源与动力</w:t>
            </w:r>
          </w:p>
        </w:tc>
        <w:tc>
          <w:tcPr>
            <w:tcW w:w="1927" w:type="dxa"/>
            <w:vAlign w:val="center"/>
          </w:tcPr>
          <w:p w:rsidR="002F75EE" w:rsidRPr="006F7B00" w:rsidP="00605981" w14:paraId="0D97CD8C" w14:textId="77777777">
            <w:pPr>
              <w:pStyle w:val="a7"/>
            </w:pPr>
            <w:r w:rsidRPr="006F7B00">
              <w:rPr>
                <w:rFonts w:hint="eastAsia"/>
              </w:rPr>
              <w:t>电</w:t>
            </w:r>
          </w:p>
        </w:tc>
        <w:tc>
          <w:tcPr>
            <w:tcW w:w="1373" w:type="dxa"/>
            <w:vAlign w:val="center"/>
          </w:tcPr>
          <w:p w:rsidR="002F75EE" w:rsidRPr="00754AC5" w:rsidP="00605981" w14:paraId="13B52FA8" w14:textId="77777777">
            <w:pPr>
              <w:pStyle w:val="a7"/>
            </w:pPr>
            <w:r w:rsidRPr="00754AC5">
              <w:t>35</w:t>
            </w:r>
            <w:r w:rsidRPr="00754AC5">
              <w:t>万</w:t>
            </w:r>
            <w:r w:rsidRPr="00754AC5">
              <w:t>kW·h/a</w:t>
            </w:r>
          </w:p>
        </w:tc>
        <w:tc>
          <w:tcPr>
            <w:tcW w:w="1373" w:type="dxa"/>
            <w:vAlign w:val="center"/>
          </w:tcPr>
          <w:p w:rsidR="002F75EE" w:rsidRPr="00754AC5" w:rsidP="00605981" w14:paraId="28F1F190" w14:textId="77777777">
            <w:pPr>
              <w:pStyle w:val="a7"/>
            </w:pPr>
            <w:r w:rsidRPr="00754AC5">
              <w:t>25</w:t>
            </w:r>
            <w:r w:rsidRPr="00754AC5">
              <w:t>万</w:t>
            </w:r>
            <w:r w:rsidRPr="00754AC5">
              <w:t>kW·h/a</w:t>
            </w:r>
          </w:p>
        </w:tc>
        <w:tc>
          <w:tcPr>
            <w:tcW w:w="1100" w:type="dxa"/>
            <w:tcBorders>
              <w:right w:val="single" w:sz="4" w:space="0" w:color="auto"/>
            </w:tcBorders>
            <w:vAlign w:val="center"/>
          </w:tcPr>
          <w:p w:rsidR="002F75EE" w:rsidRPr="006F7B00" w:rsidP="00605981" w14:paraId="64CCD742" w14:textId="77777777">
            <w:pPr>
              <w:pStyle w:val="a7"/>
            </w:pPr>
            <w:r w:rsidRPr="006F7B00">
              <w:rPr>
                <w:rFonts w:hint="eastAsia"/>
              </w:rPr>
              <w:t>—</w:t>
            </w:r>
          </w:p>
        </w:tc>
        <w:tc>
          <w:tcPr>
            <w:tcW w:w="1113" w:type="dxa"/>
            <w:gridSpan w:val="2"/>
            <w:tcBorders>
              <w:left w:val="single" w:sz="4" w:space="0" w:color="auto"/>
            </w:tcBorders>
            <w:vAlign w:val="center"/>
          </w:tcPr>
          <w:p w:rsidR="002F75EE" w:rsidRPr="006F7B00" w:rsidP="00605981" w14:paraId="216AF6CA" w14:textId="77777777">
            <w:pPr>
              <w:pStyle w:val="a7"/>
            </w:pPr>
            <w:r w:rsidRPr="00754AC5">
              <w:rPr>
                <w:rFonts w:hint="eastAsia"/>
              </w:rPr>
              <w:t>—</w:t>
            </w:r>
          </w:p>
        </w:tc>
      </w:tr>
    </w:tbl>
    <w:p w:rsidR="002F75EE" w:rsidRPr="006F7B00" w:rsidP="002F75EE" w14:paraId="1BBF8A3D" w14:textId="77777777">
      <w:pPr>
        <w:pStyle w:val="a33"/>
        <w:rPr>
          <w:color w:val="0070C0"/>
        </w:rPr>
      </w:pPr>
    </w:p>
    <w:p w:rsidR="002F75EE" w:rsidRPr="00F352D5" w:rsidP="002F75EE" w14:paraId="1E2710CB" w14:textId="77777777">
      <w:pPr>
        <w:pStyle w:val="Heading3"/>
        <w:spacing w:before="163"/>
      </w:pPr>
      <w:r w:rsidRPr="00F352D5">
        <w:rPr>
          <w:rFonts w:hint="eastAsia"/>
        </w:rPr>
        <w:t>原料参数</w:t>
      </w:r>
    </w:p>
    <w:p w:rsidR="002F75EE" w:rsidRPr="00051E5B" w:rsidP="002F75EE" w14:paraId="5BBBEBEC" w14:textId="77777777">
      <w:r w:rsidRPr="00051E5B">
        <w:rPr>
          <w:rFonts w:hint="eastAsia"/>
        </w:rPr>
        <w:t>根据石南</w:t>
      </w:r>
      <w:r w:rsidRPr="00051E5B">
        <w:rPr>
          <w:rFonts w:hint="eastAsia"/>
        </w:rPr>
        <w:t>31</w:t>
      </w:r>
      <w:r w:rsidRPr="00051E5B">
        <w:rPr>
          <w:rFonts w:hint="eastAsia"/>
        </w:rPr>
        <w:t>采出水检测</w:t>
      </w:r>
      <w:r w:rsidRPr="00051E5B">
        <w:t>记录</w:t>
      </w:r>
      <w:r w:rsidRPr="00051E5B">
        <w:rPr>
          <w:rFonts w:hint="eastAsia"/>
        </w:rPr>
        <w:t>，主要原料工艺参数如下：</w:t>
      </w:r>
    </w:p>
    <w:p w:rsidR="002F75EE" w:rsidRPr="00051E5B" w:rsidP="002F75EE" w14:paraId="5356B511" w14:textId="77777777">
      <w:pPr>
        <w:pStyle w:val="a21"/>
        <w:spacing w:before="163"/>
      </w:pPr>
      <w:r w:rsidRPr="00051E5B">
        <w:rPr>
          <w:rFonts w:hint="eastAsia"/>
        </w:rPr>
        <w:t xml:space="preserve">表 </w:t>
      </w:r>
      <w:r w:rsidRPr="00051E5B">
        <w:fldChar w:fldCharType="begin"/>
      </w:r>
      <w:r w:rsidRPr="00051E5B">
        <w:instrText xml:space="preserve"> </w:instrText>
      </w:r>
      <w:r w:rsidRPr="00051E5B">
        <w:rPr>
          <w:rFonts w:hint="eastAsia"/>
        </w:rPr>
        <w:instrText>STYLEREF 2 \s</w:instrText>
      </w:r>
      <w:r w:rsidRPr="00051E5B">
        <w:instrText xml:space="preserve"> </w:instrText>
      </w:r>
      <w:r w:rsidRPr="00051E5B">
        <w:fldChar w:fldCharType="separate"/>
      </w:r>
      <w:r w:rsidR="000A3BCD">
        <w:rPr>
          <w:noProof/>
        </w:rPr>
        <w:t>3.6</w:t>
      </w:r>
      <w:r w:rsidRPr="00051E5B">
        <w:fldChar w:fldCharType="end"/>
      </w:r>
      <w:r w:rsidRPr="00051E5B">
        <w:rPr>
          <w:rFonts w:hint="eastAsia"/>
        </w:rPr>
        <w:t>–</w:t>
      </w:r>
      <w:r w:rsidRPr="00051E5B">
        <w:fldChar w:fldCharType="begin"/>
      </w:r>
      <w:r w:rsidRPr="00051E5B">
        <w:instrText xml:space="preserve"> </w:instrText>
      </w:r>
      <w:r w:rsidRPr="00051E5B">
        <w:rPr>
          <w:rFonts w:hint="eastAsia"/>
        </w:rPr>
        <w:instrText>SEQ 表 \* ARABIC \s 2</w:instrText>
      </w:r>
      <w:r w:rsidRPr="00051E5B">
        <w:instrText xml:space="preserve"> </w:instrText>
      </w:r>
      <w:r w:rsidRPr="00051E5B">
        <w:fldChar w:fldCharType="separate"/>
      </w:r>
      <w:r w:rsidR="000A3BCD">
        <w:rPr>
          <w:noProof/>
        </w:rPr>
        <w:t>2</w:t>
      </w:r>
      <w:r w:rsidRPr="00051E5B">
        <w:fldChar w:fldCharType="end"/>
      </w:r>
      <w:r w:rsidRPr="00051E5B">
        <w:rPr>
          <w:rFonts w:hint="eastAsia"/>
        </w:rPr>
        <w:t xml:space="preserve">  原料工艺参数</w:t>
      </w:r>
    </w:p>
    <w:tbl>
      <w:tblPr>
        <w:tblStyle w:val="TableProfessional1"/>
        <w:tblW w:w="4966" w:type="pct"/>
        <w:jc w:val="center"/>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600"/>
      </w:tblPr>
      <w:tblGrid>
        <w:gridCol w:w="1645"/>
        <w:gridCol w:w="1645"/>
        <w:gridCol w:w="1645"/>
        <w:gridCol w:w="1645"/>
        <w:gridCol w:w="1646"/>
      </w:tblGrid>
      <w:tr w14:paraId="35FBAB8A" w14:textId="77777777" w:rsidTr="000A3BCD">
        <w:tblPrEx>
          <w:tblW w:w="4966" w:type="pct"/>
          <w:jc w:val="center"/>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600"/>
        </w:tblPrEx>
        <w:trPr>
          <w:trHeight w:val="389"/>
          <w:tblHeader/>
          <w:jc w:val="center"/>
        </w:trPr>
        <w:tc>
          <w:tcPr>
            <w:tcW w:w="1683" w:type="dxa"/>
            <w:vAlign w:val="center"/>
            <w:hideMark/>
          </w:tcPr>
          <w:p w:rsidR="002F75EE" w:rsidRPr="00051E5B" w:rsidP="00605981" w14:paraId="406D4270" w14:textId="77777777">
            <w:pPr>
              <w:pStyle w:val="a7"/>
            </w:pPr>
            <w:r w:rsidRPr="00051E5B">
              <w:rPr>
                <w:rFonts w:hint="eastAsia"/>
              </w:rPr>
              <w:t>取样日期</w:t>
            </w:r>
          </w:p>
        </w:tc>
        <w:tc>
          <w:tcPr>
            <w:tcW w:w="1683" w:type="dxa"/>
            <w:vAlign w:val="center"/>
            <w:hideMark/>
          </w:tcPr>
          <w:p w:rsidR="002F75EE" w:rsidRPr="00051E5B" w:rsidP="00605981" w14:paraId="3A9AA6CB" w14:textId="77777777">
            <w:pPr>
              <w:pStyle w:val="a7"/>
            </w:pPr>
            <w:r w:rsidRPr="00051E5B">
              <w:rPr>
                <w:rFonts w:hint="eastAsia"/>
              </w:rPr>
              <w:t>2014.4</w:t>
            </w:r>
          </w:p>
        </w:tc>
        <w:tc>
          <w:tcPr>
            <w:tcW w:w="1683" w:type="dxa"/>
            <w:vAlign w:val="center"/>
            <w:hideMark/>
          </w:tcPr>
          <w:p w:rsidR="002F75EE" w:rsidRPr="00051E5B" w:rsidP="00605981" w14:paraId="59FD86FF" w14:textId="77777777">
            <w:pPr>
              <w:pStyle w:val="a7"/>
            </w:pPr>
            <w:r w:rsidRPr="00051E5B">
              <w:rPr>
                <w:rFonts w:hint="eastAsia"/>
              </w:rPr>
              <w:t>2018.6</w:t>
            </w:r>
          </w:p>
        </w:tc>
        <w:tc>
          <w:tcPr>
            <w:tcW w:w="1683" w:type="dxa"/>
            <w:vAlign w:val="center"/>
            <w:hideMark/>
          </w:tcPr>
          <w:p w:rsidR="002F75EE" w:rsidRPr="00051E5B" w:rsidP="00605981" w14:paraId="6E30C8E3" w14:textId="77777777">
            <w:pPr>
              <w:pStyle w:val="a7"/>
            </w:pPr>
            <w:r w:rsidRPr="00051E5B">
              <w:rPr>
                <w:rFonts w:hint="eastAsia"/>
              </w:rPr>
              <w:t>2019.4</w:t>
            </w:r>
          </w:p>
        </w:tc>
        <w:tc>
          <w:tcPr>
            <w:tcW w:w="1684" w:type="dxa"/>
            <w:vAlign w:val="center"/>
          </w:tcPr>
          <w:p w:rsidR="002F75EE" w:rsidRPr="00051E5B" w:rsidP="00605981" w14:paraId="6097AE04" w14:textId="77777777">
            <w:pPr>
              <w:pStyle w:val="a7"/>
            </w:pPr>
            <w:r w:rsidRPr="00051E5B">
              <w:rPr>
                <w:rFonts w:hint="eastAsia"/>
              </w:rPr>
              <w:t>均值</w:t>
            </w:r>
          </w:p>
        </w:tc>
      </w:tr>
      <w:tr w14:paraId="0F5BE514"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12F0B00B" w14:textId="77777777">
            <w:pPr>
              <w:pStyle w:val="a7"/>
            </w:pPr>
            <w:r w:rsidRPr="00051E5B">
              <w:rPr>
                <w:rFonts w:hint="eastAsia"/>
              </w:rPr>
              <w:t>pH</w:t>
            </w:r>
          </w:p>
        </w:tc>
        <w:tc>
          <w:tcPr>
            <w:tcW w:w="1683" w:type="dxa"/>
            <w:vAlign w:val="center"/>
            <w:hideMark/>
          </w:tcPr>
          <w:p w:rsidR="002F75EE" w:rsidRPr="00051E5B" w:rsidP="00605981" w14:paraId="369E407B" w14:textId="77777777">
            <w:pPr>
              <w:pStyle w:val="a7"/>
            </w:pPr>
            <w:r w:rsidRPr="00051E5B">
              <w:rPr>
                <w:rFonts w:hint="eastAsia"/>
              </w:rPr>
              <w:t>7.12</w:t>
            </w:r>
          </w:p>
        </w:tc>
        <w:tc>
          <w:tcPr>
            <w:tcW w:w="1683" w:type="dxa"/>
            <w:vAlign w:val="center"/>
            <w:hideMark/>
          </w:tcPr>
          <w:p w:rsidR="002F75EE" w:rsidRPr="00051E5B" w:rsidP="00605981" w14:paraId="701C8825" w14:textId="77777777">
            <w:pPr>
              <w:pStyle w:val="a7"/>
            </w:pPr>
            <w:r w:rsidRPr="00051E5B">
              <w:rPr>
                <w:rFonts w:hint="eastAsia"/>
              </w:rPr>
              <w:t>7.02</w:t>
            </w:r>
          </w:p>
        </w:tc>
        <w:tc>
          <w:tcPr>
            <w:tcW w:w="1683" w:type="dxa"/>
            <w:vAlign w:val="center"/>
            <w:hideMark/>
          </w:tcPr>
          <w:p w:rsidR="002F75EE" w:rsidRPr="00051E5B" w:rsidP="00605981" w14:paraId="119FEF00" w14:textId="77777777">
            <w:pPr>
              <w:pStyle w:val="a7"/>
            </w:pPr>
            <w:r w:rsidRPr="00051E5B">
              <w:rPr>
                <w:rFonts w:hint="eastAsia"/>
              </w:rPr>
              <w:t>7.80</w:t>
            </w:r>
          </w:p>
        </w:tc>
        <w:tc>
          <w:tcPr>
            <w:tcW w:w="1684" w:type="dxa"/>
            <w:vAlign w:val="center"/>
          </w:tcPr>
          <w:p w:rsidR="002F75EE" w:rsidRPr="00051E5B" w:rsidP="00605981" w14:paraId="3FA09AB5" w14:textId="77777777">
            <w:pPr>
              <w:pStyle w:val="a7"/>
              <w:rPr>
                <w:kern w:val="0"/>
              </w:rPr>
            </w:pPr>
            <w:r w:rsidRPr="00051E5B">
              <w:rPr>
                <w:rFonts w:hint="eastAsia"/>
              </w:rPr>
              <w:t>7.3</w:t>
            </w:r>
          </w:p>
        </w:tc>
      </w:tr>
      <w:tr w14:paraId="0D233CA8"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536FE324" w14:textId="77777777">
            <w:pPr>
              <w:pStyle w:val="a7"/>
            </w:pPr>
            <w:r w:rsidRPr="00051E5B">
              <w:rPr>
                <w:rFonts w:hint="eastAsia"/>
              </w:rPr>
              <w:t>Cl</w:t>
            </w:r>
            <w:r w:rsidRPr="00051E5B">
              <w:rPr>
                <w:rFonts w:hint="eastAsia"/>
                <w:vertAlign w:val="superscript"/>
              </w:rPr>
              <w:t>-</w:t>
            </w:r>
            <w:r w:rsidRPr="00051E5B">
              <w:rPr>
                <w:rFonts w:hint="eastAsia"/>
              </w:rPr>
              <w:t xml:space="preserve">    </w:t>
            </w:r>
            <w:r w:rsidRPr="00051E5B">
              <w:t xml:space="preserve">  </w:t>
            </w:r>
            <w:r w:rsidRPr="00051E5B">
              <w:rPr>
                <w:rFonts w:hint="eastAsia"/>
              </w:rPr>
              <w:t>mg/L</w:t>
            </w:r>
          </w:p>
        </w:tc>
        <w:tc>
          <w:tcPr>
            <w:tcW w:w="1683" w:type="dxa"/>
            <w:vAlign w:val="center"/>
            <w:hideMark/>
          </w:tcPr>
          <w:p w:rsidR="002F75EE" w:rsidRPr="00051E5B" w:rsidP="00605981" w14:paraId="0669C2BC" w14:textId="77777777">
            <w:pPr>
              <w:pStyle w:val="a7"/>
            </w:pPr>
            <w:r w:rsidRPr="00051E5B">
              <w:rPr>
                <w:rFonts w:hint="eastAsia"/>
              </w:rPr>
              <w:t>11050.7</w:t>
            </w:r>
          </w:p>
        </w:tc>
        <w:tc>
          <w:tcPr>
            <w:tcW w:w="1683" w:type="dxa"/>
            <w:vAlign w:val="center"/>
            <w:hideMark/>
          </w:tcPr>
          <w:p w:rsidR="002F75EE" w:rsidRPr="00051E5B" w:rsidP="00605981" w14:paraId="226053EE" w14:textId="77777777">
            <w:pPr>
              <w:pStyle w:val="a7"/>
            </w:pPr>
            <w:r w:rsidRPr="00051E5B">
              <w:rPr>
                <w:rFonts w:hint="eastAsia"/>
              </w:rPr>
              <w:t>12803.0</w:t>
            </w:r>
          </w:p>
        </w:tc>
        <w:tc>
          <w:tcPr>
            <w:tcW w:w="1683" w:type="dxa"/>
            <w:vAlign w:val="center"/>
            <w:hideMark/>
          </w:tcPr>
          <w:p w:rsidR="002F75EE" w:rsidRPr="00051E5B" w:rsidP="00605981" w14:paraId="64809CB0" w14:textId="77777777">
            <w:pPr>
              <w:pStyle w:val="a7"/>
            </w:pPr>
            <w:r w:rsidRPr="00051E5B">
              <w:rPr>
                <w:rFonts w:hint="eastAsia"/>
              </w:rPr>
              <w:t>12769.6</w:t>
            </w:r>
          </w:p>
        </w:tc>
        <w:tc>
          <w:tcPr>
            <w:tcW w:w="1684" w:type="dxa"/>
            <w:vAlign w:val="center"/>
          </w:tcPr>
          <w:p w:rsidR="002F75EE" w:rsidRPr="00051E5B" w:rsidP="00605981" w14:paraId="3507F3DD" w14:textId="77777777">
            <w:pPr>
              <w:pStyle w:val="a7"/>
            </w:pPr>
            <w:r w:rsidRPr="00051E5B">
              <w:rPr>
                <w:rFonts w:hint="eastAsia"/>
              </w:rPr>
              <w:t>12207.8</w:t>
            </w:r>
          </w:p>
        </w:tc>
      </w:tr>
      <w:tr w14:paraId="05816D47"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1BDAA491" w14:textId="77777777">
            <w:pPr>
              <w:pStyle w:val="a7"/>
            </w:pPr>
            <w:r w:rsidRPr="00051E5B">
              <w:rPr>
                <w:rFonts w:hint="eastAsia"/>
              </w:rPr>
              <w:t>CO</w:t>
            </w:r>
            <w:r w:rsidRPr="00051E5B">
              <w:rPr>
                <w:rFonts w:hint="eastAsia"/>
                <w:vertAlign w:val="subscript"/>
              </w:rPr>
              <w:t>3</w:t>
            </w:r>
            <w:r w:rsidRPr="00051E5B">
              <w:rPr>
                <w:rFonts w:hint="eastAsia"/>
                <w:vertAlign w:val="superscript"/>
              </w:rPr>
              <w:t>2-</w:t>
            </w:r>
            <w:r w:rsidRPr="00051E5B">
              <w:rPr>
                <w:rFonts w:hint="eastAsia"/>
              </w:rPr>
              <w:t xml:space="preserve">  </w:t>
            </w:r>
            <w:r w:rsidRPr="00051E5B">
              <w:t xml:space="preserve">  </w:t>
            </w:r>
            <w:r w:rsidRPr="00051E5B">
              <w:rPr>
                <w:rFonts w:hint="eastAsia"/>
              </w:rPr>
              <w:t>mg/L</w:t>
            </w:r>
          </w:p>
        </w:tc>
        <w:tc>
          <w:tcPr>
            <w:tcW w:w="1683" w:type="dxa"/>
            <w:vAlign w:val="center"/>
            <w:hideMark/>
          </w:tcPr>
          <w:p w:rsidR="002F75EE" w:rsidRPr="00051E5B" w:rsidP="00605981" w14:paraId="2DE8169C" w14:textId="77777777">
            <w:pPr>
              <w:pStyle w:val="a7"/>
            </w:pPr>
            <w:r w:rsidRPr="00051E5B">
              <w:rPr>
                <w:rFonts w:hint="eastAsia"/>
              </w:rPr>
              <w:t>未检出</w:t>
            </w:r>
          </w:p>
        </w:tc>
        <w:tc>
          <w:tcPr>
            <w:tcW w:w="1683" w:type="dxa"/>
            <w:vAlign w:val="center"/>
            <w:hideMark/>
          </w:tcPr>
          <w:p w:rsidR="002F75EE" w:rsidRPr="00051E5B" w:rsidP="00605981" w14:paraId="3BB82089" w14:textId="77777777">
            <w:pPr>
              <w:pStyle w:val="a7"/>
            </w:pPr>
            <w:r w:rsidRPr="00051E5B">
              <w:rPr>
                <w:rFonts w:hint="eastAsia"/>
              </w:rPr>
              <w:t>未检出</w:t>
            </w:r>
          </w:p>
        </w:tc>
        <w:tc>
          <w:tcPr>
            <w:tcW w:w="1683" w:type="dxa"/>
            <w:vAlign w:val="center"/>
            <w:hideMark/>
          </w:tcPr>
          <w:p w:rsidR="002F75EE" w:rsidRPr="00051E5B" w:rsidP="00605981" w14:paraId="21C4F4A6" w14:textId="77777777">
            <w:pPr>
              <w:pStyle w:val="a7"/>
            </w:pPr>
            <w:r w:rsidRPr="00051E5B">
              <w:rPr>
                <w:rFonts w:hint="eastAsia"/>
              </w:rPr>
              <w:t>未检出</w:t>
            </w:r>
          </w:p>
        </w:tc>
        <w:tc>
          <w:tcPr>
            <w:tcW w:w="1684" w:type="dxa"/>
            <w:vAlign w:val="center"/>
          </w:tcPr>
          <w:p w:rsidR="002F75EE" w:rsidRPr="00051E5B" w:rsidP="00605981" w14:paraId="1BEA45B8" w14:textId="77777777">
            <w:pPr>
              <w:pStyle w:val="a7"/>
            </w:pPr>
            <w:r w:rsidRPr="00051E5B">
              <w:rPr>
                <w:rFonts w:hint="eastAsia"/>
              </w:rPr>
              <w:t>未检出</w:t>
            </w:r>
          </w:p>
        </w:tc>
      </w:tr>
      <w:tr w14:paraId="60C11C83"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5149F091" w14:textId="77777777">
            <w:pPr>
              <w:pStyle w:val="a7"/>
            </w:pPr>
            <w:r w:rsidRPr="00051E5B">
              <w:rPr>
                <w:rFonts w:hint="eastAsia"/>
              </w:rPr>
              <w:t>HCO</w:t>
            </w:r>
            <w:r w:rsidRPr="00051E5B">
              <w:rPr>
                <w:rFonts w:hint="eastAsia"/>
                <w:vertAlign w:val="subscript"/>
              </w:rPr>
              <w:t>3</w:t>
            </w:r>
            <w:r w:rsidRPr="00051E5B">
              <w:rPr>
                <w:rFonts w:hint="eastAsia"/>
                <w:vertAlign w:val="superscript"/>
              </w:rPr>
              <w:t>-</w:t>
            </w:r>
            <w:r w:rsidRPr="00051E5B">
              <w:rPr>
                <w:rFonts w:hint="eastAsia"/>
              </w:rPr>
              <w:t xml:space="preserve">  </w:t>
            </w:r>
            <w:r w:rsidRPr="00051E5B">
              <w:t xml:space="preserve"> </w:t>
            </w:r>
            <w:r w:rsidRPr="00051E5B">
              <w:rPr>
                <w:rFonts w:hint="eastAsia"/>
              </w:rPr>
              <w:t>mg/L</w:t>
            </w:r>
          </w:p>
        </w:tc>
        <w:tc>
          <w:tcPr>
            <w:tcW w:w="1683" w:type="dxa"/>
            <w:vAlign w:val="center"/>
            <w:hideMark/>
          </w:tcPr>
          <w:p w:rsidR="002F75EE" w:rsidRPr="00051E5B" w:rsidP="00605981" w14:paraId="1C9ED839" w14:textId="77777777">
            <w:pPr>
              <w:pStyle w:val="a7"/>
            </w:pPr>
            <w:r w:rsidRPr="00051E5B">
              <w:rPr>
                <w:rFonts w:hint="eastAsia"/>
              </w:rPr>
              <w:t>214.8</w:t>
            </w:r>
          </w:p>
        </w:tc>
        <w:tc>
          <w:tcPr>
            <w:tcW w:w="1683" w:type="dxa"/>
            <w:vAlign w:val="center"/>
            <w:hideMark/>
          </w:tcPr>
          <w:p w:rsidR="002F75EE" w:rsidRPr="00051E5B" w:rsidP="00605981" w14:paraId="14D9CB9D" w14:textId="77777777">
            <w:pPr>
              <w:pStyle w:val="a7"/>
            </w:pPr>
            <w:r w:rsidRPr="00051E5B">
              <w:rPr>
                <w:rFonts w:hint="eastAsia"/>
              </w:rPr>
              <w:t>281.1</w:t>
            </w:r>
          </w:p>
        </w:tc>
        <w:tc>
          <w:tcPr>
            <w:tcW w:w="1683" w:type="dxa"/>
            <w:vAlign w:val="center"/>
            <w:hideMark/>
          </w:tcPr>
          <w:p w:rsidR="002F75EE" w:rsidRPr="00051E5B" w:rsidP="00605981" w14:paraId="026515C3" w14:textId="77777777">
            <w:pPr>
              <w:pStyle w:val="a7"/>
            </w:pPr>
            <w:r w:rsidRPr="00051E5B">
              <w:rPr>
                <w:rFonts w:hint="eastAsia"/>
              </w:rPr>
              <w:t>230.7</w:t>
            </w:r>
          </w:p>
        </w:tc>
        <w:tc>
          <w:tcPr>
            <w:tcW w:w="1684" w:type="dxa"/>
            <w:vAlign w:val="center"/>
          </w:tcPr>
          <w:p w:rsidR="002F75EE" w:rsidRPr="00051E5B" w:rsidP="00605981" w14:paraId="7B009781" w14:textId="77777777">
            <w:pPr>
              <w:pStyle w:val="a7"/>
            </w:pPr>
            <w:r w:rsidRPr="00051E5B">
              <w:rPr>
                <w:rFonts w:hint="eastAsia"/>
              </w:rPr>
              <w:t>242.2</w:t>
            </w:r>
          </w:p>
        </w:tc>
      </w:tr>
      <w:tr w14:paraId="397420C7"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6B6FA6AD" w14:textId="77777777">
            <w:pPr>
              <w:pStyle w:val="a7"/>
            </w:pPr>
            <w:r w:rsidRPr="00051E5B">
              <w:rPr>
                <w:rFonts w:hint="eastAsia"/>
              </w:rPr>
              <w:t>Ca</w:t>
            </w:r>
            <w:r w:rsidRPr="00051E5B">
              <w:rPr>
                <w:rFonts w:hint="eastAsia"/>
                <w:vertAlign w:val="superscript"/>
              </w:rPr>
              <w:t>2+</w:t>
            </w:r>
            <w:r w:rsidRPr="00051E5B">
              <w:rPr>
                <w:rFonts w:hint="eastAsia"/>
              </w:rPr>
              <w:t xml:space="preserve"> </w:t>
            </w:r>
            <w:r w:rsidRPr="00051E5B">
              <w:t xml:space="preserve">  </w:t>
            </w:r>
            <w:r w:rsidRPr="00051E5B">
              <w:rPr>
                <w:rFonts w:hint="eastAsia"/>
              </w:rPr>
              <w:t xml:space="preserve">  mg/L</w:t>
            </w:r>
          </w:p>
        </w:tc>
        <w:tc>
          <w:tcPr>
            <w:tcW w:w="1683" w:type="dxa"/>
            <w:vAlign w:val="center"/>
            <w:hideMark/>
          </w:tcPr>
          <w:p w:rsidR="002F75EE" w:rsidRPr="00051E5B" w:rsidP="00605981" w14:paraId="355A39ED" w14:textId="77777777">
            <w:pPr>
              <w:pStyle w:val="a7"/>
            </w:pPr>
            <w:r w:rsidRPr="00051E5B">
              <w:rPr>
                <w:rFonts w:hint="eastAsia"/>
              </w:rPr>
              <w:t>1076.5</w:t>
            </w:r>
          </w:p>
        </w:tc>
        <w:tc>
          <w:tcPr>
            <w:tcW w:w="1683" w:type="dxa"/>
            <w:vAlign w:val="center"/>
            <w:hideMark/>
          </w:tcPr>
          <w:p w:rsidR="002F75EE" w:rsidRPr="00051E5B" w:rsidP="00605981" w14:paraId="616D1555" w14:textId="77777777">
            <w:pPr>
              <w:pStyle w:val="a7"/>
            </w:pPr>
            <w:r w:rsidRPr="00051E5B">
              <w:rPr>
                <w:rFonts w:hint="eastAsia"/>
              </w:rPr>
              <w:t>1216.6</w:t>
            </w:r>
          </w:p>
        </w:tc>
        <w:tc>
          <w:tcPr>
            <w:tcW w:w="1683" w:type="dxa"/>
            <w:vAlign w:val="center"/>
            <w:hideMark/>
          </w:tcPr>
          <w:p w:rsidR="002F75EE" w:rsidRPr="00051E5B" w:rsidP="00605981" w14:paraId="30D84EB9" w14:textId="77777777">
            <w:pPr>
              <w:pStyle w:val="a7"/>
            </w:pPr>
            <w:r w:rsidRPr="00051E5B">
              <w:rPr>
                <w:rFonts w:hint="eastAsia"/>
              </w:rPr>
              <w:t>1266.6</w:t>
            </w:r>
          </w:p>
        </w:tc>
        <w:tc>
          <w:tcPr>
            <w:tcW w:w="1684" w:type="dxa"/>
            <w:vAlign w:val="center"/>
          </w:tcPr>
          <w:p w:rsidR="002F75EE" w:rsidRPr="00051E5B" w:rsidP="00605981" w14:paraId="7550D7CF" w14:textId="77777777">
            <w:pPr>
              <w:pStyle w:val="a7"/>
            </w:pPr>
            <w:r w:rsidRPr="00051E5B">
              <w:rPr>
                <w:rFonts w:hint="eastAsia"/>
              </w:rPr>
              <w:t>1186.6</w:t>
            </w:r>
          </w:p>
        </w:tc>
      </w:tr>
      <w:tr w14:paraId="7368A313"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371A4072" w14:textId="77777777">
            <w:pPr>
              <w:pStyle w:val="a7"/>
            </w:pPr>
            <w:r w:rsidRPr="00051E5B">
              <w:rPr>
                <w:rFonts w:hint="eastAsia"/>
              </w:rPr>
              <w:t>Mg</w:t>
            </w:r>
            <w:r w:rsidRPr="00051E5B">
              <w:rPr>
                <w:rFonts w:hint="eastAsia"/>
                <w:vertAlign w:val="superscript"/>
              </w:rPr>
              <w:t>2+</w:t>
            </w:r>
            <w:r w:rsidRPr="00051E5B">
              <w:rPr>
                <w:rFonts w:hint="eastAsia"/>
              </w:rPr>
              <w:t xml:space="preserve">  </w:t>
            </w:r>
            <w:r w:rsidRPr="00051E5B">
              <w:t xml:space="preserve"> </w:t>
            </w:r>
            <w:r w:rsidRPr="00051E5B">
              <w:rPr>
                <w:rFonts w:hint="eastAsia"/>
              </w:rPr>
              <w:t xml:space="preserve"> mg/L</w:t>
            </w:r>
          </w:p>
        </w:tc>
        <w:tc>
          <w:tcPr>
            <w:tcW w:w="1683" w:type="dxa"/>
            <w:vAlign w:val="center"/>
            <w:hideMark/>
          </w:tcPr>
          <w:p w:rsidR="002F75EE" w:rsidRPr="00051E5B" w:rsidP="00605981" w14:paraId="05271A34" w14:textId="77777777">
            <w:pPr>
              <w:pStyle w:val="a7"/>
            </w:pPr>
            <w:r w:rsidRPr="00051E5B">
              <w:rPr>
                <w:rFonts w:hint="eastAsia"/>
              </w:rPr>
              <w:t>65.7</w:t>
            </w:r>
          </w:p>
        </w:tc>
        <w:tc>
          <w:tcPr>
            <w:tcW w:w="1683" w:type="dxa"/>
            <w:vAlign w:val="center"/>
            <w:hideMark/>
          </w:tcPr>
          <w:p w:rsidR="002F75EE" w:rsidRPr="00051E5B" w:rsidP="00605981" w14:paraId="4824E6A0" w14:textId="77777777">
            <w:pPr>
              <w:pStyle w:val="a7"/>
            </w:pPr>
            <w:r w:rsidRPr="00051E5B">
              <w:rPr>
                <w:rFonts w:hint="eastAsia"/>
              </w:rPr>
              <w:t>60.3</w:t>
            </w:r>
          </w:p>
        </w:tc>
        <w:tc>
          <w:tcPr>
            <w:tcW w:w="1683" w:type="dxa"/>
            <w:vAlign w:val="center"/>
            <w:hideMark/>
          </w:tcPr>
          <w:p w:rsidR="002F75EE" w:rsidRPr="00051E5B" w:rsidP="00605981" w14:paraId="4AB068A2" w14:textId="77777777">
            <w:pPr>
              <w:pStyle w:val="a7"/>
            </w:pPr>
            <w:r w:rsidRPr="00051E5B">
              <w:rPr>
                <w:rFonts w:hint="eastAsia"/>
              </w:rPr>
              <w:t>29.1</w:t>
            </w:r>
          </w:p>
        </w:tc>
        <w:tc>
          <w:tcPr>
            <w:tcW w:w="1684" w:type="dxa"/>
            <w:vAlign w:val="center"/>
          </w:tcPr>
          <w:p w:rsidR="002F75EE" w:rsidRPr="00051E5B" w:rsidP="00605981" w14:paraId="6CAAE6E4" w14:textId="77777777">
            <w:pPr>
              <w:pStyle w:val="a7"/>
            </w:pPr>
            <w:r w:rsidRPr="00051E5B">
              <w:rPr>
                <w:rFonts w:hint="eastAsia"/>
              </w:rPr>
              <w:t>51.7</w:t>
            </w:r>
          </w:p>
        </w:tc>
      </w:tr>
    </w:tbl>
    <w:p>
      <w:pPr>
        <w:sectPr>
          <w:headerReference w:type="even" r:id="rId205"/>
          <w:headerReference w:type="default" r:id="rId206"/>
          <w:footerReference w:type="even" r:id="rId207"/>
          <w:footerReference w:type="default" r:id="rId208"/>
          <w:headerReference w:type="first" r:id="rId209"/>
          <w:footerReference w:type="first" r:id="rId210"/>
          <w:type w:val="nextPage"/>
          <w:pgSz w:w="11906" w:h="16838"/>
          <w:pgMar w:top="1440" w:right="1797" w:bottom="1440" w:left="1797" w:header="680" w:footer="680" w:gutter="0"/>
          <w:pgNumType w:start="34"/>
          <w:cols w:space="720"/>
          <w:titlePg w:val="0"/>
          <w:docGrid w:type="lines" w:linePitch="326"/>
        </w:sectPr>
      </w:pPr>
    </w:p>
    <w:tbl>
      <w:tblPr>
        <w:tblStyle w:val="TableProfessional2"/>
        <w:tblW w:w="4966" w:type="pct"/>
        <w:jc w:val="center"/>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600"/>
      </w:tblPr>
      <w:tblGrid>
        <w:gridCol w:w="1645"/>
        <w:gridCol w:w="1645"/>
        <w:gridCol w:w="1645"/>
        <w:gridCol w:w="1645"/>
        <w:gridCol w:w="1646"/>
      </w:tblGrid>
      <w:tr w14:paraId="413909F4" w14:textId="77777777" w:rsidTr="00605981">
        <w:tblPrEx>
          <w:tblW w:w="4966" w:type="pct"/>
          <w:jc w:val="center"/>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600"/>
        </w:tblPrEx>
        <w:trPr>
          <w:trHeight w:val="389"/>
          <w:jc w:val="center"/>
        </w:trPr>
        <w:tc>
          <w:tcPr>
            <w:tcW w:w="1683" w:type="dxa"/>
            <w:vAlign w:val="center"/>
            <w:hideMark/>
          </w:tcPr>
          <w:p w:rsidR="002F75EE" w:rsidRPr="00051E5B" w:rsidP="00605981" w14:paraId="1044FFA0" w14:textId="77777777">
            <w:pPr>
              <w:pStyle w:val="a7"/>
            </w:pPr>
            <w:r w:rsidRPr="00051E5B">
              <w:rPr>
                <w:rFonts w:hint="eastAsia"/>
              </w:rPr>
              <w:t>SO</w:t>
            </w:r>
            <w:r w:rsidRPr="00051E5B">
              <w:rPr>
                <w:rFonts w:hint="eastAsia"/>
                <w:vertAlign w:val="subscript"/>
              </w:rPr>
              <w:t>4</w:t>
            </w:r>
            <w:r w:rsidRPr="00051E5B">
              <w:rPr>
                <w:rFonts w:hint="eastAsia"/>
                <w:vertAlign w:val="superscript"/>
              </w:rPr>
              <w:t xml:space="preserve">2-      </w:t>
            </w:r>
            <w:r w:rsidRPr="00051E5B">
              <w:rPr>
                <w:rFonts w:hint="eastAsia"/>
              </w:rPr>
              <w:t>mg/L</w:t>
            </w:r>
          </w:p>
        </w:tc>
        <w:tc>
          <w:tcPr>
            <w:tcW w:w="1683" w:type="dxa"/>
            <w:vAlign w:val="center"/>
            <w:hideMark/>
          </w:tcPr>
          <w:p w:rsidR="002F75EE" w:rsidRPr="00051E5B" w:rsidP="00605981" w14:paraId="420F4A02" w14:textId="77777777">
            <w:pPr>
              <w:pStyle w:val="a7"/>
            </w:pPr>
            <w:r w:rsidRPr="00051E5B">
              <w:rPr>
                <w:rFonts w:hint="eastAsia"/>
              </w:rPr>
              <w:t>1879.2</w:t>
            </w:r>
          </w:p>
        </w:tc>
        <w:tc>
          <w:tcPr>
            <w:tcW w:w="1683" w:type="dxa"/>
            <w:vAlign w:val="center"/>
            <w:hideMark/>
          </w:tcPr>
          <w:p w:rsidR="002F75EE" w:rsidRPr="00051E5B" w:rsidP="00605981" w14:paraId="5F9700FF" w14:textId="77777777">
            <w:pPr>
              <w:pStyle w:val="a7"/>
            </w:pPr>
            <w:r w:rsidRPr="00051E5B">
              <w:rPr>
                <w:rFonts w:hint="eastAsia"/>
              </w:rPr>
              <w:t>1481.7</w:t>
            </w:r>
          </w:p>
        </w:tc>
        <w:tc>
          <w:tcPr>
            <w:tcW w:w="1683" w:type="dxa"/>
            <w:vAlign w:val="center"/>
            <w:hideMark/>
          </w:tcPr>
          <w:p w:rsidR="002F75EE" w:rsidRPr="00051E5B" w:rsidP="00605981" w14:paraId="3F0E2169" w14:textId="77777777">
            <w:pPr>
              <w:pStyle w:val="a7"/>
            </w:pPr>
            <w:r w:rsidRPr="00051E5B">
              <w:rPr>
                <w:rFonts w:hint="eastAsia"/>
              </w:rPr>
              <w:t>1312.9</w:t>
            </w:r>
          </w:p>
        </w:tc>
        <w:tc>
          <w:tcPr>
            <w:tcW w:w="1684" w:type="dxa"/>
            <w:vAlign w:val="center"/>
          </w:tcPr>
          <w:p w:rsidR="002F75EE" w:rsidRPr="00051E5B" w:rsidP="00605981" w14:paraId="1C248CC4" w14:textId="77777777">
            <w:pPr>
              <w:pStyle w:val="a7"/>
            </w:pPr>
            <w:r w:rsidRPr="00051E5B">
              <w:rPr>
                <w:rFonts w:hint="eastAsia"/>
              </w:rPr>
              <w:t>1557.9</w:t>
            </w:r>
          </w:p>
        </w:tc>
      </w:tr>
      <w:tr w14:paraId="7636EF75"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443FABCF" w14:textId="77777777">
            <w:pPr>
              <w:pStyle w:val="a7"/>
            </w:pPr>
            <w:r w:rsidRPr="00051E5B">
              <w:rPr>
                <w:rFonts w:hint="eastAsia"/>
              </w:rPr>
              <w:t>K</w:t>
            </w:r>
            <w:r w:rsidRPr="00051E5B">
              <w:rPr>
                <w:rFonts w:hint="eastAsia"/>
                <w:vertAlign w:val="superscript"/>
              </w:rPr>
              <w:t>+</w:t>
            </w:r>
            <w:r w:rsidRPr="00051E5B">
              <w:rPr>
                <w:rFonts w:hint="eastAsia"/>
              </w:rPr>
              <w:t>+Na</w:t>
            </w:r>
            <w:r w:rsidRPr="00051E5B">
              <w:rPr>
                <w:rFonts w:hint="eastAsia"/>
                <w:vertAlign w:val="superscript"/>
              </w:rPr>
              <w:t xml:space="preserve">+   </w:t>
            </w:r>
            <w:r w:rsidRPr="00051E5B">
              <w:rPr>
                <w:rFonts w:hint="eastAsia"/>
              </w:rPr>
              <w:t>mg/L</w:t>
            </w:r>
          </w:p>
        </w:tc>
        <w:tc>
          <w:tcPr>
            <w:tcW w:w="1683" w:type="dxa"/>
            <w:vAlign w:val="center"/>
            <w:hideMark/>
          </w:tcPr>
          <w:p w:rsidR="002F75EE" w:rsidRPr="00051E5B" w:rsidP="00605981" w14:paraId="59AEF9B1" w14:textId="77777777">
            <w:pPr>
              <w:pStyle w:val="a7"/>
            </w:pPr>
            <w:r w:rsidRPr="00051E5B">
              <w:rPr>
                <w:rFonts w:hint="eastAsia"/>
              </w:rPr>
              <w:t>6788.2</w:t>
            </w:r>
          </w:p>
        </w:tc>
        <w:tc>
          <w:tcPr>
            <w:tcW w:w="1683" w:type="dxa"/>
            <w:vAlign w:val="center"/>
            <w:hideMark/>
          </w:tcPr>
          <w:p w:rsidR="002F75EE" w:rsidRPr="00051E5B" w:rsidP="00605981" w14:paraId="28ADDECF" w14:textId="77777777">
            <w:pPr>
              <w:pStyle w:val="a7"/>
            </w:pPr>
            <w:r w:rsidRPr="00051E5B">
              <w:rPr>
                <w:rFonts w:hint="eastAsia"/>
              </w:rPr>
              <w:t>7611.7</w:t>
            </w:r>
          </w:p>
        </w:tc>
        <w:tc>
          <w:tcPr>
            <w:tcW w:w="1683" w:type="dxa"/>
            <w:vAlign w:val="center"/>
            <w:hideMark/>
          </w:tcPr>
          <w:p w:rsidR="002F75EE" w:rsidRPr="00051E5B" w:rsidP="00605981" w14:paraId="31496711" w14:textId="77777777">
            <w:pPr>
              <w:pStyle w:val="a7"/>
            </w:pPr>
            <w:r w:rsidRPr="00051E5B">
              <w:rPr>
                <w:rFonts w:hint="eastAsia"/>
              </w:rPr>
              <w:t>7491.9</w:t>
            </w:r>
          </w:p>
        </w:tc>
        <w:tc>
          <w:tcPr>
            <w:tcW w:w="1684" w:type="dxa"/>
            <w:vAlign w:val="center"/>
          </w:tcPr>
          <w:p w:rsidR="002F75EE" w:rsidRPr="00051E5B" w:rsidP="00605981" w14:paraId="6803D608" w14:textId="77777777">
            <w:pPr>
              <w:pStyle w:val="a7"/>
            </w:pPr>
            <w:r w:rsidRPr="00051E5B">
              <w:rPr>
                <w:rFonts w:hint="eastAsia"/>
              </w:rPr>
              <w:t>7297.3</w:t>
            </w:r>
          </w:p>
        </w:tc>
      </w:tr>
      <w:tr w14:paraId="5ADAD095"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348D53B1" w14:textId="77777777">
            <w:pPr>
              <w:pStyle w:val="a7"/>
            </w:pPr>
            <w:r w:rsidRPr="00051E5B">
              <w:rPr>
                <w:rFonts w:hint="eastAsia"/>
              </w:rPr>
              <w:t>水型</w:t>
            </w:r>
          </w:p>
        </w:tc>
        <w:tc>
          <w:tcPr>
            <w:tcW w:w="1683" w:type="dxa"/>
            <w:vAlign w:val="center"/>
            <w:hideMark/>
          </w:tcPr>
          <w:p w:rsidR="002F75EE" w:rsidRPr="00051E5B" w:rsidP="00605981" w14:paraId="2CD06E44" w14:textId="77777777">
            <w:pPr>
              <w:pStyle w:val="a7"/>
            </w:pPr>
            <w:r w:rsidRPr="00051E5B">
              <w:rPr>
                <w:rFonts w:hint="eastAsia"/>
              </w:rPr>
              <w:t>氯化钙</w:t>
            </w:r>
          </w:p>
        </w:tc>
        <w:tc>
          <w:tcPr>
            <w:tcW w:w="1683" w:type="dxa"/>
            <w:vAlign w:val="center"/>
            <w:hideMark/>
          </w:tcPr>
          <w:p w:rsidR="002F75EE" w:rsidRPr="00051E5B" w:rsidP="00605981" w14:paraId="5322ECAF" w14:textId="77777777">
            <w:pPr>
              <w:pStyle w:val="a7"/>
            </w:pPr>
            <w:r w:rsidRPr="00051E5B">
              <w:rPr>
                <w:rFonts w:hint="eastAsia"/>
              </w:rPr>
              <w:t>氯化钙</w:t>
            </w:r>
          </w:p>
        </w:tc>
        <w:tc>
          <w:tcPr>
            <w:tcW w:w="1683" w:type="dxa"/>
            <w:vAlign w:val="center"/>
            <w:hideMark/>
          </w:tcPr>
          <w:p w:rsidR="002F75EE" w:rsidRPr="00051E5B" w:rsidP="00605981" w14:paraId="7DDEE870" w14:textId="77777777">
            <w:pPr>
              <w:pStyle w:val="a7"/>
            </w:pPr>
            <w:r w:rsidRPr="00051E5B">
              <w:rPr>
                <w:rFonts w:hint="eastAsia"/>
              </w:rPr>
              <w:t>氯化钙</w:t>
            </w:r>
          </w:p>
        </w:tc>
        <w:tc>
          <w:tcPr>
            <w:tcW w:w="1684" w:type="dxa"/>
            <w:vAlign w:val="center"/>
          </w:tcPr>
          <w:p w:rsidR="002F75EE" w:rsidRPr="00051E5B" w:rsidP="00605981" w14:paraId="6B87FBFC" w14:textId="77777777">
            <w:pPr>
              <w:pStyle w:val="a7"/>
            </w:pPr>
            <w:r w:rsidRPr="00051E5B">
              <w:rPr>
                <w:rFonts w:hint="eastAsia"/>
              </w:rPr>
              <w:t>氯化钙</w:t>
            </w:r>
          </w:p>
        </w:tc>
      </w:tr>
      <w:tr w14:paraId="19A0B979"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1780BC79" w14:textId="77777777">
            <w:pPr>
              <w:pStyle w:val="a7"/>
            </w:pPr>
            <w:r w:rsidRPr="00051E5B">
              <w:rPr>
                <w:rFonts w:hint="eastAsia"/>
              </w:rPr>
              <w:t>矿化度</w:t>
            </w:r>
            <w:r w:rsidRPr="00051E5B">
              <w:rPr>
                <w:rFonts w:hint="eastAsia"/>
              </w:rPr>
              <w:t xml:space="preserve">  </w:t>
            </w:r>
            <w:r w:rsidRPr="00051E5B">
              <w:t xml:space="preserve"> </w:t>
            </w:r>
            <w:r w:rsidRPr="00051E5B">
              <w:rPr>
                <w:rFonts w:hint="eastAsia"/>
              </w:rPr>
              <w:t>mg/L</w:t>
            </w:r>
          </w:p>
        </w:tc>
        <w:tc>
          <w:tcPr>
            <w:tcW w:w="1683" w:type="dxa"/>
            <w:vAlign w:val="center"/>
            <w:hideMark/>
          </w:tcPr>
          <w:p w:rsidR="002F75EE" w:rsidRPr="00051E5B" w:rsidP="00605981" w14:paraId="40CB275A" w14:textId="77777777">
            <w:pPr>
              <w:pStyle w:val="a7"/>
            </w:pPr>
            <w:r w:rsidRPr="00051E5B">
              <w:rPr>
                <w:rFonts w:hint="eastAsia"/>
              </w:rPr>
              <w:t>20967.6</w:t>
            </w:r>
          </w:p>
        </w:tc>
        <w:tc>
          <w:tcPr>
            <w:tcW w:w="1683" w:type="dxa"/>
            <w:vAlign w:val="center"/>
            <w:hideMark/>
          </w:tcPr>
          <w:p w:rsidR="002F75EE" w:rsidRPr="00051E5B" w:rsidP="00605981" w14:paraId="4CB186C7" w14:textId="77777777">
            <w:pPr>
              <w:pStyle w:val="a7"/>
            </w:pPr>
            <w:r w:rsidRPr="00051E5B">
              <w:rPr>
                <w:rFonts w:hint="eastAsia"/>
              </w:rPr>
              <w:t>23313.8</w:t>
            </w:r>
          </w:p>
        </w:tc>
        <w:tc>
          <w:tcPr>
            <w:tcW w:w="1683" w:type="dxa"/>
            <w:vAlign w:val="center"/>
            <w:hideMark/>
          </w:tcPr>
          <w:p w:rsidR="002F75EE" w:rsidRPr="00051E5B" w:rsidP="00605981" w14:paraId="518C6D63" w14:textId="77777777">
            <w:pPr>
              <w:pStyle w:val="a7"/>
            </w:pPr>
            <w:r w:rsidRPr="00051E5B">
              <w:rPr>
                <w:rFonts w:hint="eastAsia"/>
              </w:rPr>
              <w:t>22985.4</w:t>
            </w:r>
          </w:p>
        </w:tc>
        <w:tc>
          <w:tcPr>
            <w:tcW w:w="1684" w:type="dxa"/>
            <w:vAlign w:val="center"/>
          </w:tcPr>
          <w:p w:rsidR="002F75EE" w:rsidRPr="00051E5B" w:rsidP="00605981" w14:paraId="134D5ACA" w14:textId="77777777">
            <w:pPr>
              <w:pStyle w:val="a7"/>
            </w:pPr>
            <w:r w:rsidRPr="00051E5B">
              <w:rPr>
                <w:rFonts w:hint="eastAsia"/>
              </w:rPr>
              <w:t>22422.3</w:t>
            </w:r>
          </w:p>
        </w:tc>
      </w:tr>
      <w:tr w14:paraId="0C70ECDB"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45F81260" w14:textId="77777777">
            <w:pPr>
              <w:pStyle w:val="a7"/>
            </w:pPr>
            <w:r w:rsidRPr="00051E5B">
              <w:rPr>
                <w:rFonts w:hint="eastAsia"/>
              </w:rPr>
              <w:t>SI</w:t>
            </w:r>
            <w:r w:rsidRPr="00051E5B">
              <w:rPr>
                <w:rFonts w:hint="eastAsia"/>
              </w:rPr>
              <w:t>（饱和指数）</w:t>
            </w:r>
          </w:p>
        </w:tc>
        <w:tc>
          <w:tcPr>
            <w:tcW w:w="1683" w:type="dxa"/>
            <w:vAlign w:val="center"/>
            <w:hideMark/>
          </w:tcPr>
          <w:p w:rsidR="002F75EE" w:rsidRPr="00051E5B" w:rsidP="00605981" w14:paraId="58E5C849" w14:textId="77777777">
            <w:pPr>
              <w:pStyle w:val="a7"/>
            </w:pPr>
            <w:r w:rsidRPr="00051E5B">
              <w:rPr>
                <w:rFonts w:hint="eastAsia"/>
              </w:rPr>
              <w:t>0.11</w:t>
            </w:r>
          </w:p>
        </w:tc>
        <w:tc>
          <w:tcPr>
            <w:tcW w:w="1683" w:type="dxa"/>
            <w:vAlign w:val="center"/>
            <w:hideMark/>
          </w:tcPr>
          <w:p w:rsidR="002F75EE" w:rsidRPr="00051E5B" w:rsidP="00605981" w14:paraId="02418971" w14:textId="77777777">
            <w:pPr>
              <w:pStyle w:val="a7"/>
            </w:pPr>
            <w:r w:rsidRPr="00051E5B">
              <w:rPr>
                <w:rFonts w:hint="eastAsia"/>
              </w:rPr>
              <w:t>0.46</w:t>
            </w:r>
          </w:p>
        </w:tc>
        <w:tc>
          <w:tcPr>
            <w:tcW w:w="1683" w:type="dxa"/>
            <w:vAlign w:val="center"/>
            <w:hideMark/>
          </w:tcPr>
          <w:p w:rsidR="002F75EE" w:rsidRPr="00051E5B" w:rsidP="00605981" w14:paraId="27425D43" w14:textId="77777777">
            <w:pPr>
              <w:pStyle w:val="a7"/>
            </w:pPr>
            <w:r w:rsidRPr="00051E5B">
              <w:rPr>
                <w:rFonts w:hint="eastAsia"/>
              </w:rPr>
              <w:t>0.54</w:t>
            </w:r>
          </w:p>
        </w:tc>
        <w:tc>
          <w:tcPr>
            <w:tcW w:w="1684" w:type="dxa"/>
            <w:vAlign w:val="center"/>
          </w:tcPr>
          <w:p w:rsidR="002F75EE" w:rsidRPr="00051E5B" w:rsidP="00605981" w14:paraId="3800A970" w14:textId="77777777">
            <w:pPr>
              <w:pStyle w:val="a7"/>
            </w:pPr>
            <w:r w:rsidRPr="00051E5B">
              <w:rPr>
                <w:rFonts w:hint="eastAsia"/>
              </w:rPr>
              <w:t>0.4</w:t>
            </w:r>
          </w:p>
        </w:tc>
      </w:tr>
      <w:tr w14:paraId="0D423D72"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633B45C1" w14:textId="77777777">
            <w:pPr>
              <w:pStyle w:val="a7"/>
            </w:pPr>
            <w:r w:rsidRPr="00051E5B">
              <w:rPr>
                <w:rFonts w:hint="eastAsia"/>
              </w:rPr>
              <w:t>含油</w:t>
            </w:r>
            <w:r w:rsidRPr="00051E5B">
              <w:rPr>
                <w:rFonts w:hint="eastAsia"/>
              </w:rPr>
              <w:t xml:space="preserve"> </w:t>
            </w:r>
            <w:r w:rsidRPr="00051E5B">
              <w:t xml:space="preserve">    </w:t>
            </w:r>
            <w:r w:rsidRPr="00051E5B">
              <w:rPr>
                <w:rFonts w:hint="eastAsia"/>
              </w:rPr>
              <w:t>mg/L</w:t>
            </w:r>
          </w:p>
        </w:tc>
        <w:tc>
          <w:tcPr>
            <w:tcW w:w="1683" w:type="dxa"/>
            <w:vAlign w:val="center"/>
            <w:hideMark/>
          </w:tcPr>
          <w:p w:rsidR="002F75EE" w:rsidRPr="00051E5B" w:rsidP="00605981" w14:paraId="73EFDFCA" w14:textId="77777777">
            <w:pPr>
              <w:pStyle w:val="a7"/>
            </w:pPr>
            <w:r w:rsidRPr="00051E5B">
              <w:rPr>
                <w:rFonts w:hint="eastAsia"/>
              </w:rPr>
              <w:t>53.4</w:t>
            </w:r>
          </w:p>
        </w:tc>
        <w:tc>
          <w:tcPr>
            <w:tcW w:w="1683" w:type="dxa"/>
            <w:vAlign w:val="center"/>
            <w:hideMark/>
          </w:tcPr>
          <w:p w:rsidR="002F75EE" w:rsidRPr="00051E5B" w:rsidP="00605981" w14:paraId="5469510D" w14:textId="77777777">
            <w:pPr>
              <w:pStyle w:val="a7"/>
            </w:pPr>
            <w:r w:rsidRPr="00051E5B">
              <w:rPr>
                <w:rFonts w:hint="eastAsia"/>
              </w:rPr>
              <w:t>42.8</w:t>
            </w:r>
          </w:p>
        </w:tc>
        <w:tc>
          <w:tcPr>
            <w:tcW w:w="1683" w:type="dxa"/>
            <w:vAlign w:val="center"/>
            <w:hideMark/>
          </w:tcPr>
          <w:p w:rsidR="002F75EE" w:rsidRPr="00051E5B" w:rsidP="00605981" w14:paraId="6757458C" w14:textId="77777777">
            <w:pPr>
              <w:pStyle w:val="a7"/>
            </w:pPr>
            <w:r w:rsidRPr="00051E5B">
              <w:rPr>
                <w:rFonts w:hint="eastAsia"/>
              </w:rPr>
              <w:t>102.8</w:t>
            </w:r>
          </w:p>
        </w:tc>
        <w:tc>
          <w:tcPr>
            <w:tcW w:w="1684" w:type="dxa"/>
            <w:vAlign w:val="center"/>
          </w:tcPr>
          <w:p w:rsidR="002F75EE" w:rsidRPr="00051E5B" w:rsidP="00605981" w14:paraId="1A14064B" w14:textId="77777777">
            <w:pPr>
              <w:pStyle w:val="a7"/>
              <w:rPr>
                <w:b/>
              </w:rPr>
            </w:pPr>
            <w:r w:rsidRPr="00051E5B">
              <w:rPr>
                <w:rFonts w:hint="eastAsia"/>
                <w:b/>
              </w:rPr>
              <w:t>66.3</w:t>
            </w:r>
          </w:p>
        </w:tc>
      </w:tr>
      <w:tr w14:paraId="319717A4"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413BFBDB" w14:textId="77777777">
            <w:pPr>
              <w:pStyle w:val="a7"/>
            </w:pPr>
            <w:r w:rsidRPr="00051E5B">
              <w:rPr>
                <w:rFonts w:hint="eastAsia"/>
              </w:rPr>
              <w:t>悬浮物</w:t>
            </w:r>
            <w:r w:rsidRPr="00051E5B">
              <w:rPr>
                <w:rFonts w:hint="eastAsia"/>
              </w:rPr>
              <w:t xml:space="preserve"> </w:t>
            </w:r>
            <w:r w:rsidRPr="00051E5B">
              <w:t xml:space="preserve">  </w:t>
            </w:r>
            <w:r w:rsidRPr="00051E5B">
              <w:rPr>
                <w:rFonts w:hint="eastAsia"/>
              </w:rPr>
              <w:t>mg/L</w:t>
            </w:r>
          </w:p>
        </w:tc>
        <w:tc>
          <w:tcPr>
            <w:tcW w:w="1683" w:type="dxa"/>
            <w:vAlign w:val="center"/>
            <w:hideMark/>
          </w:tcPr>
          <w:p w:rsidR="002F75EE" w:rsidRPr="00051E5B" w:rsidP="00605981" w14:paraId="3539D84D" w14:textId="77777777">
            <w:pPr>
              <w:pStyle w:val="a7"/>
            </w:pPr>
            <w:r w:rsidRPr="00051E5B">
              <w:rPr>
                <w:rFonts w:hint="eastAsia"/>
              </w:rPr>
              <w:t>33.6</w:t>
            </w:r>
          </w:p>
        </w:tc>
        <w:tc>
          <w:tcPr>
            <w:tcW w:w="1683" w:type="dxa"/>
            <w:vAlign w:val="center"/>
            <w:hideMark/>
          </w:tcPr>
          <w:p w:rsidR="002F75EE" w:rsidRPr="00051E5B" w:rsidP="00605981" w14:paraId="072BD05A" w14:textId="77777777">
            <w:pPr>
              <w:pStyle w:val="a7"/>
            </w:pPr>
            <w:r w:rsidRPr="00051E5B">
              <w:rPr>
                <w:rFonts w:hint="eastAsia"/>
              </w:rPr>
              <w:t>68.3</w:t>
            </w:r>
          </w:p>
        </w:tc>
        <w:tc>
          <w:tcPr>
            <w:tcW w:w="1683" w:type="dxa"/>
            <w:vAlign w:val="center"/>
            <w:hideMark/>
          </w:tcPr>
          <w:p w:rsidR="002F75EE" w:rsidRPr="00051E5B" w:rsidP="00605981" w14:paraId="36E4C006" w14:textId="77777777">
            <w:pPr>
              <w:pStyle w:val="a7"/>
            </w:pPr>
            <w:r w:rsidRPr="00051E5B">
              <w:rPr>
                <w:rFonts w:hint="eastAsia"/>
              </w:rPr>
              <w:t>68.0</w:t>
            </w:r>
          </w:p>
        </w:tc>
        <w:tc>
          <w:tcPr>
            <w:tcW w:w="1684" w:type="dxa"/>
            <w:vAlign w:val="center"/>
          </w:tcPr>
          <w:p w:rsidR="002F75EE" w:rsidRPr="00051E5B" w:rsidP="00605981" w14:paraId="00A769EB" w14:textId="77777777">
            <w:pPr>
              <w:pStyle w:val="a7"/>
              <w:rPr>
                <w:b/>
              </w:rPr>
            </w:pPr>
            <w:r w:rsidRPr="00051E5B">
              <w:rPr>
                <w:rFonts w:hint="eastAsia"/>
                <w:b/>
              </w:rPr>
              <w:t>56.6</w:t>
            </w:r>
          </w:p>
        </w:tc>
      </w:tr>
      <w:tr w14:paraId="621187BA"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0C72BC0F" w14:textId="77777777">
            <w:pPr>
              <w:pStyle w:val="a7"/>
            </w:pPr>
            <w:r w:rsidRPr="00051E5B">
              <w:rPr>
                <w:rFonts w:hint="eastAsia"/>
              </w:rPr>
              <w:t>总铁</w:t>
            </w:r>
            <w:r w:rsidRPr="00051E5B">
              <w:rPr>
                <w:rFonts w:hint="eastAsia"/>
              </w:rPr>
              <w:t xml:space="preserve"> </w:t>
            </w:r>
            <w:r w:rsidRPr="00051E5B">
              <w:t xml:space="preserve">    </w:t>
            </w:r>
            <w:r w:rsidRPr="00051E5B">
              <w:rPr>
                <w:rFonts w:hint="eastAsia"/>
              </w:rPr>
              <w:t>mg/L</w:t>
            </w:r>
          </w:p>
        </w:tc>
        <w:tc>
          <w:tcPr>
            <w:tcW w:w="1683" w:type="dxa"/>
            <w:vAlign w:val="center"/>
            <w:hideMark/>
          </w:tcPr>
          <w:p w:rsidR="002F75EE" w:rsidRPr="00051E5B" w:rsidP="00605981" w14:paraId="28A54363" w14:textId="77777777">
            <w:pPr>
              <w:pStyle w:val="a7"/>
            </w:pPr>
            <w:r w:rsidRPr="00051E5B">
              <w:rPr>
                <w:rFonts w:hint="eastAsia"/>
              </w:rPr>
              <w:t>8.0</w:t>
            </w:r>
          </w:p>
        </w:tc>
        <w:tc>
          <w:tcPr>
            <w:tcW w:w="1683" w:type="dxa"/>
            <w:vAlign w:val="center"/>
            <w:hideMark/>
          </w:tcPr>
          <w:p w:rsidR="002F75EE" w:rsidRPr="00051E5B" w:rsidP="00605981" w14:paraId="6716E413" w14:textId="77777777">
            <w:pPr>
              <w:pStyle w:val="a7"/>
            </w:pPr>
            <w:r w:rsidRPr="00051E5B">
              <w:rPr>
                <w:rFonts w:hint="eastAsia"/>
              </w:rPr>
              <w:t>7.5</w:t>
            </w:r>
          </w:p>
        </w:tc>
        <w:tc>
          <w:tcPr>
            <w:tcW w:w="1683" w:type="dxa"/>
            <w:vAlign w:val="center"/>
            <w:hideMark/>
          </w:tcPr>
          <w:p w:rsidR="002F75EE" w:rsidRPr="00051E5B" w:rsidP="00605981" w14:paraId="74388A73" w14:textId="77777777">
            <w:pPr>
              <w:pStyle w:val="a7"/>
            </w:pPr>
            <w:r w:rsidRPr="00051E5B">
              <w:rPr>
                <w:rFonts w:hint="eastAsia"/>
              </w:rPr>
              <w:t>9</w:t>
            </w:r>
          </w:p>
        </w:tc>
        <w:tc>
          <w:tcPr>
            <w:tcW w:w="1684" w:type="dxa"/>
            <w:vAlign w:val="center"/>
          </w:tcPr>
          <w:p w:rsidR="002F75EE" w:rsidRPr="00051E5B" w:rsidP="00605981" w14:paraId="38244255" w14:textId="77777777">
            <w:pPr>
              <w:pStyle w:val="a7"/>
            </w:pPr>
            <w:r w:rsidRPr="00051E5B">
              <w:rPr>
                <w:rFonts w:hint="eastAsia"/>
              </w:rPr>
              <w:t>8.2</w:t>
            </w:r>
          </w:p>
        </w:tc>
      </w:tr>
      <w:tr w14:paraId="22FD97AE"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5590C409" w14:textId="77777777">
            <w:pPr>
              <w:pStyle w:val="a7"/>
            </w:pPr>
            <w:r w:rsidRPr="00051E5B">
              <w:rPr>
                <w:rFonts w:hint="eastAsia"/>
              </w:rPr>
              <w:t>二价铁</w:t>
            </w:r>
            <w:r w:rsidRPr="00051E5B">
              <w:rPr>
                <w:rFonts w:hint="eastAsia"/>
              </w:rPr>
              <w:t xml:space="preserve"> </w:t>
            </w:r>
            <w:r w:rsidRPr="00051E5B">
              <w:t xml:space="preserve">  </w:t>
            </w:r>
            <w:r w:rsidRPr="00051E5B">
              <w:rPr>
                <w:rFonts w:hint="eastAsia"/>
              </w:rPr>
              <w:t>mg/L</w:t>
            </w:r>
          </w:p>
        </w:tc>
        <w:tc>
          <w:tcPr>
            <w:tcW w:w="1683" w:type="dxa"/>
            <w:vAlign w:val="center"/>
            <w:hideMark/>
          </w:tcPr>
          <w:p w:rsidR="002F75EE" w:rsidRPr="00051E5B" w:rsidP="00605981" w14:paraId="2DBD6277" w14:textId="77777777">
            <w:pPr>
              <w:pStyle w:val="a7"/>
            </w:pPr>
            <w:r w:rsidRPr="00051E5B">
              <w:rPr>
                <w:rFonts w:hint="eastAsia"/>
              </w:rPr>
              <w:t>7.5</w:t>
            </w:r>
          </w:p>
        </w:tc>
        <w:tc>
          <w:tcPr>
            <w:tcW w:w="1683" w:type="dxa"/>
            <w:vAlign w:val="center"/>
            <w:hideMark/>
          </w:tcPr>
          <w:p w:rsidR="002F75EE" w:rsidRPr="00051E5B" w:rsidP="00605981" w14:paraId="557736DC" w14:textId="77777777">
            <w:pPr>
              <w:pStyle w:val="a7"/>
            </w:pPr>
            <w:r w:rsidRPr="00051E5B">
              <w:rPr>
                <w:rFonts w:hint="eastAsia"/>
              </w:rPr>
              <w:t>6</w:t>
            </w:r>
          </w:p>
        </w:tc>
        <w:tc>
          <w:tcPr>
            <w:tcW w:w="1683" w:type="dxa"/>
            <w:vAlign w:val="center"/>
            <w:hideMark/>
          </w:tcPr>
          <w:p w:rsidR="002F75EE" w:rsidRPr="00051E5B" w:rsidP="00605981" w14:paraId="598088A3" w14:textId="77777777">
            <w:pPr>
              <w:pStyle w:val="a7"/>
            </w:pPr>
            <w:r w:rsidRPr="00051E5B">
              <w:rPr>
                <w:rFonts w:hint="eastAsia"/>
              </w:rPr>
              <w:t>7</w:t>
            </w:r>
          </w:p>
        </w:tc>
        <w:tc>
          <w:tcPr>
            <w:tcW w:w="1684" w:type="dxa"/>
            <w:vAlign w:val="center"/>
          </w:tcPr>
          <w:p w:rsidR="002F75EE" w:rsidRPr="00051E5B" w:rsidP="00605981" w14:paraId="3306B294" w14:textId="77777777">
            <w:pPr>
              <w:pStyle w:val="a7"/>
            </w:pPr>
            <w:r w:rsidRPr="00051E5B">
              <w:rPr>
                <w:rFonts w:hint="eastAsia"/>
              </w:rPr>
              <w:t>6.8</w:t>
            </w:r>
          </w:p>
        </w:tc>
      </w:tr>
      <w:tr w14:paraId="29AEEB25"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75B0C5B9" w14:textId="77777777">
            <w:pPr>
              <w:pStyle w:val="a7"/>
            </w:pPr>
            <w:r w:rsidRPr="00051E5B">
              <w:rPr>
                <w:rFonts w:hint="eastAsia"/>
              </w:rPr>
              <w:t>硫化物</w:t>
            </w:r>
            <w:r w:rsidRPr="00051E5B">
              <w:rPr>
                <w:rFonts w:hint="eastAsia"/>
              </w:rPr>
              <w:t xml:space="preserve"> </w:t>
            </w:r>
            <w:r w:rsidRPr="00051E5B">
              <w:t xml:space="preserve">  </w:t>
            </w:r>
            <w:r w:rsidRPr="00051E5B">
              <w:rPr>
                <w:rFonts w:hint="eastAsia"/>
              </w:rPr>
              <w:t>mg/L</w:t>
            </w:r>
          </w:p>
        </w:tc>
        <w:tc>
          <w:tcPr>
            <w:tcW w:w="1683" w:type="dxa"/>
            <w:vAlign w:val="center"/>
            <w:hideMark/>
          </w:tcPr>
          <w:p w:rsidR="002F75EE" w:rsidRPr="00051E5B" w:rsidP="00605981" w14:paraId="199E5068" w14:textId="77777777">
            <w:pPr>
              <w:pStyle w:val="a7"/>
            </w:pPr>
            <w:r w:rsidRPr="00051E5B">
              <w:rPr>
                <w:rFonts w:hint="eastAsia"/>
              </w:rPr>
              <w:t>0.05</w:t>
            </w:r>
          </w:p>
        </w:tc>
        <w:tc>
          <w:tcPr>
            <w:tcW w:w="1683" w:type="dxa"/>
            <w:vAlign w:val="center"/>
            <w:hideMark/>
          </w:tcPr>
          <w:p w:rsidR="002F75EE" w:rsidRPr="00051E5B" w:rsidP="00605981" w14:paraId="697F658B" w14:textId="77777777">
            <w:pPr>
              <w:pStyle w:val="a7"/>
            </w:pPr>
            <w:r w:rsidRPr="00051E5B">
              <w:rPr>
                <w:rFonts w:hint="eastAsia"/>
              </w:rPr>
              <w:t>0.2</w:t>
            </w:r>
          </w:p>
        </w:tc>
        <w:tc>
          <w:tcPr>
            <w:tcW w:w="1683" w:type="dxa"/>
            <w:vAlign w:val="center"/>
            <w:hideMark/>
          </w:tcPr>
          <w:p w:rsidR="002F75EE" w:rsidRPr="00051E5B" w:rsidP="00605981" w14:paraId="57677570" w14:textId="77777777">
            <w:pPr>
              <w:pStyle w:val="a7"/>
            </w:pPr>
            <w:r w:rsidRPr="00051E5B">
              <w:rPr>
                <w:rFonts w:hint="eastAsia"/>
              </w:rPr>
              <w:t>0.1</w:t>
            </w:r>
          </w:p>
        </w:tc>
        <w:tc>
          <w:tcPr>
            <w:tcW w:w="1684" w:type="dxa"/>
            <w:vAlign w:val="center"/>
          </w:tcPr>
          <w:p w:rsidR="002F75EE" w:rsidRPr="00051E5B" w:rsidP="00605981" w14:paraId="371131C4" w14:textId="77777777">
            <w:pPr>
              <w:pStyle w:val="a7"/>
            </w:pPr>
            <w:r w:rsidRPr="00051E5B">
              <w:rPr>
                <w:rFonts w:hint="eastAsia"/>
              </w:rPr>
              <w:t>0.1</w:t>
            </w:r>
          </w:p>
        </w:tc>
      </w:tr>
      <w:tr w14:paraId="407117DF"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367FB419" w14:textId="77777777">
            <w:pPr>
              <w:pStyle w:val="a7"/>
            </w:pPr>
            <w:r w:rsidRPr="00051E5B">
              <w:rPr>
                <w:rFonts w:hint="eastAsia"/>
              </w:rPr>
              <w:t>硬度降低率</w:t>
            </w:r>
            <w:r w:rsidRPr="00051E5B">
              <w:rPr>
                <w:rFonts w:hint="eastAsia"/>
              </w:rPr>
              <w:t xml:space="preserve"> %</w:t>
            </w:r>
          </w:p>
        </w:tc>
        <w:tc>
          <w:tcPr>
            <w:tcW w:w="1683" w:type="dxa"/>
            <w:vAlign w:val="center"/>
            <w:hideMark/>
          </w:tcPr>
          <w:p w:rsidR="002F75EE" w:rsidRPr="00051E5B" w:rsidP="00605981" w14:paraId="5C2CEBC3" w14:textId="77777777">
            <w:pPr>
              <w:pStyle w:val="a7"/>
            </w:pPr>
            <w:r w:rsidRPr="00051E5B">
              <w:rPr>
                <w:rFonts w:hint="eastAsia"/>
              </w:rPr>
              <w:t>1.52</w:t>
            </w:r>
          </w:p>
        </w:tc>
        <w:tc>
          <w:tcPr>
            <w:tcW w:w="1683" w:type="dxa"/>
            <w:vAlign w:val="center"/>
            <w:hideMark/>
          </w:tcPr>
          <w:p w:rsidR="002F75EE" w:rsidRPr="00051E5B" w:rsidP="00605981" w14:paraId="425D7906" w14:textId="77777777">
            <w:pPr>
              <w:pStyle w:val="a7"/>
            </w:pPr>
            <w:r w:rsidRPr="00051E5B">
              <w:rPr>
                <w:rFonts w:hint="eastAsia"/>
              </w:rPr>
              <w:t>3.04</w:t>
            </w:r>
          </w:p>
        </w:tc>
        <w:tc>
          <w:tcPr>
            <w:tcW w:w="1683" w:type="dxa"/>
            <w:vAlign w:val="center"/>
            <w:hideMark/>
          </w:tcPr>
          <w:p w:rsidR="002F75EE" w:rsidRPr="00051E5B" w:rsidP="00605981" w14:paraId="16F8A536" w14:textId="77777777">
            <w:pPr>
              <w:pStyle w:val="a7"/>
            </w:pPr>
            <w:r w:rsidRPr="00051E5B">
              <w:rPr>
                <w:rFonts w:hint="eastAsia"/>
              </w:rPr>
              <w:t>4.02</w:t>
            </w:r>
          </w:p>
        </w:tc>
        <w:tc>
          <w:tcPr>
            <w:tcW w:w="1684" w:type="dxa"/>
            <w:vAlign w:val="center"/>
          </w:tcPr>
          <w:p w:rsidR="002F75EE" w:rsidRPr="00051E5B" w:rsidP="00605981" w14:paraId="5BE6CDC6" w14:textId="77777777">
            <w:pPr>
              <w:pStyle w:val="a7"/>
            </w:pPr>
            <w:r w:rsidRPr="00051E5B">
              <w:rPr>
                <w:rFonts w:hint="eastAsia"/>
              </w:rPr>
              <w:t>2.9</w:t>
            </w:r>
          </w:p>
        </w:tc>
      </w:tr>
      <w:tr w14:paraId="2E5C6D3A"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4DAD91EA" w14:textId="77777777">
            <w:pPr>
              <w:pStyle w:val="a7"/>
            </w:pPr>
            <w:r w:rsidRPr="00051E5B">
              <w:rPr>
                <w:rFonts w:hint="eastAsia"/>
              </w:rPr>
              <w:t>腐蚀率</w:t>
            </w:r>
            <w:r w:rsidRPr="00051E5B">
              <w:rPr>
                <w:rFonts w:hint="eastAsia"/>
              </w:rPr>
              <w:t xml:space="preserve"> </w:t>
            </w:r>
            <w:r w:rsidRPr="00051E5B">
              <w:t xml:space="preserve">  </w:t>
            </w:r>
            <w:r w:rsidRPr="00051E5B">
              <w:rPr>
                <w:rFonts w:hint="eastAsia"/>
              </w:rPr>
              <w:t>mm/a</w:t>
            </w:r>
          </w:p>
        </w:tc>
        <w:tc>
          <w:tcPr>
            <w:tcW w:w="1683" w:type="dxa"/>
            <w:vAlign w:val="center"/>
            <w:hideMark/>
          </w:tcPr>
          <w:p w:rsidR="002F75EE" w:rsidRPr="00051E5B" w:rsidP="00605981" w14:paraId="16C397ED" w14:textId="77777777">
            <w:pPr>
              <w:pStyle w:val="a7"/>
            </w:pPr>
            <w:r w:rsidRPr="00051E5B">
              <w:rPr>
                <w:rFonts w:hint="eastAsia"/>
              </w:rPr>
              <w:t>0.0524</w:t>
            </w:r>
          </w:p>
        </w:tc>
        <w:tc>
          <w:tcPr>
            <w:tcW w:w="1683" w:type="dxa"/>
            <w:vAlign w:val="center"/>
            <w:hideMark/>
          </w:tcPr>
          <w:p w:rsidR="002F75EE" w:rsidRPr="00051E5B" w:rsidP="00605981" w14:paraId="68A8115F" w14:textId="77777777">
            <w:pPr>
              <w:pStyle w:val="a7"/>
            </w:pPr>
            <w:r w:rsidRPr="00051E5B">
              <w:rPr>
                <w:rFonts w:hint="eastAsia"/>
              </w:rPr>
              <w:t>0.0522</w:t>
            </w:r>
          </w:p>
        </w:tc>
        <w:tc>
          <w:tcPr>
            <w:tcW w:w="1683" w:type="dxa"/>
            <w:vAlign w:val="center"/>
            <w:hideMark/>
          </w:tcPr>
          <w:p w:rsidR="002F75EE" w:rsidRPr="00051E5B" w:rsidP="00605981" w14:paraId="12AF6526" w14:textId="77777777">
            <w:pPr>
              <w:pStyle w:val="a7"/>
            </w:pPr>
            <w:r w:rsidRPr="00051E5B">
              <w:rPr>
                <w:rFonts w:hint="eastAsia"/>
              </w:rPr>
              <w:t>0.0489</w:t>
            </w:r>
          </w:p>
        </w:tc>
        <w:tc>
          <w:tcPr>
            <w:tcW w:w="1684" w:type="dxa"/>
            <w:vAlign w:val="center"/>
          </w:tcPr>
          <w:p w:rsidR="002F75EE" w:rsidRPr="00051E5B" w:rsidP="00605981" w14:paraId="6DC80B0A" w14:textId="77777777">
            <w:pPr>
              <w:pStyle w:val="a7"/>
            </w:pPr>
            <w:r w:rsidRPr="00051E5B">
              <w:rPr>
                <w:rFonts w:hint="eastAsia"/>
              </w:rPr>
              <w:t>0.1</w:t>
            </w:r>
          </w:p>
        </w:tc>
      </w:tr>
      <w:tr w14:paraId="4B0AE6EC"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2AD727CF" w14:textId="77777777">
            <w:pPr>
              <w:pStyle w:val="a7"/>
            </w:pPr>
            <w:r w:rsidRPr="00051E5B">
              <w:rPr>
                <w:rFonts w:hint="eastAsia"/>
              </w:rPr>
              <w:t xml:space="preserve">TGB </w:t>
            </w:r>
            <w:r w:rsidRPr="00051E5B">
              <w:t xml:space="preserve">   </w:t>
            </w:r>
            <w:r w:rsidRPr="00051E5B">
              <w:rPr>
                <w:rFonts w:hint="eastAsia"/>
              </w:rPr>
              <w:t>个</w:t>
            </w:r>
            <w:r w:rsidRPr="00051E5B">
              <w:rPr>
                <w:rFonts w:hint="eastAsia"/>
              </w:rPr>
              <w:t>/mL</w:t>
            </w:r>
          </w:p>
        </w:tc>
        <w:tc>
          <w:tcPr>
            <w:tcW w:w="1683" w:type="dxa"/>
            <w:vAlign w:val="center"/>
            <w:hideMark/>
          </w:tcPr>
          <w:p w:rsidR="002F75EE" w:rsidRPr="00051E5B" w:rsidP="00605981" w14:paraId="1B1EEC98" w14:textId="77777777">
            <w:pPr>
              <w:pStyle w:val="a7"/>
            </w:pPr>
            <w:r w:rsidRPr="00051E5B">
              <w:rPr>
                <w:rFonts w:hint="eastAsia"/>
              </w:rPr>
              <w:t>6000</w:t>
            </w:r>
          </w:p>
        </w:tc>
        <w:tc>
          <w:tcPr>
            <w:tcW w:w="1683" w:type="dxa"/>
            <w:vAlign w:val="center"/>
            <w:hideMark/>
          </w:tcPr>
          <w:p w:rsidR="002F75EE" w:rsidRPr="00051E5B" w:rsidP="00605981" w14:paraId="0C674622" w14:textId="77777777">
            <w:pPr>
              <w:pStyle w:val="a7"/>
            </w:pPr>
            <w:r w:rsidRPr="00051E5B">
              <w:rPr>
                <w:rFonts w:hint="eastAsia"/>
              </w:rPr>
              <w:t>6000</w:t>
            </w:r>
          </w:p>
        </w:tc>
        <w:tc>
          <w:tcPr>
            <w:tcW w:w="1683" w:type="dxa"/>
            <w:vAlign w:val="center"/>
            <w:hideMark/>
          </w:tcPr>
          <w:p w:rsidR="002F75EE" w:rsidRPr="00051E5B" w:rsidP="00605981" w14:paraId="70FA41B1" w14:textId="77777777">
            <w:pPr>
              <w:pStyle w:val="a7"/>
            </w:pPr>
            <w:r w:rsidRPr="00051E5B">
              <w:rPr>
                <w:rFonts w:hint="eastAsia"/>
              </w:rPr>
              <w:t>6000</w:t>
            </w:r>
          </w:p>
        </w:tc>
        <w:tc>
          <w:tcPr>
            <w:tcW w:w="1684" w:type="dxa"/>
            <w:vAlign w:val="center"/>
          </w:tcPr>
          <w:p w:rsidR="002F75EE" w:rsidRPr="00051E5B" w:rsidP="00605981" w14:paraId="4BB71E1C" w14:textId="77777777">
            <w:pPr>
              <w:pStyle w:val="a7"/>
            </w:pPr>
            <w:r w:rsidRPr="00051E5B">
              <w:rPr>
                <w:rFonts w:hint="eastAsia"/>
              </w:rPr>
              <w:t>6000.0</w:t>
            </w:r>
          </w:p>
        </w:tc>
      </w:tr>
      <w:tr w14:paraId="5F6353E2"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7C49C1E6" w14:textId="77777777">
            <w:pPr>
              <w:pStyle w:val="a7"/>
            </w:pPr>
            <w:r w:rsidRPr="00051E5B">
              <w:rPr>
                <w:rFonts w:hint="eastAsia"/>
              </w:rPr>
              <w:t xml:space="preserve">SRB </w:t>
            </w:r>
            <w:r w:rsidRPr="00051E5B">
              <w:t xml:space="preserve">   </w:t>
            </w:r>
            <w:r w:rsidRPr="00051E5B">
              <w:rPr>
                <w:rFonts w:hint="eastAsia"/>
              </w:rPr>
              <w:t>个</w:t>
            </w:r>
            <w:r w:rsidRPr="00051E5B">
              <w:rPr>
                <w:rFonts w:hint="eastAsia"/>
              </w:rPr>
              <w:t>/mL</w:t>
            </w:r>
          </w:p>
        </w:tc>
        <w:tc>
          <w:tcPr>
            <w:tcW w:w="1683" w:type="dxa"/>
            <w:vAlign w:val="center"/>
            <w:hideMark/>
          </w:tcPr>
          <w:p w:rsidR="002F75EE" w:rsidRPr="00051E5B" w:rsidP="00605981" w14:paraId="34A0906A" w14:textId="77777777">
            <w:pPr>
              <w:pStyle w:val="a7"/>
            </w:pPr>
            <w:r w:rsidRPr="00051E5B">
              <w:rPr>
                <w:rFonts w:hint="eastAsia"/>
              </w:rPr>
              <w:t>600</w:t>
            </w:r>
          </w:p>
        </w:tc>
        <w:tc>
          <w:tcPr>
            <w:tcW w:w="1683" w:type="dxa"/>
            <w:vAlign w:val="center"/>
            <w:hideMark/>
          </w:tcPr>
          <w:p w:rsidR="002F75EE" w:rsidRPr="00051E5B" w:rsidP="00605981" w14:paraId="0ED0EFBA" w14:textId="77777777">
            <w:pPr>
              <w:pStyle w:val="a7"/>
            </w:pPr>
            <w:r w:rsidRPr="00051E5B">
              <w:rPr>
                <w:rFonts w:hint="eastAsia"/>
              </w:rPr>
              <w:t>1300</w:t>
            </w:r>
          </w:p>
        </w:tc>
        <w:tc>
          <w:tcPr>
            <w:tcW w:w="1683" w:type="dxa"/>
            <w:vAlign w:val="center"/>
            <w:hideMark/>
          </w:tcPr>
          <w:p w:rsidR="002F75EE" w:rsidRPr="00051E5B" w:rsidP="00605981" w14:paraId="00897569" w14:textId="77777777">
            <w:pPr>
              <w:pStyle w:val="a7"/>
            </w:pPr>
            <w:r w:rsidRPr="00051E5B">
              <w:rPr>
                <w:rFonts w:hint="eastAsia"/>
              </w:rPr>
              <w:t>2500</w:t>
            </w:r>
          </w:p>
        </w:tc>
        <w:tc>
          <w:tcPr>
            <w:tcW w:w="1684" w:type="dxa"/>
            <w:vAlign w:val="center"/>
          </w:tcPr>
          <w:p w:rsidR="002F75EE" w:rsidRPr="00051E5B" w:rsidP="00605981" w14:paraId="3469F185" w14:textId="77777777">
            <w:pPr>
              <w:pStyle w:val="a7"/>
            </w:pPr>
            <w:r w:rsidRPr="00051E5B">
              <w:rPr>
                <w:rFonts w:hint="eastAsia"/>
              </w:rPr>
              <w:t>1466.7</w:t>
            </w:r>
          </w:p>
        </w:tc>
      </w:tr>
      <w:tr w14:paraId="2EF6AEA2" w14:textId="77777777" w:rsidTr="00605981">
        <w:tblPrEx>
          <w:tblW w:w="4966" w:type="pct"/>
          <w:jc w:val="center"/>
          <w:tblCellMar>
            <w:left w:w="0" w:type="dxa"/>
            <w:right w:w="0" w:type="dxa"/>
          </w:tblCellMar>
          <w:tblLook w:val="0600"/>
        </w:tblPrEx>
        <w:trPr>
          <w:trHeight w:val="389"/>
          <w:jc w:val="center"/>
        </w:trPr>
        <w:tc>
          <w:tcPr>
            <w:tcW w:w="1683" w:type="dxa"/>
            <w:vAlign w:val="center"/>
            <w:hideMark/>
          </w:tcPr>
          <w:p w:rsidR="002F75EE" w:rsidRPr="00051E5B" w:rsidP="00605981" w14:paraId="0095DEE8" w14:textId="77777777">
            <w:pPr>
              <w:pStyle w:val="a7"/>
            </w:pPr>
            <w:r w:rsidRPr="00051E5B">
              <w:rPr>
                <w:rFonts w:hint="eastAsia"/>
              </w:rPr>
              <w:t xml:space="preserve">IB </w:t>
            </w:r>
            <w:r w:rsidRPr="00051E5B">
              <w:t xml:space="preserve">     </w:t>
            </w:r>
            <w:r w:rsidRPr="00051E5B">
              <w:rPr>
                <w:rFonts w:hint="eastAsia"/>
              </w:rPr>
              <w:t>个</w:t>
            </w:r>
            <w:r w:rsidRPr="00051E5B">
              <w:rPr>
                <w:rFonts w:hint="eastAsia"/>
              </w:rPr>
              <w:t>/mL</w:t>
            </w:r>
          </w:p>
        </w:tc>
        <w:tc>
          <w:tcPr>
            <w:tcW w:w="1683" w:type="dxa"/>
            <w:vAlign w:val="center"/>
            <w:hideMark/>
          </w:tcPr>
          <w:p w:rsidR="002F75EE" w:rsidRPr="00051E5B" w:rsidP="00605981" w14:paraId="10952554" w14:textId="77777777">
            <w:pPr>
              <w:pStyle w:val="a7"/>
            </w:pPr>
            <w:r w:rsidRPr="00051E5B">
              <w:rPr>
                <w:rFonts w:hint="eastAsia"/>
              </w:rPr>
              <w:t>6000</w:t>
            </w:r>
          </w:p>
        </w:tc>
        <w:tc>
          <w:tcPr>
            <w:tcW w:w="1683" w:type="dxa"/>
            <w:vAlign w:val="center"/>
            <w:hideMark/>
          </w:tcPr>
          <w:p w:rsidR="002F75EE" w:rsidRPr="00051E5B" w:rsidP="00605981" w14:paraId="44C5C016" w14:textId="77777777">
            <w:pPr>
              <w:pStyle w:val="a7"/>
            </w:pPr>
            <w:r w:rsidRPr="00051E5B">
              <w:rPr>
                <w:rFonts w:hint="eastAsia"/>
              </w:rPr>
              <w:t>2500</w:t>
            </w:r>
          </w:p>
        </w:tc>
        <w:tc>
          <w:tcPr>
            <w:tcW w:w="1683" w:type="dxa"/>
            <w:vAlign w:val="center"/>
            <w:hideMark/>
          </w:tcPr>
          <w:p w:rsidR="002F75EE" w:rsidRPr="00051E5B" w:rsidP="00605981" w14:paraId="7166F6A6" w14:textId="77777777">
            <w:pPr>
              <w:pStyle w:val="a7"/>
            </w:pPr>
            <w:r w:rsidRPr="00051E5B">
              <w:rPr>
                <w:rFonts w:hint="eastAsia"/>
              </w:rPr>
              <w:t>6000</w:t>
            </w:r>
          </w:p>
        </w:tc>
        <w:tc>
          <w:tcPr>
            <w:tcW w:w="1684" w:type="dxa"/>
            <w:vAlign w:val="center"/>
          </w:tcPr>
          <w:p w:rsidR="002F75EE" w:rsidRPr="00051E5B" w:rsidP="00605981" w14:paraId="161140FC" w14:textId="77777777">
            <w:pPr>
              <w:pStyle w:val="a7"/>
            </w:pPr>
            <w:r w:rsidRPr="00051E5B">
              <w:rPr>
                <w:rFonts w:hint="eastAsia"/>
              </w:rPr>
              <w:t>4833.3</w:t>
            </w:r>
          </w:p>
        </w:tc>
      </w:tr>
    </w:tbl>
    <w:p w:rsidR="002F75EE" w:rsidRPr="00051E5B" w:rsidP="002F75EE" w14:paraId="48964156" w14:textId="77777777">
      <w:pPr>
        <w:pStyle w:val="a33"/>
      </w:pPr>
    </w:p>
    <w:p w:rsidR="00574CBF" w:rsidRPr="00574CBF" w:rsidP="00F352D5" w14:paraId="47555AD5" w14:textId="77777777">
      <w:pPr>
        <w:pStyle w:val="Heading2"/>
        <w:spacing w:before="326"/>
      </w:pPr>
      <w:bookmarkStart w:id="189" w:name="_Toc39062963"/>
      <w:r w:rsidRPr="00574CBF">
        <w:rPr>
          <w:rFonts w:hint="eastAsia"/>
        </w:rPr>
        <w:t>主要设备</w:t>
      </w:r>
      <w:bookmarkEnd w:id="189"/>
    </w:p>
    <w:p w:rsidR="00574CBF" w:rsidRPr="00574CBF" w:rsidP="00574CBF" w14:paraId="308A6802" w14:textId="77777777">
      <w:r w:rsidRPr="00574CBF">
        <w:t>主要生产设备见</w:t>
      </w:r>
      <w:r w:rsidR="00A60409">
        <w:fldChar w:fldCharType="begin"/>
      </w:r>
      <w:r w:rsidR="00A60409">
        <w:instrText xml:space="preserve"> REF _Ref36059407 \h </w:instrText>
      </w:r>
      <w:r w:rsidR="00A60409">
        <w:fldChar w:fldCharType="separate"/>
      </w:r>
      <w:r w:rsidRPr="00A60409" w:rsidR="000A3BCD">
        <w:rPr>
          <w:rFonts w:hint="eastAsia"/>
        </w:rPr>
        <w:t>表</w:t>
      </w:r>
      <w:r w:rsidRPr="00A60409" w:rsidR="000A3BCD">
        <w:rPr>
          <w:rFonts w:hint="eastAsia"/>
        </w:rPr>
        <w:t xml:space="preserve"> </w:t>
      </w:r>
      <w:r w:rsidR="000A3BCD">
        <w:rPr>
          <w:noProof/>
        </w:rPr>
        <w:t>3.7</w:t>
      </w:r>
      <w:r w:rsidR="000A3BCD">
        <w:rPr>
          <w:rFonts w:hint="eastAsia"/>
        </w:rPr>
        <w:t>–</w:t>
      </w:r>
      <w:r w:rsidR="000A3BCD">
        <w:rPr>
          <w:noProof/>
        </w:rPr>
        <w:t>1</w:t>
      </w:r>
      <w:r w:rsidR="00A60409">
        <w:fldChar w:fldCharType="end"/>
      </w:r>
      <w:r w:rsidRPr="00574CBF">
        <w:t>。</w:t>
      </w:r>
    </w:p>
    <w:p w:rsidR="00574CBF" w:rsidRPr="00A60409" w:rsidP="00A60409" w14:paraId="48C4EB45" w14:textId="77777777">
      <w:pPr>
        <w:pStyle w:val="a21"/>
        <w:spacing w:before="163"/>
      </w:pPr>
      <w:bookmarkStart w:id="190" w:name="_Ref36059407"/>
      <w:r w:rsidRPr="00A60409">
        <w:rPr>
          <w:rFonts w:hint="eastAsia"/>
        </w:rPr>
        <w:t xml:space="preserve">表 </w:t>
      </w:r>
      <w:r w:rsidR="00C112C5">
        <w:fldChar w:fldCharType="begin"/>
      </w:r>
      <w:r w:rsidR="00C112C5">
        <w:instrText xml:space="preserve"> </w:instrText>
      </w:r>
      <w:r w:rsidR="00C112C5">
        <w:rPr>
          <w:rFonts w:hint="eastAsia"/>
        </w:rPr>
        <w:instrText>STYLEREF 2 \s</w:instrText>
      </w:r>
      <w:r w:rsidR="00C112C5">
        <w:instrText xml:space="preserve"> </w:instrText>
      </w:r>
      <w:r w:rsidR="00C112C5">
        <w:fldChar w:fldCharType="separate"/>
      </w:r>
      <w:r w:rsidR="000A3BCD">
        <w:rPr>
          <w:noProof/>
        </w:rPr>
        <w:t>3.7</w:t>
      </w:r>
      <w:r w:rsidR="00C112C5">
        <w:fldChar w:fldCharType="end"/>
      </w:r>
      <w:r w:rsidR="00C112C5">
        <w:rPr>
          <w:rFonts w:hint="eastAsia"/>
        </w:rPr>
        <w:t>–</w:t>
      </w:r>
      <w:r w:rsidR="00C112C5">
        <w:fldChar w:fldCharType="begin"/>
      </w:r>
      <w:r w:rsidR="00C112C5">
        <w:instrText xml:space="preserve"> </w:instrText>
      </w:r>
      <w:r w:rsidR="00C112C5">
        <w:rPr>
          <w:rFonts w:hint="eastAsia"/>
        </w:rPr>
        <w:instrText>SEQ 表 \* ARABIC \s 2</w:instrText>
      </w:r>
      <w:r w:rsidR="00C112C5">
        <w:instrText xml:space="preserve"> </w:instrText>
      </w:r>
      <w:r w:rsidR="00C112C5">
        <w:fldChar w:fldCharType="separate"/>
      </w:r>
      <w:r w:rsidR="000A3BCD">
        <w:rPr>
          <w:noProof/>
        </w:rPr>
        <w:t>1</w:t>
      </w:r>
      <w:r w:rsidR="00C112C5">
        <w:fldChar w:fldCharType="end"/>
      </w:r>
      <w:bookmarkEnd w:id="190"/>
      <w:r w:rsidRPr="00A60409">
        <w:rPr>
          <w:rFonts w:hint="eastAsia"/>
        </w:rPr>
        <w:t xml:space="preserve">  </w:t>
      </w:r>
      <w:r w:rsidRPr="00A60409">
        <w:t>主要生产设备一览表</w:t>
      </w:r>
    </w:p>
    <w:tbl>
      <w:tblPr>
        <w:tblStyle w:val="TableNormal"/>
        <w:tblW w:w="4925"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tblPr>
      <w:tblGrid>
        <w:gridCol w:w="956"/>
        <w:gridCol w:w="971"/>
        <w:gridCol w:w="1938"/>
        <w:gridCol w:w="1108"/>
        <w:gridCol w:w="3185"/>
      </w:tblGrid>
      <w:tr w14:paraId="1EAAFD7C" w14:textId="77777777" w:rsidTr="00024A5E">
        <w:tblPrEx>
          <w:tblW w:w="4925"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tblPrEx>
        <w:trPr>
          <w:trHeight w:val="397"/>
          <w:tblHeader/>
          <w:jc w:val="center"/>
        </w:trPr>
        <w:tc>
          <w:tcPr>
            <w:tcW w:w="586" w:type="pct"/>
            <w:vAlign w:val="center"/>
          </w:tcPr>
          <w:p w:rsidR="00574CBF" w:rsidRPr="00574CBF" w:rsidP="00574CBF" w14:paraId="4582880A" w14:textId="77777777">
            <w:pPr>
              <w:pStyle w:val="a7"/>
            </w:pPr>
            <w:r w:rsidRPr="00574CBF">
              <w:rPr>
                <w:rFonts w:hint="eastAsia"/>
              </w:rPr>
              <w:t>建设期</w:t>
            </w:r>
          </w:p>
        </w:tc>
        <w:tc>
          <w:tcPr>
            <w:tcW w:w="595" w:type="pct"/>
            <w:vAlign w:val="center"/>
          </w:tcPr>
          <w:p w:rsidR="00574CBF" w:rsidRPr="00574CBF" w:rsidP="00574CBF" w14:paraId="3BA9B688" w14:textId="77777777">
            <w:pPr>
              <w:pStyle w:val="a7"/>
            </w:pPr>
            <w:r w:rsidRPr="00574CBF">
              <w:t>序号</w:t>
            </w:r>
          </w:p>
        </w:tc>
        <w:tc>
          <w:tcPr>
            <w:tcW w:w="1188" w:type="pct"/>
            <w:vAlign w:val="center"/>
          </w:tcPr>
          <w:p w:rsidR="00574CBF" w:rsidRPr="00574CBF" w:rsidP="00574CBF" w14:paraId="78CC6382" w14:textId="77777777">
            <w:pPr>
              <w:pStyle w:val="a7"/>
            </w:pPr>
            <w:r w:rsidRPr="00574CBF">
              <w:rPr>
                <w:rFonts w:hint="eastAsia"/>
              </w:rPr>
              <w:t>设备名称</w:t>
            </w:r>
          </w:p>
        </w:tc>
        <w:tc>
          <w:tcPr>
            <w:tcW w:w="679" w:type="pct"/>
            <w:vAlign w:val="center"/>
          </w:tcPr>
          <w:p w:rsidR="00574CBF" w:rsidRPr="00574CBF" w:rsidP="00574CBF" w14:paraId="541265D7" w14:textId="77777777">
            <w:pPr>
              <w:pStyle w:val="a7"/>
            </w:pPr>
            <w:r w:rsidRPr="00574CBF">
              <w:rPr>
                <w:rFonts w:hint="eastAsia"/>
              </w:rPr>
              <w:t>数量</w:t>
            </w:r>
          </w:p>
        </w:tc>
        <w:tc>
          <w:tcPr>
            <w:tcW w:w="1952" w:type="pct"/>
            <w:vAlign w:val="center"/>
          </w:tcPr>
          <w:p w:rsidR="003F4F62" w:rsidRPr="00574CBF" w:rsidP="00574CBF" w14:paraId="60D9CD6F" w14:textId="77777777">
            <w:pPr>
              <w:pStyle w:val="a7"/>
            </w:pPr>
            <w:r w:rsidRPr="00574CBF">
              <w:rPr>
                <w:rFonts w:hint="eastAsia"/>
              </w:rPr>
              <w:t>备注</w:t>
            </w:r>
          </w:p>
        </w:tc>
      </w:tr>
      <w:tr w14:paraId="468E2A4F" w14:textId="77777777" w:rsidTr="00024A5E">
        <w:tblPrEx>
          <w:tblW w:w="4925" w:type="pct"/>
          <w:jc w:val="center"/>
          <w:tblCellMar>
            <w:left w:w="0" w:type="dxa"/>
            <w:right w:w="0" w:type="dxa"/>
          </w:tblCellMar>
          <w:tblLook w:val="0000"/>
        </w:tblPrEx>
        <w:trPr>
          <w:trHeight w:val="397"/>
          <w:jc w:val="center"/>
        </w:trPr>
        <w:tc>
          <w:tcPr>
            <w:tcW w:w="586" w:type="pct"/>
            <w:vMerge w:val="restart"/>
            <w:vAlign w:val="center"/>
          </w:tcPr>
          <w:p w:rsidR="00574CBF" w:rsidRPr="00574CBF" w:rsidP="00574CBF" w14:paraId="20CB2F94" w14:textId="77777777">
            <w:pPr>
              <w:pStyle w:val="a7"/>
            </w:pPr>
            <w:r w:rsidRPr="00574CBF">
              <w:rPr>
                <w:rFonts w:hint="eastAsia"/>
              </w:rPr>
              <w:t>一期</w:t>
            </w:r>
          </w:p>
        </w:tc>
        <w:tc>
          <w:tcPr>
            <w:tcW w:w="595" w:type="pct"/>
            <w:vAlign w:val="center"/>
          </w:tcPr>
          <w:p w:rsidR="00574CBF" w:rsidRPr="00574CBF" w:rsidP="00574CBF" w14:paraId="2DECF6B7" w14:textId="77777777">
            <w:pPr>
              <w:pStyle w:val="a7"/>
            </w:pPr>
            <w:r w:rsidRPr="00574CBF">
              <w:rPr>
                <w:rFonts w:hint="eastAsia"/>
              </w:rPr>
              <w:t>1</w:t>
            </w:r>
          </w:p>
        </w:tc>
        <w:tc>
          <w:tcPr>
            <w:tcW w:w="1188" w:type="pct"/>
            <w:vAlign w:val="center"/>
          </w:tcPr>
          <w:p w:rsidR="003F4F62" w:rsidRPr="00574CBF" w:rsidP="00574CBF" w14:paraId="76C19BED" w14:textId="77777777">
            <w:pPr>
              <w:pStyle w:val="a7"/>
            </w:pPr>
            <w:r w:rsidRPr="00574CBF">
              <w:rPr>
                <w:rFonts w:hint="eastAsia"/>
              </w:rPr>
              <w:t>聚结除油过滤罐</w:t>
            </w:r>
          </w:p>
        </w:tc>
        <w:tc>
          <w:tcPr>
            <w:tcW w:w="679" w:type="pct"/>
            <w:vAlign w:val="center"/>
          </w:tcPr>
          <w:p w:rsidR="003F4F62" w:rsidRPr="00574CBF" w:rsidP="00574CBF" w14:paraId="7C87BDF1" w14:textId="77777777">
            <w:pPr>
              <w:pStyle w:val="a7"/>
            </w:pPr>
            <w:r w:rsidRPr="00574CBF">
              <w:rPr>
                <w:rFonts w:hint="eastAsia"/>
              </w:rPr>
              <w:t>4</w:t>
            </w:r>
            <w:r w:rsidRPr="00574CBF">
              <w:rPr>
                <w:rFonts w:hint="eastAsia"/>
              </w:rPr>
              <w:t>座</w:t>
            </w:r>
          </w:p>
        </w:tc>
        <w:tc>
          <w:tcPr>
            <w:tcW w:w="1952" w:type="pct"/>
            <w:vAlign w:val="center"/>
          </w:tcPr>
          <w:p w:rsidR="003F4F62" w:rsidRPr="00574CBF" w:rsidP="00574CBF" w14:paraId="7E8EC7A6" w14:textId="77777777">
            <w:pPr>
              <w:pStyle w:val="a7"/>
            </w:pPr>
            <w:r w:rsidRPr="00574CBF">
              <w:rPr>
                <w:rFonts w:hint="eastAsia"/>
              </w:rPr>
              <w:t>直径</w:t>
            </w:r>
            <w:r w:rsidRPr="00574CBF">
              <w:t>Ф=</w:t>
            </w:r>
            <w:r w:rsidRPr="00574CBF">
              <w:rPr>
                <w:rFonts w:hint="eastAsia"/>
              </w:rPr>
              <w:t>3.2</w:t>
            </w:r>
            <w:r w:rsidRPr="00574CBF">
              <w:t>m</w:t>
            </w:r>
            <w:r w:rsidRPr="00574CBF">
              <w:rPr>
                <w:rFonts w:hint="eastAsia"/>
              </w:rPr>
              <w:t>，罐高</w:t>
            </w:r>
            <w:r w:rsidRPr="00574CBF">
              <w:t>H=</w:t>
            </w:r>
            <w:r w:rsidRPr="00574CBF">
              <w:rPr>
                <w:rFonts w:hint="eastAsia"/>
              </w:rPr>
              <w:t>3.8</w:t>
            </w:r>
            <w:r w:rsidRPr="00574CBF">
              <w:t>m</w:t>
            </w:r>
          </w:p>
        </w:tc>
      </w:tr>
      <w:tr w14:paraId="5CB32860" w14:textId="77777777" w:rsidTr="00024A5E">
        <w:tblPrEx>
          <w:tblW w:w="4925" w:type="pct"/>
          <w:jc w:val="center"/>
          <w:tblCellMar>
            <w:left w:w="0" w:type="dxa"/>
            <w:right w:w="0" w:type="dxa"/>
          </w:tblCellMar>
          <w:tblLook w:val="0000"/>
        </w:tblPrEx>
        <w:trPr>
          <w:trHeight w:val="397"/>
          <w:jc w:val="center"/>
        </w:trPr>
        <w:tc>
          <w:tcPr>
            <w:tcW w:w="586" w:type="pct"/>
            <w:vMerge/>
            <w:vAlign w:val="center"/>
          </w:tcPr>
          <w:p w:rsidR="00574CBF" w:rsidRPr="00574CBF" w:rsidP="00574CBF" w14:paraId="56F9EE0B" w14:textId="77777777">
            <w:pPr>
              <w:pStyle w:val="a7"/>
            </w:pPr>
          </w:p>
        </w:tc>
        <w:tc>
          <w:tcPr>
            <w:tcW w:w="595" w:type="pct"/>
            <w:vAlign w:val="center"/>
          </w:tcPr>
          <w:p w:rsidR="00574CBF" w:rsidRPr="00574CBF" w:rsidP="00574CBF" w14:paraId="4D2DF190" w14:textId="77777777">
            <w:pPr>
              <w:pStyle w:val="a7"/>
            </w:pPr>
            <w:r w:rsidRPr="00574CBF">
              <w:rPr>
                <w:rFonts w:hint="eastAsia"/>
              </w:rPr>
              <w:t>2</w:t>
            </w:r>
          </w:p>
        </w:tc>
        <w:tc>
          <w:tcPr>
            <w:tcW w:w="1188" w:type="pct"/>
            <w:vAlign w:val="center"/>
          </w:tcPr>
          <w:p w:rsidR="003F4F62" w:rsidRPr="00574CBF" w:rsidP="00574CBF" w14:paraId="76990BC8" w14:textId="77777777">
            <w:pPr>
              <w:pStyle w:val="a7"/>
            </w:pPr>
            <w:r w:rsidRPr="00574CBF">
              <w:rPr>
                <w:rFonts w:hint="eastAsia"/>
              </w:rPr>
              <w:t>反冲洗水罐</w:t>
            </w:r>
          </w:p>
        </w:tc>
        <w:tc>
          <w:tcPr>
            <w:tcW w:w="679" w:type="pct"/>
            <w:vAlign w:val="center"/>
          </w:tcPr>
          <w:p w:rsidR="003F4F62" w:rsidRPr="00574CBF" w:rsidP="00574CBF" w14:paraId="6865FC21" w14:textId="77777777">
            <w:pPr>
              <w:pStyle w:val="a7"/>
            </w:pPr>
            <w:r w:rsidRPr="00574CBF">
              <w:rPr>
                <w:rFonts w:hint="eastAsia"/>
              </w:rPr>
              <w:t>1</w:t>
            </w:r>
            <w:r w:rsidRPr="00574CBF">
              <w:rPr>
                <w:rFonts w:hint="eastAsia"/>
              </w:rPr>
              <w:t>座</w:t>
            </w:r>
          </w:p>
        </w:tc>
        <w:tc>
          <w:tcPr>
            <w:tcW w:w="1952" w:type="pct"/>
            <w:vAlign w:val="center"/>
          </w:tcPr>
          <w:p w:rsidR="003F4F62" w:rsidRPr="00574CBF" w:rsidP="00574CBF" w14:paraId="2B865D39" w14:textId="77777777">
            <w:pPr>
              <w:pStyle w:val="a7"/>
            </w:pPr>
            <w:r w:rsidRPr="00574CBF">
              <w:rPr>
                <w:rFonts w:hint="eastAsia"/>
              </w:rPr>
              <w:t>直径</w:t>
            </w:r>
            <w:r w:rsidRPr="00574CBF">
              <w:t>Ф=</w:t>
            </w:r>
            <w:r w:rsidRPr="00574CBF">
              <w:rPr>
                <w:rFonts w:hint="eastAsia"/>
              </w:rPr>
              <w:t>5.4</w:t>
            </w:r>
            <w:r w:rsidRPr="00574CBF">
              <w:t>m</w:t>
            </w:r>
            <w:r w:rsidRPr="00574CBF">
              <w:rPr>
                <w:rFonts w:hint="eastAsia"/>
              </w:rPr>
              <w:t>，罐高</w:t>
            </w:r>
            <w:r w:rsidRPr="00574CBF">
              <w:t>H=</w:t>
            </w:r>
            <w:r w:rsidRPr="00574CBF">
              <w:rPr>
                <w:rFonts w:hint="eastAsia"/>
              </w:rPr>
              <w:t>3.2</w:t>
            </w:r>
            <w:r w:rsidRPr="00574CBF">
              <w:t>m</w:t>
            </w:r>
          </w:p>
        </w:tc>
      </w:tr>
      <w:tr w14:paraId="5B787042" w14:textId="77777777" w:rsidTr="00024A5E">
        <w:tblPrEx>
          <w:tblW w:w="4925" w:type="pct"/>
          <w:jc w:val="center"/>
          <w:tblCellMar>
            <w:left w:w="0" w:type="dxa"/>
            <w:right w:w="0" w:type="dxa"/>
          </w:tblCellMar>
          <w:tblLook w:val="0000"/>
        </w:tblPrEx>
        <w:trPr>
          <w:trHeight w:val="397"/>
          <w:jc w:val="center"/>
        </w:trPr>
        <w:tc>
          <w:tcPr>
            <w:tcW w:w="586" w:type="pct"/>
            <w:vMerge/>
            <w:vAlign w:val="center"/>
          </w:tcPr>
          <w:p w:rsidR="00574CBF" w:rsidRPr="00574CBF" w:rsidP="00574CBF" w14:paraId="6020CE74" w14:textId="77777777">
            <w:pPr>
              <w:pStyle w:val="a7"/>
            </w:pPr>
          </w:p>
        </w:tc>
        <w:tc>
          <w:tcPr>
            <w:tcW w:w="595" w:type="pct"/>
            <w:vAlign w:val="center"/>
          </w:tcPr>
          <w:p w:rsidR="00574CBF" w:rsidRPr="00574CBF" w:rsidP="00574CBF" w14:paraId="659D2157" w14:textId="77777777">
            <w:pPr>
              <w:pStyle w:val="a7"/>
            </w:pPr>
            <w:r w:rsidRPr="00574CBF">
              <w:rPr>
                <w:rFonts w:hint="eastAsia"/>
              </w:rPr>
              <w:t>3</w:t>
            </w:r>
          </w:p>
        </w:tc>
        <w:tc>
          <w:tcPr>
            <w:tcW w:w="1188" w:type="pct"/>
            <w:vAlign w:val="center"/>
          </w:tcPr>
          <w:p w:rsidR="003F4F62" w:rsidRPr="00574CBF" w:rsidP="00574CBF" w14:paraId="5814E158" w14:textId="77777777">
            <w:pPr>
              <w:pStyle w:val="a7"/>
            </w:pPr>
            <w:r w:rsidRPr="00574CBF">
              <w:rPr>
                <w:rFonts w:hint="eastAsia"/>
              </w:rPr>
              <w:t>过滤提升泵</w:t>
            </w:r>
          </w:p>
        </w:tc>
        <w:tc>
          <w:tcPr>
            <w:tcW w:w="679" w:type="pct"/>
            <w:vAlign w:val="center"/>
          </w:tcPr>
          <w:p w:rsidR="003F4F62" w:rsidRPr="00574CBF" w:rsidP="00574CBF" w14:paraId="3415C589" w14:textId="77777777">
            <w:pPr>
              <w:pStyle w:val="a7"/>
            </w:pPr>
            <w:r w:rsidRPr="00574CBF">
              <w:rPr>
                <w:rFonts w:hint="eastAsia"/>
              </w:rPr>
              <w:t>2</w:t>
            </w:r>
            <w:r w:rsidRPr="00574CBF">
              <w:rPr>
                <w:rFonts w:hint="eastAsia"/>
              </w:rPr>
              <w:t>台</w:t>
            </w:r>
          </w:p>
        </w:tc>
        <w:tc>
          <w:tcPr>
            <w:tcW w:w="1952" w:type="pct"/>
            <w:vAlign w:val="center"/>
          </w:tcPr>
          <w:p w:rsidR="003F4F62" w:rsidRPr="00574CBF" w:rsidP="00574CBF" w14:paraId="4247E712" w14:textId="77777777">
            <w:pPr>
              <w:pStyle w:val="a7"/>
            </w:pPr>
            <w:r w:rsidRPr="00574CBF">
              <w:rPr>
                <w:rFonts w:hint="eastAsia"/>
              </w:rPr>
              <w:t>Q=150m</w:t>
            </w:r>
            <w:r w:rsidRPr="00574CBF">
              <w:rPr>
                <w:rFonts w:hint="eastAsia"/>
                <w:vertAlign w:val="superscript"/>
              </w:rPr>
              <w:t>3</w:t>
            </w:r>
            <w:r w:rsidRPr="00574CBF">
              <w:rPr>
                <w:rFonts w:hint="eastAsia"/>
              </w:rPr>
              <w:t>/h</w:t>
            </w:r>
            <w:r w:rsidRPr="00574CBF">
              <w:rPr>
                <w:rFonts w:hint="eastAsia"/>
              </w:rPr>
              <w:t>；</w:t>
            </w:r>
            <w:r w:rsidRPr="00574CBF">
              <w:rPr>
                <w:rFonts w:hint="eastAsia"/>
              </w:rPr>
              <w:t>H=50m</w:t>
            </w:r>
          </w:p>
        </w:tc>
      </w:tr>
      <w:tr w14:paraId="2047320C" w14:textId="77777777" w:rsidTr="00024A5E">
        <w:tblPrEx>
          <w:tblW w:w="4925" w:type="pct"/>
          <w:jc w:val="center"/>
          <w:tblCellMar>
            <w:left w:w="0" w:type="dxa"/>
            <w:right w:w="0" w:type="dxa"/>
          </w:tblCellMar>
          <w:tblLook w:val="0000"/>
        </w:tblPrEx>
        <w:trPr>
          <w:trHeight w:val="397"/>
          <w:jc w:val="center"/>
        </w:trPr>
        <w:tc>
          <w:tcPr>
            <w:tcW w:w="586" w:type="pct"/>
            <w:vMerge/>
            <w:vAlign w:val="center"/>
          </w:tcPr>
          <w:p w:rsidR="00574CBF" w:rsidRPr="00574CBF" w:rsidP="00574CBF" w14:paraId="36778232" w14:textId="77777777">
            <w:pPr>
              <w:pStyle w:val="a7"/>
            </w:pPr>
          </w:p>
        </w:tc>
        <w:tc>
          <w:tcPr>
            <w:tcW w:w="595" w:type="pct"/>
            <w:vAlign w:val="center"/>
          </w:tcPr>
          <w:p w:rsidR="00574CBF" w:rsidRPr="00574CBF" w:rsidP="00574CBF" w14:paraId="21CA996C" w14:textId="77777777">
            <w:pPr>
              <w:pStyle w:val="a7"/>
            </w:pPr>
            <w:r w:rsidRPr="00574CBF">
              <w:rPr>
                <w:rFonts w:hint="eastAsia"/>
              </w:rPr>
              <w:t>4</w:t>
            </w:r>
          </w:p>
        </w:tc>
        <w:tc>
          <w:tcPr>
            <w:tcW w:w="1188" w:type="pct"/>
            <w:vAlign w:val="center"/>
          </w:tcPr>
          <w:p w:rsidR="003F4F62" w:rsidRPr="00574CBF" w:rsidP="00574CBF" w14:paraId="746C953B" w14:textId="77777777">
            <w:pPr>
              <w:pStyle w:val="a7"/>
            </w:pPr>
            <w:r w:rsidRPr="00574CBF">
              <w:rPr>
                <w:rFonts w:hint="eastAsia"/>
              </w:rPr>
              <w:t>反洗水提升泵</w:t>
            </w:r>
          </w:p>
        </w:tc>
        <w:tc>
          <w:tcPr>
            <w:tcW w:w="679" w:type="pct"/>
            <w:vAlign w:val="center"/>
          </w:tcPr>
          <w:p w:rsidR="003F4F62" w:rsidRPr="00574CBF" w:rsidP="00574CBF" w14:paraId="04A5DFD7" w14:textId="77777777">
            <w:pPr>
              <w:pStyle w:val="a7"/>
            </w:pPr>
            <w:r w:rsidRPr="00574CBF">
              <w:rPr>
                <w:rFonts w:hint="eastAsia"/>
              </w:rPr>
              <w:t>1</w:t>
            </w:r>
            <w:r w:rsidRPr="00574CBF">
              <w:rPr>
                <w:rFonts w:hint="eastAsia"/>
              </w:rPr>
              <w:t>台</w:t>
            </w:r>
          </w:p>
        </w:tc>
        <w:tc>
          <w:tcPr>
            <w:tcW w:w="1952" w:type="pct"/>
            <w:vAlign w:val="center"/>
          </w:tcPr>
          <w:p w:rsidR="003F4F62" w:rsidRPr="00574CBF" w:rsidP="00574CBF" w14:paraId="6A88E1B1" w14:textId="77777777">
            <w:pPr>
              <w:pStyle w:val="a7"/>
            </w:pPr>
            <w:r w:rsidRPr="00574CBF">
              <w:rPr>
                <w:rFonts w:hint="eastAsia"/>
              </w:rPr>
              <w:t>Q=160m</w:t>
            </w:r>
            <w:r w:rsidRPr="00574CBF">
              <w:rPr>
                <w:rFonts w:hint="eastAsia"/>
                <w:vertAlign w:val="superscript"/>
              </w:rPr>
              <w:t>3</w:t>
            </w:r>
            <w:r w:rsidRPr="00574CBF">
              <w:rPr>
                <w:rFonts w:hint="eastAsia"/>
              </w:rPr>
              <w:t>/h</w:t>
            </w:r>
            <w:r w:rsidRPr="00574CBF">
              <w:rPr>
                <w:rFonts w:hint="eastAsia"/>
              </w:rPr>
              <w:t>；</w:t>
            </w:r>
            <w:r w:rsidRPr="00574CBF">
              <w:rPr>
                <w:rFonts w:hint="eastAsia"/>
              </w:rPr>
              <w:t>H=33m</w:t>
            </w:r>
          </w:p>
        </w:tc>
      </w:tr>
      <w:tr w14:paraId="11C38BDC" w14:textId="77777777" w:rsidTr="00024A5E">
        <w:tblPrEx>
          <w:tblW w:w="4925" w:type="pct"/>
          <w:jc w:val="center"/>
          <w:tblCellMar>
            <w:left w:w="0" w:type="dxa"/>
            <w:right w:w="0" w:type="dxa"/>
          </w:tblCellMar>
          <w:tblLook w:val="0000"/>
        </w:tblPrEx>
        <w:trPr>
          <w:trHeight w:val="397"/>
          <w:jc w:val="center"/>
        </w:trPr>
        <w:tc>
          <w:tcPr>
            <w:tcW w:w="586" w:type="pct"/>
            <w:vMerge/>
            <w:vAlign w:val="center"/>
          </w:tcPr>
          <w:p w:rsidR="00574CBF" w:rsidRPr="00574CBF" w:rsidP="00574CBF" w14:paraId="6657BBAB" w14:textId="77777777">
            <w:pPr>
              <w:pStyle w:val="a7"/>
            </w:pPr>
          </w:p>
        </w:tc>
        <w:tc>
          <w:tcPr>
            <w:tcW w:w="595" w:type="pct"/>
            <w:vAlign w:val="center"/>
          </w:tcPr>
          <w:p w:rsidR="00574CBF" w:rsidRPr="00574CBF" w:rsidP="00574CBF" w14:paraId="4EC769A2" w14:textId="77777777">
            <w:pPr>
              <w:pStyle w:val="a7"/>
            </w:pPr>
            <w:r w:rsidRPr="00574CBF">
              <w:rPr>
                <w:rFonts w:hint="eastAsia"/>
              </w:rPr>
              <w:t>5</w:t>
            </w:r>
          </w:p>
        </w:tc>
        <w:tc>
          <w:tcPr>
            <w:tcW w:w="1188" w:type="pct"/>
            <w:vAlign w:val="center"/>
          </w:tcPr>
          <w:p w:rsidR="003F4F62" w:rsidRPr="00574CBF" w:rsidP="00574CBF" w14:paraId="532C55E0" w14:textId="77777777">
            <w:pPr>
              <w:pStyle w:val="a7"/>
            </w:pPr>
            <w:r w:rsidRPr="00574CBF">
              <w:rPr>
                <w:rFonts w:hint="eastAsia"/>
              </w:rPr>
              <w:t>反洗水回收泵</w:t>
            </w:r>
          </w:p>
        </w:tc>
        <w:tc>
          <w:tcPr>
            <w:tcW w:w="679" w:type="pct"/>
            <w:vAlign w:val="center"/>
          </w:tcPr>
          <w:p w:rsidR="003F4F62" w:rsidRPr="00574CBF" w:rsidP="00574CBF" w14:paraId="66E74D09" w14:textId="77777777">
            <w:pPr>
              <w:pStyle w:val="a7"/>
            </w:pPr>
            <w:r w:rsidRPr="00574CBF">
              <w:rPr>
                <w:rFonts w:hint="eastAsia"/>
              </w:rPr>
              <w:t>1</w:t>
            </w:r>
            <w:r w:rsidRPr="00574CBF">
              <w:rPr>
                <w:rFonts w:hint="eastAsia"/>
              </w:rPr>
              <w:t>台</w:t>
            </w:r>
          </w:p>
        </w:tc>
        <w:tc>
          <w:tcPr>
            <w:tcW w:w="1952" w:type="pct"/>
            <w:vAlign w:val="center"/>
          </w:tcPr>
          <w:p w:rsidR="003F4F62" w:rsidRPr="00574CBF" w:rsidP="00574CBF" w14:paraId="52834A3B" w14:textId="77777777">
            <w:pPr>
              <w:pStyle w:val="a7"/>
            </w:pPr>
            <w:r w:rsidRPr="00574CBF">
              <w:rPr>
                <w:rFonts w:hint="eastAsia"/>
              </w:rPr>
              <w:t>Q=160m</w:t>
            </w:r>
            <w:r w:rsidRPr="00574CBF">
              <w:rPr>
                <w:rFonts w:hint="eastAsia"/>
                <w:vertAlign w:val="superscript"/>
              </w:rPr>
              <w:t>3</w:t>
            </w:r>
            <w:r w:rsidRPr="00574CBF">
              <w:rPr>
                <w:rFonts w:hint="eastAsia"/>
              </w:rPr>
              <w:t>/h</w:t>
            </w:r>
            <w:r w:rsidRPr="00574CBF">
              <w:rPr>
                <w:rFonts w:hint="eastAsia"/>
              </w:rPr>
              <w:t>；</w:t>
            </w:r>
            <w:r w:rsidRPr="00574CBF">
              <w:rPr>
                <w:rFonts w:hint="eastAsia"/>
              </w:rPr>
              <w:t>H=33m</w:t>
            </w:r>
          </w:p>
        </w:tc>
      </w:tr>
      <w:tr w14:paraId="01ECFACB" w14:textId="77777777" w:rsidTr="00024A5E">
        <w:tblPrEx>
          <w:tblW w:w="4925" w:type="pct"/>
          <w:jc w:val="center"/>
          <w:tblCellMar>
            <w:left w:w="0" w:type="dxa"/>
            <w:right w:w="0" w:type="dxa"/>
          </w:tblCellMar>
          <w:tblLook w:val="0000"/>
        </w:tblPrEx>
        <w:trPr>
          <w:trHeight w:val="397"/>
          <w:jc w:val="center"/>
        </w:trPr>
        <w:tc>
          <w:tcPr>
            <w:tcW w:w="586" w:type="pct"/>
            <w:vMerge/>
            <w:vAlign w:val="center"/>
          </w:tcPr>
          <w:p w:rsidR="00574CBF" w:rsidRPr="00574CBF" w:rsidP="00574CBF" w14:paraId="15D922E8" w14:textId="77777777">
            <w:pPr>
              <w:pStyle w:val="a7"/>
            </w:pPr>
          </w:p>
        </w:tc>
        <w:tc>
          <w:tcPr>
            <w:tcW w:w="595" w:type="pct"/>
            <w:vAlign w:val="center"/>
          </w:tcPr>
          <w:p w:rsidR="00574CBF" w:rsidRPr="00574CBF" w:rsidP="00574CBF" w14:paraId="461CE9A9" w14:textId="77777777">
            <w:pPr>
              <w:pStyle w:val="a7"/>
            </w:pPr>
            <w:r w:rsidRPr="00574CBF">
              <w:rPr>
                <w:rFonts w:hint="eastAsia"/>
              </w:rPr>
              <w:t>6</w:t>
            </w:r>
          </w:p>
        </w:tc>
        <w:tc>
          <w:tcPr>
            <w:tcW w:w="1188" w:type="pct"/>
            <w:vAlign w:val="center"/>
          </w:tcPr>
          <w:p w:rsidR="003F4F62" w:rsidRPr="00574CBF" w:rsidP="00574CBF" w14:paraId="5E3CC7E4" w14:textId="77777777">
            <w:pPr>
              <w:pStyle w:val="a7"/>
            </w:pPr>
            <w:r w:rsidRPr="00574CBF">
              <w:rPr>
                <w:rFonts w:hint="eastAsia"/>
              </w:rPr>
              <w:t>罗茨风机</w:t>
            </w:r>
          </w:p>
        </w:tc>
        <w:tc>
          <w:tcPr>
            <w:tcW w:w="679" w:type="pct"/>
            <w:vAlign w:val="center"/>
          </w:tcPr>
          <w:p w:rsidR="003F4F62" w:rsidRPr="00574CBF" w:rsidP="00574CBF" w14:paraId="5CCD6B50" w14:textId="77777777">
            <w:pPr>
              <w:pStyle w:val="a7"/>
            </w:pPr>
            <w:r w:rsidRPr="00574CBF">
              <w:rPr>
                <w:rFonts w:hint="eastAsia"/>
              </w:rPr>
              <w:t>1</w:t>
            </w:r>
            <w:r w:rsidRPr="00574CBF">
              <w:rPr>
                <w:rFonts w:hint="eastAsia"/>
              </w:rPr>
              <w:t>台</w:t>
            </w:r>
          </w:p>
        </w:tc>
        <w:tc>
          <w:tcPr>
            <w:tcW w:w="1952" w:type="pct"/>
            <w:vAlign w:val="center"/>
          </w:tcPr>
          <w:p w:rsidR="003F4F62" w:rsidRPr="00574CBF" w:rsidP="00574CBF" w14:paraId="4F9AD512" w14:textId="77777777">
            <w:pPr>
              <w:pStyle w:val="a7"/>
            </w:pPr>
            <w:r w:rsidRPr="00574CBF">
              <w:rPr>
                <w:rFonts w:hint="eastAsia"/>
              </w:rPr>
              <w:t>Q=11m</w:t>
            </w:r>
            <w:r w:rsidRPr="00574CBF">
              <w:rPr>
                <w:rFonts w:hint="eastAsia"/>
                <w:vertAlign w:val="superscript"/>
              </w:rPr>
              <w:t>3</w:t>
            </w:r>
            <w:r w:rsidRPr="00574CBF">
              <w:rPr>
                <w:rFonts w:hint="eastAsia"/>
              </w:rPr>
              <w:t>/min</w:t>
            </w:r>
            <w:r w:rsidRPr="00574CBF">
              <w:rPr>
                <w:rFonts w:hint="eastAsia"/>
              </w:rPr>
              <w:t>；</w:t>
            </w:r>
            <w:r w:rsidRPr="00574CBF">
              <w:rPr>
                <w:rFonts w:hint="eastAsia"/>
              </w:rPr>
              <w:t>H=80KPa</w:t>
            </w:r>
          </w:p>
        </w:tc>
      </w:tr>
      <w:tr w14:paraId="0392A090" w14:textId="77777777" w:rsidTr="00024A5E">
        <w:tblPrEx>
          <w:tblW w:w="4925" w:type="pct"/>
          <w:jc w:val="center"/>
          <w:tblCellMar>
            <w:left w:w="0" w:type="dxa"/>
            <w:right w:w="0" w:type="dxa"/>
          </w:tblCellMar>
          <w:tblLook w:val="0000"/>
        </w:tblPrEx>
        <w:trPr>
          <w:trHeight w:val="397"/>
          <w:jc w:val="center"/>
        </w:trPr>
        <w:tc>
          <w:tcPr>
            <w:tcW w:w="586" w:type="pct"/>
            <w:vMerge/>
            <w:vAlign w:val="center"/>
          </w:tcPr>
          <w:p w:rsidR="00574CBF" w:rsidRPr="00574CBF" w:rsidP="00574CBF" w14:paraId="7B5DFCC2" w14:textId="77777777">
            <w:pPr>
              <w:pStyle w:val="a7"/>
            </w:pPr>
          </w:p>
        </w:tc>
        <w:tc>
          <w:tcPr>
            <w:tcW w:w="595" w:type="pct"/>
            <w:vAlign w:val="center"/>
          </w:tcPr>
          <w:p w:rsidR="00574CBF" w:rsidRPr="00574CBF" w:rsidP="00574CBF" w14:paraId="5FB69577" w14:textId="77777777">
            <w:pPr>
              <w:pStyle w:val="a7"/>
            </w:pPr>
            <w:r w:rsidRPr="00574CBF">
              <w:rPr>
                <w:rFonts w:hint="eastAsia"/>
              </w:rPr>
              <w:t>7</w:t>
            </w:r>
          </w:p>
        </w:tc>
        <w:tc>
          <w:tcPr>
            <w:tcW w:w="1188" w:type="pct"/>
            <w:vAlign w:val="center"/>
          </w:tcPr>
          <w:p w:rsidR="003F4F62" w:rsidRPr="00574CBF" w:rsidP="00574CBF" w14:paraId="7A90D1DD" w14:textId="77777777">
            <w:pPr>
              <w:pStyle w:val="a7"/>
            </w:pPr>
            <w:r w:rsidRPr="00574CBF">
              <w:rPr>
                <w:rFonts w:hint="eastAsia"/>
              </w:rPr>
              <w:t>加药撬</w:t>
            </w:r>
          </w:p>
        </w:tc>
        <w:tc>
          <w:tcPr>
            <w:tcW w:w="679" w:type="pct"/>
            <w:vAlign w:val="center"/>
          </w:tcPr>
          <w:p w:rsidR="003F4F62" w:rsidRPr="00574CBF" w:rsidP="00574CBF" w14:paraId="20D0111C" w14:textId="77777777">
            <w:pPr>
              <w:pStyle w:val="a7"/>
            </w:pPr>
            <w:r w:rsidRPr="00574CBF">
              <w:t>2</w:t>
            </w:r>
            <w:r w:rsidRPr="00574CBF">
              <w:rPr>
                <w:rFonts w:hint="eastAsia"/>
              </w:rPr>
              <w:t>台</w:t>
            </w:r>
          </w:p>
        </w:tc>
        <w:tc>
          <w:tcPr>
            <w:tcW w:w="1952" w:type="pct"/>
            <w:vAlign w:val="center"/>
          </w:tcPr>
          <w:p w:rsidR="003F4F62" w:rsidRPr="00574CBF" w:rsidP="00574CBF" w14:paraId="692D2288" w14:textId="77777777">
            <w:pPr>
              <w:pStyle w:val="a7"/>
            </w:pPr>
            <w:r w:rsidRPr="00574CBF">
              <w:rPr>
                <w:rFonts w:hint="eastAsia"/>
              </w:rPr>
              <w:t>Q=10L/h</w:t>
            </w:r>
            <w:r w:rsidRPr="00574CBF">
              <w:rPr>
                <w:rFonts w:hint="eastAsia"/>
              </w:rPr>
              <w:t>；</w:t>
            </w:r>
            <w:r w:rsidRPr="00574CBF">
              <w:rPr>
                <w:rFonts w:hint="eastAsia"/>
              </w:rPr>
              <w:t>P=12MPa</w:t>
            </w:r>
          </w:p>
        </w:tc>
      </w:tr>
      <w:tr w14:paraId="63A58C9C" w14:textId="77777777" w:rsidTr="00024A5E">
        <w:tblPrEx>
          <w:tblW w:w="4925" w:type="pct"/>
          <w:jc w:val="center"/>
          <w:tblCellMar>
            <w:left w:w="0" w:type="dxa"/>
            <w:right w:w="0" w:type="dxa"/>
          </w:tblCellMar>
          <w:tblLook w:val="0000"/>
        </w:tblPrEx>
        <w:trPr>
          <w:trHeight w:val="397"/>
          <w:jc w:val="center"/>
        </w:trPr>
        <w:tc>
          <w:tcPr>
            <w:tcW w:w="586" w:type="pct"/>
            <w:vMerge w:val="restart"/>
            <w:vAlign w:val="center"/>
          </w:tcPr>
          <w:p w:rsidR="00574CBF" w:rsidRPr="00574CBF" w:rsidP="00574CBF" w14:paraId="2B267008" w14:textId="77777777">
            <w:pPr>
              <w:pStyle w:val="a7"/>
            </w:pPr>
            <w:r w:rsidRPr="00574CBF">
              <w:rPr>
                <w:rFonts w:hint="eastAsia"/>
              </w:rPr>
              <w:t>二期</w:t>
            </w:r>
          </w:p>
        </w:tc>
        <w:tc>
          <w:tcPr>
            <w:tcW w:w="595" w:type="pct"/>
            <w:vAlign w:val="center"/>
          </w:tcPr>
          <w:p w:rsidR="00574CBF" w:rsidRPr="00574CBF" w:rsidP="00574CBF" w14:paraId="7CA4B3D3" w14:textId="77777777">
            <w:pPr>
              <w:pStyle w:val="a7"/>
            </w:pPr>
            <w:r w:rsidRPr="00574CBF">
              <w:rPr>
                <w:rFonts w:hint="eastAsia"/>
              </w:rPr>
              <w:t>8</w:t>
            </w:r>
          </w:p>
        </w:tc>
        <w:tc>
          <w:tcPr>
            <w:tcW w:w="1188" w:type="pct"/>
            <w:vAlign w:val="center"/>
          </w:tcPr>
          <w:p w:rsidR="00574CBF" w:rsidRPr="00574CBF" w:rsidP="00574CBF" w14:paraId="5593AC73" w14:textId="77777777">
            <w:pPr>
              <w:pStyle w:val="a7"/>
            </w:pPr>
            <w:r w:rsidRPr="00574CBF">
              <w:rPr>
                <w:rFonts w:hint="eastAsia"/>
              </w:rPr>
              <w:t>超滤罐</w:t>
            </w:r>
          </w:p>
        </w:tc>
        <w:tc>
          <w:tcPr>
            <w:tcW w:w="679" w:type="pct"/>
            <w:vAlign w:val="center"/>
          </w:tcPr>
          <w:p w:rsidR="00574CBF" w:rsidRPr="00574CBF" w:rsidP="00574CBF" w14:paraId="1D4B88ED" w14:textId="77777777">
            <w:pPr>
              <w:pStyle w:val="a7"/>
            </w:pPr>
            <w:r w:rsidRPr="00574CBF">
              <w:rPr>
                <w:rFonts w:hint="eastAsia"/>
              </w:rPr>
              <w:t>3</w:t>
            </w:r>
            <w:r w:rsidRPr="00574CBF">
              <w:rPr>
                <w:rFonts w:hint="eastAsia"/>
              </w:rPr>
              <w:t>座</w:t>
            </w:r>
          </w:p>
        </w:tc>
        <w:tc>
          <w:tcPr>
            <w:tcW w:w="1952" w:type="pct"/>
            <w:vAlign w:val="center"/>
          </w:tcPr>
          <w:p w:rsidR="003F4F62" w:rsidRPr="00574CBF" w:rsidP="00574CBF" w14:paraId="75D0BB12" w14:textId="77777777">
            <w:pPr>
              <w:pStyle w:val="a7"/>
            </w:pPr>
            <w:r w:rsidRPr="00574CBF">
              <w:rPr>
                <w:rFonts w:hint="eastAsia"/>
              </w:rPr>
              <w:t>直径</w:t>
            </w:r>
            <w:r w:rsidRPr="00574CBF">
              <w:t>Ф=</w:t>
            </w:r>
            <w:r w:rsidRPr="00574CBF">
              <w:rPr>
                <w:rFonts w:hint="eastAsia"/>
              </w:rPr>
              <w:t>1.7</w:t>
            </w:r>
            <w:r w:rsidRPr="00574CBF">
              <w:t>m</w:t>
            </w:r>
            <w:r w:rsidRPr="00574CBF">
              <w:rPr>
                <w:rFonts w:hint="eastAsia"/>
              </w:rPr>
              <w:t>，罐高</w:t>
            </w:r>
            <w:r w:rsidRPr="00574CBF">
              <w:t>H=</w:t>
            </w:r>
            <w:r w:rsidRPr="00574CBF">
              <w:rPr>
                <w:rFonts w:hint="eastAsia"/>
              </w:rPr>
              <w:t>5.8</w:t>
            </w:r>
            <w:r w:rsidRPr="00574CBF">
              <w:t>m</w:t>
            </w:r>
          </w:p>
        </w:tc>
      </w:tr>
      <w:tr w14:paraId="1DAACB27" w14:textId="77777777" w:rsidTr="00024A5E">
        <w:tblPrEx>
          <w:tblW w:w="4925" w:type="pct"/>
          <w:jc w:val="center"/>
          <w:tblCellMar>
            <w:left w:w="0" w:type="dxa"/>
            <w:right w:w="0" w:type="dxa"/>
          </w:tblCellMar>
          <w:tblLook w:val="0000"/>
        </w:tblPrEx>
        <w:trPr>
          <w:trHeight w:val="397"/>
          <w:jc w:val="center"/>
        </w:trPr>
        <w:tc>
          <w:tcPr>
            <w:tcW w:w="586" w:type="pct"/>
            <w:vMerge/>
            <w:vAlign w:val="center"/>
          </w:tcPr>
          <w:p w:rsidR="00574CBF" w:rsidRPr="00574CBF" w:rsidP="00574CBF" w14:paraId="61102C3D" w14:textId="77777777">
            <w:pPr>
              <w:pStyle w:val="a7"/>
            </w:pPr>
          </w:p>
        </w:tc>
        <w:tc>
          <w:tcPr>
            <w:tcW w:w="595" w:type="pct"/>
            <w:vAlign w:val="center"/>
          </w:tcPr>
          <w:p w:rsidR="00574CBF" w:rsidRPr="00574CBF" w:rsidP="00574CBF" w14:paraId="447E0BC2" w14:textId="77777777">
            <w:pPr>
              <w:pStyle w:val="a7"/>
            </w:pPr>
            <w:r w:rsidRPr="00574CBF">
              <w:rPr>
                <w:rFonts w:hint="eastAsia"/>
              </w:rPr>
              <w:t>9</w:t>
            </w:r>
          </w:p>
        </w:tc>
        <w:tc>
          <w:tcPr>
            <w:tcW w:w="1188" w:type="pct"/>
            <w:vAlign w:val="center"/>
          </w:tcPr>
          <w:p w:rsidR="00574CBF" w:rsidRPr="00574CBF" w:rsidP="00574CBF" w14:paraId="3295E506" w14:textId="77777777">
            <w:pPr>
              <w:pStyle w:val="a7"/>
            </w:pPr>
            <w:r w:rsidRPr="00574CBF">
              <w:rPr>
                <w:rFonts w:hint="eastAsia"/>
              </w:rPr>
              <w:t>回水缓冲罐</w:t>
            </w:r>
          </w:p>
        </w:tc>
        <w:tc>
          <w:tcPr>
            <w:tcW w:w="679" w:type="pct"/>
            <w:vAlign w:val="center"/>
          </w:tcPr>
          <w:p w:rsidR="00574CBF" w:rsidRPr="00574CBF" w:rsidP="00574CBF" w14:paraId="3B7FDEF6" w14:textId="77777777">
            <w:pPr>
              <w:pStyle w:val="a7"/>
            </w:pPr>
            <w:r w:rsidRPr="00574CBF">
              <w:rPr>
                <w:rFonts w:hint="eastAsia"/>
              </w:rPr>
              <w:t>1</w:t>
            </w:r>
            <w:r w:rsidRPr="00574CBF">
              <w:rPr>
                <w:rFonts w:hint="eastAsia"/>
              </w:rPr>
              <w:t>座</w:t>
            </w:r>
          </w:p>
        </w:tc>
        <w:tc>
          <w:tcPr>
            <w:tcW w:w="1952" w:type="pct"/>
            <w:vAlign w:val="center"/>
          </w:tcPr>
          <w:p w:rsidR="003F4F62" w:rsidRPr="00574CBF" w:rsidP="00574CBF" w14:paraId="33995DA8" w14:textId="77777777">
            <w:pPr>
              <w:pStyle w:val="a7"/>
            </w:pPr>
            <w:r w:rsidRPr="00574CBF">
              <w:rPr>
                <w:rFonts w:hint="eastAsia"/>
              </w:rPr>
              <w:t>直径</w:t>
            </w:r>
            <w:r w:rsidRPr="00574CBF">
              <w:t>Ф=</w:t>
            </w:r>
            <w:r w:rsidRPr="00574CBF">
              <w:rPr>
                <w:rFonts w:hint="eastAsia"/>
              </w:rPr>
              <w:t>5.4</w:t>
            </w:r>
            <w:r w:rsidRPr="00574CBF">
              <w:t>m</w:t>
            </w:r>
            <w:r w:rsidRPr="00574CBF">
              <w:rPr>
                <w:rFonts w:hint="eastAsia"/>
              </w:rPr>
              <w:t>，罐高</w:t>
            </w:r>
            <w:r w:rsidRPr="00574CBF">
              <w:t>H=</w:t>
            </w:r>
            <w:r w:rsidRPr="00574CBF">
              <w:rPr>
                <w:rFonts w:hint="eastAsia"/>
              </w:rPr>
              <w:t>3.2</w:t>
            </w:r>
            <w:r w:rsidRPr="00574CBF">
              <w:t>m</w:t>
            </w:r>
          </w:p>
        </w:tc>
      </w:tr>
      <w:tr w14:paraId="43263B4B" w14:textId="77777777" w:rsidTr="00024A5E">
        <w:tblPrEx>
          <w:tblW w:w="4925" w:type="pct"/>
          <w:jc w:val="center"/>
          <w:tblCellMar>
            <w:left w:w="0" w:type="dxa"/>
            <w:right w:w="0" w:type="dxa"/>
          </w:tblCellMar>
          <w:tblLook w:val="0000"/>
        </w:tblPrEx>
        <w:trPr>
          <w:trHeight w:val="397"/>
          <w:jc w:val="center"/>
        </w:trPr>
        <w:tc>
          <w:tcPr>
            <w:tcW w:w="586" w:type="pct"/>
            <w:vMerge/>
            <w:vAlign w:val="center"/>
          </w:tcPr>
          <w:p w:rsidR="00574CBF" w:rsidRPr="00574CBF" w:rsidP="00574CBF" w14:paraId="3C4057D5" w14:textId="77777777">
            <w:pPr>
              <w:pStyle w:val="a7"/>
            </w:pPr>
          </w:p>
        </w:tc>
        <w:tc>
          <w:tcPr>
            <w:tcW w:w="595" w:type="pct"/>
            <w:vAlign w:val="center"/>
          </w:tcPr>
          <w:p w:rsidR="00574CBF" w:rsidRPr="00574CBF" w:rsidP="00574CBF" w14:paraId="0B7656DB" w14:textId="77777777">
            <w:pPr>
              <w:pStyle w:val="a7"/>
            </w:pPr>
            <w:r w:rsidRPr="00574CBF">
              <w:rPr>
                <w:rFonts w:hint="eastAsia"/>
              </w:rPr>
              <w:t>10</w:t>
            </w:r>
          </w:p>
        </w:tc>
        <w:tc>
          <w:tcPr>
            <w:tcW w:w="1188" w:type="pct"/>
            <w:vAlign w:val="center"/>
          </w:tcPr>
          <w:p w:rsidR="00574CBF" w:rsidRPr="00574CBF" w:rsidP="00574CBF" w14:paraId="55EEC62E" w14:textId="77777777">
            <w:pPr>
              <w:pStyle w:val="a7"/>
            </w:pPr>
            <w:r w:rsidRPr="00574CBF">
              <w:rPr>
                <w:rFonts w:hint="eastAsia"/>
              </w:rPr>
              <w:t>反洗水提升泵</w:t>
            </w:r>
          </w:p>
        </w:tc>
        <w:tc>
          <w:tcPr>
            <w:tcW w:w="679" w:type="pct"/>
            <w:vAlign w:val="center"/>
          </w:tcPr>
          <w:p w:rsidR="00574CBF" w:rsidRPr="00574CBF" w:rsidP="00574CBF" w14:paraId="4435BC82" w14:textId="77777777">
            <w:pPr>
              <w:pStyle w:val="a7"/>
            </w:pPr>
            <w:r w:rsidRPr="00574CBF">
              <w:rPr>
                <w:rFonts w:hint="eastAsia"/>
              </w:rPr>
              <w:t>1</w:t>
            </w:r>
            <w:r w:rsidRPr="00574CBF">
              <w:rPr>
                <w:rFonts w:hint="eastAsia"/>
              </w:rPr>
              <w:t>台</w:t>
            </w:r>
          </w:p>
        </w:tc>
        <w:tc>
          <w:tcPr>
            <w:tcW w:w="1952" w:type="pct"/>
            <w:vAlign w:val="center"/>
          </w:tcPr>
          <w:p w:rsidR="003F4F62" w:rsidRPr="00574CBF" w:rsidP="00574CBF" w14:paraId="5C8DB359" w14:textId="77777777">
            <w:pPr>
              <w:pStyle w:val="a7"/>
            </w:pPr>
            <w:r w:rsidRPr="00574CBF">
              <w:rPr>
                <w:rFonts w:hint="eastAsia"/>
              </w:rPr>
              <w:t>Q=50m</w:t>
            </w:r>
            <w:r w:rsidRPr="00574CBF">
              <w:rPr>
                <w:rFonts w:hint="eastAsia"/>
                <w:vertAlign w:val="superscript"/>
              </w:rPr>
              <w:t>3</w:t>
            </w:r>
            <w:r w:rsidRPr="00574CBF">
              <w:rPr>
                <w:rFonts w:hint="eastAsia"/>
              </w:rPr>
              <w:t>/h</w:t>
            </w:r>
            <w:r w:rsidRPr="00574CBF">
              <w:rPr>
                <w:rFonts w:hint="eastAsia"/>
              </w:rPr>
              <w:t>；</w:t>
            </w:r>
            <w:r w:rsidRPr="00574CBF">
              <w:rPr>
                <w:rFonts w:hint="eastAsia"/>
              </w:rPr>
              <w:t>H=33m</w:t>
            </w:r>
          </w:p>
        </w:tc>
      </w:tr>
      <w:tr w14:paraId="60F9DDED" w14:textId="77777777" w:rsidTr="00024A5E">
        <w:tblPrEx>
          <w:tblW w:w="4925" w:type="pct"/>
          <w:jc w:val="center"/>
          <w:tblCellMar>
            <w:left w:w="0" w:type="dxa"/>
            <w:right w:w="0" w:type="dxa"/>
          </w:tblCellMar>
          <w:tblLook w:val="0000"/>
        </w:tblPrEx>
        <w:trPr>
          <w:trHeight w:val="397"/>
          <w:jc w:val="center"/>
        </w:trPr>
        <w:tc>
          <w:tcPr>
            <w:tcW w:w="586" w:type="pct"/>
            <w:vMerge/>
            <w:vAlign w:val="center"/>
          </w:tcPr>
          <w:p w:rsidR="00574CBF" w:rsidRPr="00574CBF" w:rsidP="00574CBF" w14:paraId="2CBD7D8B" w14:textId="77777777">
            <w:pPr>
              <w:pStyle w:val="a7"/>
            </w:pPr>
          </w:p>
        </w:tc>
        <w:tc>
          <w:tcPr>
            <w:tcW w:w="595" w:type="pct"/>
            <w:vAlign w:val="center"/>
          </w:tcPr>
          <w:p w:rsidR="00574CBF" w:rsidRPr="00574CBF" w:rsidP="00574CBF" w14:paraId="7C861A67" w14:textId="77777777">
            <w:pPr>
              <w:pStyle w:val="a7"/>
            </w:pPr>
            <w:r w:rsidRPr="00574CBF">
              <w:rPr>
                <w:rFonts w:hint="eastAsia"/>
              </w:rPr>
              <w:t>11</w:t>
            </w:r>
          </w:p>
        </w:tc>
        <w:tc>
          <w:tcPr>
            <w:tcW w:w="1188" w:type="pct"/>
            <w:vAlign w:val="center"/>
          </w:tcPr>
          <w:p w:rsidR="00574CBF" w:rsidRPr="00574CBF" w:rsidP="00574CBF" w14:paraId="3FAFEA9D" w14:textId="77777777">
            <w:pPr>
              <w:pStyle w:val="a7"/>
            </w:pPr>
            <w:r w:rsidRPr="00574CBF">
              <w:rPr>
                <w:rFonts w:hint="eastAsia"/>
              </w:rPr>
              <w:t>产水提升泵</w:t>
            </w:r>
          </w:p>
        </w:tc>
        <w:tc>
          <w:tcPr>
            <w:tcW w:w="679" w:type="pct"/>
            <w:vAlign w:val="center"/>
          </w:tcPr>
          <w:p w:rsidR="00574CBF" w:rsidRPr="00574CBF" w:rsidP="00574CBF" w14:paraId="5AC852FD" w14:textId="77777777">
            <w:pPr>
              <w:pStyle w:val="a7"/>
            </w:pPr>
            <w:r w:rsidRPr="00574CBF">
              <w:rPr>
                <w:rFonts w:hint="eastAsia"/>
              </w:rPr>
              <w:t>1</w:t>
            </w:r>
            <w:r w:rsidRPr="00574CBF">
              <w:rPr>
                <w:rFonts w:hint="eastAsia"/>
              </w:rPr>
              <w:t>台</w:t>
            </w:r>
          </w:p>
        </w:tc>
        <w:tc>
          <w:tcPr>
            <w:tcW w:w="1952" w:type="pct"/>
            <w:vAlign w:val="center"/>
          </w:tcPr>
          <w:p w:rsidR="003F4F62" w:rsidRPr="00574CBF" w:rsidP="00574CBF" w14:paraId="52249877" w14:textId="77777777">
            <w:pPr>
              <w:pStyle w:val="a7"/>
            </w:pPr>
            <w:r w:rsidRPr="00574CBF">
              <w:rPr>
                <w:rFonts w:hint="eastAsia"/>
              </w:rPr>
              <w:t>Q=160m</w:t>
            </w:r>
            <w:r w:rsidRPr="00574CBF">
              <w:rPr>
                <w:rFonts w:hint="eastAsia"/>
                <w:vertAlign w:val="superscript"/>
              </w:rPr>
              <w:t>3</w:t>
            </w:r>
            <w:r w:rsidRPr="00574CBF">
              <w:rPr>
                <w:rFonts w:hint="eastAsia"/>
              </w:rPr>
              <w:t>/h</w:t>
            </w:r>
            <w:r w:rsidRPr="00574CBF">
              <w:rPr>
                <w:rFonts w:hint="eastAsia"/>
              </w:rPr>
              <w:t>；</w:t>
            </w:r>
            <w:r w:rsidRPr="00574CBF">
              <w:rPr>
                <w:rFonts w:hint="eastAsia"/>
              </w:rPr>
              <w:t>H=32m</w:t>
            </w:r>
          </w:p>
        </w:tc>
      </w:tr>
    </w:tbl>
    <w:p>
      <w:pPr>
        <w:sectPr>
          <w:headerReference w:type="even" r:id="rId211"/>
          <w:headerReference w:type="default" r:id="rId212"/>
          <w:footerReference w:type="even" r:id="rId213"/>
          <w:footerReference w:type="default" r:id="rId214"/>
          <w:headerReference w:type="first" r:id="rId215"/>
          <w:footerReference w:type="first" r:id="rId216"/>
          <w:type w:val="nextPage"/>
          <w:pgSz w:w="11906" w:h="16838"/>
          <w:pgMar w:top="1440" w:right="1797" w:bottom="1440" w:left="1797" w:header="680" w:footer="680" w:gutter="0"/>
          <w:pgNumType w:start="35"/>
          <w:cols w:space="720"/>
          <w:titlePg w:val="0"/>
          <w:docGrid w:type="lines" w:linePitch="326"/>
        </w:sectPr>
      </w:pPr>
    </w:p>
    <w:tbl>
      <w:tblPr>
        <w:tblStyle w:val="TableNormal"/>
        <w:tblW w:w="4925"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tblPr>
      <w:tblGrid>
        <w:gridCol w:w="956"/>
        <w:gridCol w:w="971"/>
        <w:gridCol w:w="1938"/>
        <w:gridCol w:w="1108"/>
        <w:gridCol w:w="3185"/>
      </w:tblGrid>
      <w:tr w14:paraId="6FBBF65C" w14:textId="77777777" w:rsidTr="00024A5E">
        <w:tblPrEx>
          <w:tblW w:w="4925"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tblPrEx>
        <w:trPr>
          <w:trHeight w:val="397"/>
          <w:jc w:val="center"/>
        </w:trPr>
        <w:tc>
          <w:tcPr>
            <w:tcW w:w="586" w:type="pct"/>
            <w:vMerge w:val="restart"/>
            <w:vAlign w:val="center"/>
          </w:tcPr>
          <w:p w:rsidR="00574CBF" w:rsidRPr="00574CBF" w:rsidP="00574CBF" w14:paraId="6CC3BEFC" w14:textId="77777777">
            <w:pPr>
              <w:pStyle w:val="a7"/>
            </w:pPr>
          </w:p>
        </w:tc>
        <w:tc>
          <w:tcPr>
            <w:tcW w:w="595" w:type="pct"/>
            <w:vAlign w:val="center"/>
          </w:tcPr>
          <w:p w:rsidR="00574CBF" w:rsidRPr="00574CBF" w:rsidP="00574CBF" w14:paraId="2C82CD59" w14:textId="77777777">
            <w:pPr>
              <w:pStyle w:val="a7"/>
            </w:pPr>
            <w:r w:rsidRPr="00574CBF">
              <w:rPr>
                <w:rFonts w:hint="eastAsia"/>
              </w:rPr>
              <w:t>12</w:t>
            </w:r>
          </w:p>
        </w:tc>
        <w:tc>
          <w:tcPr>
            <w:tcW w:w="1188" w:type="pct"/>
            <w:vAlign w:val="center"/>
          </w:tcPr>
          <w:p w:rsidR="00574CBF" w:rsidRPr="00574CBF" w:rsidP="00574CBF" w14:paraId="310C964A" w14:textId="77777777">
            <w:pPr>
              <w:pStyle w:val="a7"/>
            </w:pPr>
            <w:r w:rsidRPr="00574CBF">
              <w:rPr>
                <w:rFonts w:hint="eastAsia"/>
              </w:rPr>
              <w:t>罗茨风机</w:t>
            </w:r>
          </w:p>
        </w:tc>
        <w:tc>
          <w:tcPr>
            <w:tcW w:w="679" w:type="pct"/>
            <w:vAlign w:val="center"/>
          </w:tcPr>
          <w:p w:rsidR="00574CBF" w:rsidRPr="00574CBF" w:rsidP="00574CBF" w14:paraId="4AEE6F3F" w14:textId="77777777">
            <w:pPr>
              <w:pStyle w:val="a7"/>
            </w:pPr>
            <w:r w:rsidRPr="00574CBF">
              <w:rPr>
                <w:rFonts w:hint="eastAsia"/>
              </w:rPr>
              <w:t>1</w:t>
            </w:r>
            <w:r w:rsidRPr="00574CBF">
              <w:rPr>
                <w:rFonts w:hint="eastAsia"/>
              </w:rPr>
              <w:t>台</w:t>
            </w:r>
          </w:p>
        </w:tc>
        <w:tc>
          <w:tcPr>
            <w:tcW w:w="1952" w:type="pct"/>
            <w:vAlign w:val="center"/>
          </w:tcPr>
          <w:p w:rsidR="003F4F62" w:rsidRPr="00574CBF" w:rsidP="00574CBF" w14:paraId="382E9FF9" w14:textId="77777777">
            <w:pPr>
              <w:pStyle w:val="a7"/>
            </w:pPr>
            <w:r w:rsidRPr="00574CBF">
              <w:rPr>
                <w:rFonts w:hint="eastAsia"/>
              </w:rPr>
              <w:t>Q=11m</w:t>
            </w:r>
            <w:r w:rsidRPr="00574CBF">
              <w:rPr>
                <w:rFonts w:hint="eastAsia"/>
                <w:vertAlign w:val="superscript"/>
              </w:rPr>
              <w:t>3</w:t>
            </w:r>
            <w:r w:rsidRPr="00574CBF">
              <w:rPr>
                <w:rFonts w:hint="eastAsia"/>
              </w:rPr>
              <w:t>/min</w:t>
            </w:r>
            <w:r w:rsidRPr="00574CBF">
              <w:rPr>
                <w:rFonts w:hint="eastAsia"/>
              </w:rPr>
              <w:t>；</w:t>
            </w:r>
            <w:r w:rsidRPr="00574CBF">
              <w:rPr>
                <w:rFonts w:hint="eastAsia"/>
              </w:rPr>
              <w:t>H=80KPa</w:t>
            </w:r>
          </w:p>
        </w:tc>
      </w:tr>
      <w:tr w14:paraId="2E7372A9" w14:textId="77777777" w:rsidTr="00024A5E">
        <w:tblPrEx>
          <w:tblW w:w="4925" w:type="pct"/>
          <w:jc w:val="center"/>
          <w:tblCellMar>
            <w:left w:w="0" w:type="dxa"/>
            <w:right w:w="0" w:type="dxa"/>
          </w:tblCellMar>
          <w:tblLook w:val="0000"/>
        </w:tblPrEx>
        <w:trPr>
          <w:trHeight w:val="397"/>
          <w:jc w:val="center"/>
        </w:trPr>
        <w:tc>
          <w:tcPr>
            <w:tcW w:w="586" w:type="pct"/>
            <w:vMerge/>
            <w:vAlign w:val="center"/>
          </w:tcPr>
          <w:p w:rsidR="00574CBF" w:rsidRPr="00574CBF" w:rsidP="00574CBF" w14:paraId="18E71EA3" w14:textId="77777777">
            <w:pPr>
              <w:pStyle w:val="a7"/>
            </w:pPr>
          </w:p>
        </w:tc>
        <w:tc>
          <w:tcPr>
            <w:tcW w:w="595" w:type="pct"/>
            <w:vAlign w:val="center"/>
          </w:tcPr>
          <w:p w:rsidR="00574CBF" w:rsidRPr="00574CBF" w:rsidP="00574CBF" w14:paraId="758F0663" w14:textId="77777777">
            <w:pPr>
              <w:pStyle w:val="a7"/>
            </w:pPr>
            <w:r w:rsidRPr="00574CBF">
              <w:rPr>
                <w:rFonts w:hint="eastAsia"/>
              </w:rPr>
              <w:t>13</w:t>
            </w:r>
          </w:p>
        </w:tc>
        <w:tc>
          <w:tcPr>
            <w:tcW w:w="1188" w:type="pct"/>
            <w:vAlign w:val="center"/>
          </w:tcPr>
          <w:p w:rsidR="00574CBF" w:rsidRPr="00574CBF" w:rsidP="00574CBF" w14:paraId="0AF5067E" w14:textId="77777777">
            <w:pPr>
              <w:pStyle w:val="a7"/>
            </w:pPr>
            <w:r w:rsidRPr="00574CBF">
              <w:rPr>
                <w:rFonts w:hint="eastAsia"/>
              </w:rPr>
              <w:t>加药</w:t>
            </w:r>
            <w:r w:rsidRPr="00F352D5" w:rsidR="00F352D5">
              <w:rPr>
                <w:rFonts w:hint="eastAsia"/>
              </w:rPr>
              <w:t>撬</w:t>
            </w:r>
          </w:p>
        </w:tc>
        <w:tc>
          <w:tcPr>
            <w:tcW w:w="679" w:type="pct"/>
            <w:vAlign w:val="center"/>
          </w:tcPr>
          <w:p w:rsidR="00574CBF" w:rsidRPr="00574CBF" w:rsidP="00574CBF" w14:paraId="7506D36E" w14:textId="77777777">
            <w:pPr>
              <w:pStyle w:val="a7"/>
            </w:pPr>
            <w:r w:rsidRPr="00574CBF">
              <w:t>3</w:t>
            </w:r>
            <w:r w:rsidRPr="00574CBF">
              <w:rPr>
                <w:rFonts w:hint="eastAsia"/>
              </w:rPr>
              <w:t>台</w:t>
            </w:r>
          </w:p>
        </w:tc>
        <w:tc>
          <w:tcPr>
            <w:tcW w:w="1952" w:type="pct"/>
            <w:vAlign w:val="center"/>
          </w:tcPr>
          <w:p w:rsidR="003F4F62" w:rsidRPr="00574CBF" w:rsidP="00574CBF" w14:paraId="21EA23FD" w14:textId="77777777">
            <w:pPr>
              <w:pStyle w:val="a7"/>
            </w:pPr>
            <w:r w:rsidRPr="00574CBF">
              <w:rPr>
                <w:rFonts w:hint="eastAsia"/>
              </w:rPr>
              <w:t>Q=10L/h</w:t>
            </w:r>
            <w:r w:rsidRPr="00574CBF">
              <w:rPr>
                <w:rFonts w:hint="eastAsia"/>
              </w:rPr>
              <w:t>；</w:t>
            </w:r>
            <w:r w:rsidRPr="00574CBF">
              <w:rPr>
                <w:rFonts w:hint="eastAsia"/>
              </w:rPr>
              <w:t>P=12MPa</w:t>
            </w:r>
          </w:p>
        </w:tc>
      </w:tr>
    </w:tbl>
    <w:p w:rsidR="00574CBF" w:rsidRPr="00574CBF" w:rsidP="00574CBF" w14:paraId="1E027764" w14:textId="77777777">
      <w:pPr>
        <w:pStyle w:val="a33"/>
      </w:pPr>
    </w:p>
    <w:p w:rsidR="007568BB" w:rsidRPr="00D73A71" w14:paraId="5FAB016E" w14:textId="77777777">
      <w:pPr>
        <w:pStyle w:val="Heading2"/>
        <w:spacing w:before="326"/>
      </w:pPr>
      <w:bookmarkStart w:id="191" w:name="_Toc21529422"/>
      <w:bookmarkStart w:id="192" w:name="_Toc21788286"/>
      <w:bookmarkStart w:id="193" w:name="_Toc21605310"/>
      <w:bookmarkStart w:id="194" w:name="_Toc39062964"/>
      <w:bookmarkStart w:id="195" w:name="_Ref10134132"/>
      <w:r w:rsidRPr="00D73A71">
        <w:t>总</w:t>
      </w:r>
      <w:r w:rsidRPr="00D73A71">
        <w:rPr>
          <w:rFonts w:hint="eastAsia"/>
        </w:rPr>
        <w:t>图</w:t>
      </w:r>
      <w:r w:rsidRPr="00D73A71">
        <w:t>布置</w:t>
      </w:r>
      <w:bookmarkEnd w:id="191"/>
      <w:bookmarkEnd w:id="192"/>
      <w:bookmarkEnd w:id="193"/>
      <w:bookmarkEnd w:id="194"/>
    </w:p>
    <w:p w:rsidR="006A1FB4" w:rsidRPr="00D73A71" w:rsidP="00A60409" w14:paraId="3E62CB74" w14:textId="77777777">
      <w:pPr>
        <w:pStyle w:val="Heading3"/>
        <w:spacing w:before="163"/>
      </w:pPr>
      <w:r w:rsidRPr="00D73A71">
        <w:rPr>
          <w:rFonts w:hint="eastAsia"/>
        </w:rPr>
        <w:t>平面布置</w:t>
      </w:r>
    </w:p>
    <w:p w:rsidR="006A1FB4" w:rsidRPr="00D73A71" w:rsidP="006A1FB4" w14:paraId="6F23E998" w14:textId="77777777">
      <w:r w:rsidRPr="00D73A71">
        <w:rPr>
          <w:rFonts w:ascii="宋体" w:hAnsi="宋体"/>
        </w:rPr>
        <w:t>（</w:t>
      </w:r>
      <w:r w:rsidRPr="00D73A71">
        <w:rPr>
          <w:rFonts w:hint="eastAsia"/>
        </w:rPr>
        <w:t>1</w:t>
      </w:r>
      <w:r w:rsidRPr="00D73A71">
        <w:rPr>
          <w:rFonts w:ascii="宋体" w:hAnsi="宋体"/>
        </w:rPr>
        <w:t>）</w:t>
      </w:r>
      <w:r w:rsidRPr="00D73A71">
        <w:t>总平面布置原则</w:t>
      </w:r>
    </w:p>
    <w:p w:rsidR="006A1FB4" w:rsidRPr="00D73A71" w:rsidP="006A1FB4" w14:paraId="4FC55EDC" w14:textId="77777777">
      <w:r w:rsidRPr="00D73A71">
        <w:t>1</w:t>
      </w:r>
      <w:r w:rsidRPr="00D73A71">
        <w:t>）</w:t>
      </w:r>
      <w:r w:rsidRPr="00D73A71">
        <w:rPr>
          <w:rFonts w:hint="eastAsia"/>
        </w:rPr>
        <w:t>遵守防火、防爆、安全、卫生、环保等规范及规定的要求。</w:t>
      </w:r>
    </w:p>
    <w:p w:rsidR="006A1FB4" w:rsidRPr="00D73A71" w:rsidP="006A1FB4" w14:paraId="61D4F476" w14:textId="77777777">
      <w:r w:rsidRPr="00D73A71">
        <w:t>2</w:t>
      </w:r>
      <w:r w:rsidRPr="00D73A71">
        <w:t>）</w:t>
      </w:r>
      <w:r w:rsidRPr="00D73A71">
        <w:rPr>
          <w:rFonts w:hint="eastAsia"/>
        </w:rPr>
        <w:t>满足工艺流程要求，做到布局规整、工艺管线短捷。</w:t>
      </w:r>
    </w:p>
    <w:p w:rsidR="006A1FB4" w:rsidRPr="00D73A71" w:rsidP="006A1FB4" w14:paraId="41B34B34" w14:textId="77777777">
      <w:r w:rsidRPr="00D73A71">
        <w:t>3</w:t>
      </w:r>
      <w:r w:rsidRPr="00D73A71">
        <w:t>）</w:t>
      </w:r>
      <w:r w:rsidRPr="00D73A71">
        <w:rPr>
          <w:rFonts w:hint="eastAsia"/>
        </w:rPr>
        <w:t>人货分流，物流组织合理，确保运输安全畅通。</w:t>
      </w:r>
    </w:p>
    <w:p w:rsidR="006A1FB4" w:rsidRPr="00D73A71" w:rsidP="006A1FB4" w14:paraId="1658D8CB" w14:textId="77777777">
      <w:r w:rsidRPr="00D73A71">
        <w:rPr>
          <w:rFonts w:ascii="宋体" w:hAnsi="宋体"/>
        </w:rPr>
        <w:t>（</w:t>
      </w:r>
      <w:r w:rsidRPr="00D73A71">
        <w:t>2</w:t>
      </w:r>
      <w:r w:rsidRPr="00D73A71">
        <w:rPr>
          <w:rFonts w:ascii="宋体" w:hAnsi="宋体"/>
        </w:rPr>
        <w:t>）项目位置及用地</w:t>
      </w:r>
    </w:p>
    <w:p w:rsidR="006A1FB4" w:rsidRPr="00D73A71" w:rsidP="006A1FB4" w14:paraId="6981A17C" w14:textId="77777777">
      <w:r w:rsidRPr="00D73A71">
        <w:t>拟建工程</w:t>
      </w:r>
      <w:r w:rsidRPr="00D73A71">
        <w:rPr>
          <w:rFonts w:hint="eastAsia"/>
        </w:rPr>
        <w:t>建设地点</w:t>
      </w:r>
      <w:r w:rsidRPr="00D73A71">
        <w:t>具体情况见</w:t>
      </w:r>
      <w:r w:rsidRPr="00D73A71" w:rsidR="00D73A71">
        <w:fldChar w:fldCharType="begin"/>
      </w:r>
      <w:r w:rsidRPr="00D73A71" w:rsidR="00D73A71">
        <w:instrText xml:space="preserve"> </w:instrText>
      </w:r>
      <w:r w:rsidRPr="00D73A71" w:rsidR="00D73A71">
        <w:rPr>
          <w:rFonts w:hint="eastAsia"/>
        </w:rPr>
        <w:instrText>REF _Ref19031546 \h</w:instrText>
      </w:r>
      <w:r w:rsidRPr="00D73A71" w:rsidR="00D73A71">
        <w:instrText xml:space="preserve">  \* MERGEFORMAT </w:instrText>
      </w:r>
      <w:r w:rsidRPr="00D73A71" w:rsidR="00D73A71">
        <w:fldChar w:fldCharType="separate"/>
      </w:r>
      <w:r w:rsidRPr="00D73A71" w:rsidR="000A3BCD">
        <w:rPr>
          <w:rFonts w:hint="eastAsia"/>
        </w:rPr>
        <w:t>图</w:t>
      </w:r>
      <w:r w:rsidR="000A3BCD">
        <w:rPr>
          <w:rFonts w:hint="eastAsia"/>
        </w:rPr>
        <w:t xml:space="preserve"> </w:t>
      </w:r>
      <w:r w:rsidR="000A3BCD">
        <w:rPr>
          <w:noProof/>
        </w:rPr>
        <w:t>3.8</w:t>
      </w:r>
      <w:r w:rsidR="000A3BCD">
        <w:rPr>
          <w:rFonts w:hint="eastAsia"/>
          <w:noProof/>
        </w:rPr>
        <w:t>–</w:t>
      </w:r>
      <w:r w:rsidR="000A3BCD">
        <w:rPr>
          <w:noProof/>
        </w:rPr>
        <w:t>1</w:t>
      </w:r>
      <w:r w:rsidRPr="00D73A71" w:rsidR="00D73A71">
        <w:fldChar w:fldCharType="end"/>
      </w:r>
      <w:r w:rsidRPr="00D73A71">
        <w:rPr>
          <w:rFonts w:hint="eastAsia"/>
        </w:rPr>
        <w:t>。</w:t>
      </w:r>
    </w:p>
    <w:p w:rsidR="007568BB" w:rsidRPr="00D73A71" w:rsidP="00D73A71" w14:paraId="4EABF4C9" w14:textId="1E5BF436">
      <w:pPr>
        <w:pStyle w:val="Caption"/>
        <w:spacing w:after="163"/>
      </w:pPr>
      <w:bookmarkStart w:id="196" w:name="_Ref19031546"/>
      <w:r w:rsidRPr="00D73A71">
        <w:rPr>
          <w:rFonts w:hint="eastAsia"/>
        </w:rPr>
        <w:t>图</w:t>
      </w:r>
      <w:r w:rsidR="008F180D">
        <w:rPr>
          <w:rFonts w:hint="eastAsia"/>
        </w:rPr>
        <w:t xml:space="preserve"> </w:t>
      </w:r>
      <w:r w:rsidR="001E0BAD">
        <w:fldChar w:fldCharType="begin"/>
      </w:r>
      <w:r w:rsidR="001E0BAD">
        <w:instrText xml:space="preserve"> </w:instrText>
      </w:r>
      <w:r w:rsidR="001E0BAD">
        <w:rPr>
          <w:rFonts w:hint="eastAsia"/>
        </w:rPr>
        <w:instrText>STYLEREF 2 \s</w:instrText>
      </w:r>
      <w:r w:rsidR="001E0BAD">
        <w:instrText xml:space="preserve"> </w:instrText>
      </w:r>
      <w:r w:rsidR="001E0BAD">
        <w:fldChar w:fldCharType="separate"/>
      </w:r>
      <w:r w:rsidR="000A3BCD">
        <w:rPr>
          <w:noProof/>
        </w:rPr>
        <w:t>3.8</w:t>
      </w:r>
      <w:r w:rsidR="001E0BAD">
        <w:fldChar w:fldCharType="end"/>
      </w:r>
      <w:r w:rsidR="001E0BAD">
        <w:rPr>
          <w:rFonts w:hint="eastAsia"/>
        </w:rPr>
        <w:t>–</w:t>
      </w:r>
      <w:r w:rsidR="001E0BAD">
        <w:fldChar w:fldCharType="begin"/>
      </w:r>
      <w:r w:rsidR="001E0BAD">
        <w:instrText xml:space="preserve"> </w:instrText>
      </w:r>
      <w:r w:rsidR="001E0BAD">
        <w:rPr>
          <w:rFonts w:hint="eastAsia"/>
        </w:rPr>
        <w:instrText>SEQ 图 \* ARABIC \s 2</w:instrText>
      </w:r>
      <w:r w:rsidR="001E0BAD">
        <w:instrText xml:space="preserve"> </w:instrText>
      </w:r>
      <w:r w:rsidR="001E0BAD">
        <w:fldChar w:fldCharType="separate"/>
      </w:r>
      <w:r w:rsidR="000A3BCD">
        <w:rPr>
          <w:noProof/>
        </w:rPr>
        <w:t>1</w:t>
      </w:r>
      <w:r w:rsidR="001E0BAD">
        <w:fldChar w:fldCharType="end"/>
      </w:r>
      <w:bookmarkEnd w:id="196"/>
      <w:r w:rsidRPr="00D73A71" w:rsidR="005F77A8">
        <w:t xml:space="preserve">  </w:t>
      </w:r>
      <w:r w:rsidRPr="00D73A71">
        <w:t>厂区平面布置图</w:t>
      </w:r>
    </w:p>
    <w:p w:rsidR="00D73A71" w:rsidRPr="00D73A71" w:rsidP="00A60409" w14:paraId="1F10F1FA" w14:textId="77777777">
      <w:pPr>
        <w:pStyle w:val="Heading3"/>
        <w:spacing w:before="163"/>
        <w:rPr>
          <w:kern w:val="2"/>
        </w:rPr>
      </w:pPr>
      <w:bookmarkStart w:id="197" w:name="_Toc11069886"/>
      <w:bookmarkStart w:id="198" w:name="_Toc21529423"/>
      <w:bookmarkStart w:id="199" w:name="_Toc21605311"/>
      <w:bookmarkStart w:id="200" w:name="_Toc21788287"/>
      <w:bookmarkEnd w:id="195"/>
      <w:r w:rsidRPr="00D73A71">
        <w:t>竖向布置</w:t>
      </w:r>
    </w:p>
    <w:p w:rsidR="00D73A71" w:rsidRPr="00D73A71" w:rsidP="00D73A71" w14:paraId="681FB68B" w14:textId="77777777">
      <w:r w:rsidRPr="00D73A71">
        <w:t>（</w:t>
      </w:r>
      <w:r w:rsidRPr="00D73A71">
        <w:t>1</w:t>
      </w:r>
      <w:r w:rsidRPr="00D73A71">
        <w:t>）竖向布置原则</w:t>
      </w:r>
    </w:p>
    <w:p w:rsidR="00D73A71" w:rsidRPr="00D73A71" w:rsidP="00D73A71" w14:paraId="23AAF194" w14:textId="77777777">
      <w:r w:rsidRPr="00D73A71">
        <w:t>1</w:t>
      </w:r>
      <w:r w:rsidRPr="00D73A71">
        <w:t>）满足工艺生产流程、运输与装卸以及管道敷设等要求</w:t>
      </w:r>
    </w:p>
    <w:p w:rsidR="00D73A71" w:rsidRPr="00D73A71" w:rsidP="00D73A71" w14:paraId="700270A3" w14:textId="77777777">
      <w:r w:rsidRPr="00D73A71">
        <w:t>2</w:t>
      </w:r>
      <w:r w:rsidRPr="00D73A71">
        <w:t>）满足雨水排放要求。</w:t>
      </w:r>
    </w:p>
    <w:p w:rsidR="00D73A71" w:rsidRPr="00D73A71" w:rsidP="00D73A71" w14:paraId="28A80E0F" w14:textId="77777777">
      <w:r w:rsidRPr="00D73A71">
        <w:t>3</w:t>
      </w:r>
      <w:r w:rsidRPr="00D73A71">
        <w:t>）结合场地地形、地质和水文地质条件，因地制宜，尽量减少土（石）方工程量。</w:t>
      </w:r>
    </w:p>
    <w:p w:rsidR="00D73A71" w:rsidRPr="00D73A71" w:rsidP="00D73A71" w14:paraId="52301E34" w14:textId="77777777">
      <w:r w:rsidRPr="00D73A71">
        <w:t>4</w:t>
      </w:r>
      <w:r w:rsidRPr="00D73A71">
        <w:t>）合理地与厂外道路衔接。</w:t>
      </w:r>
    </w:p>
    <w:p w:rsidR="00D73A71" w:rsidRPr="00D73A71" w:rsidP="00D73A71" w14:paraId="1B03990B" w14:textId="77777777">
      <w:r w:rsidRPr="00D73A71">
        <w:t>（</w:t>
      </w:r>
      <w:r w:rsidRPr="00D73A71">
        <w:t>2</w:t>
      </w:r>
      <w:r w:rsidRPr="00D73A71">
        <w:t>）竖向布置</w:t>
      </w:r>
    </w:p>
    <w:p w:rsidR="00D73A71" w:rsidRPr="00D73A71" w:rsidP="00D73A71" w14:paraId="741300E7" w14:textId="77777777">
      <w:r w:rsidRPr="00D73A71">
        <w:t>由于拟建场地地形平坦，故竖向布置采用平坡式布置方式。</w:t>
      </w:r>
    </w:p>
    <w:p w:rsidR="00D73A71" w:rsidRPr="00D73A71" w:rsidP="00D73A71" w14:paraId="181689D1" w14:textId="77777777">
      <w:r w:rsidRPr="00D73A71">
        <w:t>（</w:t>
      </w:r>
      <w:r w:rsidRPr="00D73A71">
        <w:t>3</w:t>
      </w:r>
      <w:r w:rsidRPr="00D73A71">
        <w:t>）土（石）方工程</w:t>
      </w:r>
    </w:p>
    <w:p w:rsidR="00D73A71" w:rsidRPr="00D73A71" w:rsidP="00D73A71" w14:paraId="33B1DFFB" w14:textId="77777777">
      <w:r w:rsidRPr="00D73A71">
        <w:t>由于本项目位于</w:t>
      </w:r>
      <w:r w:rsidRPr="00D73A71">
        <w:rPr>
          <w:rFonts w:hint="eastAsia"/>
        </w:rPr>
        <w:t>石南</w:t>
      </w:r>
      <w:r w:rsidRPr="00D73A71">
        <w:rPr>
          <w:rFonts w:hint="eastAsia"/>
        </w:rPr>
        <w:t>31</w:t>
      </w:r>
      <w:r w:rsidRPr="00D73A71">
        <w:rPr>
          <w:rFonts w:hint="eastAsia"/>
        </w:rPr>
        <w:t>转油站</w:t>
      </w:r>
      <w:r w:rsidRPr="00D73A71">
        <w:t>预留用地内，该场地已平整，故无场地平整土方工程量。</w:t>
      </w:r>
    </w:p>
    <w:p w:rsidR="007568BB" w:rsidRPr="00D73A71" w14:paraId="49EA7DD8" w14:textId="77777777">
      <w:pPr>
        <w:pStyle w:val="Heading2"/>
        <w:spacing w:before="326"/>
      </w:pPr>
      <w:bookmarkStart w:id="201" w:name="_Toc39062965"/>
      <w:r w:rsidRPr="00D73A71">
        <w:t>依托工程及可行性分析</w:t>
      </w:r>
      <w:bookmarkEnd w:id="197"/>
      <w:bookmarkEnd w:id="198"/>
      <w:bookmarkEnd w:id="199"/>
      <w:bookmarkEnd w:id="200"/>
      <w:bookmarkEnd w:id="201"/>
    </w:p>
    <w:p w:rsidR="007568BB" w:rsidP="00A60409" w14:paraId="43EAA342" w14:textId="77777777">
      <w:pPr>
        <w:pStyle w:val="Heading3"/>
        <w:spacing w:before="163"/>
        <w:sectPr>
          <w:headerReference w:type="even" r:id="rId217"/>
          <w:headerReference w:type="default" r:id="rId218"/>
          <w:footerReference w:type="even" r:id="rId219"/>
          <w:footerReference w:type="default" r:id="rId220"/>
          <w:headerReference w:type="first" r:id="rId221"/>
          <w:footerReference w:type="first" r:id="rId222"/>
          <w:type w:val="nextPage"/>
          <w:pgSz w:w="11906" w:h="16838"/>
          <w:pgMar w:top="1440" w:right="1797" w:bottom="1440" w:left="1797" w:header="680" w:footer="680" w:gutter="0"/>
          <w:pgNumType w:start="36"/>
          <w:cols w:space="720"/>
          <w:titlePg w:val="0"/>
          <w:docGrid w:type="lines" w:linePitch="326"/>
        </w:sectPr>
      </w:pPr>
      <w:r w:rsidRPr="00D73A71">
        <w:rPr>
          <w:rFonts w:hint="eastAsia"/>
        </w:rPr>
        <w:t>给排水</w:t>
      </w:r>
    </w:p>
    <w:p w:rsidR="00D73A71" w:rsidRPr="00D73A71" w:rsidP="00D73A71" w14:paraId="1B85E203" w14:textId="77777777">
      <w:r>
        <w:rPr>
          <w:rFonts w:hint="eastAsia"/>
        </w:rPr>
        <w:t>本项目待</w:t>
      </w:r>
      <w:r>
        <w:t>处理的采出水</w:t>
      </w:r>
      <w:r w:rsidRPr="00E1700E">
        <w:rPr>
          <w:rFonts w:hint="eastAsia"/>
        </w:rPr>
        <w:t>由站内已建给采出水干管引接管线至本项目</w:t>
      </w:r>
      <w:r w:rsidRPr="00E1700E">
        <w:t>采出水处理装置</w:t>
      </w:r>
      <w:r>
        <w:rPr>
          <w:rFonts w:hint="eastAsia"/>
        </w:rPr>
        <w:t>，</w:t>
      </w:r>
      <w:r>
        <w:t>处理后的净水接引管线送至注水阀井。</w:t>
      </w:r>
    </w:p>
    <w:p w:rsidR="007568BB" w:rsidRPr="00D44162" w:rsidP="00A60409" w14:paraId="7A3C480E" w14:textId="77777777">
      <w:pPr>
        <w:pStyle w:val="Heading3"/>
        <w:spacing w:before="163"/>
      </w:pPr>
      <w:r w:rsidRPr="00D44162">
        <w:rPr>
          <w:rFonts w:hint="eastAsia"/>
        </w:rPr>
        <w:t>供电</w:t>
      </w:r>
    </w:p>
    <w:p w:rsidR="00D44162" w:rsidRPr="00D44162" w:rsidP="00D44162" w14:paraId="75A53F69" w14:textId="77777777">
      <w:pPr>
        <w:rPr>
          <w:rFonts w:eastAsia="黑体"/>
          <w:b/>
          <w:bCs/>
          <w:szCs w:val="32"/>
        </w:rPr>
      </w:pPr>
      <w:r w:rsidRPr="00D44162">
        <w:rPr>
          <w:rFonts w:hint="eastAsia"/>
        </w:rPr>
        <w:t>电源引自石南</w:t>
      </w:r>
      <w:r w:rsidRPr="00D44162">
        <w:rPr>
          <w:rFonts w:hint="eastAsia"/>
        </w:rPr>
        <w:t>31</w:t>
      </w:r>
      <w:r w:rsidRPr="00D44162">
        <w:rPr>
          <w:rFonts w:hint="eastAsia"/>
        </w:rPr>
        <w:t>转油站注水泵房已建</w:t>
      </w:r>
      <w:r w:rsidRPr="00D44162">
        <w:rPr>
          <w:rFonts w:hint="eastAsia"/>
        </w:rPr>
        <w:t>10/0.4kV</w:t>
      </w:r>
      <w:r w:rsidRPr="00D44162">
        <w:rPr>
          <w:rFonts w:hint="eastAsia"/>
        </w:rPr>
        <w:t>变配电室，分别新增</w:t>
      </w:r>
      <w:r w:rsidRPr="00D44162">
        <w:rPr>
          <w:rFonts w:hint="eastAsia"/>
        </w:rPr>
        <w:t>1</w:t>
      </w:r>
      <w:r w:rsidRPr="00D44162">
        <w:rPr>
          <w:rFonts w:hint="eastAsia"/>
        </w:rPr>
        <w:t>面变频柜及</w:t>
      </w:r>
      <w:r w:rsidRPr="00D44162">
        <w:rPr>
          <w:rFonts w:hint="eastAsia"/>
        </w:rPr>
        <w:t>1</w:t>
      </w:r>
      <w:r w:rsidRPr="00D44162">
        <w:rPr>
          <w:rFonts w:hint="eastAsia"/>
        </w:rPr>
        <w:t>面出线柜为新增用电设备供电。</w:t>
      </w:r>
    </w:p>
    <w:p w:rsidR="007568BB" w:rsidRPr="00D44162" w:rsidP="00A60409" w14:paraId="5F7EA8F0" w14:textId="77777777">
      <w:pPr>
        <w:pStyle w:val="Heading3"/>
        <w:spacing w:before="163"/>
      </w:pPr>
      <w:r w:rsidRPr="00D44162">
        <w:rPr>
          <w:rFonts w:hint="eastAsia"/>
        </w:rPr>
        <w:t>暖通</w:t>
      </w:r>
    </w:p>
    <w:p w:rsidR="007568BB" w:rsidRPr="00D51F94" w:rsidP="00D51F94" w14:paraId="1923DA87" w14:textId="77777777">
      <w:r w:rsidRPr="00D51F94">
        <w:rPr>
          <w:rFonts w:hint="eastAsia"/>
        </w:rPr>
        <w:t>石南</w:t>
      </w:r>
      <w:r w:rsidRPr="00D51F94">
        <w:t>31</w:t>
      </w:r>
      <w:r w:rsidRPr="00D51F94">
        <w:rPr>
          <w:rFonts w:hint="eastAsia"/>
        </w:rPr>
        <w:t>转油站现有热源为多相炉，多相炉配带换热器提供</w:t>
      </w:r>
      <w:r w:rsidRPr="00D51F94">
        <w:t>95</w:t>
      </w:r>
      <w:r w:rsidRPr="00D51F94">
        <w:rPr>
          <w:rFonts w:hint="eastAsia"/>
        </w:rPr>
        <w:t>℃～</w:t>
      </w:r>
      <w:r w:rsidRPr="00D51F94">
        <w:t>70</w:t>
      </w:r>
      <w:r w:rsidRPr="00D51F94">
        <w:rPr>
          <w:rFonts w:hint="eastAsia"/>
        </w:rPr>
        <w:t>℃热水，换热能力为</w:t>
      </w:r>
      <w:r w:rsidRPr="00D51F94">
        <w:t>500kW</w:t>
      </w:r>
      <w:r w:rsidRPr="00D51F94">
        <w:rPr>
          <w:rFonts w:hint="eastAsia"/>
        </w:rPr>
        <w:t>，站内已建筑面积为</w:t>
      </w:r>
      <w:r w:rsidRPr="00D51F94">
        <w:t>3510.75m</w:t>
      </w:r>
      <w:r w:rsidRPr="00D51F94">
        <w:rPr>
          <w:vertAlign w:val="superscript"/>
        </w:rPr>
        <w:t>2</w:t>
      </w:r>
      <w:r w:rsidRPr="00D51F94">
        <w:rPr>
          <w:rFonts w:hint="eastAsia"/>
        </w:rPr>
        <w:t>，已建热负荷为</w:t>
      </w:r>
      <w:r w:rsidRPr="00D51F94">
        <w:t>475.07kW</w:t>
      </w:r>
      <w:r w:rsidRPr="00D51F94">
        <w:rPr>
          <w:rFonts w:hint="eastAsia"/>
        </w:rPr>
        <w:t>，本次拟建建筑面积为</w:t>
      </w:r>
      <w:r w:rsidRPr="00D51F94" w:rsidR="00D51F94">
        <w:rPr>
          <w:rFonts w:hint="eastAsia"/>
        </w:rPr>
        <w:t>≤</w:t>
      </w:r>
      <w:r w:rsidRPr="00D51F94" w:rsidR="00D51F94">
        <w:rPr>
          <w:rFonts w:hint="eastAsia"/>
        </w:rPr>
        <w:t>50</w:t>
      </w:r>
      <w:r w:rsidRPr="00D51F94">
        <w:t>m</w:t>
      </w:r>
      <w:r w:rsidRPr="00D51F94" w:rsidR="002F75EE">
        <w:rPr>
          <w:vertAlign w:val="superscript"/>
        </w:rPr>
        <w:t>2</w:t>
      </w:r>
      <w:r w:rsidRPr="00D51F94">
        <w:rPr>
          <w:rFonts w:hint="eastAsia"/>
        </w:rPr>
        <w:t>，热负荷</w:t>
      </w:r>
      <w:r w:rsidRPr="00D51F94" w:rsidR="00D51F94">
        <w:rPr>
          <w:rFonts w:hint="eastAsia"/>
        </w:rPr>
        <w:t>约</w:t>
      </w:r>
      <w:r w:rsidRPr="00D51F94">
        <w:rPr>
          <w:rFonts w:hint="eastAsia"/>
        </w:rPr>
        <w:t>为</w:t>
      </w:r>
      <w:r w:rsidRPr="00D51F94" w:rsidR="00D51F94">
        <w:t>8</w:t>
      </w:r>
      <w:r w:rsidRPr="00D51F94">
        <w:t>kW</w:t>
      </w:r>
      <w:r w:rsidRPr="00D51F94">
        <w:rPr>
          <w:rFonts w:hint="eastAsia"/>
        </w:rPr>
        <w:t>，拟建后站内的总建筑面积</w:t>
      </w:r>
      <w:r w:rsidRPr="00D51F94" w:rsidR="00D51F94">
        <w:rPr>
          <w:rFonts w:hint="eastAsia"/>
        </w:rPr>
        <w:t>约</w:t>
      </w:r>
      <w:r w:rsidRPr="00D51F94">
        <w:rPr>
          <w:rFonts w:hint="eastAsia"/>
        </w:rPr>
        <w:t>为</w:t>
      </w:r>
      <w:r w:rsidRPr="00D51F94">
        <w:t>35</w:t>
      </w:r>
      <w:r w:rsidRPr="00D51F94" w:rsidR="00D51F94">
        <w:t>6</w:t>
      </w:r>
      <w:r w:rsidRPr="00D51F94">
        <w:t>0.75m</w:t>
      </w:r>
      <w:r w:rsidRPr="00D51F94">
        <w:rPr>
          <w:vertAlign w:val="superscript"/>
        </w:rPr>
        <w:t>2</w:t>
      </w:r>
      <w:r w:rsidRPr="00D51F94">
        <w:rPr>
          <w:rFonts w:hint="eastAsia"/>
        </w:rPr>
        <w:t>，总热负荷</w:t>
      </w:r>
      <w:r w:rsidRPr="00D51F94">
        <w:t>4</w:t>
      </w:r>
      <w:r w:rsidRPr="00D51F94" w:rsidR="00D51F94">
        <w:t>83</w:t>
      </w:r>
      <w:r w:rsidRPr="00D51F94">
        <w:t>.07kW</w:t>
      </w:r>
      <w:r w:rsidRPr="00D51F94">
        <w:rPr>
          <w:rFonts w:hint="eastAsia"/>
        </w:rPr>
        <w:t>，已建热源能满足本次拟建建筑的采暖需求。</w:t>
      </w:r>
    </w:p>
    <w:p w:rsidR="007568BB" w:rsidRPr="000B76A1" w:rsidP="00A60409" w14:paraId="0F8330A2" w14:textId="77777777">
      <w:pPr>
        <w:pStyle w:val="Heading3"/>
        <w:spacing w:before="163"/>
      </w:pPr>
      <w:r w:rsidRPr="000B76A1">
        <w:rPr>
          <w:rFonts w:hint="eastAsia"/>
        </w:rPr>
        <w:t>消防</w:t>
      </w:r>
    </w:p>
    <w:p w:rsidR="000B76A1" w:rsidP="000B76A1" w14:paraId="36ED642F" w14:textId="77777777">
      <w:bookmarkStart w:id="202" w:name="_Toc21529424"/>
      <w:bookmarkStart w:id="203" w:name="_Toc11578072"/>
      <w:bookmarkStart w:id="204" w:name="_Toc11578143"/>
      <w:bookmarkStart w:id="205" w:name="_Toc11069892"/>
      <w:bookmarkStart w:id="206" w:name="_Toc21788288"/>
      <w:bookmarkStart w:id="207" w:name="_Toc21605312"/>
      <w:r w:rsidRPr="000B76A1">
        <w:rPr>
          <w:rFonts w:hint="eastAsia"/>
        </w:rPr>
        <w:t>在石南</w:t>
      </w:r>
      <w:r>
        <w:rPr>
          <w:rFonts w:hint="eastAsia"/>
        </w:rPr>
        <w:t>31</w:t>
      </w:r>
      <w:r w:rsidRPr="000B76A1">
        <w:rPr>
          <w:rFonts w:hint="eastAsia"/>
        </w:rPr>
        <w:t>转油站新建</w:t>
      </w:r>
      <w:r>
        <w:rPr>
          <w:rFonts w:hint="eastAsia"/>
        </w:rPr>
        <w:t>加药撬间</w:t>
      </w:r>
      <w:r w:rsidRPr="000B76A1">
        <w:rPr>
          <w:rFonts w:hint="eastAsia"/>
        </w:rPr>
        <w:t>配备</w:t>
      </w:r>
      <w:r>
        <w:rPr>
          <w:rFonts w:hint="eastAsia"/>
        </w:rPr>
        <w:t>6</w:t>
      </w:r>
      <w:r w:rsidRPr="000B76A1">
        <w:rPr>
          <w:rFonts w:hint="eastAsia"/>
        </w:rPr>
        <w:t>具</w:t>
      </w:r>
      <w:r>
        <w:rPr>
          <w:rFonts w:hint="eastAsia"/>
        </w:rPr>
        <w:t>MF/ABC8</w:t>
      </w:r>
      <w:r w:rsidRPr="000B76A1">
        <w:rPr>
          <w:rFonts w:hint="eastAsia"/>
        </w:rPr>
        <w:t>手提式磷酸铵盐干粉灭火器。</w:t>
      </w:r>
    </w:p>
    <w:p w:rsidR="002F75EE" w:rsidP="002F75EE" w14:paraId="4C2934CB" w14:textId="77777777">
      <w:pPr>
        <w:pStyle w:val="Heading2"/>
        <w:spacing w:before="326"/>
      </w:pPr>
      <w:bookmarkStart w:id="208" w:name="_Toc39062966"/>
      <w:r>
        <w:rPr>
          <w:rFonts w:hint="eastAsia"/>
        </w:rPr>
        <w:t>存在</w:t>
      </w:r>
      <w:r>
        <w:t>的环境问题</w:t>
      </w:r>
      <w:bookmarkEnd w:id="208"/>
    </w:p>
    <w:p w:rsidR="002F75EE" w:rsidP="002F75EE" w14:paraId="63DB21CA" w14:textId="77777777">
      <w:r>
        <w:rPr>
          <w:rFonts w:hint="eastAsia"/>
        </w:rPr>
        <w:t>石南</w:t>
      </w:r>
      <w:r>
        <w:t>31</w:t>
      </w:r>
      <w:r>
        <w:rPr>
          <w:rFonts w:hint="eastAsia"/>
        </w:rPr>
        <w:t>转油站建设包含在《中石油新疆分公司石南油气田石南</w:t>
      </w:r>
      <w:r>
        <w:t>-31</w:t>
      </w:r>
      <w:r>
        <w:rPr>
          <w:rFonts w:hint="eastAsia"/>
        </w:rPr>
        <w:t>井区开发建设项目》中，该项目已于</w:t>
      </w:r>
      <w:r>
        <w:t>2006</w:t>
      </w:r>
      <w:r>
        <w:rPr>
          <w:rFonts w:hint="eastAsia"/>
        </w:rPr>
        <w:t>年</w:t>
      </w:r>
      <w:r>
        <w:t>4</w:t>
      </w:r>
      <w:r>
        <w:rPr>
          <w:rFonts w:hint="eastAsia"/>
        </w:rPr>
        <w:t>月</w:t>
      </w:r>
      <w:r>
        <w:t>7</w:t>
      </w:r>
      <w:r>
        <w:rPr>
          <w:rFonts w:hint="eastAsia"/>
        </w:rPr>
        <w:t>日，取得了新疆维吾尔自治区环保厅的批复，批复文号为：新环自函</w:t>
      </w:r>
      <w:r>
        <w:t>[2006]151</w:t>
      </w:r>
      <w:r>
        <w:rPr>
          <w:rFonts w:hint="eastAsia"/>
        </w:rPr>
        <w:t>号，并于</w:t>
      </w:r>
      <w:r>
        <w:t>2008</w:t>
      </w:r>
      <w:r>
        <w:rPr>
          <w:rFonts w:hint="eastAsia"/>
        </w:rPr>
        <w:t>年</w:t>
      </w:r>
      <w:r>
        <w:t>5</w:t>
      </w:r>
      <w:r>
        <w:rPr>
          <w:rFonts w:hint="eastAsia"/>
        </w:rPr>
        <w:t>月</w:t>
      </w:r>
      <w:r>
        <w:t>6</w:t>
      </w:r>
      <w:r>
        <w:rPr>
          <w:rFonts w:hint="eastAsia"/>
        </w:rPr>
        <w:t>日通过了竣工环境保护验收，验收文号为：新环检验</w:t>
      </w:r>
      <w:r>
        <w:t>[2008]11</w:t>
      </w:r>
      <w:r>
        <w:rPr>
          <w:rFonts w:hint="eastAsia"/>
        </w:rPr>
        <w:t>号。</w:t>
      </w:r>
    </w:p>
    <w:p w:rsidR="002F75EE" w:rsidRPr="00051E5B" w:rsidP="002F75EE" w14:paraId="68AC3E9D" w14:textId="77777777">
      <w:r w:rsidRPr="00051E5B">
        <w:rPr>
          <w:rFonts w:hint="eastAsia"/>
        </w:rPr>
        <w:t>石南</w:t>
      </w:r>
      <w:r w:rsidRPr="00051E5B">
        <w:rPr>
          <w:rFonts w:hint="eastAsia"/>
        </w:rPr>
        <w:t>31</w:t>
      </w:r>
      <w:r w:rsidRPr="00051E5B">
        <w:rPr>
          <w:rFonts w:hint="eastAsia"/>
        </w:rPr>
        <w:t>转油站</w:t>
      </w:r>
      <w:r w:rsidRPr="00051E5B">
        <w:t>注水主要来自于</w:t>
      </w:r>
      <w:r w:rsidRPr="00051E5B">
        <w:rPr>
          <w:rFonts w:hint="eastAsia"/>
        </w:rPr>
        <w:t>石南联合站、石西集中站送来</w:t>
      </w:r>
      <w:r w:rsidRPr="00051E5B">
        <w:t>的净化水。</w:t>
      </w:r>
      <w:r w:rsidRPr="00051E5B">
        <w:rPr>
          <w:rFonts w:hint="eastAsia"/>
        </w:rPr>
        <w:t>净化水</w:t>
      </w:r>
      <w:r w:rsidRPr="00051E5B">
        <w:t>平衡情况见</w:t>
      </w:r>
      <w:r w:rsidRPr="00051E5B">
        <w:fldChar w:fldCharType="begin"/>
      </w:r>
      <w:r w:rsidRPr="00051E5B">
        <w:instrText xml:space="preserve"> REF _Ref36125497 \h </w:instrText>
      </w:r>
      <w:r w:rsidRPr="00051E5B">
        <w:fldChar w:fldCharType="separate"/>
      </w:r>
      <w:r w:rsidRPr="00051E5B" w:rsidR="000A3BCD">
        <w:rPr>
          <w:rFonts w:hint="eastAsia"/>
        </w:rPr>
        <w:t>图</w:t>
      </w:r>
      <w:r w:rsidRPr="00051E5B" w:rsidR="000A3BCD">
        <w:rPr>
          <w:rFonts w:hint="eastAsia"/>
        </w:rPr>
        <w:t xml:space="preserve"> </w:t>
      </w:r>
      <w:r w:rsidR="000A3BCD">
        <w:rPr>
          <w:noProof/>
        </w:rPr>
        <w:t>3.10</w:t>
      </w:r>
      <w:r w:rsidRPr="00051E5B" w:rsidR="000A3BCD">
        <w:rPr>
          <w:rFonts w:hint="eastAsia"/>
        </w:rPr>
        <w:t>–</w:t>
      </w:r>
      <w:r w:rsidR="000A3BCD">
        <w:rPr>
          <w:noProof/>
        </w:rPr>
        <w:t>1</w:t>
      </w:r>
      <w:r w:rsidRPr="00051E5B">
        <w:fldChar w:fldCharType="end"/>
      </w:r>
      <w:r>
        <w:rPr>
          <w:rFonts w:hint="eastAsia"/>
        </w:rPr>
        <w:t>。</w:t>
      </w:r>
    </w:p>
    <w:p w:rsidR="002F75EE" w:rsidRPr="00051E5B" w:rsidP="002F75EE" w14:paraId="7993A670" w14:textId="77777777">
      <w:pPr>
        <w:pStyle w:val="Caption"/>
        <w:spacing w:after="163"/>
      </w:pPr>
      <w:bookmarkStart w:id="209" w:name="_Ref36125497"/>
      <w:r w:rsidRPr="00051E5B">
        <w:rPr>
          <w:rFonts w:hint="eastAsia"/>
        </w:rPr>
        <w:t xml:space="preserve">图 </w:t>
      </w:r>
      <w:r w:rsidRPr="00051E5B">
        <w:fldChar w:fldCharType="begin"/>
      </w:r>
      <w:r w:rsidRPr="00051E5B">
        <w:instrText xml:space="preserve"> </w:instrText>
      </w:r>
      <w:r w:rsidRPr="00051E5B">
        <w:rPr>
          <w:rFonts w:hint="eastAsia"/>
        </w:rPr>
        <w:instrText>STYLEREF 2 \s</w:instrText>
      </w:r>
      <w:r w:rsidRPr="00051E5B">
        <w:instrText xml:space="preserve"> </w:instrText>
      </w:r>
      <w:r w:rsidRPr="00051E5B">
        <w:fldChar w:fldCharType="separate"/>
      </w:r>
      <w:r w:rsidR="000A3BCD">
        <w:rPr>
          <w:noProof/>
        </w:rPr>
        <w:t>3.10</w:t>
      </w:r>
      <w:r w:rsidRPr="00051E5B">
        <w:fldChar w:fldCharType="end"/>
      </w:r>
      <w:r w:rsidRPr="00051E5B">
        <w:rPr>
          <w:rFonts w:hint="eastAsia"/>
        </w:rPr>
        <w:t>–</w:t>
      </w:r>
      <w:r w:rsidRPr="00051E5B">
        <w:fldChar w:fldCharType="begin"/>
      </w:r>
      <w:r w:rsidRPr="00051E5B">
        <w:instrText xml:space="preserve"> </w:instrText>
      </w:r>
      <w:r w:rsidRPr="00051E5B">
        <w:rPr>
          <w:rFonts w:hint="eastAsia"/>
        </w:rPr>
        <w:instrText>SEQ 图 \* ARABIC \s 2</w:instrText>
      </w:r>
      <w:r w:rsidRPr="00051E5B">
        <w:instrText xml:space="preserve"> </w:instrText>
      </w:r>
      <w:r w:rsidRPr="00051E5B">
        <w:fldChar w:fldCharType="separate"/>
      </w:r>
      <w:r w:rsidR="000A3BCD">
        <w:rPr>
          <w:noProof/>
        </w:rPr>
        <w:t>1</w:t>
      </w:r>
      <w:r w:rsidRPr="00051E5B">
        <w:fldChar w:fldCharType="end"/>
      </w:r>
      <w:bookmarkEnd w:id="209"/>
      <w:r w:rsidRPr="00051E5B">
        <w:t xml:space="preserve">  </w:t>
      </w:r>
      <w:r w:rsidRPr="00051E5B">
        <w:rPr>
          <w:rFonts w:hint="eastAsia"/>
        </w:rPr>
        <w:t>净化水出入现状</w:t>
      </w:r>
      <w:r w:rsidR="00D51F94">
        <w:rPr>
          <w:rFonts w:hint="eastAsia"/>
        </w:rPr>
        <w:t>（m</w:t>
      </w:r>
      <w:r w:rsidRPr="00D51F94" w:rsidR="00D51F94">
        <w:rPr>
          <w:vertAlign w:val="superscript"/>
        </w:rPr>
        <w:t>3</w:t>
      </w:r>
      <w:r w:rsidR="00D51F94">
        <w:t>/d</w:t>
      </w:r>
      <w:r w:rsidR="00D51F94">
        <w:rPr>
          <w:rFonts w:hint="eastAsia"/>
        </w:rPr>
        <w:t>）</w:t>
      </w:r>
    </w:p>
    <w:p w:rsidR="002F75EE" w:rsidP="000B76A1" w14:paraId="30651DC9" w14:textId="77777777">
      <w:pPr>
        <w:sectPr>
          <w:headerReference w:type="even" r:id="rId223"/>
          <w:headerReference w:type="default" r:id="rId224"/>
          <w:footerReference w:type="even" r:id="rId225"/>
          <w:footerReference w:type="default" r:id="rId226"/>
          <w:headerReference w:type="first" r:id="rId227"/>
          <w:footerReference w:type="first" r:id="rId228"/>
          <w:type w:val="nextPage"/>
          <w:pgSz w:w="11906" w:h="16838"/>
          <w:pgMar w:top="1440" w:right="1797" w:bottom="1440" w:left="1797" w:header="680" w:footer="680" w:gutter="0"/>
          <w:pgNumType w:start="37"/>
          <w:cols w:space="720"/>
          <w:titlePg w:val="0"/>
          <w:docGrid w:type="lines" w:linePitch="326"/>
        </w:sectPr>
      </w:pPr>
    </w:p>
    <w:p w:rsidR="007568BB" w:rsidRPr="007143E9" w:rsidP="000B76A1" w14:paraId="32346EAE" w14:textId="77777777">
      <w:pPr>
        <w:pStyle w:val="Heading1"/>
        <w:spacing w:after="326"/>
      </w:pPr>
      <w:bookmarkStart w:id="210" w:name="_Toc39062967"/>
      <w:r w:rsidRPr="007143E9">
        <w:t>工程分析</w:t>
      </w:r>
      <w:bookmarkEnd w:id="202"/>
      <w:bookmarkEnd w:id="203"/>
      <w:bookmarkEnd w:id="204"/>
      <w:bookmarkEnd w:id="205"/>
      <w:bookmarkEnd w:id="206"/>
      <w:bookmarkEnd w:id="207"/>
      <w:bookmarkEnd w:id="210"/>
    </w:p>
    <w:p w:rsidR="00710C4D" w:rsidP="00A60409" w14:paraId="7ED2D1D8" w14:textId="77777777">
      <w:pPr>
        <w:pStyle w:val="Heading2"/>
        <w:spacing w:before="326"/>
      </w:pPr>
      <w:bookmarkStart w:id="211" w:name="_Toc21605314"/>
      <w:bookmarkStart w:id="212" w:name="_Toc21529426"/>
      <w:bookmarkStart w:id="213" w:name="_Toc21788290"/>
      <w:bookmarkStart w:id="214" w:name="_Toc39062969"/>
      <w:r w:rsidRPr="00710C4D">
        <w:t>工艺流程</w:t>
      </w:r>
      <w:bookmarkEnd w:id="211"/>
      <w:bookmarkEnd w:id="212"/>
      <w:bookmarkEnd w:id="213"/>
      <w:bookmarkEnd w:id="214"/>
    </w:p>
    <w:p w:rsidR="00903AF9" w:rsidRPr="000B25B6" w:rsidP="007708BF" w14:paraId="78C94560" w14:textId="77777777">
      <w:r>
        <w:rPr>
          <w:rFonts w:hint="eastAsia"/>
        </w:rPr>
        <w:t>来自井区</w:t>
      </w:r>
      <w:r>
        <w:t>的采出液</w:t>
      </w:r>
      <w:r>
        <w:rPr>
          <w:rFonts w:hint="eastAsia"/>
        </w:rPr>
        <w:t>经过</w:t>
      </w:r>
      <w:r>
        <w:t>三相分离器</w:t>
      </w:r>
      <w:r>
        <w:rPr>
          <w:rFonts w:hint="eastAsia"/>
        </w:rPr>
        <w:t>分液</w:t>
      </w:r>
      <w:r>
        <w:t>，</w:t>
      </w:r>
      <w:r>
        <w:rPr>
          <w:rFonts w:hint="eastAsia"/>
        </w:rPr>
        <w:t>在流出</w:t>
      </w:r>
      <w:r>
        <w:t>采出水管道</w:t>
      </w:r>
      <w:r w:rsidR="008F180D">
        <w:rPr>
          <w:rFonts w:hint="eastAsia"/>
        </w:rPr>
        <w:t>上</w:t>
      </w:r>
      <w:r w:rsidR="008F180D">
        <w:t>设置接口，</w:t>
      </w:r>
      <w:r w:rsidR="008F180D">
        <w:rPr>
          <w:rFonts w:hint="eastAsia"/>
        </w:rPr>
        <w:t>将</w:t>
      </w:r>
      <w:r w:rsidR="008F180D">
        <w:t>采出水接入</w:t>
      </w:r>
      <w:r w:rsidR="008F180D">
        <w:rPr>
          <w:rFonts w:hint="eastAsia"/>
        </w:rPr>
        <w:t>本项目</w:t>
      </w:r>
      <w:r w:rsidR="008F180D">
        <w:t>超级过滤系统</w:t>
      </w:r>
      <w:r w:rsidR="008F180D">
        <w:rPr>
          <w:rFonts w:hint="eastAsia"/>
        </w:rPr>
        <w:t>，采出水处理</w:t>
      </w:r>
      <w:r w:rsidR="008F180D">
        <w:t>药剂由加药撬</w:t>
      </w:r>
      <w:r w:rsidR="008F180D">
        <w:rPr>
          <w:rFonts w:hint="eastAsia"/>
        </w:rPr>
        <w:t>加入</w:t>
      </w:r>
      <w:r w:rsidR="008F180D">
        <w:t>。</w:t>
      </w:r>
      <w:r>
        <w:rPr>
          <w:rFonts w:hint="eastAsia"/>
        </w:rPr>
        <w:t>经过</w:t>
      </w:r>
      <w:r>
        <w:t>一期</w:t>
      </w:r>
      <w:r w:rsidRPr="007708BF">
        <w:rPr>
          <w:rFonts w:hint="eastAsia"/>
        </w:rPr>
        <w:t>聚结除油装置</w:t>
      </w:r>
      <w:r>
        <w:rPr>
          <w:rFonts w:hint="eastAsia"/>
        </w:rPr>
        <w:t>及</w:t>
      </w:r>
      <w:r>
        <w:t>二期</w:t>
      </w:r>
      <w:r w:rsidRPr="007708BF">
        <w:rPr>
          <w:rFonts w:hint="eastAsia"/>
        </w:rPr>
        <w:t>深度净化装置</w:t>
      </w:r>
      <w:r>
        <w:rPr>
          <w:rFonts w:hint="eastAsia"/>
        </w:rPr>
        <w:t>处理</w:t>
      </w:r>
      <w:r>
        <w:t>后，</w:t>
      </w:r>
      <w:r>
        <w:rPr>
          <w:rFonts w:hint="eastAsia"/>
        </w:rPr>
        <w:t>进入</w:t>
      </w:r>
      <w:r>
        <w:t>回水缓冲罐，通过阀井控制，注入地层。</w:t>
      </w:r>
      <w:r w:rsidR="000B25B6">
        <w:rPr>
          <w:rFonts w:hint="eastAsia"/>
        </w:rPr>
        <w:t>反洗产水最终</w:t>
      </w:r>
      <w:r w:rsidR="000B25B6">
        <w:t>送至石南联合站，与</w:t>
      </w:r>
      <w:r w:rsidR="000B25B6">
        <w:rPr>
          <w:rFonts w:hint="eastAsia"/>
        </w:rPr>
        <w:t>工</w:t>
      </w:r>
      <w:r w:rsidRPr="000B25B6" w:rsidR="000B25B6">
        <w:rPr>
          <w:rFonts w:hint="eastAsia"/>
        </w:rPr>
        <w:t>艺流程</w:t>
      </w:r>
      <w:r w:rsidRPr="000B25B6" w:rsidR="000B25B6">
        <w:t>见</w:t>
      </w:r>
      <w:r w:rsidRPr="000B25B6" w:rsidR="000B25B6">
        <w:fldChar w:fldCharType="begin"/>
      </w:r>
      <w:r w:rsidRPr="000B25B6" w:rsidR="000B25B6">
        <w:instrText xml:space="preserve"> REF _Ref36140147 \h </w:instrText>
      </w:r>
      <w:r w:rsidRPr="000B25B6" w:rsidR="000B25B6">
        <w:fldChar w:fldCharType="separate"/>
      </w:r>
      <w:r w:rsidRPr="000B25B6" w:rsidR="000A3BCD">
        <w:rPr>
          <w:rFonts w:hint="eastAsia"/>
        </w:rPr>
        <w:t>图</w:t>
      </w:r>
      <w:r w:rsidRPr="000B25B6" w:rsidR="000A3BCD">
        <w:rPr>
          <w:rFonts w:hint="eastAsia"/>
        </w:rPr>
        <w:t xml:space="preserve"> </w:t>
      </w:r>
      <w:r w:rsidR="000A3BCD">
        <w:rPr>
          <w:noProof/>
        </w:rPr>
        <w:t>4.2</w:t>
      </w:r>
      <w:r w:rsidR="000A3BCD">
        <w:rPr>
          <w:rFonts w:hint="eastAsia"/>
        </w:rPr>
        <w:t>–</w:t>
      </w:r>
      <w:r w:rsidR="000A3BCD">
        <w:rPr>
          <w:noProof/>
        </w:rPr>
        <w:t>1</w:t>
      </w:r>
      <w:r w:rsidRPr="000B25B6" w:rsidR="000B25B6">
        <w:fldChar w:fldCharType="end"/>
      </w:r>
      <w:r w:rsidR="000B25B6">
        <w:rPr>
          <w:rFonts w:hint="eastAsia"/>
        </w:rPr>
        <w:t>（红框</w:t>
      </w:r>
      <w:r w:rsidR="000B25B6">
        <w:t>内为本项目建设内容</w:t>
      </w:r>
      <w:r w:rsidR="000B25B6">
        <w:rPr>
          <w:rFonts w:hint="eastAsia"/>
        </w:rPr>
        <w:t>）。</w:t>
      </w:r>
    </w:p>
    <w:p w:rsidR="000B25B6" w:rsidRPr="000B25B6" w:rsidP="000B25B6" w14:paraId="6AFB140C" w14:textId="77777777">
      <w:pPr>
        <w:pStyle w:val="Caption"/>
        <w:spacing w:after="163"/>
      </w:pPr>
      <w:bookmarkStart w:id="215" w:name="_Ref36140147"/>
      <w:r w:rsidRPr="000B25B6">
        <w:rPr>
          <w:rFonts w:hint="eastAsia"/>
        </w:rPr>
        <w:t xml:space="preserve">图 </w:t>
      </w:r>
      <w:r w:rsidR="001E0BAD">
        <w:fldChar w:fldCharType="begin"/>
      </w:r>
      <w:r w:rsidR="001E0BAD">
        <w:instrText xml:space="preserve"> </w:instrText>
      </w:r>
      <w:r w:rsidR="001E0BAD">
        <w:rPr>
          <w:rFonts w:hint="eastAsia"/>
        </w:rPr>
        <w:instrText>STYLEREF 2 \s</w:instrText>
      </w:r>
      <w:r w:rsidR="001E0BAD">
        <w:instrText xml:space="preserve"> </w:instrText>
      </w:r>
      <w:r w:rsidR="001E0BAD">
        <w:fldChar w:fldCharType="separate"/>
      </w:r>
      <w:r w:rsidR="000A3BCD">
        <w:rPr>
          <w:noProof/>
        </w:rPr>
        <w:t>4.2</w:t>
      </w:r>
      <w:r w:rsidR="001E0BAD">
        <w:fldChar w:fldCharType="end"/>
      </w:r>
      <w:r w:rsidR="001E0BAD">
        <w:rPr>
          <w:rFonts w:hint="eastAsia"/>
        </w:rPr>
        <w:t>–</w:t>
      </w:r>
      <w:r w:rsidR="001E0BAD">
        <w:fldChar w:fldCharType="begin"/>
      </w:r>
      <w:r w:rsidR="001E0BAD">
        <w:instrText xml:space="preserve"> </w:instrText>
      </w:r>
      <w:r w:rsidR="001E0BAD">
        <w:rPr>
          <w:rFonts w:hint="eastAsia"/>
        </w:rPr>
        <w:instrText>SEQ 图 \* ARABIC \s 2</w:instrText>
      </w:r>
      <w:r w:rsidR="001E0BAD">
        <w:instrText xml:space="preserve"> </w:instrText>
      </w:r>
      <w:r w:rsidR="001E0BAD">
        <w:fldChar w:fldCharType="separate"/>
      </w:r>
      <w:r w:rsidR="000A3BCD">
        <w:rPr>
          <w:noProof/>
        </w:rPr>
        <w:t>1</w:t>
      </w:r>
      <w:r w:rsidR="001E0BAD">
        <w:fldChar w:fldCharType="end"/>
      </w:r>
      <w:bookmarkEnd w:id="215"/>
      <w:r w:rsidRPr="000B25B6">
        <w:t xml:space="preserve">  </w:t>
      </w:r>
      <w:r>
        <w:rPr>
          <w:rFonts w:hint="eastAsia"/>
        </w:rPr>
        <w:t>超级过滤</w:t>
      </w:r>
      <w:r>
        <w:t>工艺流程</w:t>
      </w:r>
      <w:r w:rsidR="002C3FA1">
        <w:rPr>
          <w:rFonts w:hint="eastAsia"/>
        </w:rPr>
        <w:t>及产污节点</w:t>
      </w:r>
      <w:r>
        <w:t>图</w:t>
      </w:r>
    </w:p>
    <w:p w:rsidR="000B25B6" w:rsidRPr="000B25B6" w:rsidP="000B25B6" w14:paraId="3D3D0EB0" w14:textId="77777777">
      <w:pPr>
        <w:pStyle w:val="a33"/>
      </w:pPr>
    </w:p>
    <w:p w:rsidR="007708BF" w:rsidP="007708BF" w14:paraId="6A69595D" w14:textId="77777777">
      <w:pPr>
        <w:pStyle w:val="Heading3"/>
        <w:spacing w:before="163"/>
      </w:pPr>
      <w:r w:rsidRPr="007708BF">
        <w:t>一期</w:t>
      </w:r>
      <w:r w:rsidRPr="007708BF">
        <w:rPr>
          <w:rFonts w:hint="eastAsia"/>
        </w:rPr>
        <w:t>聚结除油装置</w:t>
      </w:r>
    </w:p>
    <w:p w:rsidR="00710C4D" w:rsidP="00C2740E" w14:paraId="66964669" w14:textId="77777777">
      <w:pPr>
        <w:pStyle w:val="Heading4"/>
      </w:pPr>
      <w:r>
        <w:rPr>
          <w:rFonts w:hint="eastAsia"/>
        </w:rPr>
        <w:t>运行流程</w:t>
      </w:r>
    </w:p>
    <w:p w:rsidR="007708BF" w:rsidP="007708BF" w14:paraId="2E180D20" w14:textId="77777777">
      <w:r>
        <w:rPr>
          <w:rFonts w:hint="eastAsia"/>
        </w:rPr>
        <w:t>来自井区</w:t>
      </w:r>
      <w:r>
        <w:t>的采出液</w:t>
      </w:r>
      <w:r>
        <w:rPr>
          <w:rFonts w:hint="eastAsia"/>
        </w:rPr>
        <w:t>由</w:t>
      </w:r>
      <w:r>
        <w:t>加药撬加入除油剂</w:t>
      </w:r>
      <w:r>
        <w:rPr>
          <w:rFonts w:hint="eastAsia"/>
        </w:rPr>
        <w:t>后</w:t>
      </w:r>
      <w:r>
        <w:t>进入</w:t>
      </w:r>
      <w:r>
        <w:rPr>
          <w:rFonts w:hint="eastAsia"/>
        </w:rPr>
        <w:t>1</w:t>
      </w:r>
      <w:r>
        <w:t>#</w:t>
      </w:r>
      <w:r>
        <w:t>污水罐，</w:t>
      </w:r>
      <w:r>
        <w:rPr>
          <w:rFonts w:hint="eastAsia"/>
        </w:rPr>
        <w:t>再被</w:t>
      </w:r>
      <w:r>
        <w:t>提升泵送入</w:t>
      </w:r>
      <w:r w:rsidRPr="00074387">
        <w:rPr>
          <w:rFonts w:hint="eastAsia"/>
        </w:rPr>
        <w:t>聚结除油</w:t>
      </w:r>
      <w:r>
        <w:rPr>
          <w:rFonts w:hint="eastAsia"/>
        </w:rPr>
        <w:t>装置</w:t>
      </w:r>
      <w:r w:rsidRPr="00074387">
        <w:rPr>
          <w:rFonts w:hint="eastAsia"/>
        </w:rPr>
        <w:t>进行一级处理</w:t>
      </w:r>
      <w:r>
        <w:t>，</w:t>
      </w:r>
      <w:r>
        <w:rPr>
          <w:rFonts w:hint="eastAsia"/>
        </w:rPr>
        <w:t>处理</w:t>
      </w:r>
      <w:r>
        <w:t>出水</w:t>
      </w:r>
      <w:r>
        <w:rPr>
          <w:rFonts w:hint="eastAsia"/>
        </w:rPr>
        <w:t>在</w:t>
      </w:r>
      <w:r>
        <w:t>进入阀井前通过加药撬加入杀菌剂</w:t>
      </w:r>
      <w:r>
        <w:rPr>
          <w:rFonts w:hint="eastAsia"/>
        </w:rPr>
        <w:t>进行</w:t>
      </w:r>
      <w:r>
        <w:t>杀菌，</w:t>
      </w:r>
      <w:r>
        <w:rPr>
          <w:rFonts w:hint="eastAsia"/>
        </w:rPr>
        <w:t>再送入</w:t>
      </w:r>
      <w:r w:rsidRPr="007708BF">
        <w:t>阀井，注入地层。</w:t>
      </w:r>
    </w:p>
    <w:p w:rsidR="007708BF" w:rsidP="00C2740E" w14:paraId="6BBC5C70" w14:textId="77777777">
      <w:pPr>
        <w:pStyle w:val="Heading4"/>
      </w:pPr>
      <w:r>
        <w:rPr>
          <w:rFonts w:hint="eastAsia"/>
        </w:rPr>
        <w:t>反洗流程</w:t>
      </w:r>
    </w:p>
    <w:p w:rsidR="007708BF" w:rsidP="007708BF" w14:paraId="34333065" w14:textId="77777777">
      <w:r>
        <w:rPr>
          <w:rFonts w:hint="eastAsia"/>
        </w:rPr>
        <w:t>从</w:t>
      </w:r>
      <w:r>
        <w:t>石西集中站送来的净化水，</w:t>
      </w:r>
      <w:r>
        <w:rPr>
          <w:rFonts w:hint="eastAsia"/>
        </w:rPr>
        <w:t>送入</w:t>
      </w:r>
      <w:r>
        <w:t>石南</w:t>
      </w:r>
      <w:r>
        <w:rPr>
          <w:rFonts w:hint="eastAsia"/>
        </w:rPr>
        <w:t>31</w:t>
      </w:r>
      <w:r>
        <w:rPr>
          <w:rFonts w:hint="eastAsia"/>
        </w:rPr>
        <w:t>转油站</w:t>
      </w:r>
      <w:r>
        <w:t>内原有的注水缓冲罐。</w:t>
      </w:r>
      <w:r w:rsidRPr="007708BF">
        <w:rPr>
          <w:rFonts w:hint="eastAsia"/>
        </w:rPr>
        <w:t>聚结除油装置</w:t>
      </w:r>
      <w:r>
        <w:rPr>
          <w:rFonts w:hint="eastAsia"/>
        </w:rPr>
        <w:t>反洗水</w:t>
      </w:r>
      <w:r>
        <w:t>取自</w:t>
      </w:r>
      <w:r w:rsidRPr="007708BF">
        <w:t>注水缓冲罐</w:t>
      </w:r>
      <w:r>
        <w:rPr>
          <w:rFonts w:hint="eastAsia"/>
        </w:rPr>
        <w:t>，</w:t>
      </w:r>
      <w:r w:rsidRPr="007708BF">
        <w:rPr>
          <w:rFonts w:hint="eastAsia"/>
        </w:rPr>
        <w:t>经反洗提升泵后进入一段聚结除油装置进行反洗，</w:t>
      </w:r>
      <w:r>
        <w:rPr>
          <w:rFonts w:hint="eastAsia"/>
        </w:rPr>
        <w:t>反洗</w:t>
      </w:r>
      <w:r>
        <w:t>产水流入反洗水回收</w:t>
      </w:r>
      <w:r>
        <w:rPr>
          <w:rFonts w:hint="eastAsia"/>
        </w:rPr>
        <w:t>罐</w:t>
      </w:r>
      <w:r>
        <w:t>，再通过回收水泵送入</w:t>
      </w:r>
      <w:r w:rsidRPr="007708BF">
        <w:t>石南</w:t>
      </w:r>
      <w:r w:rsidRPr="007708BF">
        <w:rPr>
          <w:rFonts w:hint="eastAsia"/>
        </w:rPr>
        <w:t>31</w:t>
      </w:r>
      <w:r w:rsidRPr="007708BF">
        <w:rPr>
          <w:rFonts w:hint="eastAsia"/>
        </w:rPr>
        <w:t>转油站</w:t>
      </w:r>
      <w:r w:rsidRPr="007708BF">
        <w:t>内原有的</w:t>
      </w:r>
      <w:r>
        <w:rPr>
          <w:rFonts w:hint="eastAsia"/>
        </w:rPr>
        <w:t>2</w:t>
      </w:r>
      <w:r>
        <w:t>#</w:t>
      </w:r>
      <w:r>
        <w:rPr>
          <w:rFonts w:hint="eastAsia"/>
        </w:rPr>
        <w:t>污水罐，污水</w:t>
      </w:r>
      <w:r>
        <w:t>最终送入石南联合站进行处理。</w:t>
      </w:r>
    </w:p>
    <w:p w:rsidR="007708BF" w:rsidP="007708BF" w14:paraId="2AD46856" w14:textId="77777777">
      <w:pPr>
        <w:pStyle w:val="Heading3"/>
        <w:spacing w:before="163"/>
      </w:pPr>
      <w:r>
        <w:rPr>
          <w:rFonts w:hint="eastAsia"/>
        </w:rPr>
        <w:t>二</w:t>
      </w:r>
      <w:r w:rsidRPr="007708BF">
        <w:t>期</w:t>
      </w:r>
      <w:r w:rsidRPr="007708BF">
        <w:rPr>
          <w:rFonts w:hint="eastAsia"/>
        </w:rPr>
        <w:t>深度净化装置</w:t>
      </w:r>
    </w:p>
    <w:p w:rsidR="007708BF" w:rsidP="00C2740E" w14:paraId="31B37652" w14:textId="77777777">
      <w:pPr>
        <w:pStyle w:val="Heading4"/>
      </w:pPr>
      <w:r>
        <w:rPr>
          <w:rFonts w:hint="eastAsia"/>
        </w:rPr>
        <w:t>运行流程</w:t>
      </w:r>
    </w:p>
    <w:p w:rsidR="007708BF" w:rsidP="007708BF" w14:paraId="4CCF01C7" w14:textId="77777777">
      <w:r>
        <w:rPr>
          <w:rFonts w:hint="eastAsia"/>
        </w:rPr>
        <w:t>二期</w:t>
      </w:r>
      <w:r>
        <w:t>加药撬在</w:t>
      </w:r>
      <w:r w:rsidRPr="007708BF">
        <w:rPr>
          <w:rFonts w:hint="eastAsia"/>
        </w:rPr>
        <w:t>1</w:t>
      </w:r>
      <w:r w:rsidRPr="007708BF">
        <w:t>#</w:t>
      </w:r>
      <w:r w:rsidRPr="007708BF">
        <w:t>污水罐</w:t>
      </w:r>
      <w:r>
        <w:rPr>
          <w:rFonts w:hint="eastAsia"/>
        </w:rPr>
        <w:t>前</w:t>
      </w:r>
      <w:r>
        <w:t>采出液管道中加入缓蚀剂</w:t>
      </w:r>
      <w:r>
        <w:rPr>
          <w:rFonts w:hint="eastAsia"/>
        </w:rPr>
        <w:t>，在</w:t>
      </w:r>
      <w:r w:rsidRPr="007708BF">
        <w:rPr>
          <w:rFonts w:hint="eastAsia"/>
        </w:rPr>
        <w:t>1</w:t>
      </w:r>
      <w:r w:rsidRPr="007708BF">
        <w:t>#</w:t>
      </w:r>
      <w:r w:rsidRPr="007708BF">
        <w:t>污水罐</w:t>
      </w:r>
      <w:r>
        <w:rPr>
          <w:rFonts w:hint="eastAsia"/>
        </w:rPr>
        <w:t>后</w:t>
      </w:r>
      <w:r>
        <w:t>加入除油剂</w:t>
      </w:r>
      <w:r>
        <w:rPr>
          <w:rFonts w:hint="eastAsia"/>
        </w:rPr>
        <w:t>。</w:t>
      </w:r>
      <w:r>
        <w:t>改变</w:t>
      </w:r>
      <w:r>
        <w:rPr>
          <w:rFonts w:hint="eastAsia"/>
        </w:rPr>
        <w:t>一期</w:t>
      </w:r>
      <w:r w:rsidRPr="007708BF">
        <w:rPr>
          <w:rFonts w:hint="eastAsia"/>
        </w:rPr>
        <w:t>聚结除油装置</w:t>
      </w:r>
      <w:r>
        <w:rPr>
          <w:rFonts w:hint="eastAsia"/>
        </w:rPr>
        <w:t>出水</w:t>
      </w:r>
      <w:r>
        <w:t>管道走向，将</w:t>
      </w:r>
      <w:r>
        <w:rPr>
          <w:rFonts w:hint="eastAsia"/>
        </w:rPr>
        <w:t>一期</w:t>
      </w:r>
      <w:r>
        <w:t>送至阀井的</w:t>
      </w:r>
      <w:r>
        <w:rPr>
          <w:rFonts w:hint="eastAsia"/>
        </w:rPr>
        <w:t>出水改为</w:t>
      </w:r>
      <w:r>
        <w:t>送至二期深度净化装置进行处理。深度</w:t>
      </w:r>
      <w:r>
        <w:rPr>
          <w:rFonts w:hint="eastAsia"/>
        </w:rPr>
        <w:t>净化</w:t>
      </w:r>
      <w:r>
        <w:t>装置处理出水会进入回水缓冲罐</w:t>
      </w:r>
      <w:r>
        <w:rPr>
          <w:rFonts w:hint="eastAsia"/>
        </w:rPr>
        <w:t>，</w:t>
      </w:r>
      <w:r>
        <w:t>再</w:t>
      </w:r>
      <w:r>
        <w:rPr>
          <w:rFonts w:hint="eastAsia"/>
        </w:rPr>
        <w:t>进入</w:t>
      </w:r>
      <w:r>
        <w:t>阀井，</w:t>
      </w:r>
      <w:r w:rsidRPr="007708BF">
        <w:t>，注入地层。</w:t>
      </w:r>
    </w:p>
    <w:p w:rsidR="007708BF" w:rsidP="00C2740E" w14:paraId="3C840EE7" w14:textId="77777777">
      <w:pPr>
        <w:pStyle w:val="Heading4"/>
      </w:pPr>
      <w:r>
        <w:rPr>
          <w:rFonts w:hint="eastAsia"/>
        </w:rPr>
        <w:t>反洗流程</w:t>
      </w:r>
    </w:p>
    <w:p w:rsidR="007708BF" w:rsidP="007708BF" w14:paraId="313C8511" w14:textId="77777777">
      <w:r w:rsidRPr="007708BF">
        <w:rPr>
          <w:rFonts w:hint="eastAsia"/>
        </w:rPr>
        <w:t>深度净化装置</w:t>
      </w:r>
      <w:r w:rsidRPr="00074387" w:rsidR="00710C4D">
        <w:rPr>
          <w:rFonts w:hint="eastAsia"/>
        </w:rPr>
        <w:t>反洗从</w:t>
      </w:r>
      <w:r w:rsidRPr="007708BF">
        <w:t>回水缓冲罐</w:t>
      </w:r>
      <w:r w:rsidRPr="00074387" w:rsidR="00710C4D">
        <w:rPr>
          <w:rFonts w:hint="eastAsia"/>
        </w:rPr>
        <w:t>取水，经泵提升至</w:t>
      </w:r>
      <w:r w:rsidR="00710C4D">
        <w:rPr>
          <w:rFonts w:hint="eastAsia"/>
        </w:rPr>
        <w:t>深度净化装置</w:t>
      </w:r>
      <w:r w:rsidRPr="00074387" w:rsidR="00710C4D">
        <w:rPr>
          <w:rFonts w:hint="eastAsia"/>
        </w:rPr>
        <w:t>进行反洗</w:t>
      </w:r>
      <w:r>
        <w:rPr>
          <w:rFonts w:hint="eastAsia"/>
        </w:rPr>
        <w:t>。</w:t>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9" w:history="1">
        <w:r>
          <w:rPr>
            <w:rFonts w:ascii="SimSun" w:eastAsia="SimSun" w:hAnsi="SimSun" w:cs="SimSun"/>
            <w:b/>
            <w:bCs/>
            <w:color w:val="0000EE"/>
            <w:kern w:val="0"/>
            <w:sz w:val="30"/>
            <w:szCs w:val="30"/>
            <w:u w:val="single" w:color="0000EE"/>
          </w:rPr>
          <w:t>https://d.book118.com/558052001121006046</w:t>
        </w:r>
      </w:hyperlink>
    </w:p>
    <w:p w:rsidR="007708BF" w:rsidP="007708BF"/>
    <w:sectPr>
      <w:headerReference w:type="even" r:id="rId230"/>
      <w:headerReference w:type="default" r:id="rId231"/>
      <w:footerReference w:type="even" r:id="rId232"/>
      <w:footerReference w:type="default" r:id="rId233"/>
      <w:headerReference w:type="first" r:id="rId234"/>
      <w:footerReference w:type="first" r:id="rId235"/>
      <w:type w:val="nextPage"/>
      <w:pgSz w:w="11906" w:h="16838"/>
      <w:pgMar w:top="1440" w:right="1797" w:bottom="1440" w:left="1797" w:header="680" w:footer="680" w:gutter="0"/>
      <w:pgNumType w:start="38"/>
      <w:cols w:space="720"/>
      <w:titlePg w:val="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TimesNewRoman">
    <w:altName w:val="黑体"/>
    <w:charset w:val="86"/>
    <w:family w:val="auto"/>
    <w:pitch w:val="default"/>
    <w:sig w:usb0="00000000" w:usb1="00000000" w:usb2="00000010" w:usb3="00000000" w:csb0="00040000" w:csb1="00000000"/>
  </w:font>
  <w:font w:name="Franklin Gothic Medium">
    <w:panose1 w:val="020B0603020102020204"/>
    <w:charset w:val="00"/>
    <w:family w:val="swiss"/>
    <w:pitch w:val="variable"/>
    <w:sig w:usb0="00000287" w:usb1="00000000" w:usb2="00000000" w:usb3="00000000" w:csb0="0000009F" w:csb1="00000000"/>
  </w:font>
  <w:font w:name="New York">
    <w:panose1 w:val="02040503060506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auto"/>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幼圆">
    <w:panose1 w:val="0201050906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Symusic">
    <w:charset w:val="00"/>
    <w:family w:val="auto"/>
    <w:pitch w:val="variable"/>
    <w:sig w:usb0="20002A87" w:usb1="00000000" w:usb2="00000000" w:usb3="00000000" w:csb0="000001FF" w:csb1="00000000"/>
  </w:font>
  <w:font w:name="楷体">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paraId="7409F414"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paraId="4EC31B1A" w14:textId="77777777">
    <w:pPr>
      <w:pStyle w:val="Footer"/>
      <w:spacing w:line="240" w:lineRule="auto"/>
      <w:ind w:firstLine="0" w:firstLineChars="0"/>
      <w:rPr>
        <w:rFonts w:eastAsia="黑体"/>
        <w:b/>
        <w:szCs w:val="21"/>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24485" cy="196850"/>
              <wp:effectExtent l="0" t="0" r="9525" b="3810"/>
              <wp:wrapNone/>
              <wp:docPr id="216" name="文本框 2065"/>
              <wp:cNvGraphicFramePr/>
              <a:graphic xmlns:a="http://schemas.openxmlformats.org/drawingml/2006/main">
                <a:graphicData uri="http://schemas.microsoft.com/office/word/2010/wordprocessingShape">
                  <wps:wsp xmlns:wps="http://schemas.microsoft.com/office/word/2010/wordprocessingShape">
                    <wps:cNvSpPr txBox="1"/>
                    <wps:spPr>
                      <a:xfrm>
                        <a:off x="0" y="0"/>
                        <a:ext cx="324485" cy="196850"/>
                      </a:xfrm>
                      <a:prstGeom prst="rect">
                        <a:avLst/>
                      </a:prstGeom>
                      <a:noFill/>
                      <a:ln w="9525">
                        <a:noFill/>
                      </a:ln>
                      <a:effectLst/>
                    </wps:spPr>
                    <wps:txbx>
                      <w:txbxContent>
                        <w:p w:rsidR="00024A5E" w14:textId="1913E2D9">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547F6">
                            <w:rPr>
                              <w:noProof/>
                              <w:sz w:val="18"/>
                            </w:rPr>
                            <w:t>i</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65" o:spid="_x0000_s2049" type="#_x0000_t202" style="width:25.55pt;height:15.5pt;margin-top:0;margin-left:0;mso-position-horizontal:center;mso-position-horizontal-relative:margin;mso-wrap-distance-bottom:0;mso-wrap-distance-left:9pt;mso-wrap-distance-right:9pt;mso-wrap-distance-top:0;mso-wrap-style:none;position:absolute;v-text-anchor:top;z-index:251658240" filled="f" fillcolor="this" stroked="f" strokeweight="0.75pt">
              <v:textbox style="mso-fit-shape-to-text:t" inset="0,0,0,0">
                <w:txbxContent>
                  <w:p w:rsidR="00024A5E" w14:paraId="76535148" w14:textId="1913E2D9">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547F6">
                      <w:rPr>
                        <w:noProof/>
                        <w:sz w:val="18"/>
                      </w:rPr>
                      <w:t>i</w:t>
                    </w:r>
                    <w:r>
                      <w:rPr>
                        <w:rFonts w:hint="eastAsia"/>
                        <w:sz w:val="1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paraId="35E342EF"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spacing w:line="240" w:lineRule="auto"/>
      <w:ind w:firstLine="0" w:firstLineChars="0"/>
      <w:rPr>
        <w:rFonts w:eastAsia="黑体"/>
        <w:b/>
        <w:szCs w:val="21"/>
      </w:rP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324485" cy="196850"/>
              <wp:effectExtent l="0" t="0" r="9525" b="3810"/>
              <wp:wrapNone/>
              <wp:docPr id="1998033159" name="文本框 2065"/>
              <wp:cNvGraphicFramePr/>
              <a:graphic xmlns:a="http://schemas.openxmlformats.org/drawingml/2006/main">
                <a:graphicData uri="http://schemas.microsoft.com/office/word/2010/wordprocessingShape">
                  <wps:wsp xmlns:wps="http://schemas.microsoft.com/office/word/2010/wordprocessingShape">
                    <wps:cNvSpPr txBox="1"/>
                    <wps:spPr>
                      <a:xfrm>
                        <a:off x="0" y="0"/>
                        <a:ext cx="324485" cy="196850"/>
                      </a:xfrm>
                      <a:prstGeom prst="rect">
                        <a:avLst/>
                      </a:prstGeom>
                      <a:noFill/>
                      <a:ln w="9525">
                        <a:noFill/>
                      </a:ln>
                      <a:effectLst/>
                    </wps:spPr>
                    <wps:txbx>
                      <w:txbxContent>
                        <w:p w:rsidR="00024A5E" w14:textId="1913E2D9">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547F6">
                            <w:rPr>
                              <w:noProof/>
                              <w:sz w:val="18"/>
                            </w:rPr>
                            <w:t>iii</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65" o:spid="_x0000_s2050" type="#_x0000_t202" style="width:25.55pt;height:15.5pt;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rsidR="00024A5E" w14:textId="1913E2D9">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547F6">
                      <w:rPr>
                        <w:noProof/>
                        <w:sz w:val="18"/>
                      </w:rPr>
                      <w:t>iii</w:t>
                    </w:r>
                    <w:r>
                      <w:rPr>
                        <w:rFonts w:hint="eastAsia"/>
                        <w:sz w:val="18"/>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spacing w:line="240" w:lineRule="auto"/>
      <w:ind w:firstLine="0" w:firstLineChars="0"/>
      <w:rPr>
        <w:rFonts w:eastAsia="黑体"/>
        <w:b/>
        <w:szCs w:val="21"/>
      </w:rP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324485" cy="196850"/>
              <wp:effectExtent l="0" t="0" r="9525" b="3810"/>
              <wp:wrapNone/>
              <wp:docPr id="726291745" name="文本框 2065"/>
              <wp:cNvGraphicFramePr/>
              <a:graphic xmlns:a="http://schemas.openxmlformats.org/drawingml/2006/main">
                <a:graphicData uri="http://schemas.microsoft.com/office/word/2010/wordprocessingShape">
                  <wps:wsp xmlns:wps="http://schemas.microsoft.com/office/word/2010/wordprocessingShape">
                    <wps:cNvSpPr txBox="1"/>
                    <wps:spPr>
                      <a:xfrm>
                        <a:off x="0" y="0"/>
                        <a:ext cx="324485" cy="196850"/>
                      </a:xfrm>
                      <a:prstGeom prst="rect">
                        <a:avLst/>
                      </a:prstGeom>
                      <a:noFill/>
                      <a:ln w="9525">
                        <a:noFill/>
                      </a:ln>
                      <a:effectLst/>
                    </wps:spPr>
                    <wps:txbx>
                      <w:txbxContent>
                        <w:p w:rsidR="00024A5E" w14:textId="1913E2D9">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547F6">
                            <w:rPr>
                              <w:noProof/>
                              <w:sz w:val="18"/>
                            </w:rPr>
                            <w:t>iii</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65" o:spid="_x0000_s2051" type="#_x0000_t202" style="width:25.55pt;height:15.5pt;margin-top:0;margin-left:0;mso-position-horizontal:center;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rsidR="00024A5E" w14:textId="1913E2D9">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547F6">
                      <w:rPr>
                        <w:noProof/>
                        <w:sz w:val="18"/>
                      </w:rPr>
                      <w:t>iii</w:t>
                    </w:r>
                    <w:r>
                      <w:rPr>
                        <w:rFonts w:hint="eastAsia"/>
                        <w:sz w:val="18"/>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spacing w:line="240" w:lineRule="auto"/>
      <w:ind w:firstLine="0" w:firstLineChars="0"/>
      <w:rPr>
        <w:rFonts w:eastAsia="黑体"/>
        <w:b/>
        <w:szCs w:val="21"/>
      </w:rP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324485" cy="196850"/>
              <wp:effectExtent l="0" t="0" r="9525" b="3810"/>
              <wp:wrapNone/>
              <wp:docPr id="1571623044" name="文本框 2065"/>
              <wp:cNvGraphicFramePr/>
              <a:graphic xmlns:a="http://schemas.openxmlformats.org/drawingml/2006/main">
                <a:graphicData uri="http://schemas.microsoft.com/office/word/2010/wordprocessingShape">
                  <wps:wsp xmlns:wps="http://schemas.microsoft.com/office/word/2010/wordprocessingShape">
                    <wps:cNvSpPr txBox="1"/>
                    <wps:spPr>
                      <a:xfrm>
                        <a:off x="0" y="0"/>
                        <a:ext cx="324485" cy="196850"/>
                      </a:xfrm>
                      <a:prstGeom prst="rect">
                        <a:avLst/>
                      </a:prstGeom>
                      <a:noFill/>
                      <a:ln w="9525">
                        <a:noFill/>
                      </a:ln>
                      <a:effectLst/>
                    </wps:spPr>
                    <wps:txbx>
                      <w:txbxContent>
                        <w:p w:rsidR="00024A5E" w14:textId="1913E2D9">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547F6">
                            <w:rPr>
                              <w:noProof/>
                              <w:sz w:val="18"/>
                            </w:rPr>
                            <w:t>iii</w:t>
                          </w:r>
                          <w:r>
                            <w:rPr>
                              <w:rFonts w:hint="eastAsia"/>
                              <w:sz w:val="18"/>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065" o:spid="_x0000_s2052" type="#_x0000_t202" style="width:25.55pt;height:15.5pt;margin-top:0;margin-left:0;mso-position-horizontal:center;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rsidR="00024A5E" w14:textId="1913E2D9">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F547F6">
                      <w:rPr>
                        <w:noProof/>
                        <w:sz w:val="18"/>
                      </w:rPr>
                      <w:t>iii</w:t>
                    </w:r>
                    <w:r>
                      <w:rPr>
                        <w:rFonts w:hint="eastAsia"/>
                        <w:sz w:val="18"/>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67444785"/>
      <w:docPartObj>
        <w:docPartGallery w:val="AutoText"/>
      </w:docPartObj>
    </w:sdtPr>
    <w:sdtContent>
      <w:p w:rsidR="00024A5E" w14:paraId="45E54CDC"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67456"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4"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paraId="08C28105" w14:textId="77777777">
        <w:pPr>
          <w:pStyle w:val="a82"/>
          <w:pBdr>
            <w:top w:val="thinThickSmallGap" w:sz="12" w:space="1" w:color="auto"/>
          </w:pBdr>
          <w:jc w:val="left"/>
          <w:rPr>
            <w:lang w:val="zh-CN"/>
          </w:rPr>
        </w:pPr>
        <w:r>
          <w:rPr>
            <w:lang w:val="zh-CN"/>
          </w:rPr>
          <w:t>0991-7987542</w:t>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paraId="29B2FFE2"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66432"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5"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paraId="530F3C85" w14:textId="77777777">
    <w:pPr>
      <w:pStyle w:val="a82"/>
      <w:pBdr>
        <w:top w:val="thinThickSmallGap" w:sz="12" w:space="1" w:color="auto"/>
      </w:pBdr>
      <w:jc w:val="right"/>
    </w:pPr>
    <w:r>
      <w:t>0991-7987542</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41543942"/>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69504"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2110541611"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541611"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6</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68480"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306465844"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465844"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0526318"/>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71552"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18709213"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09213"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70528"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600932359"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932359"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7</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19994584"/>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73600"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812799712"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799712"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72576"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961747135"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747135"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41525456"/>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75648"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812355235"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355235"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74624"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887245006"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245006"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9</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68748122"/>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77696"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821999355"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999355"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10</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76672"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703037422"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037422"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87145170"/>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79744"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737834427"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834427"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78720"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614990769"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990769"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11</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27161696"/>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81792"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202208920"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08920"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12</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80768"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580475864"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475864"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04411623"/>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83840"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404113747"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113747"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82816"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859771213"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771213"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13</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3133411"/>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85888"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467927941"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927941"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14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84864"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648959394"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959394"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27775086"/>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87936"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606797742"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797742"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86912"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2011159825"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159825"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15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1332754"/>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89984"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775839655"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839655"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16</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88960"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686776326"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776326"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21705252"/>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92032"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302840124"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840124"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91008"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046471061"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471061"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17</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48990779"/>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94080"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2014202325"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202325"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18</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93056"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952298683"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98683"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39174053"/>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96128"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442007614"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07614"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95104"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371056697"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056697"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19</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12430887"/>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698176"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2060377959"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377959"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20</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97152"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507503993"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503993"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57926216"/>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00224"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46093784"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93784"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699200"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237941898"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941898"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21</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12950355"/>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02272"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352232555"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232555"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22</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01248"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63327555"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27555"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64659450"/>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04320"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879792609"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792609"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03296"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774822778"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822778"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23</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32010330"/>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06368"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403786846"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86846"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24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05344"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500093097"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093097"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87637590"/>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08416"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953611300"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611300"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07392"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735980589"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980589"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25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56554864"/>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10464"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431101207"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101207"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26</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09440"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704798220"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798220"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73554591"/>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12512"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320877497"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77497"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11488"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840233606"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233606"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27</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2719562"/>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14560"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593533666"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533666"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28</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13536"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31740110"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40110"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28840436"/>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16608"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613424999"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424999"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15584"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495250436"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250436"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29</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51928726"/>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18656"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470869182"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869182"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30</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17632"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475175913"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175913"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94927209"/>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20704"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335466933"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466933"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19680"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380722835"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722835"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31</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44371553"/>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22752"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456120352"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120352"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32</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21728"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889827491"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827491"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95734990"/>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24800"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86933403"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33403"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23776"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010947358"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947358"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33</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5639507"/>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26848"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2088603253"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603253"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34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25824"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391486387"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486387"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35258937"/>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28896"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026786564"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786564"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27872"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947813220"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813220"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35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55535750"/>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30944"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789123368"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123368"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36</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29920"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656647136"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647136"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09237643"/>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32992"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353172183"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172183"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84</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31968"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899603945"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603945"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37</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12806607"/>
      <w:docPartObj>
        <w:docPartGallery w:val="AutoText"/>
      </w:docPartObj>
    </w:sdtPr>
    <w:sdtContent>
      <w:p w:rsidR="00024A5E" w14:textId="5F476CC4">
        <w:pPr>
          <w:pStyle w:val="a82"/>
          <w:pBdr>
            <w:top w:val="thinThickSmallGap" w:sz="12" w:space="1" w:color="auto"/>
          </w:pBdr>
          <w:jc w:val="left"/>
          <w:rPr>
            <w:lang w:val="zh-CN"/>
          </w:rPr>
        </w:pPr>
        <w:r>
          <w:rPr>
            <w:rFonts w:ascii="宋体" w:hAnsi="宋体" w:cs="宋体"/>
            <w:noProof/>
            <w:kern w:val="0"/>
            <w:szCs w:val="24"/>
          </w:rPr>
          <w:drawing>
            <wp:anchor distT="0" distB="0" distL="114300" distR="114300" simplePos="0" relativeHeight="251735040" behindDoc="0" locked="0" layoutInCell="1" allowOverlap="1">
              <wp:simplePos x="0" y="0"/>
              <wp:positionH relativeFrom="margin">
                <wp:align>right</wp:align>
              </wp:positionH>
              <wp:positionV relativeFrom="paragraph">
                <wp:posOffset>57150</wp:posOffset>
              </wp:positionV>
              <wp:extent cx="1542469" cy="216000"/>
              <wp:effectExtent l="0" t="0" r="635" b="0"/>
              <wp:wrapNone/>
              <wp:docPr id="126851915" name="图片 4"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51915" name="图片 60"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lang w:val="zh-CN"/>
          </w:rPr>
          <w:t>乌鲁木齐市喀什东路</w:t>
        </w:r>
        <w:r>
          <w:rPr>
            <w:rFonts w:hint="eastAsia"/>
            <w:lang w:val="zh-CN"/>
          </w:rPr>
          <w:t>559</w:t>
        </w:r>
        <w:r>
          <w:rPr>
            <w:rFonts w:hint="eastAsia"/>
            <w:lang w:val="zh-CN"/>
          </w:rPr>
          <w:t>号</w:t>
        </w:r>
        <w:r>
          <w:rPr>
            <w:rFonts w:hint="eastAsia"/>
            <w:lang w:val="zh-CN"/>
          </w:rPr>
          <w:t xml:space="preserve">  </w:t>
        </w:r>
        <w:r>
          <w:rPr>
            <w:lang w:val="zh-CN"/>
          </w:rPr>
          <w:t xml:space="preserve">                     </w:t>
        </w:r>
        <w:r>
          <w:fldChar w:fldCharType="begin"/>
        </w:r>
        <w:r>
          <w:instrText xml:space="preserve"> PAGE   \* MERGEFORMAT </w:instrText>
        </w:r>
        <w:r>
          <w:fldChar w:fldCharType="separate"/>
        </w:r>
        <w:r w:rsidRPr="00F547F6" w:rsidR="00F547F6">
          <w:rPr>
            <w:noProof/>
            <w:lang w:val="zh-CN"/>
          </w:rPr>
          <w:t>38</w:t>
        </w:r>
        <w:r>
          <w:rPr>
            <w:lang w:val="zh-CN"/>
          </w:rPr>
          <w:fldChar w:fldCharType="end"/>
        </w:r>
      </w:p>
      <w:p w:rsidR="00024A5E" w14:textId="77777777">
        <w:pPr>
          <w:pStyle w:val="a82"/>
          <w:pBdr>
            <w:top w:val="thinThickSmallGap" w:sz="12" w:space="1" w:color="auto"/>
          </w:pBdr>
          <w:jc w:val="left"/>
          <w:rPr>
            <w:lang w:val="zh-CN"/>
          </w:rPr>
        </w:pPr>
        <w:r>
          <w:rPr>
            <w:lang w:val="zh-CN"/>
          </w:rPr>
          <w:t>0991-7987542</w:t>
        </w:r>
      </w:p>
    </w:sdtContent>
  </w:sdt>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EAF5FE7">
    <w:pPr>
      <w:pStyle w:val="a82"/>
      <w:pBdr>
        <w:top w:val="thinThickSmallGap" w:sz="12" w:space="1" w:color="auto"/>
      </w:pBdr>
      <w:wordWrap w:val="0"/>
      <w:jc w:val="right"/>
      <w:rPr>
        <w:lang w:val="zh-CN"/>
      </w:rPr>
    </w:pPr>
    <w:r>
      <w:rPr>
        <w:rFonts w:ascii="宋体" w:hAnsi="宋体" w:cs="宋体"/>
        <w:noProof/>
        <w:kern w:val="0"/>
        <w:szCs w:val="24"/>
      </w:rPr>
      <w:drawing>
        <wp:anchor distT="0" distB="0" distL="114300" distR="114300" simplePos="0" relativeHeight="251734016" behindDoc="0" locked="0" layoutInCell="1" allowOverlap="1">
          <wp:simplePos x="0" y="0"/>
          <wp:positionH relativeFrom="margin">
            <wp:align>left</wp:align>
          </wp:positionH>
          <wp:positionV relativeFrom="paragraph">
            <wp:posOffset>57785</wp:posOffset>
          </wp:positionV>
          <wp:extent cx="1542469" cy="216000"/>
          <wp:effectExtent l="0" t="0" r="635" b="0"/>
          <wp:wrapNone/>
          <wp:docPr id="1717194239" name="图片 5" descr="C:\Users\Administrator\Documents\Tencent Files\120839429\Image\Group\VLXFIVVB2PLB2$QD5YTQ6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194239" name="图片 52" descr="C:\Users\Administrator\Documents\Tencent Files\120839429\Image\Group\VLXFIVVB2PLB2$QD5YTQ6HT.jpg"/>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42469" cy="2160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Pr="00F547F6" w:rsidR="00F547F6">
      <w:rPr>
        <w:noProof/>
        <w:lang w:val="zh-CN"/>
      </w:rPr>
      <w:t>85</w:t>
    </w:r>
    <w:r>
      <w:rPr>
        <w:lang w:val="zh-CN"/>
      </w:rPr>
      <w:fldChar w:fldCharType="end"/>
    </w:r>
    <w:r>
      <w:rPr>
        <w:lang w:val="zh-CN"/>
      </w:rPr>
      <w:t xml:space="preserve">                      </w:t>
    </w:r>
    <w:r>
      <w:rPr>
        <w:rFonts w:hint="eastAsia"/>
        <w:lang w:val="zh-CN"/>
      </w:rPr>
      <w:t>乌鲁木齐市喀什东路</w:t>
    </w:r>
    <w:r>
      <w:rPr>
        <w:rFonts w:hint="eastAsia"/>
        <w:lang w:val="zh-CN"/>
      </w:rPr>
      <w:t>559</w:t>
    </w:r>
    <w:r>
      <w:rPr>
        <w:rFonts w:hint="eastAsia"/>
        <w:lang w:val="zh-CN"/>
      </w:rPr>
      <w:t>号</w:t>
    </w:r>
  </w:p>
  <w:p w:rsidR="00024A5E" w14:textId="77777777">
    <w:pPr>
      <w:pStyle w:val="a82"/>
      <w:pBdr>
        <w:top w:val="thinThickSmallGap" w:sz="12" w:space="1" w:color="auto"/>
      </w:pBdr>
      <w:jc w:val="right"/>
    </w:pPr>
    <w:r>
      <w:t>0991-7987542</w:t>
    </w: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paraId="068D7B39" w14:textId="77777777">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paraId="750C8AF4" w14:textId="77777777">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paraId="74167325"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paraId="0A867BF1"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paraId="0CB6B866"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pBdr>
        <w:top w:val="none" w:sz="0" w:space="0" w:color="auto"/>
        <w:left w:val="none" w:sz="0" w:space="0" w:color="auto"/>
        <w:bottom w:val="thinThickSmallGap" w:sz="12" w:space="1" w:color="auto"/>
        <w:right w:val="none" w:sz="0" w:space="0" w:color="auto"/>
      </w:pBdr>
      <w:ind w:firstLine="0" w:firstLineChars="0"/>
      <w:jc w:val="cente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a82"/>
      <w:pBdr>
        <w:bottom w:val="thickThinSmallGap" w:sz="12" w:space="1" w:color="auto"/>
      </w:pBdr>
    </w:pPr>
    <w:r w:rsidRPr="0094542C">
      <w:rPr>
        <w:rFonts w:hint="eastAsia"/>
      </w:rPr>
      <w:t>新疆科力新技术发展股份有限公司</w:t>
    </w:r>
    <w:r w:rsidRPr="003D784E">
      <w:rPr>
        <w:rFonts w:hint="eastAsia"/>
      </w:rPr>
      <w:t>石南</w:t>
    </w:r>
    <w:r w:rsidRPr="003D784E">
      <w:rPr>
        <w:rFonts w:hint="eastAsia"/>
      </w:rPr>
      <w:t>31</w:t>
    </w:r>
    <w:r w:rsidRPr="003D784E">
      <w:rPr>
        <w:rFonts w:hint="eastAsia"/>
      </w:rPr>
      <w:t>转油站污水处理完善工程</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4A5E"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5F79B59"/>
    <w:multiLevelType w:val="singleLevel"/>
    <w:tmpl w:val="85F79B59"/>
    <w:lvl w:ilvl="0">
      <w:start w:val="1"/>
      <w:numFmt w:val="decimal"/>
      <w:suff w:val="nothing"/>
      <w:lvlText w:val="（%1）"/>
      <w:lvlJc w:val="left"/>
    </w:lvl>
  </w:abstractNum>
  <w:abstractNum w:abstractNumId="1">
    <w:nsid w:val="FFFFFF7C"/>
    <w:multiLevelType w:val="singleLevel"/>
    <w:tmpl w:val="FFFFFF7C"/>
    <w:lvl w:ilvl="0">
      <w:start w:val="1"/>
      <w:numFmt w:val="decimal"/>
      <w:pStyle w:val="ListNumber5"/>
      <w:lvlText w:val="%1."/>
      <w:lvlJc w:val="left"/>
      <w:pPr>
        <w:tabs>
          <w:tab w:val="left" w:pos="2040"/>
        </w:tabs>
        <w:ind w:left="2040" w:hanging="360"/>
      </w:pPr>
    </w:lvl>
  </w:abstractNum>
  <w:abstractNum w:abstractNumId="2">
    <w:nsid w:val="FFFFFF7D"/>
    <w:multiLevelType w:val="singleLevel"/>
    <w:tmpl w:val="FFFFFF7D"/>
    <w:lvl w:ilvl="0">
      <w:start w:val="1"/>
      <w:numFmt w:val="decimal"/>
      <w:pStyle w:val="ListNumber4"/>
      <w:lvlText w:val="%1."/>
      <w:lvlJc w:val="left"/>
      <w:pPr>
        <w:tabs>
          <w:tab w:val="left" w:pos="1620"/>
        </w:tabs>
        <w:ind w:left="1620" w:hanging="360"/>
      </w:pPr>
    </w:lvl>
  </w:abstractNum>
  <w:abstractNum w:abstractNumId="3">
    <w:nsid w:val="FFFFFF7E"/>
    <w:multiLevelType w:val="singleLevel"/>
    <w:tmpl w:val="FFFFFF7E"/>
    <w:lvl w:ilvl="0">
      <w:start w:val="1"/>
      <w:numFmt w:val="decimal"/>
      <w:pStyle w:val="ListNumber3"/>
      <w:lvlText w:val="%1."/>
      <w:lvlJc w:val="left"/>
      <w:pPr>
        <w:tabs>
          <w:tab w:val="left" w:pos="1200"/>
        </w:tabs>
        <w:ind w:left="1200" w:hanging="360"/>
      </w:pPr>
    </w:lvl>
  </w:abstractNum>
  <w:abstractNum w:abstractNumId="4">
    <w:nsid w:val="FFFFFF7F"/>
    <w:multiLevelType w:val="singleLevel"/>
    <w:tmpl w:val="FFFFFF7F"/>
    <w:lvl w:ilvl="0">
      <w:start w:val="1"/>
      <w:numFmt w:val="decimal"/>
      <w:pStyle w:val="ListNumber2"/>
      <w:lvlText w:val="%1."/>
      <w:lvlJc w:val="left"/>
      <w:pPr>
        <w:tabs>
          <w:tab w:val="left" w:pos="780"/>
        </w:tabs>
        <w:ind w:left="780" w:hanging="360"/>
      </w:pPr>
    </w:lvl>
  </w:abstractNum>
  <w:abstractNum w:abstractNumId="5">
    <w:nsid w:val="FFFFFF80"/>
    <w:multiLevelType w:val="singleLevel"/>
    <w:tmpl w:val="FFFFFF80"/>
    <w:lvl w:ilvl="0">
      <w:start w:val="1"/>
      <w:numFmt w:val="bullet"/>
      <w:pStyle w:val="ListBullet5"/>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ListBullet4"/>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ListBullet3"/>
      <w:lvlText w:val=""/>
      <w:lvlJc w:val="left"/>
      <w:pPr>
        <w:tabs>
          <w:tab w:val="left" w:pos="1200"/>
        </w:tabs>
        <w:ind w:left="1200" w:hanging="360"/>
      </w:pPr>
      <w:rPr>
        <w:rFonts w:ascii="Wingdings" w:hAnsi="Wingdings" w:hint="default"/>
      </w:rPr>
    </w:lvl>
  </w:abstractNum>
  <w:abstractNum w:abstractNumId="8">
    <w:nsid w:val="FFFFFF83"/>
    <w:multiLevelType w:val="singleLevel"/>
    <w:tmpl w:val="FFFFFF83"/>
    <w:lvl w:ilvl="0">
      <w:start w:val="1"/>
      <w:numFmt w:val="bullet"/>
      <w:pStyle w:val="ListBullet2"/>
      <w:lvlText w:val=""/>
      <w:lvlJc w:val="left"/>
      <w:pPr>
        <w:tabs>
          <w:tab w:val="left" w:pos="780"/>
        </w:tabs>
        <w:ind w:left="780" w:hanging="360"/>
      </w:pPr>
      <w:rPr>
        <w:rFonts w:ascii="Wingdings" w:hAnsi="Wingdings" w:hint="default"/>
      </w:rPr>
    </w:lvl>
  </w:abstractNum>
  <w:abstractNum w:abstractNumId="9">
    <w:nsid w:val="FFFFFF89"/>
    <w:multiLevelType w:val="singleLevel"/>
    <w:tmpl w:val="FFFFFF89"/>
    <w:lvl w:ilvl="0">
      <w:start w:val="1"/>
      <w:numFmt w:val="bullet"/>
      <w:pStyle w:val="ListBullet"/>
      <w:lvlText w:val=""/>
      <w:lvlJc w:val="left"/>
      <w:pPr>
        <w:tabs>
          <w:tab w:val="left" w:pos="360"/>
        </w:tabs>
        <w:ind w:left="360" w:hanging="360"/>
      </w:pPr>
      <w:rPr>
        <w:rFonts w:ascii="Wingdings" w:hAnsi="Wingdings" w:hint="default"/>
      </w:rPr>
    </w:lvl>
  </w:abstractNum>
  <w:abstractNum w:abstractNumId="10">
    <w:nsid w:val="00000002"/>
    <w:multiLevelType w:val="multilevel"/>
    <w:tmpl w:val="00000002"/>
    <w:lvl w:ilvl="0">
      <w:start w:val="1"/>
      <w:numFmt w:val="upperLetter"/>
      <w:pStyle w:val="Title"/>
      <w:lvlText w:val="%1."/>
      <w:lvlJc w:val="left"/>
      <w:pPr>
        <w:ind w:left="630" w:hanging="425"/>
      </w:pPr>
    </w:lvl>
    <w:lvl w:ilvl="1">
      <w:start w:val="0"/>
      <w:numFmt w:val="none"/>
      <w:lvlJc w:val="left"/>
    </w:lvl>
    <w:lvl w:ilvl="2">
      <w:start w:val="0"/>
      <w:numFmt w:val="none"/>
      <w:lvlJc w:val="left"/>
    </w:lvl>
    <w:lvl w:ilvl="3">
      <w:start w:val="0"/>
      <w:numFmt w:val="none"/>
      <w:lvlJc w:val="left"/>
    </w:lvl>
    <w:lvl w:ilvl="4">
      <w:start w:val="0"/>
      <w:numFmt w:val="none"/>
      <w:lvlJc w:val="left"/>
    </w:lvl>
    <w:lvl w:ilvl="5">
      <w:start w:val="0"/>
      <w:numFmt w:val="none"/>
      <w:lvlJc w:val="left"/>
    </w:lvl>
    <w:lvl w:ilvl="6">
      <w:start w:val="0"/>
      <w:numFmt w:val="none"/>
      <w:lvlJc w:val="left"/>
    </w:lvl>
    <w:lvl w:ilvl="7">
      <w:start w:val="0"/>
      <w:numFmt w:val="none"/>
      <w:lvlJc w:val="left"/>
    </w:lvl>
    <w:lvl w:ilvl="8">
      <w:start w:val="0"/>
      <w:numFmt w:val="none"/>
      <w:lvlJc w:val="left"/>
    </w:lvl>
  </w:abstractNum>
  <w:abstractNum w:abstractNumId="11">
    <w:nsid w:val="044628CE"/>
    <w:multiLevelType w:val="multilevel"/>
    <w:tmpl w:val="044628CE"/>
    <w:lvl w:ilvl="0">
      <w:start w:val="1"/>
      <w:numFmt w:val="decimal"/>
      <w:lvlText w:val="（%1）"/>
      <w:lvlJc w:val="left"/>
      <w:pPr>
        <w:ind w:left="900" w:hanging="420"/>
      </w:pPr>
    </w:lvl>
    <w:lvl w:ilvl="1">
      <w:start w:val="1"/>
      <w:numFmt w:val="decimalEnclosedCircle"/>
      <w:lvlText w:val="%2"/>
      <w:lvlJc w:val="left"/>
      <w:pPr>
        <w:ind w:left="1260" w:hanging="360"/>
      </w:pPr>
      <w:rPr>
        <w:rFonts w:ascii="宋体" w:hAnsi="宋体" w:cs="宋体"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nsid w:val="07B1DBE8"/>
    <w:multiLevelType w:val="multilevel"/>
    <w:tmpl w:val="AFE45D28"/>
    <w:lvl w:ilvl="0">
      <w:start w:val="1"/>
      <w:numFmt w:val="decimal"/>
      <w:pStyle w:val="Heading1"/>
      <w:suff w:val="nothing"/>
      <w:lvlText w:val="%1 "/>
      <w:lvlJc w:val="center"/>
      <w:pPr>
        <w:ind w:left="0" w:firstLine="0"/>
      </w:pPr>
      <w:rPr>
        <w:rFonts w:ascii="宋体" w:eastAsia="宋体" w:hAnsi="宋体" w:cs="宋体" w:hint="default"/>
        <w:sz w:val="32"/>
        <w:szCs w:val="32"/>
      </w:rPr>
    </w:lvl>
    <w:lvl w:ilvl="1">
      <w:start w:val="1"/>
      <w:numFmt w:val="decimal"/>
      <w:pStyle w:val="Heading2"/>
      <w:suff w:val="nothing"/>
      <w:lvlText w:val="%1.%2"/>
      <w:lvlJc w:val="left"/>
      <w:pPr>
        <w:ind w:left="0" w:firstLine="0"/>
      </w:pPr>
      <w:rPr>
        <w:rFonts w:ascii="黑体" w:eastAsia="黑体" w:hAnsi="黑体" w:cs="Times New Roman" w:hint="default"/>
        <w:sz w:val="28"/>
        <w:szCs w:val="28"/>
      </w:rPr>
    </w:lvl>
    <w:lvl w:ilvl="2">
      <w:start w:val="1"/>
      <w:numFmt w:val="decimal"/>
      <w:pStyle w:val="Heading3"/>
      <w:suff w:val="nothing"/>
      <w:lvlText w:val="%1.%2.%3"/>
      <w:lvlJc w:val="left"/>
      <w:pPr>
        <w:ind w:left="1844" w:firstLine="0"/>
      </w:pPr>
      <w:rPr>
        <w:rFonts w:ascii="黑体" w:eastAsia="黑体" w:hAnsi="黑体" w:cs="Times New Roman" w:hint="default"/>
        <w:sz w:val="24"/>
        <w:szCs w:val="24"/>
      </w:rPr>
    </w:lvl>
    <w:lvl w:ilvl="3">
      <w:start w:val="1"/>
      <w:numFmt w:val="decimal"/>
      <w:pStyle w:val="Heading4"/>
      <w:suff w:val="nothing"/>
      <w:lvlText w:val="%1.%2.%3.%4"/>
      <w:lvlJc w:val="left"/>
      <w:pPr>
        <w:ind w:left="1277" w:firstLine="0"/>
      </w:pPr>
      <w:rPr>
        <w:rFonts w:ascii="黑体" w:eastAsia="黑体" w:hAnsi="黑体" w:cs="Times New Roman" w:hint="eastAsia"/>
        <w:color w:val="auto"/>
        <w:sz w:val="24"/>
        <w:szCs w:val="24"/>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1"/>
        </w:tabs>
        <w:ind w:left="1151" w:hanging="1151"/>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3"/>
        </w:tabs>
        <w:ind w:left="1583" w:hanging="1583"/>
      </w:pPr>
      <w:rPr>
        <w:rFonts w:hint="default"/>
      </w:rPr>
    </w:lvl>
  </w:abstractNum>
  <w:abstractNum w:abstractNumId="13">
    <w:nsid w:val="169162DA"/>
    <w:multiLevelType w:val="multilevel"/>
    <w:tmpl w:val="CB806864"/>
    <w:lvl w:ilvl="0">
      <w:start w:val="1"/>
      <w:numFmt w:val="decimal"/>
      <w:suff w:val="nothing"/>
      <w:lvlText w:val="第%1章  "/>
      <w:lvlJc w:val="left"/>
      <w:pPr>
        <w:ind w:left="2411" w:firstLine="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1">
      <w:start w:val="1"/>
      <w:numFmt w:val="decimal"/>
      <w:isLgl/>
      <w:suff w:val="nothing"/>
      <w:lvlText w:val="%1.%2 "/>
      <w:lvlJc w:val="left"/>
      <w:pPr>
        <w:ind w:left="-1264" w:firstLine="0"/>
      </w:pPr>
      <w:rPr>
        <w:rFonts w:ascii="黑体" w:eastAsia="黑体" w:hAnsi="黑体"/>
        <w:b/>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2">
      <w:start w:val="1"/>
      <w:numFmt w:val="decimal"/>
      <w:isLgl/>
      <w:suff w:val="nothing"/>
      <w:lvlText w:val="%1.%2.%3 "/>
      <w:lvlJc w:val="left"/>
      <w:pPr>
        <w:ind w:left="-2907" w:firstLine="0"/>
      </w:pPr>
      <w:rPr>
        <w:b/>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isLgl/>
      <w:suff w:val="nothing"/>
      <w:lvlText w:val="%1.%2.%3.%4 "/>
      <w:lvlJc w:val="left"/>
      <w:pPr>
        <w:ind w:left="-3049" w:firstLine="0"/>
      </w:pPr>
      <w:rPr>
        <w:b/>
        <w:bCs w:val="0"/>
        <w:i w:val="0"/>
        <w:iCs w:val="0"/>
        <w:caps w:val="0"/>
        <w:smallCaps w:val="0"/>
        <w:strike w:val="0"/>
        <w:dstrike w:val="0"/>
        <w:noProof w:val="0"/>
        <w:vanish w:val="0"/>
        <w:color w:val="000000"/>
        <w:spacing w:val="0"/>
        <w:position w:val="0"/>
        <w:u w:val="none"/>
        <w:effect w:val="none"/>
        <w:vertAlign w:val="baseline"/>
        <w:specVanish w:val="0"/>
        <w14:shadow w14:blurRad="0" w14:dist="0" w14:dir="0" w14:sx="0" w14:sy="0" w14:kx="0" w14:ky="0" w14:algn="none">
          <w14:srgbClr w14:val="000000"/>
        </w14:shadow>
        <w14:textOutline w14:w="0" w14:cap="rnd">
          <w14:noFill/>
          <w14:prstDash w14:val="solid"/>
          <w14:bevel/>
        </w14:textOutline>
      </w:rPr>
    </w:lvl>
    <w:lvl w:ilvl="4">
      <w:start w:val="1"/>
      <w:numFmt w:val="decimal"/>
      <w:isLgl/>
      <w:suff w:val="nothing"/>
      <w:lvlText w:val="%1.%2.%3.%4.%5  "/>
      <w:lvlJc w:val="left"/>
      <w:pPr>
        <w:ind w:left="-3049" w:firstLine="0"/>
      </w:pPr>
      <w:rPr>
        <w:rFonts w:ascii="Arial" w:eastAsia="黑体" w:hAnsi="Arial" w:cs="Arial" w:hint="default"/>
        <w:sz w:val="21"/>
        <w:szCs w:val="21"/>
      </w:rPr>
    </w:lvl>
    <w:lvl w:ilvl="5">
      <w:start w:val="1"/>
      <w:numFmt w:val="lowerLetter"/>
      <w:lvlText w:val="%6."/>
      <w:lvlJc w:val="left"/>
      <w:pPr>
        <w:tabs>
          <w:tab w:val="num" w:pos="-2078"/>
        </w:tabs>
        <w:ind w:left="-2078" w:hanging="425"/>
      </w:pPr>
      <w:rPr>
        <w:rFonts w:hint="eastAsia"/>
      </w:rPr>
    </w:lvl>
    <w:lvl w:ilvl="6">
      <w:start w:val="1"/>
      <w:numFmt w:val="lowerRoman"/>
      <w:lvlText w:val="%7."/>
      <w:lvlJc w:val="left"/>
      <w:pPr>
        <w:tabs>
          <w:tab w:val="num" w:pos="-1652"/>
        </w:tabs>
        <w:ind w:left="-1652" w:hanging="426"/>
      </w:pPr>
      <w:rPr>
        <w:rFonts w:hint="eastAsia"/>
      </w:rPr>
    </w:lvl>
    <w:lvl w:ilvl="7">
      <w:start w:val="1"/>
      <w:numFmt w:val="lowerLetter"/>
      <w:lvlText w:val="%8."/>
      <w:lvlJc w:val="left"/>
      <w:pPr>
        <w:tabs>
          <w:tab w:val="num" w:pos="-1227"/>
        </w:tabs>
        <w:ind w:left="-1227" w:hanging="425"/>
      </w:pPr>
      <w:rPr>
        <w:rFonts w:hint="eastAsia"/>
      </w:rPr>
    </w:lvl>
    <w:lvl w:ilvl="8">
      <w:start w:val="1"/>
      <w:numFmt w:val="lowerRoman"/>
      <w:lvlText w:val="%9."/>
      <w:lvlJc w:val="left"/>
      <w:pPr>
        <w:tabs>
          <w:tab w:val="num" w:pos="-802"/>
        </w:tabs>
        <w:ind w:left="-802" w:hanging="425"/>
      </w:pPr>
      <w:rPr>
        <w:rFonts w:hint="eastAsia"/>
      </w:rPr>
    </w:lvl>
  </w:abstractNum>
  <w:abstractNum w:abstractNumId="14">
    <w:nsid w:val="1D8B2458"/>
    <w:multiLevelType w:val="multilevel"/>
    <w:tmpl w:val="1D8B2458"/>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
    <w:nsid w:val="235E151B"/>
    <w:multiLevelType w:val="multilevel"/>
    <w:tmpl w:val="235E151B"/>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nsid w:val="26DE5AFF"/>
    <w:multiLevelType w:val="singleLevel"/>
    <w:tmpl w:val="E52A1362"/>
    <w:lvl w:ilvl="0">
      <w:start w:val="1"/>
      <w:numFmt w:val="decimal"/>
      <w:lvlText w:val="表 %1 "/>
      <w:lvlJc w:val="center"/>
      <w:pPr>
        <w:tabs>
          <w:tab w:val="num" w:pos="720"/>
        </w:tabs>
        <w:ind w:left="132" w:hanging="132"/>
      </w:pPr>
      <w:rPr>
        <w:rFonts w:hint="eastAsia"/>
      </w:rPr>
    </w:lvl>
  </w:abstractNum>
  <w:abstractNum w:abstractNumId="17">
    <w:nsid w:val="2BB91DD9"/>
    <w:multiLevelType w:val="multilevel"/>
    <w:tmpl w:val="2BB91DD9"/>
    <w:lvl w:ilvl="0">
      <w:start w:val="2"/>
      <w:numFmt w:val="upperLetter"/>
      <w:pStyle w:val="a53"/>
      <w:lvlText w:val="%1、"/>
      <w:lvlJc w:val="left"/>
      <w:pPr>
        <w:tabs>
          <w:tab w:val="left" w:pos="1280"/>
        </w:tabs>
        <w:ind w:left="1280" w:hanging="720"/>
      </w:pPr>
      <w:rPr>
        <w:rFonts w:hint="eastAsia"/>
      </w:rPr>
    </w:lvl>
    <w:lvl w:ilvl="1">
      <w:start w:val="1"/>
      <w:numFmt w:val="lowerLetter"/>
      <w:lvlText w:val="%2)"/>
      <w:lvlJc w:val="left"/>
      <w:pPr>
        <w:tabs>
          <w:tab w:val="left" w:pos="1400"/>
        </w:tabs>
        <w:ind w:left="1400" w:hanging="420"/>
      </w:pPr>
    </w:lvl>
    <w:lvl w:ilvl="2">
      <w:start w:val="1"/>
      <w:numFmt w:val="lowerRoman"/>
      <w:lvlText w:val="%3."/>
      <w:lvlJc w:val="right"/>
      <w:pPr>
        <w:tabs>
          <w:tab w:val="left" w:pos="1820"/>
        </w:tabs>
        <w:ind w:left="1820" w:hanging="420"/>
      </w:pPr>
    </w:lvl>
    <w:lvl w:ilvl="3">
      <w:start w:val="1"/>
      <w:numFmt w:val="decimal"/>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18">
    <w:nsid w:val="3D4F36FF"/>
    <w:multiLevelType w:val="multilevel"/>
    <w:tmpl w:val="3D4F36FF"/>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nsid w:val="4073404C"/>
    <w:multiLevelType w:val="multilevel"/>
    <w:tmpl w:val="4073404C"/>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nsid w:val="43316C44"/>
    <w:multiLevelType w:val="multilevel"/>
    <w:tmpl w:val="43316C44"/>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nsid w:val="47745F0C"/>
    <w:multiLevelType w:val="hybridMultilevel"/>
    <w:tmpl w:val="3C6EC982"/>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22">
    <w:nsid w:val="56832441"/>
    <w:multiLevelType w:val="hybridMultilevel"/>
    <w:tmpl w:val="2D9C2A64"/>
    <w:lvl w:ilvl="0">
      <w:start w:val="1"/>
      <w:numFmt w:val="decimal"/>
      <w:lvlText w:val="（%1）"/>
      <w:lvlJc w:val="left"/>
      <w:pPr>
        <w:ind w:left="1545" w:hanging="1065"/>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3">
    <w:nsid w:val="575B00DC"/>
    <w:multiLevelType w:val="multilevel"/>
    <w:tmpl w:val="575B00DC"/>
    <w:lvl w:ilvl="0">
      <w:start w:val="1"/>
      <w:numFmt w:val="decimal"/>
      <w:suff w:val="space"/>
      <w:lvlText w:val="第%1章"/>
      <w:lvlJc w:val="left"/>
      <w:pPr>
        <w:ind w:left="1619" w:hanging="1619"/>
      </w:pPr>
      <w:rPr>
        <w:rFonts w:hint="eastAsia"/>
        <w:b/>
        <w:i w:val="0"/>
        <w:sz w:val="44"/>
        <w:szCs w:val="44"/>
      </w:rPr>
    </w:lvl>
    <w:lvl w:ilvl="1">
      <w:start w:val="1"/>
      <w:numFmt w:val="decimal"/>
      <w:isLgl/>
      <w:suff w:val="space"/>
      <w:lvlText w:val="%1.%2"/>
      <w:lvlJc w:val="left"/>
      <w:pPr>
        <w:ind w:left="1036" w:hanging="1036"/>
      </w:pPr>
      <w:rPr>
        <w:rFonts w:hAnsi="Times New Roman" w:cs="Times New Roman" w:hint="eastAsia"/>
        <w:b/>
        <w:iCs w:val="0"/>
        <w:caps w:val="0"/>
        <w:smallCaps w:val="0"/>
        <w:strike w:val="0"/>
        <w:dstrike w:val="0"/>
        <w:color w:val="000000"/>
        <w:spacing w:val="0"/>
        <w:position w:val="0"/>
        <w:u w:val="none"/>
        <w14:shadow w14:blurRad="0" w14:dist="0" w14:dir="0" w14:sx="0" w14:sy="0" w14:kx="0" w14:ky="0" w14:algn="none">
          <w14:srgbClr w14:val="000000"/>
        </w14:shadow>
      </w:rPr>
    </w:lvl>
    <w:lvl w:ilvl="2">
      <w:start w:val="1"/>
      <w:numFmt w:val="decimal"/>
      <w:pStyle w:val="1114"/>
      <w:isLgl/>
      <w:suff w:val="space"/>
      <w:lvlText w:val="%1.%2.%3"/>
      <w:lvlJc w:val="left"/>
      <w:pPr>
        <w:ind w:left="248" w:firstLine="0"/>
      </w:pPr>
    </w:lvl>
    <w:lvl w:ilvl="3">
      <w:start w:val="1"/>
      <w:numFmt w:val="decimal"/>
      <w:isLgl/>
      <w:suff w:val="space"/>
      <w:lvlText w:val="%1.%2.%3.%4"/>
      <w:lvlJc w:val="left"/>
      <w:pPr>
        <w:ind w:left="900" w:firstLine="0"/>
      </w:pPr>
      <w:rPr>
        <w:rFonts w:ascii="宋体" w:eastAsia="宋体" w:hint="eastAsia"/>
        <w:b/>
        <w:i w:val="0"/>
        <w:sz w:val="24"/>
        <w:szCs w:val="24"/>
      </w:rPr>
    </w:lvl>
    <w:lvl w:ilvl="4">
      <w:start w:val="1"/>
      <w:numFmt w:val="none"/>
      <w:suff w:val="nothing"/>
      <w:lvlJc w:val="left"/>
      <w:pPr>
        <w:ind w:left="-1247" w:firstLine="0"/>
      </w:pPr>
      <w:rPr>
        <w:rFonts w:hint="eastAsia"/>
      </w:rPr>
    </w:lvl>
    <w:lvl w:ilvl="5">
      <w:start w:val="1"/>
      <w:numFmt w:val="none"/>
      <w:suff w:val="nothing"/>
      <w:lvlJc w:val="left"/>
      <w:pPr>
        <w:ind w:left="-1247" w:firstLine="0"/>
      </w:pPr>
      <w:rPr>
        <w:rFonts w:hint="eastAsia"/>
      </w:rPr>
    </w:lvl>
    <w:lvl w:ilvl="6">
      <w:start w:val="1"/>
      <w:numFmt w:val="none"/>
      <w:suff w:val="nothing"/>
      <w:lvlJc w:val="left"/>
      <w:pPr>
        <w:ind w:left="-1247" w:firstLine="0"/>
      </w:pPr>
      <w:rPr>
        <w:rFonts w:hint="eastAsia"/>
      </w:rPr>
    </w:lvl>
    <w:lvl w:ilvl="7">
      <w:start w:val="1"/>
      <w:numFmt w:val="none"/>
      <w:suff w:val="nothing"/>
      <w:lvlJc w:val="left"/>
      <w:pPr>
        <w:ind w:left="-1247" w:firstLine="0"/>
      </w:pPr>
      <w:rPr>
        <w:rFonts w:hint="eastAsia"/>
      </w:rPr>
    </w:lvl>
    <w:lvl w:ilvl="8">
      <w:start w:val="1"/>
      <w:numFmt w:val="none"/>
      <w:suff w:val="nothing"/>
      <w:lvlJc w:val="left"/>
      <w:pPr>
        <w:ind w:left="-1247" w:firstLine="0"/>
      </w:pPr>
      <w:rPr>
        <w:rFonts w:hint="eastAsia"/>
      </w:rPr>
    </w:lvl>
  </w:abstractNum>
  <w:abstractNum w:abstractNumId="24">
    <w:nsid w:val="58841495"/>
    <w:multiLevelType w:val="singleLevel"/>
    <w:tmpl w:val="58841495"/>
    <w:lvl w:ilvl="0">
      <w:start w:val="1"/>
      <w:numFmt w:val="decimal"/>
      <w:suff w:val="nothing"/>
      <w:lvlText w:val="%1、"/>
      <w:lvlJc w:val="left"/>
    </w:lvl>
  </w:abstractNum>
  <w:abstractNum w:abstractNumId="25">
    <w:nsid w:val="61176F0D"/>
    <w:multiLevelType w:val="multilevel"/>
    <w:tmpl w:val="4B1E2080"/>
    <w:lvl w:ilvl="0">
      <w:start w:val="1"/>
      <w:numFmt w:val="none"/>
      <w:lvlText w:val="7."/>
      <w:lvlJc w:val="left"/>
      <w:pPr>
        <w:tabs>
          <w:tab w:val="num" w:pos="825"/>
        </w:tabs>
        <w:ind w:left="825" w:hanging="425"/>
      </w:pPr>
      <w:rPr>
        <w:rFonts w:ascii="Times New Roman" w:eastAsia="仿宋_GB2312" w:hAnsi="Times New Roman" w:hint="default"/>
        <w:b/>
        <w:i w:val="0"/>
        <w:sz w:val="44"/>
        <w:szCs w:val="44"/>
      </w:rPr>
    </w:lvl>
    <w:lvl w:ilvl="1">
      <w:start w:val="1"/>
      <w:numFmt w:val="decimal"/>
      <w:pStyle w:val="03"/>
      <w:lvlText w:val="7.%2"/>
      <w:lvlJc w:val="left"/>
      <w:pPr>
        <w:tabs>
          <w:tab w:val="num" w:pos="967"/>
        </w:tabs>
        <w:ind w:left="967" w:hanging="567"/>
      </w:pPr>
      <w:rPr>
        <w:rFonts w:ascii="Times New Roman" w:eastAsia="仿宋_GB2312" w:hAnsi="Times New Roman" w:hint="default"/>
        <w:b/>
        <w:i w:val="0"/>
        <w:sz w:val="32"/>
        <w:szCs w:val="32"/>
      </w:rPr>
    </w:lvl>
    <w:lvl w:ilvl="2">
      <w:start w:val="1"/>
      <w:numFmt w:val="decimal"/>
      <w:lvlText w:val="7.2.%3"/>
      <w:lvlJc w:val="left"/>
      <w:pPr>
        <w:tabs>
          <w:tab w:val="num" w:pos="967"/>
        </w:tabs>
        <w:ind w:left="967" w:hanging="567"/>
      </w:pPr>
      <w:rPr>
        <w:rFonts w:ascii="Times New Roman" w:hAnsi="Times New Roman" w:cs="Times New Roman" w:hint="eastAsia"/>
        <w:i w:val="0"/>
        <w:iCs w:val="0"/>
        <w:caps w:val="0"/>
        <w:smallCaps w:val="0"/>
        <w:strike w:val="0"/>
        <w:dstrike w:val="0"/>
        <w:outline w:val="0"/>
        <w:shadow w:val="0"/>
        <w:emboss w:val="0"/>
        <w:imprint w:val="0"/>
        <w:vanish w:val="0"/>
        <w:spacing w:val="0"/>
        <w:position w:val="0"/>
        <w:u w:val="none"/>
        <w:vertAlign w:val="baseline"/>
      </w:rPr>
    </w:lvl>
    <w:lvl w:ilvl="3">
      <w:start w:val="1"/>
      <w:numFmt w:val="decimal"/>
      <w:pStyle w:val="10505"/>
      <w:isLgl/>
      <w:lvlText w:val="7.2.1.%4"/>
      <w:lvlJc w:val="left"/>
      <w:pPr>
        <w:tabs>
          <w:tab w:val="num" w:pos="567"/>
        </w:tabs>
        <w:ind w:left="567" w:hanging="567"/>
      </w:pPr>
      <w:rPr>
        <w:rFonts w:ascii="Times New Roman" w:eastAsia="仿宋_GB2312" w:hAnsi="Times New Roman" w:hint="default"/>
        <w:b/>
        <w:i w:val="0"/>
        <w:color w:val="auto"/>
        <w:sz w:val="28"/>
      </w:rPr>
    </w:lvl>
    <w:lvl w:ilvl="4">
      <w:start w:val="1"/>
      <w:numFmt w:val="decimal"/>
      <w:lvlText w:val="%1.%2.%3.%4.%5."/>
      <w:lvlJc w:val="left"/>
      <w:pPr>
        <w:tabs>
          <w:tab w:val="num" w:pos="1392"/>
        </w:tabs>
        <w:ind w:left="1392" w:hanging="992"/>
      </w:pPr>
      <w:rPr>
        <w:rFonts w:hint="eastAsia"/>
      </w:rPr>
    </w:lvl>
    <w:lvl w:ilvl="5">
      <w:start w:val="1"/>
      <w:numFmt w:val="decimal"/>
      <w:lvlText w:val="%1.%2.%3.%4.%5.%6."/>
      <w:lvlJc w:val="left"/>
      <w:pPr>
        <w:tabs>
          <w:tab w:val="num" w:pos="1534"/>
        </w:tabs>
        <w:ind w:left="1534" w:hanging="1134"/>
      </w:pPr>
      <w:rPr>
        <w:rFonts w:hint="eastAsia"/>
      </w:rPr>
    </w:lvl>
    <w:lvl w:ilvl="6">
      <w:start w:val="1"/>
      <w:numFmt w:val="decimal"/>
      <w:lvlText w:val="%1.%2.%3.%4.%5.%6.%7."/>
      <w:lvlJc w:val="left"/>
      <w:pPr>
        <w:tabs>
          <w:tab w:val="num" w:pos="1676"/>
        </w:tabs>
        <w:ind w:left="1676" w:hanging="1276"/>
      </w:pPr>
      <w:rPr>
        <w:rFonts w:hint="eastAsia"/>
      </w:rPr>
    </w:lvl>
    <w:lvl w:ilvl="7">
      <w:start w:val="1"/>
      <w:numFmt w:val="decimal"/>
      <w:lvlText w:val="%1.%2.%3.%4.%5.%6.%7.%8."/>
      <w:lvlJc w:val="left"/>
      <w:pPr>
        <w:tabs>
          <w:tab w:val="num" w:pos="1818"/>
        </w:tabs>
        <w:ind w:left="1818" w:hanging="1418"/>
      </w:pPr>
      <w:rPr>
        <w:rFonts w:hint="eastAsia"/>
      </w:rPr>
    </w:lvl>
    <w:lvl w:ilvl="8">
      <w:start w:val="1"/>
      <w:numFmt w:val="decimal"/>
      <w:lvlText w:val="%1.%2.%3.%4.%5.%6.%7.%8.%9."/>
      <w:lvlJc w:val="left"/>
      <w:pPr>
        <w:tabs>
          <w:tab w:val="num" w:pos="1959"/>
        </w:tabs>
        <w:ind w:left="1959" w:hanging="1559"/>
      </w:pPr>
      <w:rPr>
        <w:rFonts w:hint="eastAsia"/>
      </w:rPr>
    </w:lvl>
  </w:abstractNum>
  <w:abstractNum w:abstractNumId="26">
    <w:nsid w:val="61AB2A42"/>
    <w:multiLevelType w:val="multilevel"/>
    <w:tmpl w:val="61AB2A42"/>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7">
    <w:nsid w:val="625F333E"/>
    <w:multiLevelType w:val="multilevel"/>
    <w:tmpl w:val="625F333E"/>
    <w:lvl w:ilvl="0">
      <w:start w:val="1"/>
      <w:numFmt w:val="decimalEnclosedCircle"/>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8">
    <w:nsid w:val="66A8057E"/>
    <w:multiLevelType w:val="singleLevel"/>
    <w:tmpl w:val="66A8057E"/>
    <w:lvl w:ilvl="0">
      <w:start w:val="1"/>
      <w:numFmt w:val="decimal"/>
      <w:pStyle w:val="a25"/>
      <w:suff w:val="nothing"/>
      <w:lvlText w:val="（%1）"/>
      <w:lvlJc w:val="left"/>
    </w:lvl>
  </w:abstractNum>
  <w:abstractNum w:abstractNumId="29">
    <w:nsid w:val="6DEA6EC9"/>
    <w:multiLevelType w:val="hybridMultilevel"/>
    <w:tmpl w:val="B09CF79C"/>
    <w:lvl w:ilvl="0">
      <w:start w:val="1"/>
      <w:numFmt w:val="bullet"/>
      <w:suff w:val="nothing"/>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30">
    <w:nsid w:val="701A6CAB"/>
    <w:multiLevelType w:val="multilevel"/>
    <w:tmpl w:val="701A6CAB"/>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1">
    <w:nsid w:val="7CE5286C"/>
    <w:multiLevelType w:val="hybridMultilevel"/>
    <w:tmpl w:val="04E4FD86"/>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2">
    <w:nsid w:val="7ED62069"/>
    <w:multiLevelType w:val="multilevel"/>
    <w:tmpl w:val="7ED62069"/>
    <w:lvl w:ilvl="0">
      <w:start w:val="1"/>
      <w:numFmt w:val="decimal"/>
      <w:suff w:val="nothing"/>
      <w:lvlText w:val="第%1章  "/>
      <w:lvlJc w:val="center"/>
      <w:pPr>
        <w:ind w:left="1440" w:firstLine="0"/>
      </w:pPr>
      <w:rPr>
        <w:rFonts w:ascii="隶书" w:eastAsia="隶书" w:hAnsi="TimesNewRoman" w:cs="TimesNewRoman" w:hint="eastAsia"/>
        <w:b/>
        <w:i w:val="0"/>
        <w:color w:val="auto"/>
        <w:sz w:val="44"/>
        <w:szCs w:val="44"/>
      </w:rPr>
    </w:lvl>
    <w:lvl w:ilvl="1">
      <w:start w:val="1"/>
      <w:numFmt w:val="decimal"/>
      <w:isLgl/>
      <w:suff w:val="nothing"/>
      <w:lvlText w:val="%1.%2 "/>
      <w:lvlJc w:val="left"/>
      <w:pPr>
        <w:ind w:left="0" w:firstLine="0"/>
      </w:pPr>
      <w:rPr>
        <w:rFonts w:ascii="Times New Roman" w:hAnsi="Franklin Gothic Medium" w:cs="New York" w:hint="eastAsia"/>
        <w:b/>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2">
      <w:start w:val="1"/>
      <w:numFmt w:val="decimal"/>
      <w:pStyle w:val="3H3BHead111h3level3PIM3Level3HeadHeading"/>
      <w:isLgl/>
      <w:suff w:val="nothing"/>
      <w:lvlText w:val="%1.%2.%3 "/>
      <w:lvlJc w:val="left"/>
      <w:pPr>
        <w:ind w:left="0" w:firstLine="0"/>
      </w:pPr>
      <w:rPr>
        <w:rFonts w:ascii="宋体" w:eastAsia="宋体" w:hAnsi="Times New Roman" w:cs="TimesNewRoman" w:hint="eastAsia"/>
        <w:b/>
        <w:bCs w:val="0"/>
        <w:i w:val="0"/>
        <w:iCs w:val="0"/>
        <w:caps w:val="0"/>
        <w:smallCaps w:val="0"/>
        <w:strike w:val="0"/>
        <w:dstrike w:val="0"/>
        <w:snapToGrid w:val="0"/>
        <w:vanish w:val="0"/>
        <w:color w:val="auto"/>
        <w:spacing w:val="0"/>
        <w:w w:val="0"/>
        <w:kern w:val="0"/>
        <w:position w:val="0"/>
        <w:sz w:val="28"/>
        <w:szCs w:val="0"/>
        <w:u w:val="none"/>
        <w:vertAlign w:val="baseline"/>
        <w14:shadow w14:blurRad="0" w14:dist="0" w14:dir="0" w14:sx="0" w14:sy="0" w14:kx="0" w14:ky="0" w14:algn="none">
          <w14:srgbClr w14:val="000000"/>
        </w14:shadow>
      </w:rPr>
    </w:lvl>
    <w:lvl w:ilvl="3">
      <w:start w:val="1"/>
      <w:numFmt w:val="decimal"/>
      <w:isLgl/>
      <w:suff w:val="nothing"/>
      <w:lvlText w:val="%1.%2.%3.%4 "/>
      <w:lvlJc w:val="left"/>
      <w:pPr>
        <w:ind w:left="0" w:firstLine="0"/>
      </w:pPr>
      <w:rPr>
        <w:rFonts w:ascii="宋体" w:eastAsia="宋体" w:cs="TimesNewRoman" w:hint="eastAsia"/>
        <w:b/>
        <w:i w:val="0"/>
        <w:sz w:val="24"/>
        <w:szCs w:val="24"/>
      </w:rPr>
    </w:lvl>
    <w:lvl w:ilvl="4">
      <w:start w:val="1"/>
      <w:numFmt w:val="decimal"/>
      <w:isLgl/>
      <w:suff w:val="nothing"/>
      <w:lvlText w:val="%1.%2.%3.%4.%5  "/>
      <w:lvlJc w:val="left"/>
      <w:pPr>
        <w:ind w:left="2" w:firstLine="0"/>
      </w:pPr>
      <w:rPr>
        <w:rFonts w:ascii="Arial" w:eastAsia="黑体" w:hAnsi="Arial" w:cs="Arial" w:hint="default"/>
        <w:sz w:val="21"/>
        <w:szCs w:val="21"/>
      </w:rPr>
    </w:lvl>
    <w:lvl w:ilvl="5">
      <w:start w:val="1"/>
      <w:numFmt w:val="lowerLetter"/>
      <w:lvlText w:val="%6."/>
      <w:lvlJc w:val="left"/>
      <w:pPr>
        <w:tabs>
          <w:tab w:val="left" w:pos="2411"/>
        </w:tabs>
        <w:ind w:left="2411" w:hanging="425"/>
      </w:pPr>
      <w:rPr>
        <w:rFonts w:hint="eastAsia"/>
      </w:rPr>
    </w:lvl>
    <w:lvl w:ilvl="6">
      <w:start w:val="1"/>
      <w:numFmt w:val="lowerRoman"/>
      <w:lvlText w:val="%7."/>
      <w:lvlJc w:val="left"/>
      <w:pPr>
        <w:tabs>
          <w:tab w:val="left" w:pos="2837"/>
        </w:tabs>
        <w:ind w:left="2837" w:hanging="426"/>
      </w:pPr>
      <w:rPr>
        <w:rFonts w:hint="eastAsia"/>
      </w:rPr>
    </w:lvl>
    <w:lvl w:ilvl="7">
      <w:start w:val="1"/>
      <w:numFmt w:val="lowerLetter"/>
      <w:lvlText w:val="%8."/>
      <w:lvlJc w:val="left"/>
      <w:pPr>
        <w:tabs>
          <w:tab w:val="left" w:pos="3262"/>
        </w:tabs>
        <w:ind w:left="3262" w:hanging="425"/>
      </w:pPr>
      <w:rPr>
        <w:rFonts w:hint="eastAsia"/>
      </w:rPr>
    </w:lvl>
    <w:lvl w:ilvl="8">
      <w:start w:val="1"/>
      <w:numFmt w:val="lowerRoman"/>
      <w:lvlText w:val="%9."/>
      <w:lvlJc w:val="left"/>
      <w:pPr>
        <w:tabs>
          <w:tab w:val="left" w:pos="3687"/>
        </w:tabs>
        <w:ind w:left="3687" w:hanging="425"/>
      </w:pPr>
      <w:rPr>
        <w:rFonts w:hint="eastAsia"/>
      </w:rPr>
    </w:lvl>
  </w:abstractNum>
  <w:num w:numId="1">
    <w:abstractNumId w:val="12"/>
  </w:num>
  <w:num w:numId="2">
    <w:abstractNumId w:val="4"/>
  </w:num>
  <w:num w:numId="3">
    <w:abstractNumId w:val="6"/>
  </w:num>
  <w:num w:numId="4">
    <w:abstractNumId w:val="9"/>
  </w:num>
  <w:num w:numId="5">
    <w:abstractNumId w:val="7"/>
  </w:num>
  <w:num w:numId="6">
    <w:abstractNumId w:val="3"/>
  </w:num>
  <w:num w:numId="7">
    <w:abstractNumId w:val="8"/>
  </w:num>
  <w:num w:numId="8">
    <w:abstractNumId w:val="5"/>
  </w:num>
  <w:num w:numId="9">
    <w:abstractNumId w:val="2"/>
  </w:num>
  <w:num w:numId="10">
    <w:abstractNumId w:val="1"/>
  </w:num>
  <w:num w:numId="11">
    <w:abstractNumId w:val="10"/>
  </w:num>
  <w:num w:numId="12">
    <w:abstractNumId w:val="28"/>
  </w:num>
  <w:num w:numId="13">
    <w:abstractNumId w:val="23"/>
  </w:num>
  <w:num w:numId="14">
    <w:abstractNumId w:val="17"/>
  </w:num>
  <w:num w:numId="15">
    <w:abstractNumId w:val="32"/>
  </w:num>
  <w:num w:numId="16">
    <w:abstractNumId w:val="24"/>
  </w:num>
  <w:num w:numId="17">
    <w:abstractNumId w:val="14"/>
  </w:num>
  <w:num w:numId="18">
    <w:abstractNumId w:val="30"/>
  </w:num>
  <w:num w:numId="19">
    <w:abstractNumId w:val="18"/>
  </w:num>
  <w:num w:numId="20">
    <w:abstractNumId w:val="26"/>
  </w:num>
  <w:num w:numId="21">
    <w:abstractNumId w:val="15"/>
  </w:num>
  <w:num w:numId="22">
    <w:abstractNumId w:val="20"/>
  </w:num>
  <w:num w:numId="23">
    <w:abstractNumId w:val="19"/>
  </w:num>
  <w:num w:numId="24">
    <w:abstractNumId w:val="11"/>
  </w:num>
  <w:num w:numId="25">
    <w:abstractNumId w:val="27"/>
  </w:num>
  <w:num w:numId="26">
    <w:abstractNumId w:val="16"/>
  </w:num>
  <w:num w:numId="27">
    <w:abstractNumId w:val="22"/>
  </w:num>
  <w:num w:numId="28">
    <w:abstractNumId w:val="31"/>
  </w:num>
  <w:num w:numId="29">
    <w:abstractNumId w:val="12"/>
    <w:lvlOverride w:ilvl="0">
      <w:lvl w:ilvl="0">
        <w:start w:val="1"/>
        <w:numFmt w:val="decimal"/>
        <w:pStyle w:val="Heading1"/>
        <w:suff w:val="nothing"/>
        <w:lvlText w:val="%1 "/>
        <w:lvlJc w:val="center"/>
        <w:pPr>
          <w:ind w:left="0" w:firstLine="0"/>
        </w:pPr>
        <w:rPr>
          <w:rFonts w:ascii="宋体" w:eastAsia="宋体" w:hAnsi="宋体" w:cs="宋体" w:hint="default"/>
          <w:sz w:val="32"/>
          <w:szCs w:val="32"/>
        </w:rPr>
      </w:lvl>
    </w:lvlOverride>
    <w:lvlOverride w:ilvl="1">
      <w:lvl w:ilvl="1">
        <w:start w:val="1"/>
        <w:numFmt w:val="decimal"/>
        <w:pStyle w:val="Heading2"/>
        <w:suff w:val="nothing"/>
        <w:lvlText w:val="%1.%2"/>
        <w:lvlJc w:val="left"/>
        <w:pPr>
          <w:ind w:left="0" w:firstLine="0"/>
        </w:pPr>
        <w:rPr>
          <w:rFonts w:ascii="黑体" w:eastAsia="黑体" w:hAnsi="黑体" w:cs="Times New Roman" w:hint="default"/>
          <w:sz w:val="28"/>
          <w:szCs w:val="28"/>
        </w:rPr>
      </w:lvl>
    </w:lvlOverride>
    <w:lvlOverride w:ilvl="2">
      <w:lvl w:ilvl="2">
        <w:start w:val="1"/>
        <w:numFmt w:val="decimal"/>
        <w:pStyle w:val="Heading3"/>
        <w:suff w:val="nothing"/>
        <w:lvlText w:val="%1.%2.%3"/>
        <w:lvlJc w:val="left"/>
        <w:pPr>
          <w:ind w:left="1134" w:hanging="283"/>
        </w:pPr>
        <w:rPr>
          <w:rFonts w:ascii="黑体" w:eastAsia="黑体" w:hAnsi="黑体" w:cs="Times New Roman" w:hint="default"/>
          <w:sz w:val="24"/>
          <w:szCs w:val="24"/>
        </w:rPr>
      </w:lvl>
    </w:lvlOverride>
    <w:lvlOverride w:ilvl="3">
      <w:lvl w:ilvl="3">
        <w:start w:val="1"/>
        <w:numFmt w:val="decimal"/>
        <w:pStyle w:val="Heading4"/>
        <w:suff w:val="nothing"/>
        <w:lvlText w:val="%1.%2.%3.%4"/>
        <w:lvlJc w:val="left"/>
        <w:pPr>
          <w:ind w:left="2268" w:hanging="283"/>
        </w:pPr>
        <w:rPr>
          <w:rFonts w:ascii="黑体" w:eastAsia="黑体" w:hAnsi="黑体" w:cs="Times New Roman" w:hint="eastAsia"/>
          <w:color w:val="auto"/>
          <w:sz w:val="24"/>
          <w:szCs w:val="24"/>
        </w:rPr>
      </w:lvl>
    </w:lvlOverride>
    <w:lvlOverride w:ilvl="4">
      <w:lvl w:ilvl="4">
        <w:start w:val="1"/>
        <w:numFmt w:val="decimal"/>
        <w:pStyle w:val="Heading5"/>
        <w:lvlText w:val="%1.%2.%3.%4.%5."/>
        <w:lvlJc w:val="left"/>
        <w:pPr>
          <w:tabs>
            <w:tab w:val="num" w:pos="1008"/>
          </w:tabs>
          <w:ind w:left="1008" w:hanging="1008"/>
        </w:pPr>
        <w:rPr>
          <w:rFonts w:hint="default"/>
        </w:rPr>
      </w:lvl>
    </w:lvlOverride>
    <w:lvlOverride w:ilvl="5">
      <w:lvl w:ilvl="5">
        <w:start w:val="1"/>
        <w:numFmt w:val="decimal"/>
        <w:pStyle w:val="Heading6"/>
        <w:lvlText w:val="%1.%2.%3.%4.%5.%6."/>
        <w:lvlJc w:val="left"/>
        <w:pPr>
          <w:tabs>
            <w:tab w:val="num" w:pos="1151"/>
          </w:tabs>
          <w:ind w:left="1151" w:hanging="1151"/>
        </w:pPr>
        <w:rPr>
          <w:rFonts w:hint="default"/>
        </w:rPr>
      </w:lvl>
    </w:lvlOverride>
    <w:lvlOverride w:ilvl="6">
      <w:lvl w:ilvl="6">
        <w:start w:val="1"/>
        <w:numFmt w:val="decimal"/>
        <w:pStyle w:val="Heading7"/>
        <w:lvlText w:val="%1.%2.%3.%4.%5.%6.%7."/>
        <w:lvlJc w:val="left"/>
        <w:pPr>
          <w:tabs>
            <w:tab w:val="num" w:pos="1296"/>
          </w:tabs>
          <w:ind w:left="1296" w:hanging="1296"/>
        </w:pPr>
        <w:rPr>
          <w:rFonts w:hint="default"/>
        </w:rPr>
      </w:lvl>
    </w:lvlOverride>
    <w:lvlOverride w:ilvl="7">
      <w:lvl w:ilvl="7">
        <w:start w:val="1"/>
        <w:numFmt w:val="decimal"/>
        <w:pStyle w:val="Heading8"/>
        <w:lvlText w:val="%1.%2.%3.%4.%5.%6.%7.%8."/>
        <w:lvlJc w:val="left"/>
        <w:pPr>
          <w:tabs>
            <w:tab w:val="num" w:pos="1440"/>
          </w:tabs>
          <w:ind w:left="1440" w:hanging="1440"/>
        </w:pPr>
        <w:rPr>
          <w:rFonts w:hint="default"/>
        </w:rPr>
      </w:lvl>
    </w:lvlOverride>
    <w:lvlOverride w:ilvl="8">
      <w:lvl w:ilvl="8">
        <w:start w:val="1"/>
        <w:numFmt w:val="decimal"/>
        <w:pStyle w:val="Heading9"/>
        <w:lvlText w:val="%1.%2.%3.%4.%5.%6.%7.%8.%9."/>
        <w:lvlJc w:val="left"/>
        <w:pPr>
          <w:tabs>
            <w:tab w:val="num" w:pos="1583"/>
          </w:tabs>
          <w:ind w:left="1583" w:hanging="1583"/>
        </w:pPr>
        <w:rPr>
          <w:rFonts w:hint="default"/>
        </w:rPr>
      </w:lvl>
    </w:lvlOverride>
  </w:num>
  <w:num w:numId="30">
    <w:abstractNumId w:val="12"/>
    <w:lvlOverride w:ilvl="0">
      <w:lvl w:ilvl="0">
        <w:start w:val="1"/>
        <w:numFmt w:val="decimal"/>
        <w:pStyle w:val="Heading1"/>
        <w:suff w:val="nothing"/>
        <w:lvlText w:val="%1 "/>
        <w:lvlJc w:val="center"/>
        <w:pPr>
          <w:ind w:left="0" w:firstLine="0"/>
        </w:pPr>
        <w:rPr>
          <w:rFonts w:ascii="宋体" w:eastAsia="宋体" w:hAnsi="宋体" w:cs="宋体" w:hint="default"/>
          <w:sz w:val="32"/>
          <w:szCs w:val="32"/>
        </w:rPr>
      </w:lvl>
    </w:lvlOverride>
    <w:lvlOverride w:ilvl="1">
      <w:lvl w:ilvl="1">
        <w:start w:val="1"/>
        <w:numFmt w:val="decimal"/>
        <w:pStyle w:val="Heading2"/>
        <w:suff w:val="nothing"/>
        <w:lvlText w:val="%1.%2"/>
        <w:lvlJc w:val="left"/>
        <w:pPr>
          <w:ind w:left="0" w:firstLine="0"/>
        </w:pPr>
        <w:rPr>
          <w:rFonts w:ascii="黑体" w:eastAsia="黑体" w:hAnsi="黑体" w:cs="Times New Roman" w:hint="default"/>
          <w:sz w:val="28"/>
          <w:szCs w:val="28"/>
        </w:rPr>
      </w:lvl>
    </w:lvlOverride>
    <w:lvlOverride w:ilvl="2">
      <w:lvl w:ilvl="2">
        <w:start w:val="1"/>
        <w:numFmt w:val="decimal"/>
        <w:pStyle w:val="Heading3"/>
        <w:suff w:val="nothing"/>
        <w:lvlText w:val="%1.%2.%3"/>
        <w:lvlJc w:val="left"/>
        <w:pPr>
          <w:ind w:left="0" w:firstLine="0"/>
        </w:pPr>
        <w:rPr>
          <w:rFonts w:ascii="黑体" w:eastAsia="黑体" w:hAnsi="黑体" w:cs="Times New Roman" w:hint="default"/>
          <w:sz w:val="24"/>
          <w:szCs w:val="24"/>
        </w:rPr>
      </w:lvl>
    </w:lvlOverride>
    <w:lvlOverride w:ilvl="3">
      <w:lvl w:ilvl="3">
        <w:start w:val="1"/>
        <w:numFmt w:val="decimal"/>
        <w:pStyle w:val="Heading4"/>
        <w:suff w:val="nothing"/>
        <w:lvlText w:val="%1.%2.%3.%4"/>
        <w:lvlJc w:val="left"/>
        <w:pPr>
          <w:ind w:left="0" w:firstLine="0"/>
        </w:pPr>
        <w:rPr>
          <w:rFonts w:ascii="黑体" w:eastAsia="黑体" w:hAnsi="黑体" w:cs="Times New Roman" w:hint="eastAsia"/>
          <w:color w:val="auto"/>
          <w:sz w:val="24"/>
          <w:szCs w:val="24"/>
        </w:rPr>
      </w:lvl>
    </w:lvlOverride>
    <w:lvlOverride w:ilvl="4">
      <w:lvl w:ilvl="4">
        <w:start w:val="1"/>
        <w:numFmt w:val="decimal"/>
        <w:pStyle w:val="Heading5"/>
        <w:lvlText w:val="%1.%2.%3.%4.%5."/>
        <w:lvlJc w:val="left"/>
        <w:pPr>
          <w:tabs>
            <w:tab w:val="num" w:pos="1008"/>
          </w:tabs>
          <w:ind w:left="0" w:firstLine="0"/>
        </w:pPr>
        <w:rPr>
          <w:rFonts w:hint="default"/>
        </w:rPr>
      </w:lvl>
    </w:lvlOverride>
    <w:lvlOverride w:ilvl="5">
      <w:lvl w:ilvl="5">
        <w:start w:val="1"/>
        <w:numFmt w:val="decimal"/>
        <w:pStyle w:val="Heading6"/>
        <w:lvlText w:val="%1.%2.%3.%4.%5.%6."/>
        <w:lvlJc w:val="left"/>
        <w:pPr>
          <w:tabs>
            <w:tab w:val="num" w:pos="1151"/>
          </w:tabs>
          <w:ind w:left="0" w:firstLine="0"/>
        </w:pPr>
        <w:rPr>
          <w:rFonts w:hint="default"/>
        </w:rPr>
      </w:lvl>
    </w:lvlOverride>
    <w:lvlOverride w:ilvl="6">
      <w:lvl w:ilvl="6">
        <w:start w:val="1"/>
        <w:numFmt w:val="decimal"/>
        <w:pStyle w:val="Heading7"/>
        <w:lvlText w:val="%1.%2.%3.%4.%5.%6.%7."/>
        <w:lvlJc w:val="left"/>
        <w:pPr>
          <w:tabs>
            <w:tab w:val="num" w:pos="1296"/>
          </w:tabs>
          <w:ind w:left="0" w:firstLine="0"/>
        </w:pPr>
        <w:rPr>
          <w:rFonts w:hint="default"/>
        </w:rPr>
      </w:lvl>
    </w:lvlOverride>
    <w:lvlOverride w:ilvl="7">
      <w:lvl w:ilvl="7">
        <w:start w:val="1"/>
        <w:numFmt w:val="decimal"/>
        <w:pStyle w:val="Heading8"/>
        <w:lvlText w:val="%1.%2.%3.%4.%5.%6.%7.%8."/>
        <w:lvlJc w:val="left"/>
        <w:pPr>
          <w:tabs>
            <w:tab w:val="num" w:pos="1440"/>
          </w:tabs>
          <w:ind w:left="0" w:firstLine="0"/>
        </w:pPr>
        <w:rPr>
          <w:rFonts w:hint="default"/>
        </w:rPr>
      </w:lvl>
    </w:lvlOverride>
    <w:lvlOverride w:ilvl="8">
      <w:lvl w:ilvl="8">
        <w:start w:val="1"/>
        <w:numFmt w:val="decimal"/>
        <w:pStyle w:val="Heading9"/>
        <w:lvlText w:val="%1.%2.%3.%4.%5.%6.%7.%8.%9."/>
        <w:lvlJc w:val="left"/>
        <w:pPr>
          <w:tabs>
            <w:tab w:val="num" w:pos="1583"/>
          </w:tabs>
          <w:ind w:left="0" w:firstLine="0"/>
        </w:pPr>
        <w:rPr>
          <w:rFonts w:hint="default"/>
        </w:rPr>
      </w:lvl>
    </w:lvlOverride>
  </w:num>
  <w:num w:numId="31">
    <w:abstractNumId w:val="13"/>
  </w:num>
  <w:num w:numId="32">
    <w:abstractNumId w:val="21"/>
  </w:num>
  <w:num w:numId="33">
    <w:abstractNumId w:val="29"/>
  </w:num>
  <w:num w:numId="34">
    <w:abstractNumId w:val="0"/>
  </w:num>
  <w:num w:numId="3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bordersDoNotSurroundHeader/>
  <w:bordersDoNotSurroundFooter/>
  <w:defaultTabStop w:val="420"/>
  <w:evenAndOddHeaders/>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8B1"/>
    <w:rsid w:val="000009C7"/>
    <w:rsid w:val="00002398"/>
    <w:rsid w:val="00003379"/>
    <w:rsid w:val="000052B6"/>
    <w:rsid w:val="00005A25"/>
    <w:rsid w:val="000075EA"/>
    <w:rsid w:val="00011190"/>
    <w:rsid w:val="00011EE5"/>
    <w:rsid w:val="00013675"/>
    <w:rsid w:val="0001387B"/>
    <w:rsid w:val="00013973"/>
    <w:rsid w:val="00014A03"/>
    <w:rsid w:val="000205C6"/>
    <w:rsid w:val="000224E7"/>
    <w:rsid w:val="00024096"/>
    <w:rsid w:val="0002415D"/>
    <w:rsid w:val="0002468C"/>
    <w:rsid w:val="00024A4B"/>
    <w:rsid w:val="00024A5E"/>
    <w:rsid w:val="00033640"/>
    <w:rsid w:val="0003410B"/>
    <w:rsid w:val="000346B2"/>
    <w:rsid w:val="00035907"/>
    <w:rsid w:val="0003628A"/>
    <w:rsid w:val="00036583"/>
    <w:rsid w:val="00040ED8"/>
    <w:rsid w:val="00040FDB"/>
    <w:rsid w:val="000418F8"/>
    <w:rsid w:val="00041A1D"/>
    <w:rsid w:val="00044E42"/>
    <w:rsid w:val="0004521B"/>
    <w:rsid w:val="00046027"/>
    <w:rsid w:val="0004663D"/>
    <w:rsid w:val="0004668A"/>
    <w:rsid w:val="000476B0"/>
    <w:rsid w:val="00051E5B"/>
    <w:rsid w:val="00052335"/>
    <w:rsid w:val="00052BCA"/>
    <w:rsid w:val="00053B6A"/>
    <w:rsid w:val="00054D8A"/>
    <w:rsid w:val="00056D0E"/>
    <w:rsid w:val="00057FAB"/>
    <w:rsid w:val="0006159A"/>
    <w:rsid w:val="00062A88"/>
    <w:rsid w:val="00062C56"/>
    <w:rsid w:val="0006429C"/>
    <w:rsid w:val="00064494"/>
    <w:rsid w:val="00065274"/>
    <w:rsid w:val="00065D01"/>
    <w:rsid w:val="00065E7C"/>
    <w:rsid w:val="0006619E"/>
    <w:rsid w:val="00066E75"/>
    <w:rsid w:val="0007025C"/>
    <w:rsid w:val="000718B1"/>
    <w:rsid w:val="00072D95"/>
    <w:rsid w:val="00073492"/>
    <w:rsid w:val="00074256"/>
    <w:rsid w:val="00074387"/>
    <w:rsid w:val="00075A6D"/>
    <w:rsid w:val="00075EF8"/>
    <w:rsid w:val="0008026F"/>
    <w:rsid w:val="00081027"/>
    <w:rsid w:val="00081F17"/>
    <w:rsid w:val="000831B8"/>
    <w:rsid w:val="00083DDB"/>
    <w:rsid w:val="0008427C"/>
    <w:rsid w:val="00084E11"/>
    <w:rsid w:val="00085363"/>
    <w:rsid w:val="00086868"/>
    <w:rsid w:val="00087B02"/>
    <w:rsid w:val="00087DD7"/>
    <w:rsid w:val="00090D46"/>
    <w:rsid w:val="00091042"/>
    <w:rsid w:val="0009181C"/>
    <w:rsid w:val="0009397A"/>
    <w:rsid w:val="00093FFF"/>
    <w:rsid w:val="00095B96"/>
    <w:rsid w:val="000963BF"/>
    <w:rsid w:val="000964B9"/>
    <w:rsid w:val="00096EF8"/>
    <w:rsid w:val="00097987"/>
    <w:rsid w:val="000A2667"/>
    <w:rsid w:val="000A2AF3"/>
    <w:rsid w:val="000A3521"/>
    <w:rsid w:val="000A3A57"/>
    <w:rsid w:val="000A3BCD"/>
    <w:rsid w:val="000A51EC"/>
    <w:rsid w:val="000B09A7"/>
    <w:rsid w:val="000B1F9C"/>
    <w:rsid w:val="000B25B6"/>
    <w:rsid w:val="000B2EE2"/>
    <w:rsid w:val="000B5BA8"/>
    <w:rsid w:val="000B6BB9"/>
    <w:rsid w:val="000B6E0A"/>
    <w:rsid w:val="000B6E56"/>
    <w:rsid w:val="000B74DD"/>
    <w:rsid w:val="000B76A1"/>
    <w:rsid w:val="000B7799"/>
    <w:rsid w:val="000C2D65"/>
    <w:rsid w:val="000C4257"/>
    <w:rsid w:val="000C4505"/>
    <w:rsid w:val="000C67A0"/>
    <w:rsid w:val="000C6880"/>
    <w:rsid w:val="000C6BFF"/>
    <w:rsid w:val="000C70EC"/>
    <w:rsid w:val="000C72D0"/>
    <w:rsid w:val="000D1789"/>
    <w:rsid w:val="000D413E"/>
    <w:rsid w:val="000D6AAF"/>
    <w:rsid w:val="000D7453"/>
    <w:rsid w:val="000E2ED3"/>
    <w:rsid w:val="000E4D06"/>
    <w:rsid w:val="000E616D"/>
    <w:rsid w:val="000E673F"/>
    <w:rsid w:val="000E6F80"/>
    <w:rsid w:val="000F2335"/>
    <w:rsid w:val="000F26C4"/>
    <w:rsid w:val="000F2827"/>
    <w:rsid w:val="000F2A65"/>
    <w:rsid w:val="000F34F9"/>
    <w:rsid w:val="000F591B"/>
    <w:rsid w:val="000F7E1C"/>
    <w:rsid w:val="00101E69"/>
    <w:rsid w:val="001021A6"/>
    <w:rsid w:val="00102DA4"/>
    <w:rsid w:val="001040F6"/>
    <w:rsid w:val="00105026"/>
    <w:rsid w:val="00106868"/>
    <w:rsid w:val="00106C7E"/>
    <w:rsid w:val="0010716D"/>
    <w:rsid w:val="00111320"/>
    <w:rsid w:val="00111AA3"/>
    <w:rsid w:val="00111C7D"/>
    <w:rsid w:val="00112888"/>
    <w:rsid w:val="00112A49"/>
    <w:rsid w:val="00114503"/>
    <w:rsid w:val="00114608"/>
    <w:rsid w:val="0011558A"/>
    <w:rsid w:val="00115883"/>
    <w:rsid w:val="00116107"/>
    <w:rsid w:val="001167BC"/>
    <w:rsid w:val="00116E20"/>
    <w:rsid w:val="00122369"/>
    <w:rsid w:val="00122D02"/>
    <w:rsid w:val="00125371"/>
    <w:rsid w:val="001279DC"/>
    <w:rsid w:val="00131954"/>
    <w:rsid w:val="00131FCD"/>
    <w:rsid w:val="0013213E"/>
    <w:rsid w:val="001322F6"/>
    <w:rsid w:val="0013329A"/>
    <w:rsid w:val="00133596"/>
    <w:rsid w:val="00134AB6"/>
    <w:rsid w:val="00136BB4"/>
    <w:rsid w:val="00136E97"/>
    <w:rsid w:val="00137805"/>
    <w:rsid w:val="001378D3"/>
    <w:rsid w:val="00141223"/>
    <w:rsid w:val="0014598B"/>
    <w:rsid w:val="00145E2A"/>
    <w:rsid w:val="00146105"/>
    <w:rsid w:val="00147E58"/>
    <w:rsid w:val="001513C8"/>
    <w:rsid w:val="00152248"/>
    <w:rsid w:val="001525F4"/>
    <w:rsid w:val="00153A83"/>
    <w:rsid w:val="001547D7"/>
    <w:rsid w:val="00154AE1"/>
    <w:rsid w:val="00154F2F"/>
    <w:rsid w:val="00156876"/>
    <w:rsid w:val="00157CB7"/>
    <w:rsid w:val="001629F0"/>
    <w:rsid w:val="00163208"/>
    <w:rsid w:val="0016517B"/>
    <w:rsid w:val="00165C28"/>
    <w:rsid w:val="0016614C"/>
    <w:rsid w:val="00172654"/>
    <w:rsid w:val="00172A08"/>
    <w:rsid w:val="00172EB8"/>
    <w:rsid w:val="001731CD"/>
    <w:rsid w:val="00173A5B"/>
    <w:rsid w:val="00174202"/>
    <w:rsid w:val="001762F1"/>
    <w:rsid w:val="00182D0C"/>
    <w:rsid w:val="00183928"/>
    <w:rsid w:val="001846D6"/>
    <w:rsid w:val="001848DE"/>
    <w:rsid w:val="001849D4"/>
    <w:rsid w:val="00184C4D"/>
    <w:rsid w:val="00185D94"/>
    <w:rsid w:val="001866DB"/>
    <w:rsid w:val="00186BFF"/>
    <w:rsid w:val="00186CDE"/>
    <w:rsid w:val="0018730B"/>
    <w:rsid w:val="001875DB"/>
    <w:rsid w:val="0019083D"/>
    <w:rsid w:val="00191753"/>
    <w:rsid w:val="0019357B"/>
    <w:rsid w:val="001958C6"/>
    <w:rsid w:val="00197FB4"/>
    <w:rsid w:val="001A0FF2"/>
    <w:rsid w:val="001A1675"/>
    <w:rsid w:val="001A2515"/>
    <w:rsid w:val="001A35B5"/>
    <w:rsid w:val="001A5458"/>
    <w:rsid w:val="001A6DB1"/>
    <w:rsid w:val="001A7601"/>
    <w:rsid w:val="001B1363"/>
    <w:rsid w:val="001B18D3"/>
    <w:rsid w:val="001B316A"/>
    <w:rsid w:val="001B3C1C"/>
    <w:rsid w:val="001B554B"/>
    <w:rsid w:val="001B58C6"/>
    <w:rsid w:val="001B5DA2"/>
    <w:rsid w:val="001B743F"/>
    <w:rsid w:val="001B7E82"/>
    <w:rsid w:val="001C233E"/>
    <w:rsid w:val="001C253B"/>
    <w:rsid w:val="001C2A1D"/>
    <w:rsid w:val="001C2D63"/>
    <w:rsid w:val="001C459E"/>
    <w:rsid w:val="001C755D"/>
    <w:rsid w:val="001C776D"/>
    <w:rsid w:val="001D0506"/>
    <w:rsid w:val="001D0889"/>
    <w:rsid w:val="001D0DD0"/>
    <w:rsid w:val="001D2CC0"/>
    <w:rsid w:val="001D378A"/>
    <w:rsid w:val="001D6853"/>
    <w:rsid w:val="001D70B3"/>
    <w:rsid w:val="001D70F0"/>
    <w:rsid w:val="001E0BAD"/>
    <w:rsid w:val="001E152D"/>
    <w:rsid w:val="001E44CF"/>
    <w:rsid w:val="001E5186"/>
    <w:rsid w:val="001E678C"/>
    <w:rsid w:val="001E67A2"/>
    <w:rsid w:val="001E7F79"/>
    <w:rsid w:val="001F0042"/>
    <w:rsid w:val="001F0E32"/>
    <w:rsid w:val="001F1255"/>
    <w:rsid w:val="001F18AA"/>
    <w:rsid w:val="001F3130"/>
    <w:rsid w:val="001F3CBA"/>
    <w:rsid w:val="001F3F97"/>
    <w:rsid w:val="001F4880"/>
    <w:rsid w:val="001F4974"/>
    <w:rsid w:val="001F6159"/>
    <w:rsid w:val="001F6D02"/>
    <w:rsid w:val="002010A4"/>
    <w:rsid w:val="00201626"/>
    <w:rsid w:val="00202898"/>
    <w:rsid w:val="00204575"/>
    <w:rsid w:val="002076EF"/>
    <w:rsid w:val="00207F43"/>
    <w:rsid w:val="00207FF1"/>
    <w:rsid w:val="0021043F"/>
    <w:rsid w:val="002106F3"/>
    <w:rsid w:val="0021173C"/>
    <w:rsid w:val="00211A7D"/>
    <w:rsid w:val="00211B47"/>
    <w:rsid w:val="0021229D"/>
    <w:rsid w:val="00213FF6"/>
    <w:rsid w:val="00214EF3"/>
    <w:rsid w:val="00216269"/>
    <w:rsid w:val="00217831"/>
    <w:rsid w:val="0022065E"/>
    <w:rsid w:val="00220802"/>
    <w:rsid w:val="00220DF2"/>
    <w:rsid w:val="00224B4C"/>
    <w:rsid w:val="002257EF"/>
    <w:rsid w:val="00225CD3"/>
    <w:rsid w:val="00226EEE"/>
    <w:rsid w:val="00226FE4"/>
    <w:rsid w:val="00227CE0"/>
    <w:rsid w:val="00231286"/>
    <w:rsid w:val="00231962"/>
    <w:rsid w:val="002342E3"/>
    <w:rsid w:val="00234599"/>
    <w:rsid w:val="00234772"/>
    <w:rsid w:val="00234A75"/>
    <w:rsid w:val="00234DCF"/>
    <w:rsid w:val="00234EFE"/>
    <w:rsid w:val="00241C3E"/>
    <w:rsid w:val="00241D24"/>
    <w:rsid w:val="00242BF7"/>
    <w:rsid w:val="00243237"/>
    <w:rsid w:val="002454C2"/>
    <w:rsid w:val="00247877"/>
    <w:rsid w:val="00252F9F"/>
    <w:rsid w:val="00254B88"/>
    <w:rsid w:val="00256B2B"/>
    <w:rsid w:val="0026023D"/>
    <w:rsid w:val="0026056D"/>
    <w:rsid w:val="00263E11"/>
    <w:rsid w:val="002646E7"/>
    <w:rsid w:val="00264F47"/>
    <w:rsid w:val="002653CA"/>
    <w:rsid w:val="00266B2A"/>
    <w:rsid w:val="0026705C"/>
    <w:rsid w:val="00270D3C"/>
    <w:rsid w:val="00271AC9"/>
    <w:rsid w:val="00271B93"/>
    <w:rsid w:val="002726A0"/>
    <w:rsid w:val="002726E7"/>
    <w:rsid w:val="00273348"/>
    <w:rsid w:val="00273A39"/>
    <w:rsid w:val="0027446C"/>
    <w:rsid w:val="0027523F"/>
    <w:rsid w:val="00276040"/>
    <w:rsid w:val="002768E2"/>
    <w:rsid w:val="00277BE0"/>
    <w:rsid w:val="00282B10"/>
    <w:rsid w:val="00282D08"/>
    <w:rsid w:val="0028346E"/>
    <w:rsid w:val="00283DD3"/>
    <w:rsid w:val="00292582"/>
    <w:rsid w:val="00296275"/>
    <w:rsid w:val="002970E7"/>
    <w:rsid w:val="002A3BB4"/>
    <w:rsid w:val="002A3D16"/>
    <w:rsid w:val="002A46F2"/>
    <w:rsid w:val="002A5309"/>
    <w:rsid w:val="002A5962"/>
    <w:rsid w:val="002A5B0D"/>
    <w:rsid w:val="002A6503"/>
    <w:rsid w:val="002A71D6"/>
    <w:rsid w:val="002B0845"/>
    <w:rsid w:val="002B23CA"/>
    <w:rsid w:val="002B2523"/>
    <w:rsid w:val="002B3A4F"/>
    <w:rsid w:val="002B53E2"/>
    <w:rsid w:val="002B60A2"/>
    <w:rsid w:val="002C0A11"/>
    <w:rsid w:val="002C18A5"/>
    <w:rsid w:val="002C1AF1"/>
    <w:rsid w:val="002C1C26"/>
    <w:rsid w:val="002C1FAB"/>
    <w:rsid w:val="002C298A"/>
    <w:rsid w:val="002C3BDC"/>
    <w:rsid w:val="002C3FA1"/>
    <w:rsid w:val="002C4A7A"/>
    <w:rsid w:val="002C4DDE"/>
    <w:rsid w:val="002C5E4A"/>
    <w:rsid w:val="002C6626"/>
    <w:rsid w:val="002C7643"/>
    <w:rsid w:val="002D386D"/>
    <w:rsid w:val="002D47FB"/>
    <w:rsid w:val="002D49E2"/>
    <w:rsid w:val="002D7949"/>
    <w:rsid w:val="002E0806"/>
    <w:rsid w:val="002E08D4"/>
    <w:rsid w:val="002E12DD"/>
    <w:rsid w:val="002E3D61"/>
    <w:rsid w:val="002E4080"/>
    <w:rsid w:val="002E4520"/>
    <w:rsid w:val="002E51D7"/>
    <w:rsid w:val="002E5E61"/>
    <w:rsid w:val="002E61F2"/>
    <w:rsid w:val="002F060D"/>
    <w:rsid w:val="002F0F2D"/>
    <w:rsid w:val="002F17C8"/>
    <w:rsid w:val="002F2273"/>
    <w:rsid w:val="002F2F29"/>
    <w:rsid w:val="002F35A3"/>
    <w:rsid w:val="002F46D8"/>
    <w:rsid w:val="002F5118"/>
    <w:rsid w:val="002F75EE"/>
    <w:rsid w:val="00301038"/>
    <w:rsid w:val="00301E11"/>
    <w:rsid w:val="003020B6"/>
    <w:rsid w:val="003032E3"/>
    <w:rsid w:val="00305868"/>
    <w:rsid w:val="00306BAC"/>
    <w:rsid w:val="00307935"/>
    <w:rsid w:val="00307FA9"/>
    <w:rsid w:val="00310A34"/>
    <w:rsid w:val="00310B95"/>
    <w:rsid w:val="00311187"/>
    <w:rsid w:val="003129EE"/>
    <w:rsid w:val="00316D51"/>
    <w:rsid w:val="003204E1"/>
    <w:rsid w:val="00320DAE"/>
    <w:rsid w:val="00321263"/>
    <w:rsid w:val="00321E07"/>
    <w:rsid w:val="003258AA"/>
    <w:rsid w:val="00326386"/>
    <w:rsid w:val="003275C2"/>
    <w:rsid w:val="003313DE"/>
    <w:rsid w:val="00331472"/>
    <w:rsid w:val="00332B73"/>
    <w:rsid w:val="003334B4"/>
    <w:rsid w:val="00335D15"/>
    <w:rsid w:val="00336478"/>
    <w:rsid w:val="00336A05"/>
    <w:rsid w:val="0034037B"/>
    <w:rsid w:val="003506A2"/>
    <w:rsid w:val="0035163D"/>
    <w:rsid w:val="00351D4C"/>
    <w:rsid w:val="00352EC5"/>
    <w:rsid w:val="0035682F"/>
    <w:rsid w:val="00360778"/>
    <w:rsid w:val="00360B27"/>
    <w:rsid w:val="003633C0"/>
    <w:rsid w:val="003644F5"/>
    <w:rsid w:val="00364527"/>
    <w:rsid w:val="00366163"/>
    <w:rsid w:val="0036656E"/>
    <w:rsid w:val="0036716A"/>
    <w:rsid w:val="003677D9"/>
    <w:rsid w:val="00370D3C"/>
    <w:rsid w:val="00371FB4"/>
    <w:rsid w:val="003727B5"/>
    <w:rsid w:val="003729A7"/>
    <w:rsid w:val="00374DB0"/>
    <w:rsid w:val="003759D3"/>
    <w:rsid w:val="00380235"/>
    <w:rsid w:val="00380E25"/>
    <w:rsid w:val="003834BA"/>
    <w:rsid w:val="00384E6D"/>
    <w:rsid w:val="0038505F"/>
    <w:rsid w:val="003860F8"/>
    <w:rsid w:val="00387D9F"/>
    <w:rsid w:val="00392207"/>
    <w:rsid w:val="003942F6"/>
    <w:rsid w:val="003943A9"/>
    <w:rsid w:val="003952E8"/>
    <w:rsid w:val="00395E41"/>
    <w:rsid w:val="003960C1"/>
    <w:rsid w:val="00396ACB"/>
    <w:rsid w:val="00396E6A"/>
    <w:rsid w:val="003973FC"/>
    <w:rsid w:val="0039745F"/>
    <w:rsid w:val="003A203E"/>
    <w:rsid w:val="003A2B3E"/>
    <w:rsid w:val="003A2F8F"/>
    <w:rsid w:val="003A3360"/>
    <w:rsid w:val="003A3C9F"/>
    <w:rsid w:val="003A3EC0"/>
    <w:rsid w:val="003A4A8F"/>
    <w:rsid w:val="003B02C0"/>
    <w:rsid w:val="003B037C"/>
    <w:rsid w:val="003B0C37"/>
    <w:rsid w:val="003B0C8A"/>
    <w:rsid w:val="003B103B"/>
    <w:rsid w:val="003B15C4"/>
    <w:rsid w:val="003B24CB"/>
    <w:rsid w:val="003B29D6"/>
    <w:rsid w:val="003B34D2"/>
    <w:rsid w:val="003B417C"/>
    <w:rsid w:val="003B50A8"/>
    <w:rsid w:val="003B6539"/>
    <w:rsid w:val="003B7105"/>
    <w:rsid w:val="003B76FE"/>
    <w:rsid w:val="003B774C"/>
    <w:rsid w:val="003B7EF5"/>
    <w:rsid w:val="003C141D"/>
    <w:rsid w:val="003C169F"/>
    <w:rsid w:val="003C1D86"/>
    <w:rsid w:val="003C2CC8"/>
    <w:rsid w:val="003C2D59"/>
    <w:rsid w:val="003C5B28"/>
    <w:rsid w:val="003C7F9E"/>
    <w:rsid w:val="003D0903"/>
    <w:rsid w:val="003D26E0"/>
    <w:rsid w:val="003D389E"/>
    <w:rsid w:val="003D4B36"/>
    <w:rsid w:val="003D5880"/>
    <w:rsid w:val="003D5881"/>
    <w:rsid w:val="003D6874"/>
    <w:rsid w:val="003D6FA9"/>
    <w:rsid w:val="003D784E"/>
    <w:rsid w:val="003E0857"/>
    <w:rsid w:val="003E5C35"/>
    <w:rsid w:val="003E620A"/>
    <w:rsid w:val="003E63CB"/>
    <w:rsid w:val="003F0DE7"/>
    <w:rsid w:val="003F0F55"/>
    <w:rsid w:val="003F2CC8"/>
    <w:rsid w:val="003F4F62"/>
    <w:rsid w:val="003F7509"/>
    <w:rsid w:val="00401AC4"/>
    <w:rsid w:val="004038DD"/>
    <w:rsid w:val="00403AF4"/>
    <w:rsid w:val="004048E1"/>
    <w:rsid w:val="00404B55"/>
    <w:rsid w:val="00404FFE"/>
    <w:rsid w:val="00407E40"/>
    <w:rsid w:val="00410E22"/>
    <w:rsid w:val="00411AB8"/>
    <w:rsid w:val="00413658"/>
    <w:rsid w:val="00415EA7"/>
    <w:rsid w:val="004163E5"/>
    <w:rsid w:val="00416CC3"/>
    <w:rsid w:val="00420575"/>
    <w:rsid w:val="00420D38"/>
    <w:rsid w:val="00422C6B"/>
    <w:rsid w:val="00425FFB"/>
    <w:rsid w:val="004279D7"/>
    <w:rsid w:val="004315FB"/>
    <w:rsid w:val="00432CD6"/>
    <w:rsid w:val="00433BD0"/>
    <w:rsid w:val="00434597"/>
    <w:rsid w:val="00435EE9"/>
    <w:rsid w:val="0043650A"/>
    <w:rsid w:val="00436793"/>
    <w:rsid w:val="0043745A"/>
    <w:rsid w:val="00440FFB"/>
    <w:rsid w:val="004421C1"/>
    <w:rsid w:val="00442C6F"/>
    <w:rsid w:val="004434E3"/>
    <w:rsid w:val="0044587B"/>
    <w:rsid w:val="00446AF4"/>
    <w:rsid w:val="00450D62"/>
    <w:rsid w:val="0045242E"/>
    <w:rsid w:val="00453ACF"/>
    <w:rsid w:val="00455834"/>
    <w:rsid w:val="00460010"/>
    <w:rsid w:val="0046197A"/>
    <w:rsid w:val="00464628"/>
    <w:rsid w:val="00465D4A"/>
    <w:rsid w:val="004700CD"/>
    <w:rsid w:val="004705EB"/>
    <w:rsid w:val="00475ACE"/>
    <w:rsid w:val="00476BB1"/>
    <w:rsid w:val="00476C1C"/>
    <w:rsid w:val="0047758D"/>
    <w:rsid w:val="00483405"/>
    <w:rsid w:val="004840DA"/>
    <w:rsid w:val="00484347"/>
    <w:rsid w:val="00486648"/>
    <w:rsid w:val="0048756D"/>
    <w:rsid w:val="00487792"/>
    <w:rsid w:val="00492EA8"/>
    <w:rsid w:val="00493BE7"/>
    <w:rsid w:val="00494219"/>
    <w:rsid w:val="00494E24"/>
    <w:rsid w:val="004963CD"/>
    <w:rsid w:val="004A1636"/>
    <w:rsid w:val="004A5B38"/>
    <w:rsid w:val="004A7632"/>
    <w:rsid w:val="004B2BC7"/>
    <w:rsid w:val="004B3129"/>
    <w:rsid w:val="004B3917"/>
    <w:rsid w:val="004B3975"/>
    <w:rsid w:val="004B3E18"/>
    <w:rsid w:val="004B585E"/>
    <w:rsid w:val="004B6F7D"/>
    <w:rsid w:val="004B79B4"/>
    <w:rsid w:val="004C0A2B"/>
    <w:rsid w:val="004C1BB2"/>
    <w:rsid w:val="004C2602"/>
    <w:rsid w:val="004C3421"/>
    <w:rsid w:val="004C3632"/>
    <w:rsid w:val="004C3B5B"/>
    <w:rsid w:val="004C4607"/>
    <w:rsid w:val="004C46C4"/>
    <w:rsid w:val="004C4D39"/>
    <w:rsid w:val="004C710E"/>
    <w:rsid w:val="004C7453"/>
    <w:rsid w:val="004C7892"/>
    <w:rsid w:val="004C793E"/>
    <w:rsid w:val="004D1922"/>
    <w:rsid w:val="004D2B73"/>
    <w:rsid w:val="004D2BEE"/>
    <w:rsid w:val="004D3661"/>
    <w:rsid w:val="004D3E89"/>
    <w:rsid w:val="004D43B4"/>
    <w:rsid w:val="004D4D52"/>
    <w:rsid w:val="004D5322"/>
    <w:rsid w:val="004D76FC"/>
    <w:rsid w:val="004E494E"/>
    <w:rsid w:val="004E59E2"/>
    <w:rsid w:val="004E5B08"/>
    <w:rsid w:val="004E7751"/>
    <w:rsid w:val="004F083F"/>
    <w:rsid w:val="004F0A16"/>
    <w:rsid w:val="004F0DA9"/>
    <w:rsid w:val="004F2F60"/>
    <w:rsid w:val="004F4636"/>
    <w:rsid w:val="004F501B"/>
    <w:rsid w:val="004F797E"/>
    <w:rsid w:val="00504287"/>
    <w:rsid w:val="00505152"/>
    <w:rsid w:val="0050565A"/>
    <w:rsid w:val="00505A70"/>
    <w:rsid w:val="00506050"/>
    <w:rsid w:val="00507CE1"/>
    <w:rsid w:val="0051123C"/>
    <w:rsid w:val="00511DB2"/>
    <w:rsid w:val="005148A8"/>
    <w:rsid w:val="00514A73"/>
    <w:rsid w:val="00515CC7"/>
    <w:rsid w:val="005163C1"/>
    <w:rsid w:val="00516928"/>
    <w:rsid w:val="0051771C"/>
    <w:rsid w:val="005209BC"/>
    <w:rsid w:val="00520A4D"/>
    <w:rsid w:val="00521870"/>
    <w:rsid w:val="0052243F"/>
    <w:rsid w:val="005229AF"/>
    <w:rsid w:val="00522FB0"/>
    <w:rsid w:val="00524F4A"/>
    <w:rsid w:val="00525FFA"/>
    <w:rsid w:val="00531196"/>
    <w:rsid w:val="00531A5F"/>
    <w:rsid w:val="005338BE"/>
    <w:rsid w:val="00533AC0"/>
    <w:rsid w:val="0053566E"/>
    <w:rsid w:val="005365C1"/>
    <w:rsid w:val="005404F2"/>
    <w:rsid w:val="00540D1F"/>
    <w:rsid w:val="005428DA"/>
    <w:rsid w:val="00543226"/>
    <w:rsid w:val="00543809"/>
    <w:rsid w:val="00544E32"/>
    <w:rsid w:val="0054524C"/>
    <w:rsid w:val="00546D41"/>
    <w:rsid w:val="00547C74"/>
    <w:rsid w:val="00552075"/>
    <w:rsid w:val="005533B4"/>
    <w:rsid w:val="00553DDA"/>
    <w:rsid w:val="00553F66"/>
    <w:rsid w:val="005554A7"/>
    <w:rsid w:val="0055692A"/>
    <w:rsid w:val="00557134"/>
    <w:rsid w:val="00557A71"/>
    <w:rsid w:val="005606CF"/>
    <w:rsid w:val="005613D0"/>
    <w:rsid w:val="00562DBD"/>
    <w:rsid w:val="00563459"/>
    <w:rsid w:val="00564186"/>
    <w:rsid w:val="0056510B"/>
    <w:rsid w:val="00566020"/>
    <w:rsid w:val="00566D70"/>
    <w:rsid w:val="00567A5E"/>
    <w:rsid w:val="00571FA3"/>
    <w:rsid w:val="00572987"/>
    <w:rsid w:val="00572C77"/>
    <w:rsid w:val="005735D5"/>
    <w:rsid w:val="00574AF4"/>
    <w:rsid w:val="00574CBF"/>
    <w:rsid w:val="005761A5"/>
    <w:rsid w:val="00576A1B"/>
    <w:rsid w:val="00576B94"/>
    <w:rsid w:val="005771E5"/>
    <w:rsid w:val="0057747D"/>
    <w:rsid w:val="00577639"/>
    <w:rsid w:val="00580869"/>
    <w:rsid w:val="005809A0"/>
    <w:rsid w:val="0058192E"/>
    <w:rsid w:val="005819EE"/>
    <w:rsid w:val="00584358"/>
    <w:rsid w:val="0058476E"/>
    <w:rsid w:val="00585332"/>
    <w:rsid w:val="0058533A"/>
    <w:rsid w:val="00587608"/>
    <w:rsid w:val="005919F6"/>
    <w:rsid w:val="00593AEB"/>
    <w:rsid w:val="00593E3B"/>
    <w:rsid w:val="0059443C"/>
    <w:rsid w:val="005946F2"/>
    <w:rsid w:val="00597099"/>
    <w:rsid w:val="005A0C69"/>
    <w:rsid w:val="005A0DE7"/>
    <w:rsid w:val="005A33FB"/>
    <w:rsid w:val="005A3797"/>
    <w:rsid w:val="005A3D77"/>
    <w:rsid w:val="005A43D6"/>
    <w:rsid w:val="005A4A7A"/>
    <w:rsid w:val="005A4C90"/>
    <w:rsid w:val="005A51EB"/>
    <w:rsid w:val="005A55AF"/>
    <w:rsid w:val="005A70A1"/>
    <w:rsid w:val="005B02B4"/>
    <w:rsid w:val="005B0C63"/>
    <w:rsid w:val="005B0E65"/>
    <w:rsid w:val="005B15AA"/>
    <w:rsid w:val="005B1775"/>
    <w:rsid w:val="005B1B77"/>
    <w:rsid w:val="005B2B82"/>
    <w:rsid w:val="005B4502"/>
    <w:rsid w:val="005B45D1"/>
    <w:rsid w:val="005B464A"/>
    <w:rsid w:val="005C357B"/>
    <w:rsid w:val="005C3ABB"/>
    <w:rsid w:val="005C55C5"/>
    <w:rsid w:val="005C5E58"/>
    <w:rsid w:val="005C6680"/>
    <w:rsid w:val="005C6D27"/>
    <w:rsid w:val="005C7A3C"/>
    <w:rsid w:val="005D06CB"/>
    <w:rsid w:val="005D071A"/>
    <w:rsid w:val="005D0832"/>
    <w:rsid w:val="005D0F7E"/>
    <w:rsid w:val="005D1ADB"/>
    <w:rsid w:val="005D26DA"/>
    <w:rsid w:val="005D29FC"/>
    <w:rsid w:val="005D34BA"/>
    <w:rsid w:val="005D359C"/>
    <w:rsid w:val="005D4643"/>
    <w:rsid w:val="005D60DE"/>
    <w:rsid w:val="005D6474"/>
    <w:rsid w:val="005D780A"/>
    <w:rsid w:val="005D78A1"/>
    <w:rsid w:val="005E0295"/>
    <w:rsid w:val="005E12DE"/>
    <w:rsid w:val="005E15B0"/>
    <w:rsid w:val="005E25C7"/>
    <w:rsid w:val="005E2E74"/>
    <w:rsid w:val="005E35FA"/>
    <w:rsid w:val="005E42F4"/>
    <w:rsid w:val="005E430F"/>
    <w:rsid w:val="005E493A"/>
    <w:rsid w:val="005E59BB"/>
    <w:rsid w:val="005E6213"/>
    <w:rsid w:val="005E6D2C"/>
    <w:rsid w:val="005E6E41"/>
    <w:rsid w:val="005E730A"/>
    <w:rsid w:val="005F095B"/>
    <w:rsid w:val="005F1D74"/>
    <w:rsid w:val="005F2BB1"/>
    <w:rsid w:val="005F42E7"/>
    <w:rsid w:val="005F49D1"/>
    <w:rsid w:val="005F51F2"/>
    <w:rsid w:val="005F56CA"/>
    <w:rsid w:val="005F587A"/>
    <w:rsid w:val="005F6C18"/>
    <w:rsid w:val="005F6C67"/>
    <w:rsid w:val="005F6FC8"/>
    <w:rsid w:val="005F77A8"/>
    <w:rsid w:val="005F786C"/>
    <w:rsid w:val="005F7F10"/>
    <w:rsid w:val="006020B4"/>
    <w:rsid w:val="00605743"/>
    <w:rsid w:val="00605981"/>
    <w:rsid w:val="00607042"/>
    <w:rsid w:val="006103DD"/>
    <w:rsid w:val="00614AA7"/>
    <w:rsid w:val="00616099"/>
    <w:rsid w:val="00616494"/>
    <w:rsid w:val="006215E1"/>
    <w:rsid w:val="00621783"/>
    <w:rsid w:val="00622EDB"/>
    <w:rsid w:val="00626B41"/>
    <w:rsid w:val="00626CC3"/>
    <w:rsid w:val="00626FF5"/>
    <w:rsid w:val="006301DE"/>
    <w:rsid w:val="006309F8"/>
    <w:rsid w:val="00630A15"/>
    <w:rsid w:val="00631B68"/>
    <w:rsid w:val="00631FFD"/>
    <w:rsid w:val="00633195"/>
    <w:rsid w:val="00633417"/>
    <w:rsid w:val="00633A66"/>
    <w:rsid w:val="00633CF8"/>
    <w:rsid w:val="00634FF2"/>
    <w:rsid w:val="006401F0"/>
    <w:rsid w:val="00643079"/>
    <w:rsid w:val="0064365E"/>
    <w:rsid w:val="006448D4"/>
    <w:rsid w:val="00644C08"/>
    <w:rsid w:val="006453CA"/>
    <w:rsid w:val="0064554B"/>
    <w:rsid w:val="00646E23"/>
    <w:rsid w:val="006476F2"/>
    <w:rsid w:val="00647843"/>
    <w:rsid w:val="00650769"/>
    <w:rsid w:val="006516C0"/>
    <w:rsid w:val="00652F0A"/>
    <w:rsid w:val="00653253"/>
    <w:rsid w:val="0065330B"/>
    <w:rsid w:val="006534B4"/>
    <w:rsid w:val="00654C40"/>
    <w:rsid w:val="00654E41"/>
    <w:rsid w:val="0065532B"/>
    <w:rsid w:val="00655AA0"/>
    <w:rsid w:val="00655D23"/>
    <w:rsid w:val="00660674"/>
    <w:rsid w:val="006611F2"/>
    <w:rsid w:val="0066143A"/>
    <w:rsid w:val="00662041"/>
    <w:rsid w:val="00662651"/>
    <w:rsid w:val="006636BC"/>
    <w:rsid w:val="006643C5"/>
    <w:rsid w:val="00666EFA"/>
    <w:rsid w:val="0066761A"/>
    <w:rsid w:val="006676EB"/>
    <w:rsid w:val="00667B39"/>
    <w:rsid w:val="00667D78"/>
    <w:rsid w:val="00667F1B"/>
    <w:rsid w:val="00672A8C"/>
    <w:rsid w:val="00672DE2"/>
    <w:rsid w:val="00673B9D"/>
    <w:rsid w:val="00674101"/>
    <w:rsid w:val="006759AD"/>
    <w:rsid w:val="00676FAC"/>
    <w:rsid w:val="00680AE0"/>
    <w:rsid w:val="00681A7D"/>
    <w:rsid w:val="00681F87"/>
    <w:rsid w:val="00682F31"/>
    <w:rsid w:val="0068313C"/>
    <w:rsid w:val="0068450A"/>
    <w:rsid w:val="00685694"/>
    <w:rsid w:val="00686598"/>
    <w:rsid w:val="006879F1"/>
    <w:rsid w:val="00691AA8"/>
    <w:rsid w:val="00693FA5"/>
    <w:rsid w:val="0069438B"/>
    <w:rsid w:val="00694FAF"/>
    <w:rsid w:val="00695FB0"/>
    <w:rsid w:val="00697AA7"/>
    <w:rsid w:val="006A0210"/>
    <w:rsid w:val="006A02E1"/>
    <w:rsid w:val="006A177C"/>
    <w:rsid w:val="006A1FB4"/>
    <w:rsid w:val="006A323E"/>
    <w:rsid w:val="006A3F6E"/>
    <w:rsid w:val="006A6A35"/>
    <w:rsid w:val="006A6D7D"/>
    <w:rsid w:val="006A759F"/>
    <w:rsid w:val="006A78EA"/>
    <w:rsid w:val="006A7BEC"/>
    <w:rsid w:val="006B33B3"/>
    <w:rsid w:val="006B3FFD"/>
    <w:rsid w:val="006B5660"/>
    <w:rsid w:val="006B58FD"/>
    <w:rsid w:val="006B7023"/>
    <w:rsid w:val="006B790D"/>
    <w:rsid w:val="006C17D4"/>
    <w:rsid w:val="006C1FDC"/>
    <w:rsid w:val="006C32E2"/>
    <w:rsid w:val="006C3CC2"/>
    <w:rsid w:val="006C569C"/>
    <w:rsid w:val="006C61D7"/>
    <w:rsid w:val="006C69C1"/>
    <w:rsid w:val="006C70E3"/>
    <w:rsid w:val="006C7723"/>
    <w:rsid w:val="006C7A49"/>
    <w:rsid w:val="006D0B08"/>
    <w:rsid w:val="006D0FBE"/>
    <w:rsid w:val="006D13B0"/>
    <w:rsid w:val="006D1B70"/>
    <w:rsid w:val="006D220B"/>
    <w:rsid w:val="006D6A31"/>
    <w:rsid w:val="006D709B"/>
    <w:rsid w:val="006E12DF"/>
    <w:rsid w:val="006E296C"/>
    <w:rsid w:val="006E3914"/>
    <w:rsid w:val="006E541F"/>
    <w:rsid w:val="006E584C"/>
    <w:rsid w:val="006E6AAC"/>
    <w:rsid w:val="006E7F40"/>
    <w:rsid w:val="006F0977"/>
    <w:rsid w:val="006F0A77"/>
    <w:rsid w:val="006F13D7"/>
    <w:rsid w:val="006F190B"/>
    <w:rsid w:val="006F3401"/>
    <w:rsid w:val="006F3A65"/>
    <w:rsid w:val="006F3E3D"/>
    <w:rsid w:val="006F7B00"/>
    <w:rsid w:val="0070075F"/>
    <w:rsid w:val="0070188E"/>
    <w:rsid w:val="00703F9A"/>
    <w:rsid w:val="007041D6"/>
    <w:rsid w:val="00710B55"/>
    <w:rsid w:val="00710C4D"/>
    <w:rsid w:val="00712F1D"/>
    <w:rsid w:val="00713C58"/>
    <w:rsid w:val="007143E9"/>
    <w:rsid w:val="007153BE"/>
    <w:rsid w:val="0071583E"/>
    <w:rsid w:val="007168DD"/>
    <w:rsid w:val="00717DB1"/>
    <w:rsid w:val="00722187"/>
    <w:rsid w:val="007225C0"/>
    <w:rsid w:val="007225E2"/>
    <w:rsid w:val="00723A33"/>
    <w:rsid w:val="0072546D"/>
    <w:rsid w:val="0073045C"/>
    <w:rsid w:val="00730932"/>
    <w:rsid w:val="007313A0"/>
    <w:rsid w:val="007336F9"/>
    <w:rsid w:val="00733E3C"/>
    <w:rsid w:val="00733FC5"/>
    <w:rsid w:val="00734B6A"/>
    <w:rsid w:val="00735872"/>
    <w:rsid w:val="007371DF"/>
    <w:rsid w:val="00740BAD"/>
    <w:rsid w:val="00740D90"/>
    <w:rsid w:val="00741972"/>
    <w:rsid w:val="00742103"/>
    <w:rsid w:val="0074280D"/>
    <w:rsid w:val="0074286E"/>
    <w:rsid w:val="0074386D"/>
    <w:rsid w:val="00744138"/>
    <w:rsid w:val="007445AE"/>
    <w:rsid w:val="00745B3A"/>
    <w:rsid w:val="007501DA"/>
    <w:rsid w:val="00750A99"/>
    <w:rsid w:val="0075126E"/>
    <w:rsid w:val="007535F2"/>
    <w:rsid w:val="00753DF0"/>
    <w:rsid w:val="00754AC5"/>
    <w:rsid w:val="0075542D"/>
    <w:rsid w:val="00755A28"/>
    <w:rsid w:val="00755EC6"/>
    <w:rsid w:val="007568BB"/>
    <w:rsid w:val="00756DAC"/>
    <w:rsid w:val="007577BF"/>
    <w:rsid w:val="007577F2"/>
    <w:rsid w:val="00760C6B"/>
    <w:rsid w:val="007610AF"/>
    <w:rsid w:val="007611BC"/>
    <w:rsid w:val="007624A0"/>
    <w:rsid w:val="00764E57"/>
    <w:rsid w:val="00765797"/>
    <w:rsid w:val="00766171"/>
    <w:rsid w:val="00767F52"/>
    <w:rsid w:val="007708BF"/>
    <w:rsid w:val="00772B28"/>
    <w:rsid w:val="00772C92"/>
    <w:rsid w:val="007739C2"/>
    <w:rsid w:val="00773C9C"/>
    <w:rsid w:val="00774A03"/>
    <w:rsid w:val="007821A6"/>
    <w:rsid w:val="007823F1"/>
    <w:rsid w:val="0078534E"/>
    <w:rsid w:val="00785AA1"/>
    <w:rsid w:val="00785CE6"/>
    <w:rsid w:val="00791CE1"/>
    <w:rsid w:val="00793BEB"/>
    <w:rsid w:val="00793F79"/>
    <w:rsid w:val="00795A01"/>
    <w:rsid w:val="007A03A7"/>
    <w:rsid w:val="007A1048"/>
    <w:rsid w:val="007A179D"/>
    <w:rsid w:val="007A3EA7"/>
    <w:rsid w:val="007A65E9"/>
    <w:rsid w:val="007A684B"/>
    <w:rsid w:val="007A7EE2"/>
    <w:rsid w:val="007B2CA0"/>
    <w:rsid w:val="007B3282"/>
    <w:rsid w:val="007B59EA"/>
    <w:rsid w:val="007B7364"/>
    <w:rsid w:val="007B78F9"/>
    <w:rsid w:val="007C0673"/>
    <w:rsid w:val="007C268C"/>
    <w:rsid w:val="007C3C57"/>
    <w:rsid w:val="007C3D2F"/>
    <w:rsid w:val="007C3FF6"/>
    <w:rsid w:val="007C436A"/>
    <w:rsid w:val="007C5434"/>
    <w:rsid w:val="007C6BBC"/>
    <w:rsid w:val="007D09FC"/>
    <w:rsid w:val="007D1429"/>
    <w:rsid w:val="007D150E"/>
    <w:rsid w:val="007D1A10"/>
    <w:rsid w:val="007D1DAB"/>
    <w:rsid w:val="007D280E"/>
    <w:rsid w:val="007D4304"/>
    <w:rsid w:val="007D6B90"/>
    <w:rsid w:val="007E10BB"/>
    <w:rsid w:val="007E2238"/>
    <w:rsid w:val="007E282F"/>
    <w:rsid w:val="007E3CFA"/>
    <w:rsid w:val="007E40AD"/>
    <w:rsid w:val="007E532A"/>
    <w:rsid w:val="007E5C49"/>
    <w:rsid w:val="007E6551"/>
    <w:rsid w:val="007E70BB"/>
    <w:rsid w:val="007E7553"/>
    <w:rsid w:val="007E7787"/>
    <w:rsid w:val="007F1D21"/>
    <w:rsid w:val="007F1F55"/>
    <w:rsid w:val="007F513D"/>
    <w:rsid w:val="007F5BFA"/>
    <w:rsid w:val="007F5C4A"/>
    <w:rsid w:val="007F6613"/>
    <w:rsid w:val="007F67C5"/>
    <w:rsid w:val="007F6DC4"/>
    <w:rsid w:val="007F6EAF"/>
    <w:rsid w:val="007F74DD"/>
    <w:rsid w:val="007F7D17"/>
    <w:rsid w:val="0080057A"/>
    <w:rsid w:val="00800E18"/>
    <w:rsid w:val="0080202D"/>
    <w:rsid w:val="0080214E"/>
    <w:rsid w:val="00802307"/>
    <w:rsid w:val="00802A12"/>
    <w:rsid w:val="00805143"/>
    <w:rsid w:val="00806AC6"/>
    <w:rsid w:val="00807DBB"/>
    <w:rsid w:val="00807EFC"/>
    <w:rsid w:val="00815334"/>
    <w:rsid w:val="0081596B"/>
    <w:rsid w:val="00817A3D"/>
    <w:rsid w:val="008202A7"/>
    <w:rsid w:val="00820564"/>
    <w:rsid w:val="00820FAF"/>
    <w:rsid w:val="00821277"/>
    <w:rsid w:val="008219E1"/>
    <w:rsid w:val="00822288"/>
    <w:rsid w:val="00822F43"/>
    <w:rsid w:val="00827993"/>
    <w:rsid w:val="008301B2"/>
    <w:rsid w:val="00830FAC"/>
    <w:rsid w:val="00833E34"/>
    <w:rsid w:val="0083477C"/>
    <w:rsid w:val="00834F32"/>
    <w:rsid w:val="00836F56"/>
    <w:rsid w:val="00837B68"/>
    <w:rsid w:val="0084003D"/>
    <w:rsid w:val="00842B1B"/>
    <w:rsid w:val="008432BA"/>
    <w:rsid w:val="00844963"/>
    <w:rsid w:val="00846749"/>
    <w:rsid w:val="008502FC"/>
    <w:rsid w:val="00850A7C"/>
    <w:rsid w:val="0085193A"/>
    <w:rsid w:val="008541FD"/>
    <w:rsid w:val="0085559A"/>
    <w:rsid w:val="00856A51"/>
    <w:rsid w:val="008601E5"/>
    <w:rsid w:val="008605E4"/>
    <w:rsid w:val="00860805"/>
    <w:rsid w:val="00860EFF"/>
    <w:rsid w:val="008615D8"/>
    <w:rsid w:val="008630C7"/>
    <w:rsid w:val="0086503F"/>
    <w:rsid w:val="00865123"/>
    <w:rsid w:val="0086516A"/>
    <w:rsid w:val="00866DB7"/>
    <w:rsid w:val="008702EC"/>
    <w:rsid w:val="00870CD2"/>
    <w:rsid w:val="00873118"/>
    <w:rsid w:val="00873172"/>
    <w:rsid w:val="0087374A"/>
    <w:rsid w:val="00874004"/>
    <w:rsid w:val="00874369"/>
    <w:rsid w:val="008747BF"/>
    <w:rsid w:val="00875C1E"/>
    <w:rsid w:val="008772A8"/>
    <w:rsid w:val="008818D5"/>
    <w:rsid w:val="00882E86"/>
    <w:rsid w:val="00885B1A"/>
    <w:rsid w:val="0089248E"/>
    <w:rsid w:val="00892BEF"/>
    <w:rsid w:val="008931C6"/>
    <w:rsid w:val="00893441"/>
    <w:rsid w:val="008942E6"/>
    <w:rsid w:val="00894BF5"/>
    <w:rsid w:val="008957AB"/>
    <w:rsid w:val="00896035"/>
    <w:rsid w:val="0089644C"/>
    <w:rsid w:val="0089718B"/>
    <w:rsid w:val="0089727E"/>
    <w:rsid w:val="008A039C"/>
    <w:rsid w:val="008A1302"/>
    <w:rsid w:val="008A1FD8"/>
    <w:rsid w:val="008A2E58"/>
    <w:rsid w:val="008A3358"/>
    <w:rsid w:val="008A4374"/>
    <w:rsid w:val="008A51E9"/>
    <w:rsid w:val="008A5285"/>
    <w:rsid w:val="008A53D2"/>
    <w:rsid w:val="008A5B38"/>
    <w:rsid w:val="008A5BD9"/>
    <w:rsid w:val="008A6768"/>
    <w:rsid w:val="008A77B1"/>
    <w:rsid w:val="008A7B8E"/>
    <w:rsid w:val="008B0268"/>
    <w:rsid w:val="008B2578"/>
    <w:rsid w:val="008B2ACD"/>
    <w:rsid w:val="008B37B6"/>
    <w:rsid w:val="008B543C"/>
    <w:rsid w:val="008B6315"/>
    <w:rsid w:val="008B6874"/>
    <w:rsid w:val="008B6DB3"/>
    <w:rsid w:val="008B746A"/>
    <w:rsid w:val="008B788C"/>
    <w:rsid w:val="008C0AA6"/>
    <w:rsid w:val="008C0CDA"/>
    <w:rsid w:val="008C2666"/>
    <w:rsid w:val="008C383F"/>
    <w:rsid w:val="008C48E1"/>
    <w:rsid w:val="008C6E68"/>
    <w:rsid w:val="008C74D0"/>
    <w:rsid w:val="008C7D0A"/>
    <w:rsid w:val="008D0E4F"/>
    <w:rsid w:val="008D5950"/>
    <w:rsid w:val="008D6443"/>
    <w:rsid w:val="008D699C"/>
    <w:rsid w:val="008D7466"/>
    <w:rsid w:val="008D7537"/>
    <w:rsid w:val="008E00B2"/>
    <w:rsid w:val="008E0249"/>
    <w:rsid w:val="008E04E6"/>
    <w:rsid w:val="008E07F1"/>
    <w:rsid w:val="008E1C60"/>
    <w:rsid w:val="008E3183"/>
    <w:rsid w:val="008E5970"/>
    <w:rsid w:val="008E648D"/>
    <w:rsid w:val="008E7820"/>
    <w:rsid w:val="008E7DC1"/>
    <w:rsid w:val="008F0AD3"/>
    <w:rsid w:val="008F0D97"/>
    <w:rsid w:val="008F180D"/>
    <w:rsid w:val="008F18BB"/>
    <w:rsid w:val="008F2B5E"/>
    <w:rsid w:val="008F57AD"/>
    <w:rsid w:val="008F5938"/>
    <w:rsid w:val="008F746B"/>
    <w:rsid w:val="009001EE"/>
    <w:rsid w:val="0090237F"/>
    <w:rsid w:val="00903AF9"/>
    <w:rsid w:val="00904EDF"/>
    <w:rsid w:val="00906179"/>
    <w:rsid w:val="0090635F"/>
    <w:rsid w:val="009078FC"/>
    <w:rsid w:val="00910F27"/>
    <w:rsid w:val="00911A72"/>
    <w:rsid w:val="0091489E"/>
    <w:rsid w:val="00916EEE"/>
    <w:rsid w:val="009201CB"/>
    <w:rsid w:val="00920491"/>
    <w:rsid w:val="00920B47"/>
    <w:rsid w:val="00922F7A"/>
    <w:rsid w:val="00923672"/>
    <w:rsid w:val="00925010"/>
    <w:rsid w:val="0092626A"/>
    <w:rsid w:val="0092779A"/>
    <w:rsid w:val="00930ABA"/>
    <w:rsid w:val="00933777"/>
    <w:rsid w:val="00933C47"/>
    <w:rsid w:val="00934C71"/>
    <w:rsid w:val="0093502F"/>
    <w:rsid w:val="00941913"/>
    <w:rsid w:val="009432CE"/>
    <w:rsid w:val="00944C77"/>
    <w:rsid w:val="0094542C"/>
    <w:rsid w:val="009507A9"/>
    <w:rsid w:val="00950D4F"/>
    <w:rsid w:val="00951085"/>
    <w:rsid w:val="00951417"/>
    <w:rsid w:val="009538C5"/>
    <w:rsid w:val="00954223"/>
    <w:rsid w:val="00955290"/>
    <w:rsid w:val="00955F21"/>
    <w:rsid w:val="00956015"/>
    <w:rsid w:val="00957BC0"/>
    <w:rsid w:val="009609B3"/>
    <w:rsid w:val="00960A8B"/>
    <w:rsid w:val="0096121D"/>
    <w:rsid w:val="00963ED3"/>
    <w:rsid w:val="00965A36"/>
    <w:rsid w:val="009673BB"/>
    <w:rsid w:val="009700E8"/>
    <w:rsid w:val="009718C5"/>
    <w:rsid w:val="00972D70"/>
    <w:rsid w:val="00973226"/>
    <w:rsid w:val="00973596"/>
    <w:rsid w:val="00974B4C"/>
    <w:rsid w:val="009754A1"/>
    <w:rsid w:val="00975A5A"/>
    <w:rsid w:val="00977670"/>
    <w:rsid w:val="00980731"/>
    <w:rsid w:val="0098078D"/>
    <w:rsid w:val="00980DE3"/>
    <w:rsid w:val="009819AA"/>
    <w:rsid w:val="00982419"/>
    <w:rsid w:val="00985FB8"/>
    <w:rsid w:val="009870A9"/>
    <w:rsid w:val="009872BB"/>
    <w:rsid w:val="00987F92"/>
    <w:rsid w:val="00990D64"/>
    <w:rsid w:val="00993234"/>
    <w:rsid w:val="0099445D"/>
    <w:rsid w:val="009945CE"/>
    <w:rsid w:val="00994F7E"/>
    <w:rsid w:val="0099557B"/>
    <w:rsid w:val="00995B7E"/>
    <w:rsid w:val="00996663"/>
    <w:rsid w:val="00996B6D"/>
    <w:rsid w:val="0099784A"/>
    <w:rsid w:val="009A0F80"/>
    <w:rsid w:val="009A1E88"/>
    <w:rsid w:val="009A25A5"/>
    <w:rsid w:val="009A5DB2"/>
    <w:rsid w:val="009A67E8"/>
    <w:rsid w:val="009A7509"/>
    <w:rsid w:val="009B2A87"/>
    <w:rsid w:val="009B2C77"/>
    <w:rsid w:val="009B2E2E"/>
    <w:rsid w:val="009B337B"/>
    <w:rsid w:val="009B6F7C"/>
    <w:rsid w:val="009C026A"/>
    <w:rsid w:val="009C0887"/>
    <w:rsid w:val="009C272D"/>
    <w:rsid w:val="009C474B"/>
    <w:rsid w:val="009C510F"/>
    <w:rsid w:val="009C5432"/>
    <w:rsid w:val="009C5A2B"/>
    <w:rsid w:val="009C66EC"/>
    <w:rsid w:val="009D00F5"/>
    <w:rsid w:val="009D1711"/>
    <w:rsid w:val="009D1D9D"/>
    <w:rsid w:val="009D25A2"/>
    <w:rsid w:val="009D283D"/>
    <w:rsid w:val="009D285E"/>
    <w:rsid w:val="009D5C3C"/>
    <w:rsid w:val="009D744B"/>
    <w:rsid w:val="009D7543"/>
    <w:rsid w:val="009D7950"/>
    <w:rsid w:val="009E01FA"/>
    <w:rsid w:val="009E1728"/>
    <w:rsid w:val="009E21D1"/>
    <w:rsid w:val="009E38B6"/>
    <w:rsid w:val="009E50C6"/>
    <w:rsid w:val="009E746A"/>
    <w:rsid w:val="009F0972"/>
    <w:rsid w:val="009F2B87"/>
    <w:rsid w:val="009F4309"/>
    <w:rsid w:val="009F4CB8"/>
    <w:rsid w:val="009F66B9"/>
    <w:rsid w:val="009F6DFB"/>
    <w:rsid w:val="00A0263A"/>
    <w:rsid w:val="00A060EC"/>
    <w:rsid w:val="00A06CBA"/>
    <w:rsid w:val="00A06DFF"/>
    <w:rsid w:val="00A1044A"/>
    <w:rsid w:val="00A10B17"/>
    <w:rsid w:val="00A113C0"/>
    <w:rsid w:val="00A11654"/>
    <w:rsid w:val="00A13C46"/>
    <w:rsid w:val="00A13FEC"/>
    <w:rsid w:val="00A1401A"/>
    <w:rsid w:val="00A1554C"/>
    <w:rsid w:val="00A15846"/>
    <w:rsid w:val="00A16751"/>
    <w:rsid w:val="00A20965"/>
    <w:rsid w:val="00A20BE4"/>
    <w:rsid w:val="00A22026"/>
    <w:rsid w:val="00A23C66"/>
    <w:rsid w:val="00A24093"/>
    <w:rsid w:val="00A24794"/>
    <w:rsid w:val="00A2531B"/>
    <w:rsid w:val="00A254F6"/>
    <w:rsid w:val="00A36E6F"/>
    <w:rsid w:val="00A373BF"/>
    <w:rsid w:val="00A374C3"/>
    <w:rsid w:val="00A376D9"/>
    <w:rsid w:val="00A41EBD"/>
    <w:rsid w:val="00A431B7"/>
    <w:rsid w:val="00A44626"/>
    <w:rsid w:val="00A45DDC"/>
    <w:rsid w:val="00A46A78"/>
    <w:rsid w:val="00A46C66"/>
    <w:rsid w:val="00A50552"/>
    <w:rsid w:val="00A505DB"/>
    <w:rsid w:val="00A51A6A"/>
    <w:rsid w:val="00A53D82"/>
    <w:rsid w:val="00A565E9"/>
    <w:rsid w:val="00A569E5"/>
    <w:rsid w:val="00A57865"/>
    <w:rsid w:val="00A57AFE"/>
    <w:rsid w:val="00A60409"/>
    <w:rsid w:val="00A60BE6"/>
    <w:rsid w:val="00A6204D"/>
    <w:rsid w:val="00A626E5"/>
    <w:rsid w:val="00A63CE0"/>
    <w:rsid w:val="00A63FD7"/>
    <w:rsid w:val="00A67837"/>
    <w:rsid w:val="00A67FF4"/>
    <w:rsid w:val="00A706A6"/>
    <w:rsid w:val="00A71BEA"/>
    <w:rsid w:val="00A72917"/>
    <w:rsid w:val="00A72B68"/>
    <w:rsid w:val="00A74561"/>
    <w:rsid w:val="00A74782"/>
    <w:rsid w:val="00A7766F"/>
    <w:rsid w:val="00A77A80"/>
    <w:rsid w:val="00A80AC6"/>
    <w:rsid w:val="00A82663"/>
    <w:rsid w:val="00A82DEB"/>
    <w:rsid w:val="00A842E1"/>
    <w:rsid w:val="00A852E7"/>
    <w:rsid w:val="00A857DA"/>
    <w:rsid w:val="00A86B4A"/>
    <w:rsid w:val="00A86D88"/>
    <w:rsid w:val="00A877B4"/>
    <w:rsid w:val="00A9062B"/>
    <w:rsid w:val="00A90B56"/>
    <w:rsid w:val="00A90C37"/>
    <w:rsid w:val="00A926A0"/>
    <w:rsid w:val="00A92F12"/>
    <w:rsid w:val="00A93825"/>
    <w:rsid w:val="00A93851"/>
    <w:rsid w:val="00A93C05"/>
    <w:rsid w:val="00A93D1C"/>
    <w:rsid w:val="00A94EDC"/>
    <w:rsid w:val="00A9507B"/>
    <w:rsid w:val="00A961EE"/>
    <w:rsid w:val="00A979BD"/>
    <w:rsid w:val="00AA0ABA"/>
    <w:rsid w:val="00AA3909"/>
    <w:rsid w:val="00AA482C"/>
    <w:rsid w:val="00AA6B11"/>
    <w:rsid w:val="00AA7227"/>
    <w:rsid w:val="00AB07A7"/>
    <w:rsid w:val="00AB0A51"/>
    <w:rsid w:val="00AB4881"/>
    <w:rsid w:val="00AB57BD"/>
    <w:rsid w:val="00AB621B"/>
    <w:rsid w:val="00AB6315"/>
    <w:rsid w:val="00AB6D9B"/>
    <w:rsid w:val="00AC084A"/>
    <w:rsid w:val="00AC1A88"/>
    <w:rsid w:val="00AC244B"/>
    <w:rsid w:val="00AC372A"/>
    <w:rsid w:val="00AC4A47"/>
    <w:rsid w:val="00AC5585"/>
    <w:rsid w:val="00AC5850"/>
    <w:rsid w:val="00AC5E9C"/>
    <w:rsid w:val="00AC5F62"/>
    <w:rsid w:val="00AD090E"/>
    <w:rsid w:val="00AD235A"/>
    <w:rsid w:val="00AD2377"/>
    <w:rsid w:val="00AD25F6"/>
    <w:rsid w:val="00AD409E"/>
    <w:rsid w:val="00AD4E13"/>
    <w:rsid w:val="00AD589E"/>
    <w:rsid w:val="00AD5A22"/>
    <w:rsid w:val="00AD7904"/>
    <w:rsid w:val="00AE080C"/>
    <w:rsid w:val="00AE28AE"/>
    <w:rsid w:val="00AE4608"/>
    <w:rsid w:val="00AE4822"/>
    <w:rsid w:val="00AE5ECF"/>
    <w:rsid w:val="00AE6908"/>
    <w:rsid w:val="00AE75C3"/>
    <w:rsid w:val="00AE7E26"/>
    <w:rsid w:val="00AF015E"/>
    <w:rsid w:val="00AF03D9"/>
    <w:rsid w:val="00AF0705"/>
    <w:rsid w:val="00AF35A8"/>
    <w:rsid w:val="00AF4293"/>
    <w:rsid w:val="00AF530F"/>
    <w:rsid w:val="00AF5595"/>
    <w:rsid w:val="00AF55A2"/>
    <w:rsid w:val="00B00624"/>
    <w:rsid w:val="00B00FF2"/>
    <w:rsid w:val="00B0232B"/>
    <w:rsid w:val="00B02D86"/>
    <w:rsid w:val="00B04A9F"/>
    <w:rsid w:val="00B04CC7"/>
    <w:rsid w:val="00B05087"/>
    <w:rsid w:val="00B05793"/>
    <w:rsid w:val="00B058D4"/>
    <w:rsid w:val="00B10077"/>
    <w:rsid w:val="00B120DB"/>
    <w:rsid w:val="00B15F18"/>
    <w:rsid w:val="00B1726F"/>
    <w:rsid w:val="00B20134"/>
    <w:rsid w:val="00B20BD4"/>
    <w:rsid w:val="00B21CC2"/>
    <w:rsid w:val="00B22817"/>
    <w:rsid w:val="00B23F62"/>
    <w:rsid w:val="00B2543B"/>
    <w:rsid w:val="00B26BEC"/>
    <w:rsid w:val="00B27152"/>
    <w:rsid w:val="00B3014E"/>
    <w:rsid w:val="00B31F1F"/>
    <w:rsid w:val="00B32959"/>
    <w:rsid w:val="00B3365C"/>
    <w:rsid w:val="00B36335"/>
    <w:rsid w:val="00B369DD"/>
    <w:rsid w:val="00B3732A"/>
    <w:rsid w:val="00B37761"/>
    <w:rsid w:val="00B37776"/>
    <w:rsid w:val="00B40A03"/>
    <w:rsid w:val="00B4182E"/>
    <w:rsid w:val="00B41C1C"/>
    <w:rsid w:val="00B42010"/>
    <w:rsid w:val="00B42154"/>
    <w:rsid w:val="00B422B9"/>
    <w:rsid w:val="00B4358A"/>
    <w:rsid w:val="00B44581"/>
    <w:rsid w:val="00B466B1"/>
    <w:rsid w:val="00B47DE2"/>
    <w:rsid w:val="00B51CC1"/>
    <w:rsid w:val="00B52221"/>
    <w:rsid w:val="00B523CB"/>
    <w:rsid w:val="00B528B8"/>
    <w:rsid w:val="00B5297A"/>
    <w:rsid w:val="00B53618"/>
    <w:rsid w:val="00B55293"/>
    <w:rsid w:val="00B5567E"/>
    <w:rsid w:val="00B558AB"/>
    <w:rsid w:val="00B55A51"/>
    <w:rsid w:val="00B561DE"/>
    <w:rsid w:val="00B561FF"/>
    <w:rsid w:val="00B5679F"/>
    <w:rsid w:val="00B5702E"/>
    <w:rsid w:val="00B57577"/>
    <w:rsid w:val="00B60C8F"/>
    <w:rsid w:val="00B61126"/>
    <w:rsid w:val="00B621DB"/>
    <w:rsid w:val="00B6255E"/>
    <w:rsid w:val="00B64A73"/>
    <w:rsid w:val="00B66FD9"/>
    <w:rsid w:val="00B70941"/>
    <w:rsid w:val="00B7170E"/>
    <w:rsid w:val="00B71C26"/>
    <w:rsid w:val="00B758C5"/>
    <w:rsid w:val="00B762A2"/>
    <w:rsid w:val="00B80729"/>
    <w:rsid w:val="00B815E2"/>
    <w:rsid w:val="00B81D42"/>
    <w:rsid w:val="00B828D8"/>
    <w:rsid w:val="00B84EE6"/>
    <w:rsid w:val="00B85AD9"/>
    <w:rsid w:val="00B8612A"/>
    <w:rsid w:val="00B8691F"/>
    <w:rsid w:val="00B87312"/>
    <w:rsid w:val="00B9100A"/>
    <w:rsid w:val="00B914D4"/>
    <w:rsid w:val="00B91803"/>
    <w:rsid w:val="00B93805"/>
    <w:rsid w:val="00B94631"/>
    <w:rsid w:val="00B94AFA"/>
    <w:rsid w:val="00B965CB"/>
    <w:rsid w:val="00B96CBD"/>
    <w:rsid w:val="00B975E9"/>
    <w:rsid w:val="00BA0832"/>
    <w:rsid w:val="00BA083A"/>
    <w:rsid w:val="00BA223B"/>
    <w:rsid w:val="00BA5CBA"/>
    <w:rsid w:val="00BA6FD5"/>
    <w:rsid w:val="00BA7502"/>
    <w:rsid w:val="00BB0711"/>
    <w:rsid w:val="00BB09F4"/>
    <w:rsid w:val="00BB1BF6"/>
    <w:rsid w:val="00BB219B"/>
    <w:rsid w:val="00BB2959"/>
    <w:rsid w:val="00BB493D"/>
    <w:rsid w:val="00BC0613"/>
    <w:rsid w:val="00BC1577"/>
    <w:rsid w:val="00BC529E"/>
    <w:rsid w:val="00BC646A"/>
    <w:rsid w:val="00BC6578"/>
    <w:rsid w:val="00BC6CB2"/>
    <w:rsid w:val="00BC78CA"/>
    <w:rsid w:val="00BD000F"/>
    <w:rsid w:val="00BD0B29"/>
    <w:rsid w:val="00BD32C3"/>
    <w:rsid w:val="00BD3593"/>
    <w:rsid w:val="00BD3E1E"/>
    <w:rsid w:val="00BD3F04"/>
    <w:rsid w:val="00BD3F8E"/>
    <w:rsid w:val="00BD5039"/>
    <w:rsid w:val="00BD53BA"/>
    <w:rsid w:val="00BD5C89"/>
    <w:rsid w:val="00BE05DC"/>
    <w:rsid w:val="00BE1CEA"/>
    <w:rsid w:val="00BE65CD"/>
    <w:rsid w:val="00BF249D"/>
    <w:rsid w:val="00BF385B"/>
    <w:rsid w:val="00BF4575"/>
    <w:rsid w:val="00BF481E"/>
    <w:rsid w:val="00BF5303"/>
    <w:rsid w:val="00BF6878"/>
    <w:rsid w:val="00C00EB0"/>
    <w:rsid w:val="00C03052"/>
    <w:rsid w:val="00C0413C"/>
    <w:rsid w:val="00C04D43"/>
    <w:rsid w:val="00C066B2"/>
    <w:rsid w:val="00C06A59"/>
    <w:rsid w:val="00C07677"/>
    <w:rsid w:val="00C10F0E"/>
    <w:rsid w:val="00C112C5"/>
    <w:rsid w:val="00C11568"/>
    <w:rsid w:val="00C14E8F"/>
    <w:rsid w:val="00C14E9C"/>
    <w:rsid w:val="00C15476"/>
    <w:rsid w:val="00C1695E"/>
    <w:rsid w:val="00C17360"/>
    <w:rsid w:val="00C21006"/>
    <w:rsid w:val="00C2110E"/>
    <w:rsid w:val="00C26603"/>
    <w:rsid w:val="00C2707F"/>
    <w:rsid w:val="00C2740E"/>
    <w:rsid w:val="00C27E12"/>
    <w:rsid w:val="00C30218"/>
    <w:rsid w:val="00C30B1D"/>
    <w:rsid w:val="00C30DC9"/>
    <w:rsid w:val="00C31343"/>
    <w:rsid w:val="00C3138B"/>
    <w:rsid w:val="00C325B5"/>
    <w:rsid w:val="00C325BC"/>
    <w:rsid w:val="00C35EE6"/>
    <w:rsid w:val="00C3623E"/>
    <w:rsid w:val="00C37EFC"/>
    <w:rsid w:val="00C428D3"/>
    <w:rsid w:val="00C428D8"/>
    <w:rsid w:val="00C43A46"/>
    <w:rsid w:val="00C43A80"/>
    <w:rsid w:val="00C444C9"/>
    <w:rsid w:val="00C4470D"/>
    <w:rsid w:val="00C44BF0"/>
    <w:rsid w:val="00C453CE"/>
    <w:rsid w:val="00C46BFD"/>
    <w:rsid w:val="00C47AD5"/>
    <w:rsid w:val="00C47D1F"/>
    <w:rsid w:val="00C501F3"/>
    <w:rsid w:val="00C5034E"/>
    <w:rsid w:val="00C54497"/>
    <w:rsid w:val="00C54A84"/>
    <w:rsid w:val="00C55BF7"/>
    <w:rsid w:val="00C55C37"/>
    <w:rsid w:val="00C55E3D"/>
    <w:rsid w:val="00C560B3"/>
    <w:rsid w:val="00C566DA"/>
    <w:rsid w:val="00C5799D"/>
    <w:rsid w:val="00C60030"/>
    <w:rsid w:val="00C60AE7"/>
    <w:rsid w:val="00C6156E"/>
    <w:rsid w:val="00C62D71"/>
    <w:rsid w:val="00C64B8A"/>
    <w:rsid w:val="00C64E7E"/>
    <w:rsid w:val="00C65866"/>
    <w:rsid w:val="00C65DA7"/>
    <w:rsid w:val="00C67405"/>
    <w:rsid w:val="00C70628"/>
    <w:rsid w:val="00C706D8"/>
    <w:rsid w:val="00C72C34"/>
    <w:rsid w:val="00C736B1"/>
    <w:rsid w:val="00C74C3D"/>
    <w:rsid w:val="00C75F45"/>
    <w:rsid w:val="00C76DF3"/>
    <w:rsid w:val="00C77D1D"/>
    <w:rsid w:val="00C807E6"/>
    <w:rsid w:val="00C80A24"/>
    <w:rsid w:val="00C80A3A"/>
    <w:rsid w:val="00C80B5B"/>
    <w:rsid w:val="00C811A3"/>
    <w:rsid w:val="00C827A3"/>
    <w:rsid w:val="00C82D6F"/>
    <w:rsid w:val="00C82DCD"/>
    <w:rsid w:val="00C83A2C"/>
    <w:rsid w:val="00C83B9D"/>
    <w:rsid w:val="00C850A2"/>
    <w:rsid w:val="00C8632A"/>
    <w:rsid w:val="00C864BB"/>
    <w:rsid w:val="00C8704E"/>
    <w:rsid w:val="00C9090B"/>
    <w:rsid w:val="00C915D6"/>
    <w:rsid w:val="00C96420"/>
    <w:rsid w:val="00C97595"/>
    <w:rsid w:val="00CA47D5"/>
    <w:rsid w:val="00CA4FBA"/>
    <w:rsid w:val="00CB0063"/>
    <w:rsid w:val="00CB0502"/>
    <w:rsid w:val="00CB076E"/>
    <w:rsid w:val="00CB18A5"/>
    <w:rsid w:val="00CB4D07"/>
    <w:rsid w:val="00CB5F2B"/>
    <w:rsid w:val="00CB6766"/>
    <w:rsid w:val="00CB722D"/>
    <w:rsid w:val="00CB7318"/>
    <w:rsid w:val="00CB739D"/>
    <w:rsid w:val="00CB777B"/>
    <w:rsid w:val="00CC018C"/>
    <w:rsid w:val="00CC024B"/>
    <w:rsid w:val="00CC06F6"/>
    <w:rsid w:val="00CC21B1"/>
    <w:rsid w:val="00CC2C3A"/>
    <w:rsid w:val="00CC3889"/>
    <w:rsid w:val="00CC3977"/>
    <w:rsid w:val="00CC75E6"/>
    <w:rsid w:val="00CD136B"/>
    <w:rsid w:val="00CD2328"/>
    <w:rsid w:val="00CD2EE3"/>
    <w:rsid w:val="00CD4549"/>
    <w:rsid w:val="00CD5174"/>
    <w:rsid w:val="00CD5C92"/>
    <w:rsid w:val="00CD5DFE"/>
    <w:rsid w:val="00CD61F7"/>
    <w:rsid w:val="00CE1AFA"/>
    <w:rsid w:val="00CE3001"/>
    <w:rsid w:val="00CE451D"/>
    <w:rsid w:val="00CE5F2B"/>
    <w:rsid w:val="00CE67F9"/>
    <w:rsid w:val="00CF2078"/>
    <w:rsid w:val="00CF3B0B"/>
    <w:rsid w:val="00CF4CFC"/>
    <w:rsid w:val="00CF5143"/>
    <w:rsid w:val="00CF7009"/>
    <w:rsid w:val="00CF70A0"/>
    <w:rsid w:val="00CF7A69"/>
    <w:rsid w:val="00D00146"/>
    <w:rsid w:val="00D01A30"/>
    <w:rsid w:val="00D01C74"/>
    <w:rsid w:val="00D02F2F"/>
    <w:rsid w:val="00D0383D"/>
    <w:rsid w:val="00D04139"/>
    <w:rsid w:val="00D0538E"/>
    <w:rsid w:val="00D053D5"/>
    <w:rsid w:val="00D06EAC"/>
    <w:rsid w:val="00D07D2A"/>
    <w:rsid w:val="00D102AD"/>
    <w:rsid w:val="00D107CC"/>
    <w:rsid w:val="00D10D2C"/>
    <w:rsid w:val="00D12AFB"/>
    <w:rsid w:val="00D1329F"/>
    <w:rsid w:val="00D134EC"/>
    <w:rsid w:val="00D15471"/>
    <w:rsid w:val="00D156CE"/>
    <w:rsid w:val="00D15C44"/>
    <w:rsid w:val="00D15FD7"/>
    <w:rsid w:val="00D16EEC"/>
    <w:rsid w:val="00D21F3A"/>
    <w:rsid w:val="00D2276B"/>
    <w:rsid w:val="00D2364F"/>
    <w:rsid w:val="00D23E61"/>
    <w:rsid w:val="00D24778"/>
    <w:rsid w:val="00D25424"/>
    <w:rsid w:val="00D258FC"/>
    <w:rsid w:val="00D2604D"/>
    <w:rsid w:val="00D269ED"/>
    <w:rsid w:val="00D271E4"/>
    <w:rsid w:val="00D276AF"/>
    <w:rsid w:val="00D3101D"/>
    <w:rsid w:val="00D328C7"/>
    <w:rsid w:val="00D32E0A"/>
    <w:rsid w:val="00D3304B"/>
    <w:rsid w:val="00D343D2"/>
    <w:rsid w:val="00D34B0C"/>
    <w:rsid w:val="00D34DAB"/>
    <w:rsid w:val="00D36ACA"/>
    <w:rsid w:val="00D40CC5"/>
    <w:rsid w:val="00D41FA9"/>
    <w:rsid w:val="00D44162"/>
    <w:rsid w:val="00D44587"/>
    <w:rsid w:val="00D44948"/>
    <w:rsid w:val="00D46635"/>
    <w:rsid w:val="00D46754"/>
    <w:rsid w:val="00D517A9"/>
    <w:rsid w:val="00D51DCB"/>
    <w:rsid w:val="00D51F94"/>
    <w:rsid w:val="00D52115"/>
    <w:rsid w:val="00D544DD"/>
    <w:rsid w:val="00D56977"/>
    <w:rsid w:val="00D60539"/>
    <w:rsid w:val="00D60F8E"/>
    <w:rsid w:val="00D627E3"/>
    <w:rsid w:val="00D64F1F"/>
    <w:rsid w:val="00D65A9A"/>
    <w:rsid w:val="00D665CB"/>
    <w:rsid w:val="00D6719E"/>
    <w:rsid w:val="00D70EC5"/>
    <w:rsid w:val="00D70EE3"/>
    <w:rsid w:val="00D73A71"/>
    <w:rsid w:val="00D73C5D"/>
    <w:rsid w:val="00D749B9"/>
    <w:rsid w:val="00D74DFB"/>
    <w:rsid w:val="00D769B8"/>
    <w:rsid w:val="00D81CA0"/>
    <w:rsid w:val="00D83AE6"/>
    <w:rsid w:val="00D84EC2"/>
    <w:rsid w:val="00D875F5"/>
    <w:rsid w:val="00D90DDE"/>
    <w:rsid w:val="00D91BF9"/>
    <w:rsid w:val="00D92FBC"/>
    <w:rsid w:val="00D941B4"/>
    <w:rsid w:val="00D941B7"/>
    <w:rsid w:val="00D9450B"/>
    <w:rsid w:val="00D945AC"/>
    <w:rsid w:val="00D948AE"/>
    <w:rsid w:val="00D95C67"/>
    <w:rsid w:val="00D96AAC"/>
    <w:rsid w:val="00D96B84"/>
    <w:rsid w:val="00D96BB9"/>
    <w:rsid w:val="00D971C4"/>
    <w:rsid w:val="00D97A43"/>
    <w:rsid w:val="00DA00E6"/>
    <w:rsid w:val="00DA1F39"/>
    <w:rsid w:val="00DA4574"/>
    <w:rsid w:val="00DA589A"/>
    <w:rsid w:val="00DA592B"/>
    <w:rsid w:val="00DA77B1"/>
    <w:rsid w:val="00DA79D4"/>
    <w:rsid w:val="00DB0F28"/>
    <w:rsid w:val="00DB24ED"/>
    <w:rsid w:val="00DB3B33"/>
    <w:rsid w:val="00DB3C8C"/>
    <w:rsid w:val="00DC52E4"/>
    <w:rsid w:val="00DC7424"/>
    <w:rsid w:val="00DC77A8"/>
    <w:rsid w:val="00DC7EBD"/>
    <w:rsid w:val="00DD21B8"/>
    <w:rsid w:val="00DD5F91"/>
    <w:rsid w:val="00DE0220"/>
    <w:rsid w:val="00DE0792"/>
    <w:rsid w:val="00DE0D62"/>
    <w:rsid w:val="00DE1F3D"/>
    <w:rsid w:val="00DE32C4"/>
    <w:rsid w:val="00DE3780"/>
    <w:rsid w:val="00DE3EEA"/>
    <w:rsid w:val="00DE5621"/>
    <w:rsid w:val="00DE6311"/>
    <w:rsid w:val="00DE78D8"/>
    <w:rsid w:val="00DF02F0"/>
    <w:rsid w:val="00DF19EA"/>
    <w:rsid w:val="00DF39B6"/>
    <w:rsid w:val="00DF46BF"/>
    <w:rsid w:val="00DF4D19"/>
    <w:rsid w:val="00DF4D66"/>
    <w:rsid w:val="00DF66C9"/>
    <w:rsid w:val="00E003D1"/>
    <w:rsid w:val="00E00BAF"/>
    <w:rsid w:val="00E01C96"/>
    <w:rsid w:val="00E01DA7"/>
    <w:rsid w:val="00E06842"/>
    <w:rsid w:val="00E104C3"/>
    <w:rsid w:val="00E107EF"/>
    <w:rsid w:val="00E14CFA"/>
    <w:rsid w:val="00E14EB9"/>
    <w:rsid w:val="00E15240"/>
    <w:rsid w:val="00E15A9B"/>
    <w:rsid w:val="00E16971"/>
    <w:rsid w:val="00E1700E"/>
    <w:rsid w:val="00E22AEE"/>
    <w:rsid w:val="00E23F2E"/>
    <w:rsid w:val="00E245BA"/>
    <w:rsid w:val="00E24863"/>
    <w:rsid w:val="00E24F1F"/>
    <w:rsid w:val="00E276C9"/>
    <w:rsid w:val="00E27795"/>
    <w:rsid w:val="00E32C0B"/>
    <w:rsid w:val="00E3379A"/>
    <w:rsid w:val="00E337A6"/>
    <w:rsid w:val="00E34A4C"/>
    <w:rsid w:val="00E359CB"/>
    <w:rsid w:val="00E3617D"/>
    <w:rsid w:val="00E36296"/>
    <w:rsid w:val="00E36477"/>
    <w:rsid w:val="00E403E6"/>
    <w:rsid w:val="00E417D4"/>
    <w:rsid w:val="00E4185D"/>
    <w:rsid w:val="00E41C27"/>
    <w:rsid w:val="00E4206A"/>
    <w:rsid w:val="00E42BC7"/>
    <w:rsid w:val="00E42C44"/>
    <w:rsid w:val="00E4465B"/>
    <w:rsid w:val="00E44924"/>
    <w:rsid w:val="00E4571C"/>
    <w:rsid w:val="00E45CA0"/>
    <w:rsid w:val="00E46550"/>
    <w:rsid w:val="00E4799D"/>
    <w:rsid w:val="00E47E07"/>
    <w:rsid w:val="00E53905"/>
    <w:rsid w:val="00E54FBF"/>
    <w:rsid w:val="00E568BC"/>
    <w:rsid w:val="00E57FDB"/>
    <w:rsid w:val="00E604DD"/>
    <w:rsid w:val="00E60CBC"/>
    <w:rsid w:val="00E6264E"/>
    <w:rsid w:val="00E64C89"/>
    <w:rsid w:val="00E65DC0"/>
    <w:rsid w:val="00E6623C"/>
    <w:rsid w:val="00E66C59"/>
    <w:rsid w:val="00E670CC"/>
    <w:rsid w:val="00E67930"/>
    <w:rsid w:val="00E71047"/>
    <w:rsid w:val="00E712BB"/>
    <w:rsid w:val="00E718DB"/>
    <w:rsid w:val="00E723D0"/>
    <w:rsid w:val="00E75466"/>
    <w:rsid w:val="00E75EF7"/>
    <w:rsid w:val="00E819C3"/>
    <w:rsid w:val="00E82DF1"/>
    <w:rsid w:val="00E85269"/>
    <w:rsid w:val="00E8559F"/>
    <w:rsid w:val="00E85F02"/>
    <w:rsid w:val="00E85F68"/>
    <w:rsid w:val="00E860D5"/>
    <w:rsid w:val="00E876CE"/>
    <w:rsid w:val="00E909A6"/>
    <w:rsid w:val="00E90FA6"/>
    <w:rsid w:val="00E9104B"/>
    <w:rsid w:val="00E91DCA"/>
    <w:rsid w:val="00E9331F"/>
    <w:rsid w:val="00E93C0F"/>
    <w:rsid w:val="00E94491"/>
    <w:rsid w:val="00E95B12"/>
    <w:rsid w:val="00E9650B"/>
    <w:rsid w:val="00E974C8"/>
    <w:rsid w:val="00EA2848"/>
    <w:rsid w:val="00EA2BDA"/>
    <w:rsid w:val="00EA4178"/>
    <w:rsid w:val="00EA5058"/>
    <w:rsid w:val="00EA581C"/>
    <w:rsid w:val="00EA62B8"/>
    <w:rsid w:val="00EA6EEF"/>
    <w:rsid w:val="00EB0712"/>
    <w:rsid w:val="00EB0A43"/>
    <w:rsid w:val="00EB25B0"/>
    <w:rsid w:val="00EB371E"/>
    <w:rsid w:val="00EB42E0"/>
    <w:rsid w:val="00EB7375"/>
    <w:rsid w:val="00EC1984"/>
    <w:rsid w:val="00EC2CD2"/>
    <w:rsid w:val="00EC491D"/>
    <w:rsid w:val="00EC623A"/>
    <w:rsid w:val="00EC6BE2"/>
    <w:rsid w:val="00EC6EAE"/>
    <w:rsid w:val="00EC6FF5"/>
    <w:rsid w:val="00EC76BF"/>
    <w:rsid w:val="00ED4320"/>
    <w:rsid w:val="00ED4871"/>
    <w:rsid w:val="00ED49C4"/>
    <w:rsid w:val="00EE0E03"/>
    <w:rsid w:val="00EE199A"/>
    <w:rsid w:val="00EE207D"/>
    <w:rsid w:val="00EE6030"/>
    <w:rsid w:val="00EE61DF"/>
    <w:rsid w:val="00EE63BB"/>
    <w:rsid w:val="00EF11FF"/>
    <w:rsid w:val="00EF2AC5"/>
    <w:rsid w:val="00EF48D3"/>
    <w:rsid w:val="00EF569D"/>
    <w:rsid w:val="00EF5D78"/>
    <w:rsid w:val="00EF5E90"/>
    <w:rsid w:val="00EF7F1D"/>
    <w:rsid w:val="00F00A47"/>
    <w:rsid w:val="00F01015"/>
    <w:rsid w:val="00F023C7"/>
    <w:rsid w:val="00F028BB"/>
    <w:rsid w:val="00F029FF"/>
    <w:rsid w:val="00F02C09"/>
    <w:rsid w:val="00F02C15"/>
    <w:rsid w:val="00F0409F"/>
    <w:rsid w:val="00F04E94"/>
    <w:rsid w:val="00F05227"/>
    <w:rsid w:val="00F065C4"/>
    <w:rsid w:val="00F06BF3"/>
    <w:rsid w:val="00F06F21"/>
    <w:rsid w:val="00F072AB"/>
    <w:rsid w:val="00F07C1C"/>
    <w:rsid w:val="00F1060D"/>
    <w:rsid w:val="00F1070B"/>
    <w:rsid w:val="00F10C20"/>
    <w:rsid w:val="00F11645"/>
    <w:rsid w:val="00F11ABD"/>
    <w:rsid w:val="00F11E55"/>
    <w:rsid w:val="00F12FD8"/>
    <w:rsid w:val="00F134BD"/>
    <w:rsid w:val="00F1539B"/>
    <w:rsid w:val="00F16D66"/>
    <w:rsid w:val="00F1745B"/>
    <w:rsid w:val="00F203D3"/>
    <w:rsid w:val="00F215F4"/>
    <w:rsid w:val="00F21DD7"/>
    <w:rsid w:val="00F236CE"/>
    <w:rsid w:val="00F23869"/>
    <w:rsid w:val="00F23A95"/>
    <w:rsid w:val="00F24DAF"/>
    <w:rsid w:val="00F264EB"/>
    <w:rsid w:val="00F2743F"/>
    <w:rsid w:val="00F3124E"/>
    <w:rsid w:val="00F31FBA"/>
    <w:rsid w:val="00F343D7"/>
    <w:rsid w:val="00F352D5"/>
    <w:rsid w:val="00F35E96"/>
    <w:rsid w:val="00F37068"/>
    <w:rsid w:val="00F43A3F"/>
    <w:rsid w:val="00F43E59"/>
    <w:rsid w:val="00F46748"/>
    <w:rsid w:val="00F47044"/>
    <w:rsid w:val="00F527EC"/>
    <w:rsid w:val="00F53A49"/>
    <w:rsid w:val="00F5404E"/>
    <w:rsid w:val="00F5453F"/>
    <w:rsid w:val="00F547F6"/>
    <w:rsid w:val="00F56C35"/>
    <w:rsid w:val="00F570BE"/>
    <w:rsid w:val="00F60A8A"/>
    <w:rsid w:val="00F61B91"/>
    <w:rsid w:val="00F61CE3"/>
    <w:rsid w:val="00F6201A"/>
    <w:rsid w:val="00F6208A"/>
    <w:rsid w:val="00F6412A"/>
    <w:rsid w:val="00F658A8"/>
    <w:rsid w:val="00F660C0"/>
    <w:rsid w:val="00F66F61"/>
    <w:rsid w:val="00F67840"/>
    <w:rsid w:val="00F67957"/>
    <w:rsid w:val="00F67982"/>
    <w:rsid w:val="00F74FA2"/>
    <w:rsid w:val="00F812E5"/>
    <w:rsid w:val="00F840D9"/>
    <w:rsid w:val="00F85F7F"/>
    <w:rsid w:val="00F86702"/>
    <w:rsid w:val="00F907A8"/>
    <w:rsid w:val="00F91729"/>
    <w:rsid w:val="00F92596"/>
    <w:rsid w:val="00F93565"/>
    <w:rsid w:val="00F97688"/>
    <w:rsid w:val="00F97835"/>
    <w:rsid w:val="00FA0184"/>
    <w:rsid w:val="00FA09A4"/>
    <w:rsid w:val="00FA0DF4"/>
    <w:rsid w:val="00FA2B15"/>
    <w:rsid w:val="00FA34D3"/>
    <w:rsid w:val="00FA463B"/>
    <w:rsid w:val="00FA7AB3"/>
    <w:rsid w:val="00FB057C"/>
    <w:rsid w:val="00FB1677"/>
    <w:rsid w:val="00FB2305"/>
    <w:rsid w:val="00FB2F9B"/>
    <w:rsid w:val="00FB378F"/>
    <w:rsid w:val="00FB4517"/>
    <w:rsid w:val="00FB5392"/>
    <w:rsid w:val="00FB71FE"/>
    <w:rsid w:val="00FB72EA"/>
    <w:rsid w:val="00FC129A"/>
    <w:rsid w:val="00FC160B"/>
    <w:rsid w:val="00FC1BBF"/>
    <w:rsid w:val="00FC1F8F"/>
    <w:rsid w:val="00FC2B3D"/>
    <w:rsid w:val="00FC2B63"/>
    <w:rsid w:val="00FC3217"/>
    <w:rsid w:val="00FC3DF9"/>
    <w:rsid w:val="00FC4E9B"/>
    <w:rsid w:val="00FC5387"/>
    <w:rsid w:val="00FC53C5"/>
    <w:rsid w:val="00FC624A"/>
    <w:rsid w:val="00FC6AB3"/>
    <w:rsid w:val="00FD1EF9"/>
    <w:rsid w:val="00FD2C36"/>
    <w:rsid w:val="00FD41B5"/>
    <w:rsid w:val="00FD428F"/>
    <w:rsid w:val="00FD6A5F"/>
    <w:rsid w:val="00FD6D72"/>
    <w:rsid w:val="00FE20B9"/>
    <w:rsid w:val="00FE3448"/>
    <w:rsid w:val="00FE3B66"/>
    <w:rsid w:val="00FE44EB"/>
    <w:rsid w:val="00FE62B3"/>
    <w:rsid w:val="00FE6507"/>
    <w:rsid w:val="00FE66E5"/>
    <w:rsid w:val="00FE7EDA"/>
    <w:rsid w:val="00FF0BCF"/>
    <w:rsid w:val="00FF250D"/>
    <w:rsid w:val="00FF2DB0"/>
    <w:rsid w:val="00FF36CE"/>
    <w:rsid w:val="00FF3BEB"/>
    <w:rsid w:val="00FF47D4"/>
    <w:rsid w:val="00FF7F0F"/>
    <w:rsid w:val="010D5FC6"/>
    <w:rsid w:val="016C2B59"/>
    <w:rsid w:val="018A0E13"/>
    <w:rsid w:val="01DA571A"/>
    <w:rsid w:val="074A1304"/>
    <w:rsid w:val="08CD033C"/>
    <w:rsid w:val="0AC32834"/>
    <w:rsid w:val="0B4F5C9B"/>
    <w:rsid w:val="0B9B0319"/>
    <w:rsid w:val="0B9E129E"/>
    <w:rsid w:val="0E8E7068"/>
    <w:rsid w:val="107B6FA9"/>
    <w:rsid w:val="17CC781A"/>
    <w:rsid w:val="21667FDB"/>
    <w:rsid w:val="22C91E20"/>
    <w:rsid w:val="244D18DE"/>
    <w:rsid w:val="248A1E01"/>
    <w:rsid w:val="24D70955"/>
    <w:rsid w:val="26933B28"/>
    <w:rsid w:val="27C94452"/>
    <w:rsid w:val="2CA049C5"/>
    <w:rsid w:val="2D5B0F92"/>
    <w:rsid w:val="2E625C66"/>
    <w:rsid w:val="30D80783"/>
    <w:rsid w:val="32890278"/>
    <w:rsid w:val="353747AB"/>
    <w:rsid w:val="365F7944"/>
    <w:rsid w:val="37E7616C"/>
    <w:rsid w:val="3BC21C9A"/>
    <w:rsid w:val="3BC44C64"/>
    <w:rsid w:val="3E671909"/>
    <w:rsid w:val="3FF4283E"/>
    <w:rsid w:val="41C041EE"/>
    <w:rsid w:val="49190F7D"/>
    <w:rsid w:val="4A896855"/>
    <w:rsid w:val="4E593747"/>
    <w:rsid w:val="4EEA5B05"/>
    <w:rsid w:val="4F856AB2"/>
    <w:rsid w:val="51AB0F0B"/>
    <w:rsid w:val="531C2FE6"/>
    <w:rsid w:val="53705BB6"/>
    <w:rsid w:val="5A8A64C1"/>
    <w:rsid w:val="5B2F10A5"/>
    <w:rsid w:val="5C2667BC"/>
    <w:rsid w:val="5CBA4AB1"/>
    <w:rsid w:val="5EA266C4"/>
    <w:rsid w:val="609B0853"/>
    <w:rsid w:val="62295C08"/>
    <w:rsid w:val="6262476A"/>
    <w:rsid w:val="654031AC"/>
    <w:rsid w:val="680E2045"/>
    <w:rsid w:val="69756318"/>
    <w:rsid w:val="6B4B4A16"/>
    <w:rsid w:val="6E041F82"/>
    <w:rsid w:val="6FCD7A7D"/>
    <w:rsid w:val="6FD74B0A"/>
    <w:rsid w:val="70703A03"/>
    <w:rsid w:val="797926D7"/>
    <w:rsid w:val="7EA15ECD"/>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14:docId w14:val="3D0C5B4D"/>
  <w15:docId w15:val="{A9165CD4-C600-4651-8AAC-48D01474B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index 1" w:semiHidden="1" w:qFormat="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1"/>
    <w:lsdException w:name="header" w:uiPriority="99" w:qFormat="1"/>
    <w:lsdException w:name="footer" w:uiPriority="99"/>
    <w:lsdException w:name="index heading" w:semiHidden="1" w:uiPriority="99" w:unhideWhenUsed="1"/>
    <w:lsdException w:name="caption" w:uiPriority="99" w:qFormat="1"/>
    <w:lsdException w:name="table of figures" w:semiHidden="1" w:qFormat="1"/>
    <w:lsdException w:name="envelope address" w:semiHidden="1" w:qFormat="1"/>
    <w:lsdException w:name="envelope return" w:semiHidden="1" w:qFormat="1"/>
    <w:lsdException w:name="footnote reference" w:semiHidden="1" w:qFormat="1"/>
    <w:lsdException w:name="line number" w:semiHidden="1" w:qFormat="1"/>
    <w:lsdException w:name="endnote reference" w:semiHidden="1" w:uiPriority="99" w:unhideWhenUsed="1"/>
    <w:lsdException w:name="endnote text" w:semiHidden="1" w:uiPriority="99" w:unhideWhenUsed="1"/>
    <w:lsdException w:name="table of authorities" w:semiHidden="1" w:qFormat="1"/>
    <w:lsdException w:name="macro" w:semiHidden="1" w:uiPriority="99" w:unhideWhenUsed="1"/>
    <w:lsdException w:name="toa heading" w:semiHidden="1" w:qFormat="1"/>
    <w:lsdException w:name="List Bullet" w:semiHidden="1" w:qFormat="1"/>
    <w:lsdException w:name="List Number" w:semiHidden="1" w:qFormat="1"/>
    <w:lsdException w:name="List 2" w:semiHidden="1" w:qFormat="1"/>
    <w:lsdException w:name="List 3" w:semiHidden="1" w:qFormat="1"/>
    <w:lsdException w:name="List 4" w:semiHidden="1" w:qFormat="1"/>
    <w:lsdException w:name="List 5" w:semiHidden="1" w:qFormat="1"/>
    <w:lsdException w:name="List Bullet 2" w:semiHidden="1" w:qFormat="1"/>
    <w:lsdException w:name="List Bullet 3" w:semiHidden="1" w:qFormat="1"/>
    <w:lsdException w:name="List Bullet 4" w:semiHidden="1" w:qFormat="1"/>
    <w:lsdException w:name="List Bullet 5" w:semiHidden="1" w:qFormat="1"/>
    <w:lsdException w:name="List Number 2" w:semiHidden="1" w:qFormat="1"/>
    <w:lsdException w:name="List Number 3" w:semiHidden="1" w:qFormat="1"/>
    <w:lsdException w:name="List Number 4" w:semiHidden="1" w:qFormat="1"/>
    <w:lsdException w:name="List Number 5" w:semiHidden="1" w:qFormat="1"/>
    <w:lsdException w:name="Closing" w:semiHidden="1" w:qFormat="1"/>
    <w:lsdException w:name="Signature" w:semiHidden="1" w:qFormat="1"/>
    <w:lsdException w:name="Default Paragraph Font" w:semiHidden="1" w:uiPriority="1" w:unhideWhenUsed="1" w:qFormat="1"/>
    <w:lsdException w:name="Body Text" w:uiPriority="99" w:unhideWhenUsed="1"/>
    <w:lsdException w:name="Body Text Indent" w:unhideWhenUsed="1"/>
    <w:lsdException w:name="List Continue" w:semiHidden="1" w:qFormat="1"/>
    <w:lsdException w:name="List Continue 2" w:semiHidden="1" w:qFormat="1"/>
    <w:lsdException w:name="List Continue 3" w:semiHidden="1" w:qFormat="1"/>
    <w:lsdException w:name="List Continue 4" w:semiHidden="1" w:qFormat="1"/>
    <w:lsdException w:name="List Continue 5" w:semiHidden="1" w:qFormat="1"/>
    <w:lsdException w:name="Message Header" w:semiHidden="1" w:qFormat="1"/>
    <w:lsdException w:name="Salutation" w:semiHidden="1" w:qFormat="1"/>
    <w:lsdException w:name="Note Heading" w:uiPriority="99"/>
    <w:lsdException w:name="Block Text" w:uiPriority="99"/>
    <w:lsdException w:name="Hyperlink" w:uiPriority="99"/>
    <w:lsdException w:name="Strong" w:qFormat="1"/>
    <w:lsdException w:name="Document Map" w:semiHidden="1" w:qFormat="1"/>
    <w:lsdException w:name="Plain Text" w:semiHidden="1" w:unhideWhenUsed="1"/>
    <w:lsdException w:name="E-mail Signature" w:semiHidden="1" w:qFormat="1"/>
    <w:lsdException w:name="HTML Top of Form" w:semiHidden="1" w:uiPriority="99" w:unhideWhenUsed="1"/>
    <w:lsdException w:name="HTML Bottom of Form" w:semiHidden="1" w:uiPriority="99" w:unhideWhenUsed="1"/>
    <w:lsdException w:name="Normal (Web)" w:uiPriority="99"/>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lsdException w:name="Table List 6" w:semiHidden="1" w:unhideWhenUsed="1" w:qFormat="1"/>
    <w:lsdException w:name="Table List 7" w:semiHidden="1" w:unhideWhenUsed="1" w:qFormat="1"/>
    <w:lsdException w:name="Table List 8" w:semiHidden="1" w:unhideWhenUsed="1" w:qFormat="1"/>
    <w:lsdException w:name="Table 3D effects 1" w:semiHidden="1" w:unhideWhenUsed="1" w:qFormat="1"/>
    <w:lsdException w:name="Table 3D effects 2" w:semiHidden="1" w:unhideWhenUsed="1" w:qFormat="1"/>
    <w:lsdException w:name="Table 3D effects 3" w:semiHidden="1"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qFormat="1"/>
    <w:lsdException w:name="Table Grid" w:uiPriority="59" w:qFormat="1"/>
    <w:lsdException w:name="Table Theme" w:semiHidden="1" w:unhideWhenUsed="1" w:qFormat="1"/>
    <w:lsdException w:name="Placeholder Text"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pacing w:line="360" w:lineRule="auto"/>
      <w:ind w:firstLine="480" w:firstLineChars="200"/>
      <w:jc w:val="both"/>
    </w:pPr>
    <w:rPr>
      <w:kern w:val="2"/>
      <w:sz w:val="24"/>
    </w:rPr>
  </w:style>
  <w:style w:type="paragraph" w:styleId="Heading1">
    <w:name w:val="heading 1"/>
    <w:aliases w:val="-*+,1.1标题 1,1st level,1标题 1,Fab-1,H1,H11,H12,H13,H14,H15,H16,H17,H18,Header1,Heading 0,NMP Heading 1,Number 1,PIM 1,Part,Section Head,b1,h1,l1,§1.,一、,一级标题,一级标题(章),文章标题,标题 1 Char Char Char Char Char Char Char Char Char Char,章,章标题 1,章节,章节标题,第*部分,第A章"/>
    <w:basedOn w:val="Normal"/>
    <w:next w:val="Normal"/>
    <w:link w:val="122"/>
    <w:qFormat/>
    <w:pPr>
      <w:pageBreakBefore/>
      <w:numPr>
        <w:numId w:val="1"/>
      </w:numPr>
      <w:tabs>
        <w:tab w:val="left" w:pos="0"/>
        <w:tab w:val="left" w:pos="420"/>
        <w:tab w:val="left" w:pos="5387"/>
      </w:tabs>
      <w:spacing w:afterLines="100" w:line="240" w:lineRule="auto"/>
      <w:ind w:firstLineChars="0"/>
      <w:jc w:val="center"/>
      <w:outlineLvl w:val="0"/>
    </w:pPr>
    <w:rPr>
      <w:rFonts w:ascii="黑体" w:eastAsia="黑体" w:hAnsi="黑体"/>
      <w:b/>
      <w:bCs/>
      <w:kern w:val="44"/>
      <w:sz w:val="36"/>
      <w:szCs w:val="44"/>
    </w:rPr>
  </w:style>
  <w:style w:type="paragraph" w:styleId="Heading2">
    <w:name w:val="heading 2"/>
    <w:aliases w:val="二级标题"/>
    <w:basedOn w:val="Normal"/>
    <w:next w:val="Normal"/>
    <w:link w:val="215"/>
    <w:qFormat/>
    <w:pPr>
      <w:numPr>
        <w:ilvl w:val="1"/>
        <w:numId w:val="1"/>
      </w:numPr>
      <w:tabs>
        <w:tab w:val="left" w:pos="0"/>
        <w:tab w:val="left" w:pos="360"/>
        <w:tab w:val="left" w:pos="420"/>
        <w:tab w:val="left" w:pos="573"/>
      </w:tabs>
      <w:spacing w:beforeLines="100" w:line="240" w:lineRule="auto"/>
      <w:ind w:firstLineChars="0"/>
      <w:outlineLvl w:val="1"/>
    </w:pPr>
    <w:rPr>
      <w:rFonts w:ascii="黑体" w:eastAsia="黑体" w:hAnsi="黑体"/>
      <w:b/>
      <w:bCs/>
      <w:sz w:val="28"/>
      <w:szCs w:val="32"/>
    </w:rPr>
  </w:style>
  <w:style w:type="paragraph" w:styleId="Heading3">
    <w:name w:val="heading 3"/>
    <w:aliases w:val="B Head,Char Char Char Char Char1,H,H3,Level 3 Head,PIM 3,Sottoparagrafo,Sottoparagrafo Char,h3,level_3,三级标题,小标题,条标题1.1.1,条标题1.1.1 Char,标题 3 Cha,标题 3 Char Char Char,标题 3 Char Char1,标题 3 Char1 Char,标题 3 Char2 Char,标题 3 Char3,标题 33 Char"/>
    <w:basedOn w:val="Normal"/>
    <w:next w:val="Normal"/>
    <w:link w:val="35"/>
    <w:qFormat/>
    <w:rsid w:val="00A60409"/>
    <w:pPr>
      <w:numPr>
        <w:ilvl w:val="2"/>
        <w:numId w:val="30"/>
      </w:numPr>
      <w:tabs>
        <w:tab w:val="left" w:pos="0"/>
        <w:tab w:val="left" w:pos="420"/>
        <w:tab w:val="left" w:pos="720"/>
      </w:tabs>
      <w:spacing w:before="156" w:beforeLines="50"/>
      <w:ind w:firstLineChars="0"/>
      <w:outlineLvl w:val="2"/>
    </w:pPr>
    <w:rPr>
      <w:rFonts w:eastAsia="黑体"/>
      <w:b/>
      <w:bCs/>
      <w:kern w:val="0"/>
      <w:szCs w:val="32"/>
    </w:rPr>
  </w:style>
  <w:style w:type="paragraph" w:styleId="Heading4">
    <w:name w:val="heading 4"/>
    <w:aliases w:val="1.1.1.1,1.1.1.1 Char Char Char,H4,H41,H411,H412,H413,H42,H421,H422,H423,H43,H431,H432,H433,H44,H45,H46,H47,Map Title,Number 4,Ref Heading 1,W,W4,h4 sub sub heading,rh1,§1.1.1.1.,可研-标题 4,四级标题,四级标题，黑粗，小四，序号,标4,标题 4-ls,标题 4.1.1.1.1,标题 4宋旭峰,标题1.1.1.1,款"/>
    <w:basedOn w:val="Normal"/>
    <w:next w:val="Normal"/>
    <w:link w:val="43"/>
    <w:qFormat/>
    <w:rsid w:val="00C2740E"/>
    <w:pPr>
      <w:numPr>
        <w:ilvl w:val="3"/>
        <w:numId w:val="1"/>
      </w:numPr>
      <w:tabs>
        <w:tab w:val="left" w:pos="0"/>
        <w:tab w:val="left" w:pos="420"/>
        <w:tab w:val="left" w:pos="1855"/>
        <w:tab w:val="left" w:pos="2847"/>
      </w:tabs>
      <w:ind w:left="0" w:firstLineChars="0"/>
      <w:outlineLvl w:val="3"/>
    </w:pPr>
    <w:rPr>
      <w:rFonts w:eastAsia="黑体"/>
      <w:bCs/>
      <w:color w:val="000000" w:themeColor="text1"/>
      <w:kern w:val="0"/>
      <w:szCs w:val="28"/>
    </w:rPr>
  </w:style>
  <w:style w:type="paragraph" w:styleId="Heading5">
    <w:name w:val="heading 5"/>
    <w:aliases w:val="H5,一级项,标题 5XW,标题1.1.1.1.1,附表标题"/>
    <w:basedOn w:val="Normal"/>
    <w:next w:val="NormalIndent"/>
    <w:link w:val="51"/>
    <w:pPr>
      <w:keepNext/>
      <w:keepLines/>
      <w:numPr>
        <w:ilvl w:val="4"/>
        <w:numId w:val="1"/>
      </w:numPr>
      <w:tabs>
        <w:tab w:val="left" w:pos="0"/>
        <w:tab w:val="left" w:pos="420"/>
        <w:tab w:val="left" w:pos="1008"/>
      </w:tabs>
      <w:spacing w:before="280" w:after="290" w:line="376" w:lineRule="auto"/>
      <w:ind w:firstLine="0" w:firstLineChars="0"/>
      <w:outlineLvl w:val="4"/>
    </w:pPr>
    <w:rPr>
      <w:b/>
      <w:bCs/>
      <w:sz w:val="28"/>
      <w:szCs w:val="28"/>
    </w:rPr>
  </w:style>
  <w:style w:type="paragraph" w:styleId="Heading6">
    <w:name w:val="heading 6"/>
    <w:aliases w:val="二级项,图标题,标题 6，图标题,标题1.1.1.1.1.1,标题8,编号正文"/>
    <w:basedOn w:val="Normal"/>
    <w:next w:val="NormalIndent"/>
    <w:link w:val="60"/>
    <w:pPr>
      <w:keepNext/>
      <w:keepLines/>
      <w:numPr>
        <w:ilvl w:val="5"/>
        <w:numId w:val="1"/>
      </w:numPr>
      <w:tabs>
        <w:tab w:val="left" w:pos="0"/>
        <w:tab w:val="left" w:pos="420"/>
        <w:tab w:val="left" w:pos="1151"/>
      </w:tabs>
      <w:spacing w:before="240" w:after="64" w:line="320" w:lineRule="auto"/>
      <w:ind w:firstLine="0" w:firstLineChars="0"/>
      <w:outlineLvl w:val="5"/>
    </w:pPr>
    <w:rPr>
      <w:rFonts w:ascii="Arial" w:eastAsia="黑体" w:hAnsi="Arial"/>
      <w:b/>
      <w:bCs/>
      <w:szCs w:val="24"/>
    </w:rPr>
  </w:style>
  <w:style w:type="paragraph" w:styleId="Heading7">
    <w:name w:val="heading 7"/>
    <w:aliases w:val="无级项,项标题(1)"/>
    <w:basedOn w:val="Normal"/>
    <w:next w:val="NormalIndent"/>
    <w:link w:val="70"/>
    <w:pPr>
      <w:keepNext/>
      <w:keepLines/>
      <w:numPr>
        <w:ilvl w:val="6"/>
        <w:numId w:val="1"/>
      </w:numPr>
      <w:tabs>
        <w:tab w:val="left" w:pos="0"/>
        <w:tab w:val="left" w:pos="420"/>
        <w:tab w:val="left" w:pos="1296"/>
      </w:tabs>
      <w:spacing w:before="240" w:after="64" w:line="320" w:lineRule="auto"/>
      <w:ind w:firstLine="0" w:firstLineChars="0"/>
      <w:outlineLvl w:val="6"/>
    </w:pPr>
    <w:rPr>
      <w:b/>
      <w:bCs/>
      <w:szCs w:val="24"/>
    </w:rPr>
  </w:style>
  <w:style w:type="paragraph" w:styleId="Heading8">
    <w:name w:val="heading 8"/>
    <w:aliases w:val="注,目标题 1)"/>
    <w:basedOn w:val="Normal"/>
    <w:next w:val="NormalIndent"/>
    <w:link w:val="80"/>
    <w:pPr>
      <w:keepNext/>
      <w:keepLines/>
      <w:numPr>
        <w:ilvl w:val="7"/>
        <w:numId w:val="1"/>
      </w:numPr>
      <w:tabs>
        <w:tab w:val="left" w:pos="0"/>
        <w:tab w:val="left" w:pos="420"/>
        <w:tab w:val="left" w:pos="1440"/>
      </w:tabs>
      <w:spacing w:before="240" w:after="64" w:line="320" w:lineRule="auto"/>
      <w:ind w:firstLine="0" w:firstLineChars="0"/>
      <w:outlineLvl w:val="7"/>
    </w:pPr>
    <w:rPr>
      <w:rFonts w:ascii="Arial" w:eastAsia="黑体" w:hAnsi="Arial"/>
      <w:szCs w:val="24"/>
    </w:rPr>
  </w:style>
  <w:style w:type="paragraph" w:styleId="Heading9">
    <w:name w:val="heading 9"/>
    <w:aliases w:val="干标题(a)"/>
    <w:basedOn w:val="Normal"/>
    <w:next w:val="NormalIndent"/>
    <w:link w:val="90"/>
    <w:pPr>
      <w:keepNext/>
      <w:keepLines/>
      <w:numPr>
        <w:ilvl w:val="8"/>
        <w:numId w:val="1"/>
      </w:numPr>
      <w:tabs>
        <w:tab w:val="left" w:pos="0"/>
        <w:tab w:val="left" w:pos="420"/>
        <w:tab w:val="left" w:pos="1583"/>
      </w:tabs>
      <w:spacing w:before="240" w:after="64" w:line="320" w:lineRule="auto"/>
      <w:ind w:firstLine="0" w:firstLineChars="0"/>
      <w:outlineLvl w:val="8"/>
    </w:pPr>
    <w:rPr>
      <w:rFonts w:ascii="Arial" w:eastAsia="黑体" w:hAnsi="Arial"/>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link w:val="a74"/>
    <w:pPr>
      <w:ind w:firstLine="420"/>
    </w:pPr>
    <w:rPr>
      <w:rFonts w:ascii="Calibri" w:hAnsi="Calibri" w:cs="黑体"/>
      <w:sz w:val="21"/>
      <w:szCs w:val="24"/>
    </w:rPr>
  </w:style>
  <w:style w:type="paragraph" w:styleId="List3">
    <w:name w:val="List 3"/>
    <w:basedOn w:val="Normal"/>
    <w:semiHidden/>
    <w:qFormat/>
    <w:pPr>
      <w:spacing w:line="240" w:lineRule="auto"/>
      <w:ind w:left="100" w:hanging="200" w:leftChars="400" w:hangingChars="200"/>
    </w:pPr>
    <w:rPr>
      <w:sz w:val="21"/>
      <w:szCs w:val="24"/>
    </w:rPr>
  </w:style>
  <w:style w:type="paragraph" w:styleId="TOC7">
    <w:name w:val="toc 7"/>
    <w:basedOn w:val="Normal"/>
    <w:next w:val="Normal"/>
    <w:uiPriority w:val="39"/>
    <w:pPr>
      <w:ind w:left="2520" w:leftChars="1200"/>
    </w:pPr>
  </w:style>
  <w:style w:type="paragraph" w:styleId="ListNumber2">
    <w:name w:val="List Number 2"/>
    <w:basedOn w:val="Normal"/>
    <w:semiHidden/>
    <w:qFormat/>
    <w:pPr>
      <w:numPr>
        <w:numId w:val="2"/>
      </w:numPr>
      <w:tabs>
        <w:tab w:val="left" w:pos="360"/>
        <w:tab w:val="clear" w:pos="780"/>
      </w:tabs>
      <w:spacing w:line="240" w:lineRule="auto"/>
      <w:ind w:left="0" w:firstLine="480"/>
    </w:pPr>
    <w:rPr>
      <w:sz w:val="21"/>
      <w:szCs w:val="24"/>
    </w:rPr>
  </w:style>
  <w:style w:type="paragraph" w:styleId="TableofAuthorities">
    <w:name w:val="table of authorities"/>
    <w:basedOn w:val="Normal"/>
    <w:next w:val="Normal"/>
    <w:semiHidden/>
    <w:qFormat/>
    <w:pPr>
      <w:spacing w:line="240" w:lineRule="auto"/>
      <w:ind w:left="420" w:leftChars="200"/>
    </w:pPr>
    <w:rPr>
      <w:sz w:val="21"/>
      <w:szCs w:val="24"/>
    </w:rPr>
  </w:style>
  <w:style w:type="paragraph" w:styleId="NoteHeading">
    <w:name w:val="Note Heading"/>
    <w:basedOn w:val="Normal"/>
    <w:next w:val="Normal"/>
    <w:link w:val="a64"/>
    <w:uiPriority w:val="99"/>
    <w:pPr>
      <w:spacing w:line="240" w:lineRule="auto"/>
      <w:jc w:val="center"/>
    </w:pPr>
    <w:rPr>
      <w:sz w:val="21"/>
      <w:szCs w:val="24"/>
    </w:rPr>
  </w:style>
  <w:style w:type="paragraph" w:styleId="ListBullet4">
    <w:name w:val="List Bullet 4"/>
    <w:basedOn w:val="Normal"/>
    <w:semiHidden/>
    <w:qFormat/>
    <w:pPr>
      <w:numPr>
        <w:numId w:val="3"/>
      </w:numPr>
      <w:spacing w:line="240" w:lineRule="auto"/>
    </w:pPr>
    <w:rPr>
      <w:sz w:val="21"/>
      <w:szCs w:val="24"/>
    </w:rPr>
  </w:style>
  <w:style w:type="paragraph" w:styleId="E-mailSignature">
    <w:name w:val="E-mail Signature"/>
    <w:basedOn w:val="Normal"/>
    <w:link w:val="a77"/>
    <w:semiHidden/>
    <w:qFormat/>
    <w:pPr>
      <w:spacing w:line="240" w:lineRule="auto"/>
    </w:pPr>
    <w:rPr>
      <w:sz w:val="21"/>
      <w:szCs w:val="24"/>
    </w:rPr>
  </w:style>
  <w:style w:type="paragraph" w:styleId="ListNumber">
    <w:name w:val="List Number"/>
    <w:basedOn w:val="Normal"/>
    <w:semiHidden/>
    <w:qFormat/>
    <w:pPr>
      <w:tabs>
        <w:tab w:val="left" w:pos="360"/>
      </w:tabs>
      <w:spacing w:line="240" w:lineRule="auto"/>
      <w:ind w:left="360" w:hanging="360" w:hangingChars="200"/>
    </w:pPr>
    <w:rPr>
      <w:sz w:val="21"/>
      <w:szCs w:val="24"/>
    </w:rPr>
  </w:style>
  <w:style w:type="paragraph" w:styleId="Caption">
    <w:name w:val="caption"/>
    <w:aliases w:val="图"/>
    <w:basedOn w:val="Normal"/>
    <w:next w:val="Normal"/>
    <w:link w:val="a108"/>
    <w:uiPriority w:val="99"/>
    <w:qFormat/>
    <w:pPr>
      <w:adjustRightInd w:val="0"/>
      <w:snapToGrid w:val="0"/>
      <w:spacing w:afterLines="50" w:line="240" w:lineRule="auto"/>
      <w:ind w:firstLine="0" w:firstLineChars="0"/>
      <w:jc w:val="center"/>
    </w:pPr>
    <w:rPr>
      <w:rFonts w:ascii="黑体" w:eastAsia="黑体" w:hAnsi="黑体"/>
      <w:b/>
      <w:szCs w:val="21"/>
    </w:rPr>
  </w:style>
  <w:style w:type="paragraph" w:styleId="ListBullet">
    <w:name w:val="List Bullet"/>
    <w:basedOn w:val="Normal"/>
    <w:semiHidden/>
    <w:qFormat/>
    <w:pPr>
      <w:numPr>
        <w:numId w:val="4"/>
      </w:numPr>
      <w:spacing w:line="240" w:lineRule="auto"/>
    </w:pPr>
    <w:rPr>
      <w:sz w:val="21"/>
      <w:szCs w:val="24"/>
    </w:rPr>
  </w:style>
  <w:style w:type="paragraph" w:styleId="EnvelopeAddress">
    <w:name w:val="envelope address"/>
    <w:basedOn w:val="Normal"/>
    <w:semiHidden/>
    <w:qFormat/>
    <w:pPr>
      <w:framePr w:w="7920" w:h="1980" w:hRule="exact" w:hSpace="180" w:wrap="around" w:hAnchor="page" w:xAlign="center" w:yAlign="bottom"/>
      <w:snapToGrid w:val="0"/>
      <w:spacing w:line="240" w:lineRule="auto"/>
      <w:ind w:left="100" w:leftChars="1400"/>
    </w:pPr>
    <w:rPr>
      <w:rFonts w:ascii="Arial" w:hAnsi="Arial" w:cs="Arial"/>
      <w:szCs w:val="24"/>
    </w:rPr>
  </w:style>
  <w:style w:type="paragraph" w:styleId="DocumentMap">
    <w:name w:val="Document Map"/>
    <w:basedOn w:val="Normal"/>
    <w:link w:val="a80"/>
    <w:semiHidden/>
    <w:qFormat/>
    <w:pPr>
      <w:shd w:val="clear" w:color="auto" w:fill="000080"/>
    </w:pPr>
  </w:style>
  <w:style w:type="paragraph" w:styleId="TOAHeading">
    <w:name w:val="toa heading"/>
    <w:basedOn w:val="Normal"/>
    <w:next w:val="Normal"/>
    <w:semiHidden/>
    <w:qFormat/>
    <w:pPr>
      <w:spacing w:before="120" w:line="240" w:lineRule="auto"/>
    </w:pPr>
    <w:rPr>
      <w:rFonts w:ascii="Arial" w:hAnsi="Arial"/>
    </w:rPr>
  </w:style>
  <w:style w:type="paragraph" w:styleId="CommentText">
    <w:name w:val="annotation text"/>
    <w:basedOn w:val="Normal"/>
    <w:link w:val="a60"/>
    <w:unhideWhenUsed/>
    <w:pPr>
      <w:jc w:val="left"/>
    </w:pPr>
  </w:style>
  <w:style w:type="paragraph" w:styleId="Salutation">
    <w:name w:val="Salutation"/>
    <w:basedOn w:val="Normal"/>
    <w:next w:val="Normal"/>
    <w:link w:val="a63"/>
    <w:semiHidden/>
    <w:qFormat/>
    <w:pPr>
      <w:spacing w:line="240" w:lineRule="auto"/>
    </w:pPr>
    <w:rPr>
      <w:sz w:val="21"/>
      <w:szCs w:val="24"/>
    </w:rPr>
  </w:style>
  <w:style w:type="paragraph" w:styleId="BodyText3">
    <w:name w:val="Body Text 3"/>
    <w:basedOn w:val="Normal"/>
    <w:link w:val="34"/>
    <w:pPr>
      <w:spacing w:after="120"/>
    </w:pPr>
    <w:rPr>
      <w:sz w:val="16"/>
      <w:szCs w:val="16"/>
    </w:rPr>
  </w:style>
  <w:style w:type="paragraph" w:styleId="Closing">
    <w:name w:val="Closing"/>
    <w:basedOn w:val="Normal"/>
    <w:link w:val="a78"/>
    <w:semiHidden/>
    <w:qFormat/>
    <w:pPr>
      <w:spacing w:line="240" w:lineRule="auto"/>
      <w:ind w:left="100" w:leftChars="2100"/>
    </w:pPr>
    <w:rPr>
      <w:sz w:val="21"/>
      <w:szCs w:val="24"/>
    </w:rPr>
  </w:style>
  <w:style w:type="paragraph" w:styleId="ListBullet3">
    <w:name w:val="List Bullet 3"/>
    <w:basedOn w:val="Normal"/>
    <w:semiHidden/>
    <w:qFormat/>
    <w:pPr>
      <w:numPr>
        <w:numId w:val="5"/>
      </w:numPr>
      <w:spacing w:line="240" w:lineRule="auto"/>
    </w:pPr>
    <w:rPr>
      <w:sz w:val="21"/>
      <w:szCs w:val="24"/>
    </w:rPr>
  </w:style>
  <w:style w:type="paragraph" w:styleId="BodyText">
    <w:name w:val="Body Text"/>
    <w:basedOn w:val="Normal"/>
    <w:link w:val="a65"/>
    <w:uiPriority w:val="99"/>
    <w:unhideWhenUsed/>
    <w:pPr>
      <w:spacing w:after="120"/>
    </w:pPr>
  </w:style>
  <w:style w:type="paragraph" w:styleId="BodyTextIndent">
    <w:name w:val="Body Text Indent"/>
    <w:basedOn w:val="Normal"/>
    <w:link w:val="a67"/>
    <w:unhideWhenUsed/>
    <w:pPr>
      <w:spacing w:after="120"/>
      <w:ind w:left="420" w:leftChars="200"/>
    </w:pPr>
  </w:style>
  <w:style w:type="paragraph" w:styleId="ListNumber3">
    <w:name w:val="List Number 3"/>
    <w:basedOn w:val="Normal"/>
    <w:semiHidden/>
    <w:qFormat/>
    <w:pPr>
      <w:numPr>
        <w:numId w:val="6"/>
      </w:numPr>
      <w:spacing w:line="240" w:lineRule="auto"/>
    </w:pPr>
    <w:rPr>
      <w:sz w:val="21"/>
      <w:szCs w:val="24"/>
    </w:rPr>
  </w:style>
  <w:style w:type="paragraph" w:styleId="List2">
    <w:name w:val="List 2"/>
    <w:basedOn w:val="Normal"/>
    <w:semiHidden/>
    <w:qFormat/>
    <w:pPr>
      <w:spacing w:line="240" w:lineRule="auto"/>
      <w:ind w:left="100" w:hanging="200" w:leftChars="200" w:hangingChars="200"/>
    </w:pPr>
    <w:rPr>
      <w:sz w:val="21"/>
      <w:szCs w:val="24"/>
    </w:rPr>
  </w:style>
  <w:style w:type="paragraph" w:styleId="ListContinue">
    <w:name w:val="List Continue"/>
    <w:basedOn w:val="Normal"/>
    <w:semiHidden/>
    <w:qFormat/>
    <w:pPr>
      <w:spacing w:after="120" w:line="240" w:lineRule="auto"/>
      <w:ind w:left="420" w:leftChars="200"/>
    </w:pPr>
    <w:rPr>
      <w:sz w:val="21"/>
      <w:szCs w:val="24"/>
    </w:rPr>
  </w:style>
  <w:style w:type="paragraph" w:styleId="BlockText">
    <w:name w:val="Block Text"/>
    <w:basedOn w:val="Normal"/>
    <w:uiPriority w:val="99"/>
    <w:pPr>
      <w:spacing w:after="120" w:line="240" w:lineRule="auto"/>
      <w:ind w:left="1440" w:right="1440" w:leftChars="700" w:rightChars="700"/>
    </w:pPr>
    <w:rPr>
      <w:sz w:val="21"/>
      <w:szCs w:val="24"/>
    </w:rPr>
  </w:style>
  <w:style w:type="paragraph" w:styleId="ListBullet2">
    <w:name w:val="List Bullet 2"/>
    <w:basedOn w:val="Normal"/>
    <w:semiHidden/>
    <w:qFormat/>
    <w:pPr>
      <w:numPr>
        <w:numId w:val="7"/>
      </w:numPr>
      <w:spacing w:line="240" w:lineRule="auto"/>
    </w:pPr>
    <w:rPr>
      <w:sz w:val="21"/>
      <w:szCs w:val="24"/>
    </w:rPr>
  </w:style>
  <w:style w:type="paragraph" w:styleId="TOC5">
    <w:name w:val="toc 5"/>
    <w:basedOn w:val="Normal"/>
    <w:next w:val="Normal"/>
    <w:uiPriority w:val="39"/>
    <w:pPr>
      <w:ind w:left="1680" w:leftChars="800"/>
    </w:pPr>
  </w:style>
  <w:style w:type="paragraph" w:styleId="TOC3">
    <w:name w:val="toc 3"/>
    <w:basedOn w:val="Normal"/>
    <w:next w:val="Normal"/>
    <w:uiPriority w:val="39"/>
    <w:pPr>
      <w:ind w:left="840" w:leftChars="400"/>
    </w:pPr>
  </w:style>
  <w:style w:type="paragraph" w:styleId="ListBullet5">
    <w:name w:val="List Bullet 5"/>
    <w:basedOn w:val="Normal"/>
    <w:semiHidden/>
    <w:qFormat/>
    <w:pPr>
      <w:numPr>
        <w:numId w:val="8"/>
      </w:numPr>
      <w:spacing w:line="240" w:lineRule="auto"/>
    </w:pPr>
    <w:rPr>
      <w:sz w:val="21"/>
      <w:szCs w:val="24"/>
    </w:rPr>
  </w:style>
  <w:style w:type="paragraph" w:styleId="ListNumber4">
    <w:name w:val="List Number 4"/>
    <w:basedOn w:val="Normal"/>
    <w:semiHidden/>
    <w:qFormat/>
    <w:pPr>
      <w:numPr>
        <w:numId w:val="9"/>
      </w:numPr>
      <w:spacing w:line="240" w:lineRule="auto"/>
    </w:pPr>
    <w:rPr>
      <w:sz w:val="21"/>
      <w:szCs w:val="24"/>
    </w:rPr>
  </w:style>
  <w:style w:type="paragraph" w:styleId="TOC8">
    <w:name w:val="toc 8"/>
    <w:basedOn w:val="Normal"/>
    <w:next w:val="Normal"/>
    <w:uiPriority w:val="39"/>
    <w:pPr>
      <w:ind w:left="2940" w:leftChars="1400"/>
    </w:pPr>
  </w:style>
  <w:style w:type="paragraph" w:styleId="Date">
    <w:name w:val="Date"/>
    <w:basedOn w:val="Normal"/>
    <w:next w:val="Normal"/>
    <w:link w:val="a73"/>
    <w:pPr>
      <w:ind w:left="100" w:leftChars="2500"/>
    </w:pPr>
    <w:rPr>
      <w:rFonts w:ascii="Calibri" w:hAnsi="Calibri" w:cs="黑体"/>
      <w:szCs w:val="24"/>
    </w:rPr>
  </w:style>
  <w:style w:type="paragraph" w:styleId="BodyTextIndent2">
    <w:name w:val="Body Text Indent 2"/>
    <w:basedOn w:val="Normal"/>
    <w:link w:val="27"/>
    <w:pPr>
      <w:spacing w:after="120" w:line="480" w:lineRule="auto"/>
      <w:ind w:left="420" w:leftChars="200"/>
    </w:pPr>
  </w:style>
  <w:style w:type="paragraph" w:styleId="ListContinue5">
    <w:name w:val="List Continue 5"/>
    <w:basedOn w:val="Normal"/>
    <w:semiHidden/>
    <w:qFormat/>
    <w:pPr>
      <w:spacing w:after="120" w:line="240" w:lineRule="auto"/>
      <w:ind w:left="2100" w:leftChars="1000"/>
    </w:pPr>
    <w:rPr>
      <w:sz w:val="21"/>
      <w:szCs w:val="24"/>
    </w:rPr>
  </w:style>
  <w:style w:type="paragraph" w:styleId="BalloonText">
    <w:name w:val="Balloon Text"/>
    <w:basedOn w:val="Normal"/>
    <w:link w:val="a61"/>
    <w:semiHidden/>
    <w:qFormat/>
    <w:rPr>
      <w:sz w:val="18"/>
      <w:szCs w:val="18"/>
    </w:rPr>
  </w:style>
  <w:style w:type="paragraph" w:styleId="Footer">
    <w:name w:val="footer"/>
    <w:basedOn w:val="Normal"/>
    <w:link w:val="a70"/>
    <w:uiPriority w:val="99"/>
    <w:pPr>
      <w:tabs>
        <w:tab w:val="center" w:pos="4153"/>
        <w:tab w:val="right" w:pos="8306"/>
      </w:tabs>
      <w:snapToGrid w:val="0"/>
      <w:jc w:val="left"/>
    </w:pPr>
    <w:rPr>
      <w:rFonts w:ascii="Calibri" w:hAnsi="Calibri" w:cs="黑体"/>
      <w:sz w:val="18"/>
      <w:szCs w:val="24"/>
    </w:rPr>
  </w:style>
  <w:style w:type="paragraph" w:styleId="EnvelopeReturn">
    <w:name w:val="envelope return"/>
    <w:basedOn w:val="Normal"/>
    <w:semiHidden/>
    <w:qFormat/>
    <w:pPr>
      <w:snapToGrid w:val="0"/>
      <w:spacing w:line="240" w:lineRule="auto"/>
    </w:pPr>
    <w:rPr>
      <w:rFonts w:ascii="Arial" w:hAnsi="Arial" w:cs="Arial"/>
      <w:sz w:val="21"/>
      <w:szCs w:val="24"/>
    </w:rPr>
  </w:style>
  <w:style w:type="paragraph" w:styleId="Header">
    <w:name w:val="header"/>
    <w:basedOn w:val="Normal"/>
    <w:link w:val="119"/>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kern w:val="0"/>
      <w:sz w:val="18"/>
    </w:rPr>
  </w:style>
  <w:style w:type="paragraph" w:styleId="Signature">
    <w:name w:val="Signature"/>
    <w:basedOn w:val="Normal"/>
    <w:link w:val="a66"/>
    <w:semiHidden/>
    <w:qFormat/>
    <w:pPr>
      <w:spacing w:line="240" w:lineRule="auto"/>
      <w:ind w:left="100" w:leftChars="2100"/>
    </w:pPr>
    <w:rPr>
      <w:sz w:val="21"/>
      <w:szCs w:val="24"/>
    </w:rPr>
  </w:style>
  <w:style w:type="paragraph" w:styleId="TOC1">
    <w:name w:val="toc 1"/>
    <w:basedOn w:val="Normal"/>
    <w:next w:val="Normal"/>
    <w:uiPriority w:val="39"/>
  </w:style>
  <w:style w:type="paragraph" w:styleId="ListContinue4">
    <w:name w:val="List Continue 4"/>
    <w:basedOn w:val="Normal"/>
    <w:semiHidden/>
    <w:qFormat/>
    <w:pPr>
      <w:spacing w:after="120" w:line="240" w:lineRule="auto"/>
      <w:ind w:left="1680" w:leftChars="800"/>
    </w:pPr>
    <w:rPr>
      <w:sz w:val="21"/>
      <w:szCs w:val="24"/>
    </w:rPr>
  </w:style>
  <w:style w:type="paragraph" w:styleId="TOC4">
    <w:name w:val="toc 4"/>
    <w:basedOn w:val="Normal"/>
    <w:next w:val="Normal"/>
    <w:uiPriority w:val="39"/>
    <w:pPr>
      <w:ind w:left="1260" w:leftChars="600"/>
    </w:pPr>
  </w:style>
  <w:style w:type="paragraph" w:styleId="Subtitle">
    <w:name w:val="Subtitle"/>
    <w:basedOn w:val="Normal"/>
    <w:link w:val="a71"/>
    <w:pPr>
      <w:spacing w:before="240" w:after="60" w:line="312" w:lineRule="auto"/>
      <w:jc w:val="center"/>
      <w:outlineLvl w:val="1"/>
    </w:pPr>
    <w:rPr>
      <w:rFonts w:ascii="Arial" w:hAnsi="Arial" w:cs="Arial"/>
      <w:b/>
      <w:bCs/>
      <w:kern w:val="28"/>
      <w:sz w:val="32"/>
      <w:szCs w:val="32"/>
    </w:rPr>
  </w:style>
  <w:style w:type="paragraph" w:styleId="ListNumber5">
    <w:name w:val="List Number 5"/>
    <w:basedOn w:val="Normal"/>
    <w:semiHidden/>
    <w:qFormat/>
    <w:pPr>
      <w:numPr>
        <w:numId w:val="10"/>
      </w:numPr>
      <w:spacing w:line="240" w:lineRule="auto"/>
    </w:pPr>
    <w:rPr>
      <w:sz w:val="21"/>
      <w:szCs w:val="24"/>
    </w:rPr>
  </w:style>
  <w:style w:type="paragraph" w:styleId="List">
    <w:name w:val="List"/>
    <w:basedOn w:val="Normal"/>
    <w:pPr>
      <w:adjustRightInd w:val="0"/>
      <w:ind w:left="420" w:hanging="420"/>
      <w:jc w:val="left"/>
      <w:textAlignment w:val="baseline"/>
    </w:pPr>
    <w:rPr>
      <w:kern w:val="0"/>
      <w:sz w:val="28"/>
    </w:rPr>
  </w:style>
  <w:style w:type="paragraph" w:styleId="FootnoteText">
    <w:name w:val="footnote text"/>
    <w:basedOn w:val="Normal"/>
    <w:link w:val="a79"/>
    <w:pPr>
      <w:adjustRightInd w:val="0"/>
      <w:spacing w:line="312" w:lineRule="atLeast"/>
      <w:jc w:val="left"/>
      <w:textAlignment w:val="baseline"/>
    </w:pPr>
    <w:rPr>
      <w:kern w:val="0"/>
      <w:sz w:val="18"/>
    </w:rPr>
  </w:style>
  <w:style w:type="paragraph" w:styleId="TOC6">
    <w:name w:val="toc 6"/>
    <w:basedOn w:val="Normal"/>
    <w:next w:val="Normal"/>
    <w:uiPriority w:val="39"/>
    <w:pPr>
      <w:ind w:left="2100" w:leftChars="1000"/>
    </w:pPr>
  </w:style>
  <w:style w:type="paragraph" w:styleId="List5">
    <w:name w:val="List 5"/>
    <w:basedOn w:val="Normal"/>
    <w:semiHidden/>
    <w:qFormat/>
    <w:pPr>
      <w:spacing w:line="240" w:lineRule="auto"/>
      <w:ind w:left="100" w:hanging="200" w:leftChars="800" w:hangingChars="200"/>
    </w:pPr>
    <w:rPr>
      <w:sz w:val="21"/>
      <w:szCs w:val="24"/>
    </w:rPr>
  </w:style>
  <w:style w:type="paragraph" w:styleId="BodyTextIndent3">
    <w:name w:val="Body Text Indent 3"/>
    <w:basedOn w:val="Normal"/>
    <w:link w:val="36"/>
    <w:pPr>
      <w:adjustRightInd w:val="0"/>
      <w:snapToGrid w:val="0"/>
      <w:ind w:firstLine="560"/>
      <w:textAlignment w:val="baseline"/>
    </w:pPr>
    <w:rPr>
      <w:kern w:val="0"/>
      <w:sz w:val="28"/>
    </w:rPr>
  </w:style>
  <w:style w:type="paragraph" w:styleId="TableofFigures">
    <w:name w:val="table of figures"/>
    <w:basedOn w:val="Normal"/>
    <w:next w:val="Normal"/>
    <w:semiHidden/>
    <w:qFormat/>
    <w:pPr>
      <w:spacing w:line="240" w:lineRule="auto"/>
      <w:jc w:val="center"/>
    </w:pPr>
    <w:rPr>
      <w:rFonts w:eastAsia="楷体_GB2312"/>
      <w:color w:val="000000"/>
      <w:spacing w:val="-4"/>
      <w:sz w:val="21"/>
    </w:rPr>
  </w:style>
  <w:style w:type="paragraph" w:styleId="TOC2">
    <w:name w:val="toc 2"/>
    <w:basedOn w:val="Normal"/>
    <w:next w:val="Normal"/>
    <w:uiPriority w:val="39"/>
    <w:pPr>
      <w:ind w:left="420" w:leftChars="200"/>
    </w:pPr>
  </w:style>
  <w:style w:type="paragraph" w:styleId="TOC9">
    <w:name w:val="toc 9"/>
    <w:basedOn w:val="Normal"/>
    <w:next w:val="Normal"/>
    <w:uiPriority w:val="39"/>
    <w:pPr>
      <w:ind w:left="3360" w:leftChars="1600"/>
    </w:pPr>
  </w:style>
  <w:style w:type="paragraph" w:styleId="BodyText2">
    <w:name w:val="Body Text 2"/>
    <w:basedOn w:val="Normal"/>
    <w:link w:val="28"/>
    <w:pPr>
      <w:spacing w:after="120" w:line="480" w:lineRule="auto"/>
    </w:pPr>
    <w:rPr>
      <w:rFonts w:ascii="Calibri" w:hAnsi="Calibri" w:cs="黑体"/>
      <w:sz w:val="21"/>
      <w:szCs w:val="24"/>
    </w:rPr>
  </w:style>
  <w:style w:type="paragraph" w:styleId="List4">
    <w:name w:val="List 4"/>
    <w:basedOn w:val="Normal"/>
    <w:semiHidden/>
    <w:qFormat/>
    <w:pPr>
      <w:spacing w:line="240" w:lineRule="auto"/>
      <w:ind w:left="100" w:hanging="200" w:leftChars="600" w:hangingChars="200"/>
    </w:pPr>
    <w:rPr>
      <w:sz w:val="21"/>
      <w:szCs w:val="24"/>
    </w:rPr>
  </w:style>
  <w:style w:type="paragraph" w:styleId="ListContinue2">
    <w:name w:val="List Continue 2"/>
    <w:basedOn w:val="Normal"/>
    <w:semiHidden/>
    <w:qFormat/>
    <w:pPr>
      <w:spacing w:after="120" w:line="240" w:lineRule="auto"/>
      <w:ind w:left="840" w:leftChars="400"/>
    </w:pPr>
    <w:rPr>
      <w:sz w:val="21"/>
      <w:szCs w:val="24"/>
    </w:rPr>
  </w:style>
  <w:style w:type="paragraph" w:styleId="MessageHeader">
    <w:name w:val="Message Header"/>
    <w:basedOn w:val="Normal"/>
    <w:link w:val="a69"/>
    <w:semiHidden/>
    <w:qFormat/>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leftChars="500" w:hangingChars="500"/>
    </w:pPr>
    <w:rPr>
      <w:rFonts w:ascii="Arial" w:hAnsi="Arial" w:cs="Arial"/>
      <w:szCs w:val="24"/>
    </w:rPr>
  </w:style>
  <w:style w:type="paragraph" w:styleId="NormalWeb">
    <w:name w:val="Normal (Web)"/>
    <w:basedOn w:val="Normal"/>
    <w:uiPriority w:val="99"/>
    <w:pPr>
      <w:widowControl/>
      <w:spacing w:before="100" w:beforeAutospacing="1" w:after="100" w:afterAutospacing="1" w:line="240" w:lineRule="auto"/>
      <w:jc w:val="left"/>
    </w:pPr>
    <w:rPr>
      <w:rFonts w:cs="宋体"/>
      <w:kern w:val="0"/>
      <w:szCs w:val="24"/>
    </w:rPr>
  </w:style>
  <w:style w:type="paragraph" w:styleId="ListContinue3">
    <w:name w:val="List Continue 3"/>
    <w:basedOn w:val="Normal"/>
    <w:semiHidden/>
    <w:qFormat/>
    <w:pPr>
      <w:spacing w:after="120" w:line="240" w:lineRule="auto"/>
      <w:ind w:left="1260" w:leftChars="600"/>
    </w:pPr>
    <w:rPr>
      <w:sz w:val="21"/>
      <w:szCs w:val="24"/>
    </w:rPr>
  </w:style>
  <w:style w:type="paragraph" w:styleId="Index1">
    <w:name w:val="index 1"/>
    <w:basedOn w:val="Normal"/>
    <w:next w:val="Normal"/>
    <w:semiHidden/>
    <w:qFormat/>
    <w:pPr>
      <w:tabs>
        <w:tab w:val="left" w:pos="360"/>
      </w:tabs>
      <w:adjustRightInd w:val="0"/>
      <w:snapToGrid w:val="0"/>
      <w:spacing w:line="240" w:lineRule="auto"/>
      <w:ind w:left="360" w:hanging="360" w:hangingChars="200"/>
    </w:pPr>
    <w:rPr>
      <w:szCs w:val="24"/>
    </w:rPr>
  </w:style>
  <w:style w:type="paragraph" w:styleId="Title">
    <w:name w:val="Title"/>
    <w:basedOn w:val="Normal"/>
    <w:link w:val="a72"/>
    <w:pPr>
      <w:numPr>
        <w:numId w:val="11"/>
      </w:numPr>
      <w:spacing w:before="240" w:after="60"/>
      <w:jc w:val="center"/>
      <w:outlineLvl w:val="0"/>
    </w:pPr>
    <w:rPr>
      <w:rFonts w:ascii="Arial" w:eastAsia="黑体" w:hAnsi="Arial" w:cs="Arial"/>
      <w:b/>
      <w:bCs/>
      <w:sz w:val="32"/>
      <w:szCs w:val="32"/>
    </w:rPr>
  </w:style>
  <w:style w:type="paragraph" w:styleId="CommentSubject">
    <w:name w:val="annotation subject"/>
    <w:basedOn w:val="CommentText"/>
    <w:next w:val="CommentText"/>
    <w:link w:val="a59"/>
    <w:semiHidden/>
    <w:qFormat/>
    <w:pPr>
      <w:ind w:firstLine="0" w:firstLineChars="0"/>
    </w:pPr>
    <w:rPr>
      <w:b/>
      <w:bCs/>
      <w:szCs w:val="24"/>
    </w:rPr>
  </w:style>
  <w:style w:type="paragraph" w:styleId="BodyTextFirstIndent">
    <w:name w:val="Body Text First Indent"/>
    <w:basedOn w:val="BodyText"/>
    <w:link w:val="a75"/>
    <w:pPr>
      <w:ind w:firstLine="420" w:firstLineChars="100"/>
    </w:pPr>
    <w:rPr>
      <w:rFonts w:ascii="Calibri" w:hAnsi="Calibri" w:cs="黑体"/>
      <w:szCs w:val="24"/>
    </w:rPr>
  </w:style>
  <w:style w:type="paragraph" w:styleId="BodyTextFirstIndent2">
    <w:name w:val="Body Text First Indent 2"/>
    <w:basedOn w:val="BodyTextIndent"/>
    <w:link w:val="29"/>
    <w:pPr>
      <w:ind w:firstLine="420"/>
    </w:pPr>
  </w:style>
  <w:style w:type="table" w:styleId="TableGrid">
    <w:name w:val="Table Grid"/>
    <w:aliases w:val="专业网格,灰度表格,灰度表格1,灰度表格11,灰度表格12,灰度表格2,灰度表格3,网格型!,网格型-中对齐,网格型-无边竖线,网格型1,网格型c,网格型刘,网格型模版,网格型自定义"/>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semiHidden/>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olorful1">
    <w:name w:val="Table Colorful 1"/>
    <w:basedOn w:val="TableNormal"/>
    <w:semiHidden/>
    <w:qFormat/>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2">
    <w:name w:val="Table Colorful 2"/>
    <w:basedOn w:val="TableNormal"/>
    <w:semiHidden/>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3">
    <w:name w:val="Table Colorful 3"/>
    <w:basedOn w:val="TableNormal"/>
    <w:semiHidden/>
    <w:qFormat/>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Elegant">
    <w:name w:val="Table Elegant"/>
    <w:basedOn w:val="TableNormal"/>
    <w:semiHidden/>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TableClassic1">
    <w:name w:val="Table Classic 1"/>
    <w:basedOn w:val="TableNormal"/>
    <w:semiHidden/>
    <w:qFormat/>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semiHidden/>
    <w:qFormat/>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lassic3">
    <w:name w:val="Table Classic 3"/>
    <w:basedOn w:val="TableNormal"/>
    <w:semiHidden/>
    <w:qFormat/>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TableClassic4">
    <w:name w:val="Table Classic 4"/>
    <w:basedOn w:val="TableNormal"/>
    <w:semiHidden/>
    <w:qFormat/>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Simple1">
    <w:name w:val="Table Simple 1"/>
    <w:basedOn w:val="TableNormal"/>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TableSimple2">
    <w:name w:val="Table Simple 2"/>
    <w:basedOn w:val="TableNormal"/>
    <w:semiHidden/>
    <w:qFormat/>
    <w:pPr>
      <w:widowControl w:val="0"/>
      <w:jc w:val="both"/>
    </w:p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imple3">
    <w:name w:val="Table Simple 3"/>
    <w:basedOn w:val="TableNormal"/>
    <w:semiHidden/>
    <w:qFormat/>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Subtle1">
    <w:name w:val="Table Subtle 1"/>
    <w:basedOn w:val="TableNormal"/>
    <w:semiHidden/>
    <w:qFormat/>
    <w:pPr>
      <w:widowControl w:val="0"/>
      <w:jc w:val="both"/>
    </w:p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ubtle2">
    <w:name w:val="Table Subtle 2"/>
    <w:basedOn w:val="TableNormal"/>
    <w:semiHidden/>
    <w:qFormat/>
    <w:pPr>
      <w:widowControl w:val="0"/>
      <w:jc w:val="both"/>
    </w:p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3Deffects1">
    <w:name w:val="Table 3D effects 1"/>
    <w:basedOn w:val="TableNormal"/>
    <w:semiHidden/>
    <w:qFormat/>
    <w:pPr>
      <w:widowControl w:val="0"/>
      <w:jc w:val="both"/>
    </w:p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3Deffects2">
    <w:name w:val="Table 3D effects 2"/>
    <w:basedOn w:val="TableNormal"/>
    <w:semiHidden/>
    <w:qFormat/>
    <w:pPr>
      <w:widowControl w:val="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3Deffects3">
    <w:name w:val="Table 3D effects 3"/>
    <w:basedOn w:val="TableNormal"/>
    <w:semiHidden/>
    <w:qFormat/>
    <w:pPr>
      <w:widowControl w:val="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1">
    <w:name w:val="Table List 1"/>
    <w:basedOn w:val="TableNormal"/>
    <w:semiHidden/>
    <w:qFormat/>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2">
    <w:name w:val="Table List 2"/>
    <w:basedOn w:val="TableNormal"/>
    <w:semiHidden/>
    <w:qFormat/>
    <w:pPr>
      <w:widowControl w:val="0"/>
      <w:jc w:val="both"/>
    </w:p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3">
    <w:name w:val="Table List 3"/>
    <w:basedOn w:val="TableNormal"/>
    <w:semiHidden/>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TableList4">
    <w:name w:val="Table List 4"/>
    <w:basedOn w:val="TableNormal"/>
    <w:semiHidden/>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TableList5">
    <w:name w:val="Table List 5"/>
    <w:basedOn w:val="TableNormal"/>
    <w:semiHidden/>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TableList6">
    <w:name w:val="Table List 6"/>
    <w:basedOn w:val="TableNormal"/>
    <w:semiHidden/>
    <w:qFormat/>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List7">
    <w:name w:val="Table List 7"/>
    <w:basedOn w:val="TableNormal"/>
    <w:semiHidden/>
    <w:qFormat/>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TableList8">
    <w:name w:val="Table List 8"/>
    <w:basedOn w:val="TableNormal"/>
    <w:semiHidden/>
    <w:qFormat/>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TableContemporary">
    <w:name w:val="Table Contemporary"/>
    <w:basedOn w:val="TableNormal"/>
    <w:semiHidden/>
    <w:qFormat/>
    <w:pPr>
      <w:widowControl w:val="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TableColumns1">
    <w:name w:val="Table Columns 1"/>
    <w:basedOn w:val="TableNormal"/>
    <w:semiHidden/>
    <w:qFormat/>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2">
    <w:name w:val="Table Columns 2"/>
    <w:basedOn w:val="TableNormal"/>
    <w:semiHidden/>
    <w:qFormat/>
    <w:pPr>
      <w:widowControl w:val="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3">
    <w:name w:val="Table Columns 3"/>
    <w:basedOn w:val="TableNormal"/>
    <w:semiHidden/>
    <w:qFormat/>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TableColumns4">
    <w:name w:val="Table Columns 4"/>
    <w:basedOn w:val="TableNormal"/>
    <w:semiHidden/>
    <w:pPr>
      <w:widowControl w:val="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qFormat/>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Grid10">
    <w:name w:val="Table Grid 1"/>
    <w:basedOn w:val="TableNormal"/>
    <w:semiHidden/>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20">
    <w:name w:val="Table Grid 2"/>
    <w:basedOn w:val="TableNormal"/>
    <w:semiHidden/>
    <w:qFormat/>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TableGrid30">
    <w:name w:val="Table Grid 3"/>
    <w:basedOn w:val="TableNormal"/>
    <w:semiHidden/>
    <w:qFormat/>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40">
    <w:name w:val="Table Grid 4"/>
    <w:basedOn w:val="TableNormal"/>
    <w:semiHidden/>
    <w:qFormat/>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Grid50">
    <w:name w:val="Table Grid 5"/>
    <w:basedOn w:val="TableNormal"/>
    <w:semiHidden/>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6">
    <w:name w:val="Table Grid 6"/>
    <w:basedOn w:val="TableNormal"/>
    <w:semiHidden/>
    <w:qFormat/>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7">
    <w:name w:val="Table Grid 7"/>
    <w:basedOn w:val="TableNormal"/>
    <w:semiHidden/>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8">
    <w:name w:val="Table Grid 8"/>
    <w:basedOn w:val="TableNormal"/>
    <w:semiHidden/>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Web1">
    <w:name w:val="Table Web 1"/>
    <w:basedOn w:val="TableNormal"/>
    <w:semiHidden/>
    <w:qFormat/>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2">
    <w:name w:val="Table Web 2"/>
    <w:basedOn w:val="TableNormal"/>
    <w:semiHidden/>
    <w:qFormat/>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3">
    <w:name w:val="Table Web 3"/>
    <w:basedOn w:val="TableNormal"/>
    <w:semiHidden/>
    <w:qFormat/>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Professional">
    <w:name w:val="Table Professional"/>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Strong">
    <w:name w:val="Strong"/>
    <w:basedOn w:val="DefaultParagraphFont"/>
    <w:qFormat/>
    <w:rPr>
      <w:b/>
      <w:bCs/>
      <w:sz w:val="21"/>
      <w:szCs w:val="24"/>
    </w:rPr>
  </w:style>
  <w:style w:type="character" w:styleId="PageNumber">
    <w:name w:val="page number"/>
    <w:basedOn w:val="DefaultParagraphFont"/>
    <w:rPr>
      <w:sz w:val="21"/>
      <w:szCs w:val="24"/>
    </w:rPr>
  </w:style>
  <w:style w:type="character" w:styleId="FollowedHyperlink">
    <w:name w:val="FollowedHyperlink"/>
    <w:basedOn w:val="DefaultParagraphFont"/>
    <w:rPr>
      <w:color w:val="555555"/>
      <w:sz w:val="21"/>
      <w:szCs w:val="24"/>
      <w:u w:val="none"/>
    </w:rPr>
  </w:style>
  <w:style w:type="character" w:styleId="Emphasis">
    <w:name w:val="Emphasis"/>
    <w:basedOn w:val="DefaultParagraphFont"/>
    <w:rPr>
      <w:color w:val="CC0033"/>
      <w:sz w:val="21"/>
      <w:szCs w:val="24"/>
    </w:rPr>
  </w:style>
  <w:style w:type="character" w:styleId="LineNumber">
    <w:name w:val="line number"/>
    <w:basedOn w:val="DefaultParagraphFont"/>
    <w:semiHidden/>
    <w:qFormat/>
    <w:rPr>
      <w:rFonts w:ascii="宋体" w:eastAsia="宋体" w:hAnsi="宋体" w:cs="Courier New"/>
      <w:kern w:val="2"/>
      <w:sz w:val="32"/>
      <w:szCs w:val="32"/>
      <w:lang w:val="en-US" w:eastAsia="zh-CN" w:bidi="ar-SA"/>
    </w:rPr>
  </w:style>
  <w:style w:type="character" w:styleId="Hyperlink">
    <w:name w:val="Hyperlink"/>
    <w:basedOn w:val="DefaultParagraphFont"/>
    <w:uiPriority w:val="99"/>
    <w:rPr>
      <w:color w:val="555555"/>
      <w:sz w:val="21"/>
      <w:szCs w:val="24"/>
      <w:u w:val="none"/>
    </w:rPr>
  </w:style>
  <w:style w:type="character" w:styleId="CommentReference">
    <w:name w:val="annotation reference"/>
    <w:basedOn w:val="DefaultParagraphFont"/>
    <w:rPr>
      <w:sz w:val="21"/>
      <w:szCs w:val="21"/>
    </w:rPr>
  </w:style>
  <w:style w:type="character" w:styleId="FootnoteReference">
    <w:name w:val="footnote reference"/>
    <w:basedOn w:val="DefaultParagraphFont"/>
    <w:semiHidden/>
    <w:qFormat/>
    <w:rPr>
      <w:rFonts w:ascii="宋体" w:eastAsia="宋体" w:hAnsi="宋体" w:cs="Courier New"/>
      <w:kern w:val="2"/>
      <w:sz w:val="32"/>
      <w:szCs w:val="32"/>
      <w:vertAlign w:val="superscript"/>
      <w:lang w:val="en-US" w:eastAsia="zh-CN" w:bidi="ar-SA"/>
    </w:rPr>
  </w:style>
  <w:style w:type="paragraph" w:customStyle="1" w:styleId="a1">
    <w:name w:val="表格文字"/>
    <w:basedOn w:val="NormalIndent"/>
    <w:link w:val="Char4"/>
    <w:pPr>
      <w:tabs>
        <w:tab w:val="left" w:pos="5738"/>
        <w:tab w:val="left" w:pos="5902"/>
      </w:tabs>
      <w:autoSpaceDE w:val="0"/>
      <w:autoSpaceDN w:val="0"/>
      <w:adjustRightInd w:val="0"/>
      <w:snapToGrid w:val="0"/>
      <w:spacing w:line="240" w:lineRule="auto"/>
      <w:ind w:firstLine="0" w:firstLineChars="0"/>
      <w:jc w:val="center"/>
    </w:pPr>
    <w:rPr>
      <w:szCs w:val="21"/>
    </w:rPr>
  </w:style>
  <w:style w:type="character" w:customStyle="1" w:styleId="3Char1">
    <w:name w:val="标题 3 Char1"/>
    <w:rPr>
      <w:rFonts w:ascii="Times New Roman" w:eastAsia="黑体" w:hAnsi="Times New Roman" w:cs="Times New Roman"/>
      <w:b/>
      <w:bCs/>
      <w:sz w:val="24"/>
      <w:szCs w:val="32"/>
    </w:rPr>
  </w:style>
  <w:style w:type="character" w:customStyle="1" w:styleId="4Char">
    <w:name w:val="标题 4 Char"/>
    <w:basedOn w:val="DefaultParagraphFont"/>
    <w:rPr>
      <w:rFonts w:ascii="Cambria" w:eastAsia="宋体" w:hAnsi="Cambria" w:cs="黑体"/>
      <w:b/>
      <w:bCs/>
      <w:sz w:val="28"/>
      <w:szCs w:val="28"/>
    </w:rPr>
  </w:style>
  <w:style w:type="paragraph" w:customStyle="1" w:styleId="16">
    <w:name w:val="表头1"/>
    <w:basedOn w:val="Normal"/>
    <w:next w:val="Normal"/>
    <w:link w:val="1Char"/>
    <w:pPr>
      <w:tabs>
        <w:tab w:val="left" w:pos="605"/>
      </w:tabs>
      <w:adjustRightInd w:val="0"/>
      <w:snapToGrid w:val="0"/>
      <w:jc w:val="center"/>
    </w:pPr>
    <w:rPr>
      <w:rFonts w:ascii="Calibri" w:eastAsia="黑体" w:hAnsi="Calibri" w:cs="黑体"/>
      <w:sz w:val="21"/>
      <w:szCs w:val="21"/>
    </w:rPr>
  </w:style>
  <w:style w:type="paragraph" w:customStyle="1" w:styleId="a2">
    <w:name w:val="表格内文字"/>
    <w:semiHidden/>
    <w:qFormat/>
    <w:pPr>
      <w:keepNext/>
      <w:widowControl w:val="0"/>
      <w:spacing w:beforeLines="50" w:line="240" w:lineRule="atLeast"/>
      <w:jc w:val="center"/>
    </w:pPr>
    <w:rPr>
      <w:rFonts w:ascii="宋体" w:hAnsi="宋体"/>
      <w:w w:val="90"/>
    </w:rPr>
  </w:style>
  <w:style w:type="paragraph" w:customStyle="1" w:styleId="a3">
    <w:name w:val="正文样式一"/>
    <w:basedOn w:val="Normal"/>
    <w:semiHidden/>
    <w:qFormat/>
    <w:pPr>
      <w:adjustRightInd w:val="0"/>
      <w:spacing w:line="400" w:lineRule="atLeast"/>
      <w:ind w:firstLine="510"/>
      <w:textAlignment w:val="baseline"/>
    </w:pPr>
    <w:rPr>
      <w:kern w:val="0"/>
    </w:rPr>
  </w:style>
  <w:style w:type="paragraph" w:customStyle="1" w:styleId="150">
    <w:name w:val="正文 小四 行距: 1.5 倍行距"/>
    <w:basedOn w:val="Normal"/>
    <w:rPr>
      <w:rFonts w:cs="宋体"/>
    </w:rPr>
  </w:style>
  <w:style w:type="paragraph" w:customStyle="1" w:styleId="a4">
    <w:name w:val="表体宋旭峰"/>
    <w:basedOn w:val="Normal"/>
    <w:semiHidden/>
    <w:qFormat/>
    <w:pPr>
      <w:overflowPunct w:val="0"/>
      <w:spacing w:line="280" w:lineRule="atLeast"/>
      <w:jc w:val="center"/>
      <w:textAlignment w:val="baseline"/>
    </w:pPr>
    <w:rPr>
      <w:rFonts w:cs="Courier New"/>
      <w:snapToGrid w:val="0"/>
      <w:kern w:val="24"/>
      <w:sz w:val="18"/>
    </w:rPr>
  </w:style>
  <w:style w:type="paragraph" w:customStyle="1" w:styleId="a5">
    <w:name w:val="样式"/>
    <w:basedOn w:val="Normal"/>
    <w:pPr>
      <w:spacing w:line="240" w:lineRule="auto"/>
    </w:pPr>
    <w:rPr>
      <w:rFonts w:hAnsi="Courier New"/>
      <w:sz w:val="21"/>
      <w:szCs w:val="21"/>
    </w:rPr>
  </w:style>
  <w:style w:type="paragraph" w:customStyle="1" w:styleId="a6">
    <w:name w:val="缩进"/>
    <w:basedOn w:val="Normal"/>
    <w:link w:val="Char1"/>
    <w:rPr>
      <w:rFonts w:ascii="Calibri" w:hAnsi="Calibri" w:cs="黑体"/>
      <w:szCs w:val="24"/>
    </w:rPr>
  </w:style>
  <w:style w:type="paragraph" w:customStyle="1" w:styleId="112">
    <w:name w:val="正文11"/>
    <w:basedOn w:val="Normal"/>
    <w:semiHidden/>
    <w:qFormat/>
    <w:pPr>
      <w:adjustRightInd w:val="0"/>
      <w:spacing w:line="360" w:lineRule="atLeast"/>
      <w:jc w:val="left"/>
      <w:textAlignment w:val="baseline"/>
    </w:pPr>
    <w:rPr>
      <w:kern w:val="0"/>
    </w:rPr>
  </w:style>
  <w:style w:type="paragraph" w:customStyle="1" w:styleId="20">
    <w:name w:val="目录2"/>
    <w:basedOn w:val="TOC2"/>
    <w:next w:val="Normal"/>
    <w:semiHidden/>
    <w:qFormat/>
    <w:pPr>
      <w:widowControl/>
      <w:tabs>
        <w:tab w:val="left" w:leader="dot" w:pos="8492"/>
      </w:tabs>
      <w:adjustRightInd w:val="0"/>
      <w:spacing w:beforeLines="50" w:line="240" w:lineRule="auto"/>
      <w:ind w:left="0" w:firstLine="420" w:leftChars="0"/>
      <w:textAlignment w:val="baseline"/>
    </w:pPr>
    <w:rPr>
      <w:rFonts w:hAnsi="Arial"/>
      <w:smallCaps/>
      <w:color w:val="000000"/>
      <w:kern w:val="0"/>
      <w:sz w:val="21"/>
      <w:u w:color="000000"/>
    </w:rPr>
  </w:style>
  <w:style w:type="paragraph" w:customStyle="1" w:styleId="a7">
    <w:name w:val="表中文字"/>
    <w:basedOn w:val="Normal"/>
    <w:link w:val="Char15"/>
    <w:qFormat/>
    <w:pPr>
      <w:snapToGrid w:val="0"/>
      <w:spacing w:line="240" w:lineRule="auto"/>
      <w:ind w:firstLine="0" w:firstLineChars="0"/>
      <w:jc w:val="center"/>
    </w:pPr>
    <w:rPr>
      <w:rFonts w:cs="黑体"/>
      <w:sz w:val="21"/>
      <w:szCs w:val="24"/>
    </w:rPr>
  </w:style>
  <w:style w:type="paragraph" w:customStyle="1" w:styleId="a8">
    <w:name w:val="流程图"/>
    <w:basedOn w:val="Normal"/>
    <w:semiHidden/>
    <w:qFormat/>
    <w:pPr>
      <w:spacing w:line="240" w:lineRule="auto"/>
    </w:pPr>
    <w:rPr>
      <w:sz w:val="21"/>
      <w:szCs w:val="18"/>
    </w:rPr>
  </w:style>
  <w:style w:type="paragraph" w:customStyle="1" w:styleId="5">
    <w:name w:val="文本框5号两端齐"/>
    <w:basedOn w:val="Normal"/>
    <w:semiHidden/>
    <w:qFormat/>
    <w:pPr>
      <w:widowControl/>
      <w:spacing w:line="240" w:lineRule="auto"/>
    </w:pPr>
    <w:rPr>
      <w:rFonts w:eastAsia="仿宋_GB2312"/>
      <w:sz w:val="21"/>
      <w:szCs w:val="21"/>
    </w:rPr>
  </w:style>
  <w:style w:type="paragraph" w:customStyle="1" w:styleId="A9">
    <w:name w:val="样式A"/>
    <w:basedOn w:val="Normal"/>
    <w:link w:val="AChar"/>
    <w:pPr>
      <w:topLinePunct/>
      <w:adjustRightInd w:val="0"/>
      <w:spacing w:line="530" w:lineRule="exact"/>
      <w:ind w:firstLine="520"/>
      <w:jc w:val="left"/>
      <w:textAlignment w:val="baseline"/>
    </w:pPr>
    <w:rPr>
      <w:rFonts w:ascii="Calibri" w:eastAsia="幼圆" w:hAnsi="Calibri" w:cs="黑体"/>
      <w:sz w:val="26"/>
      <w:szCs w:val="26"/>
    </w:rPr>
  </w:style>
  <w:style w:type="paragraph" w:customStyle="1" w:styleId="a10">
    <w:name w:val="正文仿宋小四"/>
    <w:basedOn w:val="Normal"/>
    <w:semiHidden/>
    <w:qFormat/>
    <w:pPr>
      <w:adjustRightInd w:val="0"/>
      <w:snapToGrid w:val="0"/>
    </w:pPr>
    <w:rPr>
      <w:rFonts w:eastAsia="仿宋_GB2312"/>
      <w:szCs w:val="24"/>
    </w:rPr>
  </w:style>
  <w:style w:type="paragraph" w:customStyle="1" w:styleId="a11">
    <w:name w:val="正文图五"/>
    <w:basedOn w:val="Normal"/>
    <w:semiHidden/>
    <w:qFormat/>
    <w:pPr>
      <w:adjustRightInd w:val="0"/>
      <w:snapToGrid w:val="0"/>
      <w:spacing w:line="240" w:lineRule="auto"/>
      <w:jc w:val="center"/>
    </w:pPr>
    <w:rPr>
      <w:rFonts w:eastAsia="仿宋_GB2312"/>
      <w:snapToGrid w:val="0"/>
      <w:spacing w:val="6"/>
      <w:sz w:val="21"/>
    </w:rPr>
  </w:style>
  <w:style w:type="paragraph" w:customStyle="1" w:styleId="a12">
    <w:name w:val="正文表格"/>
    <w:basedOn w:val="Normal"/>
    <w:pPr>
      <w:keepNext/>
      <w:keepLines/>
      <w:overflowPunct w:val="0"/>
      <w:adjustRightInd w:val="0"/>
      <w:spacing w:before="80"/>
      <w:jc w:val="center"/>
      <w:textAlignment w:val="bottom"/>
    </w:pPr>
    <w:rPr>
      <w:kern w:val="0"/>
      <w:sz w:val="28"/>
    </w:rPr>
  </w:style>
  <w:style w:type="paragraph" w:customStyle="1" w:styleId="21">
    <w:name w:val="样式 首行缩进:  2 字符"/>
    <w:basedOn w:val="Normal"/>
    <w:semiHidden/>
    <w:qFormat/>
    <w:pPr>
      <w:spacing w:line="240" w:lineRule="auto"/>
      <w:ind w:firstLine="420"/>
    </w:pPr>
    <w:rPr>
      <w:rFonts w:cs="宋体"/>
      <w:sz w:val="21"/>
    </w:rPr>
  </w:style>
  <w:style w:type="paragraph" w:customStyle="1" w:styleId="a13">
    <w:name w:val="图表名"/>
    <w:basedOn w:val="Normal"/>
    <w:semiHidden/>
    <w:qFormat/>
    <w:pPr>
      <w:adjustRightInd w:val="0"/>
      <w:snapToGrid w:val="0"/>
      <w:jc w:val="center"/>
    </w:pPr>
    <w:rPr>
      <w:rFonts w:eastAsia="黑体"/>
      <w:snapToGrid w:val="0"/>
      <w:color w:val="000000"/>
      <w:kern w:val="0"/>
      <w:sz w:val="28"/>
      <w:szCs w:val="28"/>
    </w:rPr>
  </w:style>
  <w:style w:type="paragraph" w:customStyle="1" w:styleId="210">
    <w:name w:val="样式 首行缩进:  2 字符1"/>
    <w:basedOn w:val="Normal"/>
    <w:pPr>
      <w:adjustRightInd w:val="0"/>
      <w:snapToGrid w:val="0"/>
    </w:pPr>
    <w:rPr>
      <w:rFonts w:cs="宋体"/>
    </w:rPr>
  </w:style>
  <w:style w:type="paragraph" w:customStyle="1" w:styleId="xl64">
    <w:name w:val="xl64"/>
    <w:basedOn w:val="Normal"/>
    <w:semiHidden/>
    <w:qFormat/>
    <w:pPr>
      <w:widowControl/>
      <w:pBdr>
        <w:top w:val="single" w:sz="4" w:space="0" w:color="auto"/>
        <w:left w:val="single" w:sz="4" w:space="0" w:color="auto"/>
        <w:bottom w:val="single" w:sz="4" w:space="0" w:color="auto"/>
      </w:pBdr>
      <w:spacing w:before="100" w:beforeAutospacing="1" w:after="100" w:afterAutospacing="1" w:line="240" w:lineRule="auto"/>
      <w:jc w:val="left"/>
      <w:textAlignment w:val="center"/>
    </w:pPr>
    <w:rPr>
      <w:rFonts w:ascii="Arial Unicode MS" w:eastAsia="Arial Unicode MS" w:hAnsi="Arial Unicode MS" w:cs="Arial Unicode MS"/>
      <w:kern w:val="0"/>
      <w:sz w:val="22"/>
      <w:szCs w:val="22"/>
    </w:rPr>
  </w:style>
  <w:style w:type="paragraph" w:customStyle="1" w:styleId="211">
    <w:name w:val="样式 正文首行缩进 + 首行缩进:  2 字符1"/>
    <w:basedOn w:val="BodyTextFirstIndent"/>
    <w:pPr>
      <w:spacing w:after="0"/>
      <w:ind w:firstLine="480" w:firstLineChars="200"/>
    </w:pPr>
  </w:style>
  <w:style w:type="paragraph" w:customStyle="1" w:styleId="a14">
    <w:name w:val="正文仿宋"/>
    <w:basedOn w:val="Normal"/>
    <w:semiHidden/>
    <w:qFormat/>
    <w:pPr>
      <w:adjustRightInd w:val="0"/>
      <w:snapToGrid w:val="0"/>
      <w:ind w:firstLine="567"/>
    </w:pPr>
    <w:rPr>
      <w:rFonts w:eastAsia="仿宋_GB2312"/>
      <w:snapToGrid w:val="0"/>
      <w:kern w:val="0"/>
    </w:rPr>
  </w:style>
  <w:style w:type="paragraph" w:customStyle="1" w:styleId="a15">
    <w:name w:val="水印"/>
    <w:basedOn w:val="Normal"/>
    <w:pPr>
      <w:adjustRightInd w:val="0"/>
      <w:spacing w:line="240" w:lineRule="atLeast"/>
      <w:textAlignment w:val="baseline"/>
    </w:pPr>
    <w:rPr>
      <w:kern w:val="0"/>
      <w:sz w:val="21"/>
    </w:rPr>
  </w:style>
  <w:style w:type="paragraph" w:customStyle="1" w:styleId="a16">
    <w:name w:val="环正文"/>
    <w:basedOn w:val="Normal"/>
    <w:pPr>
      <w:widowControl/>
      <w:tabs>
        <w:tab w:val="left" w:pos="5094"/>
      </w:tabs>
      <w:adjustRightInd w:val="0"/>
      <w:spacing w:line="312" w:lineRule="atLeast"/>
      <w:ind w:firstLine="637" w:firstLineChars="232"/>
      <w:textAlignment w:val="baseline"/>
    </w:pPr>
    <w:rPr>
      <w:kern w:val="0"/>
    </w:rPr>
  </w:style>
  <w:style w:type="paragraph" w:customStyle="1" w:styleId="xl67">
    <w:name w:val="xl67"/>
    <w:basedOn w:val="Normal"/>
    <w:semiHidden/>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Unicode MS" w:eastAsia="Arial Unicode MS" w:hAnsi="Arial Unicode MS" w:cs="Arial Unicode MS"/>
      <w:kern w:val="0"/>
      <w:sz w:val="22"/>
      <w:szCs w:val="22"/>
    </w:rPr>
  </w:style>
  <w:style w:type="paragraph" w:customStyle="1" w:styleId="100">
    <w:name w:val="样式10"/>
    <w:basedOn w:val="Heading3"/>
    <w:semiHidden/>
    <w:qFormat/>
    <w:pPr>
      <w:tabs>
        <w:tab w:val="clear" w:pos="720"/>
      </w:tabs>
      <w:adjustRightInd w:val="0"/>
      <w:snapToGrid w:val="0"/>
    </w:pPr>
    <w:rPr>
      <w:b w:val="0"/>
      <w:szCs w:val="24"/>
    </w:rPr>
  </w:style>
  <w:style w:type="paragraph" w:customStyle="1" w:styleId="17">
    <w:name w:val="样式1"/>
    <w:basedOn w:val="ListBullet2"/>
    <w:pPr>
      <w:numPr>
        <w:numId w:val="0"/>
      </w:numPr>
      <w:adjustRightInd w:val="0"/>
      <w:snapToGrid w:val="0"/>
      <w:jc w:val="center"/>
      <w:textAlignment w:val="baseline"/>
    </w:pPr>
    <w:rPr>
      <w:rFonts w:ascii="仿宋_GB2312" w:eastAsia="仿宋_GB2312"/>
      <w:szCs w:val="21"/>
    </w:rPr>
  </w:style>
  <w:style w:type="paragraph" w:customStyle="1" w:styleId="a17">
    <w:name w:val="报告书正文"/>
    <w:basedOn w:val="Normal"/>
    <w:link w:val="Char19"/>
    <w:rPr>
      <w:rFonts w:ascii="Calibri" w:hAnsi="Calibri" w:cs="黑体"/>
      <w:szCs w:val="24"/>
    </w:rPr>
  </w:style>
  <w:style w:type="paragraph" w:customStyle="1" w:styleId="a18">
    <w:name w:val="注："/>
    <w:next w:val="Normal"/>
    <w:semiHidden/>
    <w:qFormat/>
    <w:pPr>
      <w:widowControl w:val="0"/>
      <w:tabs>
        <w:tab w:val="left" w:pos="895"/>
      </w:tabs>
      <w:autoSpaceDE w:val="0"/>
      <w:autoSpaceDN w:val="0"/>
      <w:spacing w:beforeLines="50" w:line="360" w:lineRule="auto"/>
      <w:ind w:left="895" w:hanging="420"/>
      <w:jc w:val="both"/>
    </w:pPr>
    <w:rPr>
      <w:rFonts w:ascii="宋体"/>
      <w:sz w:val="18"/>
    </w:rPr>
  </w:style>
  <w:style w:type="paragraph" w:customStyle="1" w:styleId="a19">
    <w:name w:val="正文格式"/>
    <w:aliases w:val="111,No Spacing2,无间隔11,无间隔111,无间隔2,无间隔21,无间隔3,无间隔31,无间隔4"/>
    <w:basedOn w:val="BodyTextFirstIndent"/>
    <w:link w:val="Char23"/>
    <w:pPr>
      <w:widowControl/>
      <w:spacing w:after="0"/>
      <w:ind w:firstLine="200" w:firstLineChars="200"/>
      <w:jc w:val="left"/>
    </w:pPr>
    <w:rPr>
      <w:rFonts w:ascii="宋体"/>
    </w:rPr>
  </w:style>
  <w:style w:type="paragraph" w:customStyle="1" w:styleId="xl73">
    <w:name w:val="xl73"/>
    <w:basedOn w:val="Normal"/>
    <w:semiHidden/>
    <w:qFormat/>
    <w:pPr>
      <w:widowControl/>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Arial Unicode MS"/>
      <w:kern w:val="0"/>
      <w:sz w:val="22"/>
      <w:szCs w:val="22"/>
    </w:rPr>
  </w:style>
  <w:style w:type="paragraph" w:customStyle="1" w:styleId="999">
    <w:name w:val="正文999"/>
    <w:basedOn w:val="Normal"/>
    <w:semiHidden/>
    <w:qFormat/>
    <w:rPr>
      <w:szCs w:val="24"/>
    </w:rPr>
  </w:style>
  <w:style w:type="paragraph" w:customStyle="1" w:styleId="18">
    <w:name w:val="日期1"/>
    <w:basedOn w:val="Normal"/>
    <w:next w:val="Normal"/>
    <w:pPr>
      <w:adjustRightInd w:val="0"/>
      <w:spacing w:line="312" w:lineRule="atLeast"/>
      <w:textAlignment w:val="baseline"/>
    </w:pPr>
    <w:rPr>
      <w:kern w:val="0"/>
      <w:sz w:val="28"/>
    </w:rPr>
  </w:style>
  <w:style w:type="paragraph" w:customStyle="1" w:styleId="19">
    <w:name w:val="表名1"/>
    <w:basedOn w:val="a20"/>
    <w:semiHidden/>
    <w:qFormat/>
    <w:pPr>
      <w:overflowPunct w:val="0"/>
      <w:adjustRightInd w:val="0"/>
      <w:snapToGrid w:val="0"/>
      <w:spacing w:line="240" w:lineRule="auto"/>
      <w:textAlignment w:val="baseline"/>
    </w:pPr>
    <w:rPr>
      <w:rFonts w:eastAsia="黑体"/>
      <w:b w:val="0"/>
      <w:kern w:val="24"/>
      <w:sz w:val="21"/>
      <w:szCs w:val="21"/>
    </w:rPr>
  </w:style>
  <w:style w:type="paragraph" w:customStyle="1" w:styleId="a20">
    <w:name w:val="表名"/>
    <w:basedOn w:val="Normal"/>
    <w:link w:val="Char12"/>
    <w:pPr>
      <w:keepNext/>
      <w:jc w:val="center"/>
    </w:pPr>
    <w:rPr>
      <w:rFonts w:hAnsi="Calibri" w:cs="黑体"/>
      <w:b/>
      <w:szCs w:val="24"/>
    </w:rPr>
  </w:style>
  <w:style w:type="paragraph" w:customStyle="1" w:styleId="a21">
    <w:name w:val="表"/>
    <w:basedOn w:val="Normal"/>
    <w:qFormat/>
    <w:pPr>
      <w:adjustRightInd w:val="0"/>
      <w:spacing w:beforeLines="50" w:line="240" w:lineRule="auto"/>
      <w:ind w:firstLine="0" w:firstLineChars="0"/>
      <w:jc w:val="center"/>
      <w:textAlignment w:val="baseline"/>
    </w:pPr>
    <w:rPr>
      <w:rFonts w:ascii="黑体" w:eastAsia="黑体" w:hAnsi="黑体" w:cs="黑体"/>
      <w:b/>
      <w:bCs/>
      <w:kern w:val="0"/>
      <w:szCs w:val="21"/>
    </w:rPr>
  </w:style>
  <w:style w:type="paragraph" w:customStyle="1" w:styleId="a22">
    <w:name w:val="右侧"/>
    <w:semiHidden/>
    <w:qFormat/>
    <w:pPr>
      <w:spacing w:beforeLines="50" w:line="280" w:lineRule="exact"/>
      <w:jc w:val="right"/>
    </w:pPr>
    <w:rPr>
      <w:rFonts w:ascii="Batang" w:hAnsi="Batang"/>
      <w:color w:val="000000"/>
      <w:sz w:val="18"/>
    </w:rPr>
  </w:style>
  <w:style w:type="paragraph" w:customStyle="1" w:styleId="a23">
    <w:name w:val="正文居中"/>
    <w:basedOn w:val="BodyTextFirstIndent"/>
    <w:semiHidden/>
    <w:qFormat/>
    <w:pPr>
      <w:adjustRightInd w:val="0"/>
      <w:spacing w:before="48" w:after="0"/>
      <w:ind w:firstLine="480" w:firstLineChars="200"/>
      <w:textAlignment w:val="baseline"/>
    </w:pPr>
    <w:rPr>
      <w:kern w:val="0"/>
      <w:lang w:val="zh-CN"/>
    </w:rPr>
  </w:style>
  <w:style w:type="paragraph" w:customStyle="1" w:styleId="xl65">
    <w:name w:val="xl65"/>
    <w:basedOn w:val="Normal"/>
    <w:semiHidden/>
    <w:qFormat/>
    <w:pPr>
      <w:widowControl/>
      <w:pBdr>
        <w:left w:val="single" w:sz="8" w:space="0" w:color="auto"/>
        <w:bottom w:val="single" w:sz="4" w:space="0" w:color="auto"/>
      </w:pBdr>
      <w:spacing w:before="100" w:beforeAutospacing="1" w:after="100" w:afterAutospacing="1" w:line="240" w:lineRule="auto"/>
      <w:jc w:val="center"/>
      <w:textAlignment w:val="center"/>
    </w:pPr>
    <w:rPr>
      <w:rFonts w:eastAsia="Arial Unicode MS"/>
      <w:kern w:val="0"/>
      <w:sz w:val="22"/>
      <w:szCs w:val="22"/>
    </w:rPr>
  </w:style>
  <w:style w:type="paragraph" w:customStyle="1" w:styleId="a24">
    <w:name w:val="文本框五号"/>
    <w:semiHidden/>
    <w:qFormat/>
    <w:pPr>
      <w:adjustRightInd w:val="0"/>
      <w:spacing w:beforeLines="50" w:line="240" w:lineRule="atLeast"/>
      <w:jc w:val="center"/>
    </w:pPr>
    <w:rPr>
      <w:rFonts w:eastAsia="仿宋_GB2312"/>
      <w:snapToGrid w:val="0"/>
      <w:kern w:val="2"/>
      <w:sz w:val="21"/>
      <w:szCs w:val="21"/>
    </w:rPr>
  </w:style>
  <w:style w:type="paragraph" w:customStyle="1" w:styleId="a25">
    <w:name w:val="注×："/>
    <w:semiHidden/>
    <w:qFormat/>
    <w:pPr>
      <w:widowControl w:val="0"/>
      <w:numPr>
        <w:numId w:val="12"/>
      </w:numPr>
      <w:tabs>
        <w:tab w:val="left" w:pos="630"/>
      </w:tabs>
      <w:autoSpaceDE w:val="0"/>
      <w:autoSpaceDN w:val="0"/>
      <w:spacing w:beforeLines="50" w:line="360" w:lineRule="auto"/>
      <w:jc w:val="both"/>
    </w:pPr>
    <w:rPr>
      <w:rFonts w:ascii="宋体"/>
      <w:sz w:val="18"/>
    </w:rPr>
  </w:style>
  <w:style w:type="paragraph" w:customStyle="1" w:styleId="a26">
    <w:name w:val="左五"/>
    <w:basedOn w:val="Normal"/>
    <w:semiHidden/>
    <w:qFormat/>
    <w:pPr>
      <w:adjustRightInd w:val="0"/>
      <w:snapToGrid w:val="0"/>
      <w:spacing w:line="280" w:lineRule="exact"/>
      <w:jc w:val="left"/>
    </w:pPr>
    <w:rPr>
      <w:rFonts w:hAnsi="Symusic"/>
      <w:color w:val="000000"/>
      <w:sz w:val="18"/>
      <w:szCs w:val="24"/>
    </w:rPr>
  </w:style>
  <w:style w:type="paragraph" w:customStyle="1" w:styleId="a27">
    <w:name w:val="目录"/>
    <w:basedOn w:val="Normal"/>
    <w:semiHidden/>
    <w:qFormat/>
    <w:pPr>
      <w:tabs>
        <w:tab w:val="right" w:leader="dot" w:pos="8505"/>
      </w:tabs>
      <w:overflowPunct w:val="0"/>
      <w:adjustRightInd w:val="0"/>
      <w:ind w:left="568" w:right="851" w:hanging="284"/>
      <w:textAlignment w:val="baseline"/>
    </w:pPr>
    <w:rPr>
      <w:kern w:val="0"/>
      <w:sz w:val="28"/>
    </w:rPr>
  </w:style>
  <w:style w:type="paragraph" w:customStyle="1" w:styleId="a28">
    <w:name w:val="样式 表格 + 居中"/>
    <w:basedOn w:val="Normal"/>
    <w:semiHidden/>
    <w:qFormat/>
    <w:pPr>
      <w:kinsoku w:val="0"/>
      <w:overflowPunct w:val="0"/>
      <w:adjustRightInd w:val="0"/>
      <w:snapToGrid w:val="0"/>
      <w:spacing w:line="240" w:lineRule="auto"/>
      <w:jc w:val="center"/>
    </w:pPr>
    <w:rPr>
      <w:snapToGrid w:val="0"/>
      <w:color w:val="000000"/>
      <w:kern w:val="0"/>
      <w:szCs w:val="24"/>
    </w:rPr>
  </w:style>
  <w:style w:type="paragraph" w:customStyle="1" w:styleId="-5">
    <w:name w:val="文-5"/>
    <w:basedOn w:val="Normal"/>
    <w:semiHidden/>
    <w:qFormat/>
    <w:pPr>
      <w:tabs>
        <w:tab w:val="right" w:leader="dot" w:pos="8789"/>
      </w:tabs>
      <w:spacing w:before="120" w:line="240" w:lineRule="auto"/>
      <w:ind w:left="1276" w:firstLine="482"/>
    </w:pPr>
  </w:style>
  <w:style w:type="paragraph" w:customStyle="1" w:styleId="a29">
    <w:name w:val="正文样式"/>
    <w:basedOn w:val="Normal"/>
    <w:link w:val="Char17"/>
    <w:semiHidden/>
    <w:qFormat/>
    <w:rPr>
      <w:rFonts w:cs="黑体"/>
      <w:color w:val="000000"/>
      <w:szCs w:val="24"/>
    </w:rPr>
  </w:style>
  <w:style w:type="paragraph" w:customStyle="1" w:styleId="114">
    <w:name w:val="正文1"/>
    <w:semiHidden/>
    <w:qFormat/>
    <w:pPr>
      <w:widowControl w:val="0"/>
      <w:adjustRightInd w:val="0"/>
      <w:spacing w:beforeLines="50" w:line="312" w:lineRule="atLeast"/>
      <w:jc w:val="both"/>
      <w:textAlignment w:val="baseline"/>
    </w:pPr>
    <w:rPr>
      <w:rFonts w:ascii="宋体"/>
      <w:sz w:val="34"/>
    </w:rPr>
  </w:style>
  <w:style w:type="paragraph" w:customStyle="1" w:styleId="a30">
    <w:name w:val="表题"/>
    <w:basedOn w:val="BodyTextIndent"/>
    <w:semiHidden/>
    <w:qFormat/>
    <w:pPr>
      <w:tabs>
        <w:tab w:val="left" w:pos="4305"/>
      </w:tabs>
      <w:adjustRightInd w:val="0"/>
      <w:snapToGrid w:val="0"/>
      <w:spacing w:after="0" w:line="240" w:lineRule="auto"/>
      <w:ind w:left="0" w:leftChars="0"/>
      <w:jc w:val="center"/>
    </w:pPr>
    <w:rPr>
      <w:rFonts w:ascii="黑体" w:eastAsia="黑体"/>
      <w:snapToGrid w:val="0"/>
      <w:kern w:val="0"/>
      <w:sz w:val="21"/>
      <w:szCs w:val="21"/>
    </w:rPr>
  </w:style>
  <w:style w:type="paragraph" w:customStyle="1" w:styleId="-40">
    <w:name w:val="标-4"/>
    <w:basedOn w:val="Normal"/>
    <w:semiHidden/>
    <w:qFormat/>
    <w:pPr>
      <w:spacing w:before="120" w:line="240" w:lineRule="auto"/>
      <w:ind w:left="851" w:hanging="851"/>
    </w:pPr>
  </w:style>
  <w:style w:type="paragraph" w:customStyle="1" w:styleId="xl70">
    <w:name w:val="xl70"/>
    <w:basedOn w:val="Normal"/>
    <w:semiHidden/>
    <w:qFormat/>
    <w:pPr>
      <w:widowControl/>
      <w:pBdr>
        <w:top w:val="single" w:sz="4" w:space="0" w:color="auto"/>
        <w:left w:val="single" w:sz="4" w:space="0" w:color="auto"/>
        <w:bottom w:val="single" w:sz="4" w:space="0" w:color="auto"/>
      </w:pBdr>
      <w:shd w:val="clear" w:color="auto" w:fill="FFFFFF"/>
      <w:spacing w:before="100" w:beforeAutospacing="1" w:after="100" w:afterAutospacing="1" w:line="240" w:lineRule="auto"/>
      <w:jc w:val="center"/>
      <w:textAlignment w:val="center"/>
    </w:pPr>
    <w:rPr>
      <w:rFonts w:eastAsia="Arial Unicode MS"/>
      <w:kern w:val="0"/>
      <w:sz w:val="22"/>
      <w:szCs w:val="22"/>
    </w:rPr>
  </w:style>
  <w:style w:type="paragraph" w:customStyle="1" w:styleId="a31">
    <w:name w:val="图标"/>
    <w:basedOn w:val="Normal"/>
    <w:pPr>
      <w:spacing w:line="440" w:lineRule="exact"/>
      <w:jc w:val="center"/>
    </w:pPr>
    <w:rPr>
      <w:rFonts w:ascii="黑体" w:eastAsia="黑体"/>
      <w:sz w:val="28"/>
    </w:rPr>
  </w:style>
  <w:style w:type="paragraph" w:customStyle="1" w:styleId="a32">
    <w:name w:val="封面正文"/>
    <w:semiHidden/>
    <w:qFormat/>
    <w:pPr>
      <w:spacing w:beforeLines="50" w:line="360" w:lineRule="auto"/>
      <w:jc w:val="both"/>
    </w:pPr>
  </w:style>
  <w:style w:type="paragraph" w:customStyle="1" w:styleId="1114">
    <w:name w:val="样式1.1.1三级标题"/>
    <w:basedOn w:val="Normal"/>
    <w:next w:val="Normal"/>
    <w:pPr>
      <w:numPr>
        <w:ilvl w:val="2"/>
        <w:numId w:val="13"/>
      </w:numPr>
      <w:snapToGrid w:val="0"/>
      <w:outlineLvl w:val="2"/>
    </w:pPr>
    <w:rPr>
      <w:b/>
      <w:sz w:val="28"/>
    </w:rPr>
  </w:style>
  <w:style w:type="paragraph" w:customStyle="1" w:styleId="2lxb2211H2h2Char41SeHea">
    <w:name w:val="样式 标题 2二级标题标题 lxb2标题21.1H2h2第一层条二级标题 Char单位名4.1SeHea..."/>
    <w:basedOn w:val="a17"/>
    <w:next w:val="a17"/>
    <w:semiHidden/>
    <w:qFormat/>
    <w:pPr>
      <w:ind w:firstLine="0" w:firstLineChars="0"/>
    </w:pPr>
    <w:rPr>
      <w:rFonts w:eastAsia="黑体" w:cs="宋体"/>
      <w:b/>
    </w:rPr>
  </w:style>
  <w:style w:type="paragraph" w:customStyle="1" w:styleId="42">
    <w:name w:val="样式4"/>
    <w:basedOn w:val="BodyText"/>
    <w:link w:val="4Char0"/>
    <w:pPr>
      <w:spacing w:after="0" w:line="600" w:lineRule="exact"/>
    </w:pPr>
    <w:rPr>
      <w:rFonts w:ascii="Calibri" w:hAnsi="Calibri" w:cs="黑体"/>
      <w:sz w:val="28"/>
      <w:szCs w:val="24"/>
    </w:rPr>
  </w:style>
  <w:style w:type="paragraph" w:customStyle="1" w:styleId="a33">
    <w:name w:val="表后空行格式"/>
    <w:basedOn w:val="a19"/>
    <w:next w:val="Normal"/>
    <w:qFormat/>
    <w:pPr>
      <w:adjustRightInd w:val="0"/>
      <w:snapToGrid w:val="0"/>
      <w:spacing w:line="240" w:lineRule="auto"/>
      <w:ind w:firstLine="392"/>
    </w:pPr>
    <w:rPr>
      <w:rFonts w:ascii="Times New Roman" w:hAnsi="Times New Roman"/>
      <w:spacing w:val="8"/>
      <w:sz w:val="18"/>
    </w:rPr>
  </w:style>
  <w:style w:type="paragraph" w:customStyle="1" w:styleId="a34">
    <w:name w:val="正文图"/>
    <w:basedOn w:val="Normal"/>
    <w:semiHidden/>
    <w:pPr>
      <w:adjustRightInd w:val="0"/>
      <w:snapToGrid w:val="0"/>
      <w:spacing w:before="40" w:line="240" w:lineRule="auto"/>
      <w:jc w:val="center"/>
      <w:textAlignment w:val="baseline"/>
    </w:pPr>
    <w:rPr>
      <w:kern w:val="0"/>
    </w:rPr>
  </w:style>
  <w:style w:type="paragraph" w:customStyle="1" w:styleId="a35">
    <w:name w:val="表中"/>
    <w:pPr>
      <w:spacing w:beforeLines="50" w:line="360" w:lineRule="auto"/>
      <w:jc w:val="center"/>
    </w:pPr>
    <w:rPr>
      <w:color w:val="000000"/>
      <w:kern w:val="44"/>
      <w:sz w:val="18"/>
    </w:rPr>
  </w:style>
  <w:style w:type="paragraph" w:customStyle="1" w:styleId="2TimesNewRoman">
    <w:name w:val="正文首行缩进 2 + Times New Roman"/>
    <w:basedOn w:val="Normal"/>
    <w:semiHidden/>
    <w:qFormat/>
    <w:pPr>
      <w:tabs>
        <w:tab w:val="left" w:pos="0"/>
        <w:tab w:val="left" w:pos="870"/>
        <w:tab w:val="left" w:pos="3150"/>
      </w:tabs>
      <w:autoSpaceDE w:val="0"/>
      <w:autoSpaceDN w:val="0"/>
      <w:spacing w:line="312" w:lineRule="auto"/>
    </w:pPr>
    <w:rPr>
      <w:kern w:val="0"/>
      <w:szCs w:val="24"/>
    </w:rPr>
  </w:style>
  <w:style w:type="paragraph" w:customStyle="1" w:styleId="a36">
    <w:name w:val="我的正文"/>
    <w:basedOn w:val="Normal"/>
    <w:link w:val="Char8"/>
    <w:pPr>
      <w:spacing w:line="480" w:lineRule="auto"/>
    </w:pPr>
    <w:rPr>
      <w:rFonts w:ascii="Calibri" w:hAnsi="Calibri" w:cs="黑体"/>
      <w:color w:val="000000"/>
      <w:szCs w:val="24"/>
    </w:rPr>
  </w:style>
  <w:style w:type="paragraph" w:customStyle="1" w:styleId="a37">
    <w:name w:val="右五"/>
    <w:basedOn w:val="a26"/>
    <w:next w:val="Normal"/>
    <w:semiHidden/>
    <w:qFormat/>
    <w:pPr>
      <w:jc w:val="right"/>
    </w:pPr>
  </w:style>
  <w:style w:type="paragraph" w:customStyle="1" w:styleId="a38">
    <w:name w:val="正文图竖五"/>
    <w:basedOn w:val="Normal"/>
    <w:semiHidden/>
    <w:qFormat/>
    <w:pPr>
      <w:spacing w:line="240" w:lineRule="auto"/>
      <w:jc w:val="center"/>
    </w:pPr>
    <w:rPr>
      <w:rFonts w:eastAsia="仿宋_GB2312"/>
      <w:color w:val="000000"/>
      <w:kern w:val="0"/>
      <w:sz w:val="21"/>
      <w:szCs w:val="21"/>
    </w:rPr>
  </w:style>
  <w:style w:type="paragraph" w:customStyle="1" w:styleId="a39">
    <w:name w:val="样式 样式 表格 + (符号) 宋体 五号 居中 + 小五"/>
    <w:basedOn w:val="Normal"/>
    <w:semiHidden/>
    <w:qFormat/>
    <w:pPr>
      <w:kinsoku w:val="0"/>
      <w:overflowPunct w:val="0"/>
      <w:adjustRightInd w:val="0"/>
      <w:snapToGrid w:val="0"/>
      <w:spacing w:line="240" w:lineRule="auto"/>
      <w:jc w:val="center"/>
    </w:pPr>
    <w:rPr>
      <w:snapToGrid w:val="0"/>
      <w:kern w:val="0"/>
      <w:sz w:val="18"/>
      <w:szCs w:val="21"/>
    </w:rPr>
  </w:style>
  <w:style w:type="paragraph" w:customStyle="1" w:styleId="xl68">
    <w:name w:val="xl68"/>
    <w:basedOn w:val="Normal"/>
    <w:semiHidden/>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textAlignment w:val="center"/>
    </w:pPr>
    <w:rPr>
      <w:rFonts w:ascii="Arial Unicode MS" w:eastAsia="Arial Unicode MS" w:hAnsi="Arial Unicode MS" w:cs="Arial Unicode MS"/>
      <w:kern w:val="0"/>
      <w:sz w:val="22"/>
      <w:szCs w:val="22"/>
    </w:rPr>
  </w:style>
  <w:style w:type="paragraph" w:customStyle="1" w:styleId="a40">
    <w:name w:val="我的二级"/>
    <w:basedOn w:val="Heading2"/>
    <w:link w:val="Char2"/>
    <w:pPr>
      <w:widowControl/>
      <w:numPr>
        <w:numId w:val="0"/>
      </w:numPr>
      <w:tabs>
        <w:tab w:val="clear" w:pos="360"/>
        <w:tab w:val="clear" w:pos="420"/>
        <w:tab w:val="clear" w:pos="573"/>
        <w:tab w:val="left" w:pos="576"/>
      </w:tabs>
      <w:adjustRightInd w:val="0"/>
      <w:snapToGrid w:val="0"/>
      <w:spacing w:beforeLines="50" w:afterLines="50" w:line="360" w:lineRule="auto"/>
      <w:ind w:left="576" w:hanging="576"/>
      <w:jc w:val="left"/>
    </w:pPr>
    <w:rPr>
      <w:rFonts w:ascii="Calibri" w:cs="黑体"/>
      <w:b w:val="0"/>
      <w:color w:val="000000"/>
      <w:sz w:val="30"/>
    </w:rPr>
  </w:style>
  <w:style w:type="paragraph" w:customStyle="1" w:styleId="a41">
    <w:name w:val="框图内容"/>
    <w:basedOn w:val="Normal"/>
    <w:semiHidden/>
    <w:qFormat/>
    <w:pPr>
      <w:spacing w:line="240" w:lineRule="auto"/>
      <w:jc w:val="center"/>
    </w:pPr>
    <w:rPr>
      <w:sz w:val="21"/>
      <w:szCs w:val="24"/>
    </w:rPr>
  </w:style>
  <w:style w:type="paragraph" w:customStyle="1" w:styleId="151">
    <w:name w:val="文本框五号1.5倍行距"/>
    <w:basedOn w:val="Char"/>
    <w:semiHidden/>
    <w:qFormat/>
  </w:style>
  <w:style w:type="paragraph" w:customStyle="1" w:styleId="Char">
    <w:name w:val="文本框五号 Char"/>
    <w:semiHidden/>
    <w:qFormat/>
    <w:pPr>
      <w:spacing w:beforeLines="50" w:line="360" w:lineRule="auto"/>
      <w:jc w:val="center"/>
    </w:pPr>
    <w:rPr>
      <w:rFonts w:eastAsia="仿宋_GB2312"/>
      <w:kern w:val="2"/>
      <w:sz w:val="21"/>
      <w:szCs w:val="21"/>
    </w:rPr>
  </w:style>
  <w:style w:type="paragraph" w:customStyle="1" w:styleId="a42">
    <w:name w:val="段落"/>
    <w:basedOn w:val="Normal"/>
    <w:semiHidden/>
    <w:qFormat/>
    <w:rPr>
      <w:szCs w:val="24"/>
    </w:rPr>
  </w:style>
  <w:style w:type="paragraph" w:customStyle="1" w:styleId="a43">
    <w:name w:val="表号"/>
    <w:basedOn w:val="Normal"/>
    <w:semiHidden/>
    <w:qFormat/>
    <w:pPr>
      <w:adjustRightInd w:val="0"/>
      <w:snapToGrid w:val="0"/>
      <w:spacing w:line="240" w:lineRule="auto"/>
    </w:pPr>
    <w:rPr>
      <w:snapToGrid w:val="0"/>
      <w:color w:val="000000"/>
      <w:kern w:val="0"/>
      <w:szCs w:val="24"/>
    </w:rPr>
  </w:style>
  <w:style w:type="paragraph" w:customStyle="1" w:styleId="23">
    <w:name w:val="正文2"/>
    <w:pPr>
      <w:spacing w:beforeLines="50" w:line="360" w:lineRule="auto"/>
      <w:jc w:val="both"/>
    </w:pPr>
    <w:rPr>
      <w:kern w:val="2"/>
      <w:sz w:val="21"/>
      <w:szCs w:val="21"/>
    </w:rPr>
  </w:style>
  <w:style w:type="paragraph" w:customStyle="1" w:styleId="a44">
    <w:name w:val="小节标题"/>
    <w:basedOn w:val="Normal"/>
    <w:next w:val="Normal"/>
    <w:semiHidden/>
    <w:qFormat/>
    <w:pPr>
      <w:widowControl/>
      <w:spacing w:before="175" w:after="102" w:line="782" w:lineRule="atLeast"/>
    </w:pPr>
    <w:rPr>
      <w:rFonts w:eastAsia="黑体"/>
      <w:color w:val="000000"/>
      <w:kern w:val="0"/>
      <w:sz w:val="21"/>
      <w:u w:color="000000"/>
    </w:rPr>
  </w:style>
  <w:style w:type="paragraph" w:customStyle="1" w:styleId="32">
    <w:name w:val="目录3"/>
    <w:basedOn w:val="Normal"/>
    <w:next w:val="Normal"/>
    <w:semiHidden/>
    <w:qFormat/>
    <w:pPr>
      <w:widowControl/>
      <w:tabs>
        <w:tab w:val="left" w:leader="dot" w:pos="8492"/>
      </w:tabs>
      <w:spacing w:line="748" w:lineRule="atLeast"/>
      <w:ind w:left="419" w:firstLine="419"/>
    </w:pPr>
    <w:rPr>
      <w:color w:val="000000"/>
      <w:kern w:val="0"/>
      <w:sz w:val="21"/>
      <w:u w:color="000000"/>
    </w:rPr>
  </w:style>
  <w:style w:type="paragraph" w:customStyle="1" w:styleId="GB23121">
    <w:name w:val="样式 仿宋_GB2312 小四1"/>
    <w:basedOn w:val="Normal"/>
    <w:semiHidden/>
    <w:qFormat/>
    <w:pPr>
      <w:adjustRightInd w:val="0"/>
      <w:textAlignment w:val="baseline"/>
    </w:pPr>
    <w:rPr>
      <w:rFonts w:eastAsia="仿宋_GB2312"/>
      <w:kern w:val="0"/>
      <w:szCs w:val="24"/>
    </w:rPr>
  </w:style>
  <w:style w:type="paragraph" w:customStyle="1" w:styleId="a45">
    <w:name w:val="正文图小四"/>
    <w:basedOn w:val="Normal"/>
    <w:semiHidden/>
    <w:qFormat/>
    <w:pPr>
      <w:adjustRightInd w:val="0"/>
      <w:snapToGrid w:val="0"/>
      <w:spacing w:line="240" w:lineRule="auto"/>
      <w:jc w:val="center"/>
      <w:textAlignment w:val="baseline"/>
    </w:pPr>
    <w:rPr>
      <w:kern w:val="0"/>
      <w:szCs w:val="24"/>
    </w:rPr>
  </w:style>
  <w:style w:type="paragraph" w:customStyle="1" w:styleId="CharChar">
    <w:name w:val="文本匡小五号 Char Char"/>
    <w:semiHidden/>
    <w:pPr>
      <w:spacing w:beforeLines="50" w:line="360" w:lineRule="auto"/>
      <w:jc w:val="center"/>
    </w:pPr>
    <w:rPr>
      <w:rFonts w:eastAsia="仿宋_GB2312"/>
      <w:sz w:val="18"/>
      <w:szCs w:val="24"/>
    </w:rPr>
  </w:style>
  <w:style w:type="paragraph" w:customStyle="1" w:styleId="a46">
    <w:name w:val="左侧"/>
    <w:semiHidden/>
    <w:qFormat/>
    <w:pPr>
      <w:spacing w:beforeLines="50" w:line="280" w:lineRule="exact"/>
      <w:jc w:val="center"/>
    </w:pPr>
    <w:rPr>
      <w:rFonts w:ascii="Batang" w:hAnsi="Batang"/>
      <w:color w:val="000000"/>
      <w:sz w:val="21"/>
    </w:rPr>
  </w:style>
  <w:style w:type="paragraph" w:customStyle="1" w:styleId="CharCharCharCharCharCharChar">
    <w:name w:val="样式 正文缩进正文（首行缩进两字）正文（首行缩进两字） Char Char Char Char Char Char Char..."/>
    <w:basedOn w:val="NormalIndent"/>
    <w:semiHidden/>
    <w:qFormat/>
    <w:pPr>
      <w:tabs>
        <w:tab w:val="left" w:pos="3360"/>
      </w:tabs>
      <w:adjustRightInd w:val="0"/>
      <w:snapToGrid w:val="0"/>
      <w:ind w:firstLine="480"/>
      <w:textAlignment w:val="baseline"/>
    </w:pPr>
    <w:rPr>
      <w:rFonts w:ascii="楷体_GB2312" w:eastAsia="楷体_GB2312"/>
      <w:snapToGrid w:val="0"/>
      <w:kern w:val="0"/>
      <w:sz w:val="24"/>
    </w:rPr>
  </w:style>
  <w:style w:type="paragraph" w:customStyle="1" w:styleId="213">
    <w:name w:val="正文文本 21"/>
    <w:basedOn w:val="Normal"/>
    <w:next w:val="Normal"/>
    <w:pPr>
      <w:jc w:val="left"/>
    </w:pPr>
    <w:rPr>
      <w:szCs w:val="24"/>
    </w:rPr>
  </w:style>
  <w:style w:type="paragraph" w:customStyle="1" w:styleId="214">
    <w:name w:val="样式 图表 + 首行缩进:  2 字符1"/>
    <w:basedOn w:val="Normal"/>
    <w:semiHidden/>
    <w:qFormat/>
    <w:pPr>
      <w:adjustRightInd w:val="0"/>
      <w:snapToGrid w:val="0"/>
      <w:spacing w:beforeLines="20" w:afterLines="20" w:line="240" w:lineRule="auto"/>
      <w:ind w:left="-102" w:right="-105" w:hanging="3" w:leftChars="-50" w:rightChars="-50"/>
      <w:jc w:val="center"/>
    </w:pPr>
    <w:rPr>
      <w:rFonts w:eastAsia="仿宋_GB2312"/>
      <w:color w:val="000000"/>
      <w:sz w:val="21"/>
      <w:szCs w:val="24"/>
    </w:rPr>
  </w:style>
  <w:style w:type="paragraph" w:customStyle="1" w:styleId="a47">
    <w:name w:val="正文(首行缩进)宋旭峰"/>
    <w:basedOn w:val="NormalIndent"/>
    <w:link w:val="CharChar1"/>
    <w:semiHidden/>
    <w:qFormat/>
    <w:pPr>
      <w:spacing w:beforeLines="50" w:afterLines="50"/>
      <w:ind w:firstLine="440"/>
      <w:contextualSpacing/>
    </w:pPr>
    <w:rPr>
      <w:snapToGrid w:val="0"/>
      <w:sz w:val="24"/>
    </w:rPr>
  </w:style>
  <w:style w:type="paragraph" w:customStyle="1" w:styleId="50">
    <w:name w:val="样式5"/>
    <w:basedOn w:val="Normal"/>
    <w:link w:val="5Char1"/>
    <w:pPr>
      <w:spacing w:line="240" w:lineRule="auto"/>
      <w:ind w:firstLine="420"/>
      <w:textAlignment w:val="baseline"/>
    </w:pPr>
    <w:rPr>
      <w:rFonts w:ascii="Calibri" w:hAnsi="Calibri" w:cs="黑体"/>
      <w:szCs w:val="24"/>
    </w:rPr>
  </w:style>
  <w:style w:type="paragraph" w:customStyle="1" w:styleId="-ls">
    <w:name w:val="正文-ls"/>
    <w:basedOn w:val="Normal"/>
    <w:rPr>
      <w:rFonts w:cs="宋体"/>
    </w:rPr>
  </w:style>
  <w:style w:type="paragraph" w:customStyle="1" w:styleId="xl72">
    <w:name w:val="xl72"/>
    <w:basedOn w:val="Normal"/>
    <w:semiHidden/>
    <w:qFormat/>
    <w:pPr>
      <w:widowControl/>
      <w:pBdr>
        <w:top w:val="single" w:sz="4" w:space="0" w:color="auto"/>
        <w:left w:val="single" w:sz="4" w:space="0" w:color="auto"/>
        <w:bottom w:val="single" w:sz="4" w:space="0" w:color="auto"/>
      </w:pBdr>
      <w:shd w:val="clear" w:color="auto" w:fill="FFFFFF"/>
      <w:spacing w:before="100" w:beforeAutospacing="1" w:after="100" w:afterAutospacing="1" w:line="240" w:lineRule="auto"/>
      <w:jc w:val="center"/>
      <w:textAlignment w:val="center"/>
    </w:pPr>
    <w:rPr>
      <w:rFonts w:eastAsia="Arial Unicode MS"/>
      <w:kern w:val="0"/>
      <w:sz w:val="22"/>
      <w:szCs w:val="22"/>
    </w:rPr>
  </w:style>
  <w:style w:type="paragraph" w:customStyle="1" w:styleId="24">
    <w:name w:val="样式 红色 首行缩进:  2 字符"/>
    <w:basedOn w:val="Normal"/>
    <w:pPr>
      <w:adjustRightInd w:val="0"/>
      <w:snapToGrid w:val="0"/>
    </w:pPr>
    <w:rPr>
      <w:rFonts w:cs="宋体"/>
    </w:rPr>
  </w:style>
  <w:style w:type="paragraph" w:customStyle="1" w:styleId="a48">
    <w:name w:val="表格内容"/>
    <w:basedOn w:val="Normal"/>
    <w:pPr>
      <w:adjustRightInd w:val="0"/>
      <w:snapToGrid w:val="0"/>
      <w:spacing w:line="360" w:lineRule="exact"/>
      <w:ind w:firstLine="0" w:firstLineChars="0"/>
      <w:jc w:val="center"/>
    </w:pPr>
    <w:rPr>
      <w:color w:val="000000"/>
      <w:sz w:val="21"/>
      <w:szCs w:val="18"/>
    </w:rPr>
  </w:style>
  <w:style w:type="paragraph" w:customStyle="1" w:styleId="a49">
    <w:name w:val="正文（缩进）"/>
    <w:basedOn w:val="Normal"/>
    <w:semiHidden/>
    <w:qFormat/>
    <w:pPr>
      <w:adjustRightInd w:val="0"/>
      <w:snapToGrid w:val="0"/>
    </w:pPr>
    <w:rPr>
      <w:snapToGrid w:val="0"/>
      <w:kern w:val="0"/>
      <w:szCs w:val="24"/>
    </w:rPr>
  </w:style>
  <w:style w:type="paragraph" w:customStyle="1" w:styleId="a50">
    <w:name w:val="依据文字"/>
    <w:basedOn w:val="BodyTextFirstIndent2"/>
    <w:semiHidden/>
    <w:qFormat/>
    <w:pPr>
      <w:tabs>
        <w:tab w:val="left" w:pos="420"/>
        <w:tab w:val="left" w:pos="870"/>
        <w:tab w:val="left" w:pos="3150"/>
      </w:tabs>
      <w:autoSpaceDE w:val="0"/>
      <w:autoSpaceDN w:val="0"/>
      <w:adjustRightInd w:val="0"/>
      <w:snapToGrid w:val="0"/>
      <w:spacing w:before="60" w:after="0" w:line="336" w:lineRule="auto"/>
      <w:ind w:left="0" w:firstLine="527" w:leftChars="0" w:firstLineChars="0"/>
      <w:textAlignment w:val="baseline"/>
    </w:pPr>
  </w:style>
  <w:style w:type="paragraph" w:customStyle="1" w:styleId="4TimesNewRomanGB2312">
    <w:name w:val="样式 标题 4 + (西文) Times New Roman (中文) 楷体_GB2312 非加粗 黑色 首行缩进:  ..."/>
    <w:basedOn w:val="Heading4"/>
    <w:pPr>
      <w:jc w:val="left"/>
    </w:pPr>
    <w:rPr>
      <w:rFonts w:eastAsia="宋体"/>
      <w:bCs w:val="0"/>
      <w:color w:val="000000"/>
      <w:szCs w:val="20"/>
    </w:rPr>
  </w:style>
  <w:style w:type="paragraph" w:customStyle="1" w:styleId="2211H2h22Header2ndPageABCh2mainhead">
    <w:name w:val="样式 标题 2标题21.1H2h2第一层条2Header 2nd PageA.B.C.h2 main head..."/>
    <w:basedOn w:val="Heading2"/>
    <w:semiHidden/>
    <w:qFormat/>
    <w:pPr>
      <w:tabs>
        <w:tab w:val="clear" w:pos="360"/>
        <w:tab w:val="clear" w:pos="420"/>
      </w:tabs>
      <w:snapToGrid w:val="0"/>
      <w:spacing w:line="360" w:lineRule="auto"/>
    </w:pPr>
    <w:rPr>
      <w:rFonts w:ascii="Times New Roman" w:hAnsi="Times New Roman"/>
      <w:bCs w:val="0"/>
      <w:sz w:val="30"/>
      <w:szCs w:val="30"/>
    </w:rPr>
  </w:style>
  <w:style w:type="paragraph" w:customStyle="1" w:styleId="9">
    <w:name w:val="样式9"/>
    <w:basedOn w:val="Heading3"/>
    <w:semiHidden/>
    <w:qFormat/>
    <w:pPr>
      <w:tabs>
        <w:tab w:val="clear" w:pos="720"/>
      </w:tabs>
      <w:adjustRightInd w:val="0"/>
      <w:snapToGrid w:val="0"/>
    </w:pPr>
    <w:rPr>
      <w:szCs w:val="28"/>
    </w:rPr>
  </w:style>
  <w:style w:type="paragraph" w:customStyle="1" w:styleId="a51">
    <w:name w:val="封面标题"/>
    <w:basedOn w:val="Normal"/>
    <w:next w:val="Normal"/>
    <w:link w:val="Char22"/>
    <w:pPr>
      <w:ind w:firstLine="0" w:firstLineChars="0"/>
      <w:jc w:val="center"/>
    </w:pPr>
    <w:rPr>
      <w:rFonts w:ascii="黑体" w:eastAsia="楷体" w:hAnsi="Calibri" w:cs="黑体"/>
      <w:sz w:val="28"/>
      <w:szCs w:val="24"/>
    </w:rPr>
  </w:style>
  <w:style w:type="paragraph" w:customStyle="1" w:styleId="205">
    <w:name w:val="样式 标题 2 + 段后: 0.5 行"/>
    <w:basedOn w:val="Heading2"/>
    <w:semiHidden/>
    <w:qFormat/>
    <w:pPr>
      <w:tabs>
        <w:tab w:val="clear" w:pos="360"/>
        <w:tab w:val="clear" w:pos="420"/>
        <w:tab w:val="left" w:pos="630"/>
        <w:tab w:val="left" w:pos="840"/>
        <w:tab w:val="left" w:pos="1287"/>
        <w:tab w:val="left" w:pos="3920"/>
        <w:tab w:val="left" w:pos="5670"/>
      </w:tabs>
      <w:adjustRightInd w:val="0"/>
      <w:snapToGrid w:val="0"/>
      <w:spacing w:before="60"/>
      <w:ind w:firstLine="567"/>
    </w:pPr>
    <w:rPr>
      <w:rFonts w:ascii="Times New Roman" w:eastAsia="仿宋_GB2312" w:hAnsi="Times New Roman"/>
      <w:bCs w:val="0"/>
      <w:color w:val="000000"/>
      <w:sz w:val="30"/>
    </w:rPr>
  </w:style>
  <w:style w:type="paragraph" w:customStyle="1" w:styleId="115">
    <w:name w:val="正文样式1"/>
    <w:basedOn w:val="Normal"/>
    <w:semiHidden/>
    <w:qFormat/>
    <w:pPr>
      <w:adjustRightInd w:val="0"/>
      <w:spacing w:line="400" w:lineRule="atLeast"/>
      <w:ind w:firstLine="454"/>
      <w:textAlignment w:val="baseline"/>
    </w:pPr>
    <w:rPr>
      <w:b/>
      <w:kern w:val="24"/>
    </w:rPr>
  </w:style>
  <w:style w:type="paragraph" w:customStyle="1" w:styleId="251">
    <w:name w:val="样式 表格 + 左  25 字符1"/>
    <w:semiHidden/>
    <w:qFormat/>
    <w:pPr>
      <w:spacing w:beforeLines="50"/>
      <w:jc w:val="center"/>
    </w:pPr>
    <w:rPr>
      <w:rFonts w:hAnsi="宋体" w:cs="宋体"/>
      <w:sz w:val="18"/>
    </w:rPr>
  </w:style>
  <w:style w:type="paragraph" w:customStyle="1" w:styleId="33">
    <w:name w:val="样式3"/>
    <w:basedOn w:val="Normal"/>
    <w:pPr>
      <w:autoSpaceDE w:val="0"/>
      <w:autoSpaceDN w:val="0"/>
      <w:snapToGrid w:val="0"/>
      <w:spacing w:before="120" w:line="460" w:lineRule="atLeast"/>
      <w:jc w:val="center"/>
    </w:pPr>
    <w:rPr>
      <w:rFonts w:eastAsia="黑体"/>
      <w:sz w:val="28"/>
      <w:szCs w:val="24"/>
    </w:rPr>
  </w:style>
  <w:style w:type="paragraph" w:customStyle="1" w:styleId="821">
    <w:name w:val="样式 正文(首行缩进) + 8 磅 加粗 首行缩进:  2 字符1"/>
    <w:basedOn w:val="Normal"/>
    <w:semiHidden/>
    <w:qFormat/>
    <w:pPr>
      <w:adjustRightInd w:val="0"/>
      <w:snapToGrid w:val="0"/>
      <w:spacing w:line="240" w:lineRule="auto"/>
    </w:pPr>
    <w:rPr>
      <w:rFonts w:cs="宋体"/>
      <w:b/>
      <w:bCs/>
      <w:snapToGrid w:val="0"/>
      <w:kern w:val="0"/>
      <w:sz w:val="16"/>
    </w:rPr>
  </w:style>
  <w:style w:type="paragraph" w:customStyle="1" w:styleId="xl71">
    <w:name w:val="xl71"/>
    <w:basedOn w:val="Normal"/>
    <w:semiHidden/>
    <w:qFormat/>
    <w:pPr>
      <w:widowControl/>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Arial Unicode MS"/>
      <w:kern w:val="0"/>
      <w:sz w:val="22"/>
      <w:szCs w:val="22"/>
    </w:rPr>
  </w:style>
  <w:style w:type="paragraph" w:customStyle="1" w:styleId="7">
    <w:name w:val="样式7"/>
    <w:basedOn w:val="Normal"/>
    <w:link w:val="7Char"/>
    <w:pPr>
      <w:spacing w:line="620" w:lineRule="exact"/>
    </w:pPr>
    <w:rPr>
      <w:rFonts w:cs="黑体"/>
      <w:sz w:val="28"/>
      <w:szCs w:val="28"/>
    </w:rPr>
  </w:style>
  <w:style w:type="paragraph" w:customStyle="1" w:styleId="xl69">
    <w:name w:val="xl69"/>
    <w:basedOn w:val="Normal"/>
    <w:semiHidden/>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Unicode MS" w:eastAsia="Arial Unicode MS" w:hAnsi="Arial Unicode MS" w:cs="Arial Unicode MS"/>
      <w:kern w:val="0"/>
      <w:sz w:val="22"/>
      <w:szCs w:val="22"/>
    </w:rPr>
  </w:style>
  <w:style w:type="paragraph" w:customStyle="1" w:styleId="Char0">
    <w:name w:val="文本匡小五号 Char"/>
    <w:semiHidden/>
    <w:qFormat/>
    <w:pPr>
      <w:snapToGrid w:val="0"/>
      <w:spacing w:beforeLines="50" w:line="100" w:lineRule="atLeast"/>
      <w:jc w:val="center"/>
    </w:pPr>
    <w:rPr>
      <w:rFonts w:eastAsia="仿宋_GB2312"/>
      <w:snapToGrid w:val="0"/>
      <w:sz w:val="21"/>
      <w:szCs w:val="21"/>
    </w:rPr>
  </w:style>
  <w:style w:type="paragraph" w:customStyle="1" w:styleId="152">
    <w:name w:val="样式 小四 加粗 行距: 1.5 倍行距"/>
    <w:basedOn w:val="Normal"/>
    <w:semiHidden/>
    <w:qFormat/>
    <w:rPr>
      <w:rFonts w:cs="宋体"/>
      <w:b/>
      <w:bCs/>
    </w:rPr>
  </w:style>
  <w:style w:type="paragraph" w:customStyle="1" w:styleId="217">
    <w:name w:val="样式 样式 样式 首行缩进:  2 字符 + 居中 + 行距: 固定值 17 磅"/>
    <w:basedOn w:val="Normal"/>
    <w:pPr>
      <w:adjustRightInd w:val="0"/>
      <w:snapToGrid w:val="0"/>
      <w:spacing w:line="340" w:lineRule="exact"/>
      <w:jc w:val="center"/>
    </w:pPr>
    <w:rPr>
      <w:rFonts w:cs="宋体"/>
      <w:color w:val="000000"/>
      <w:sz w:val="21"/>
    </w:rPr>
  </w:style>
  <w:style w:type="paragraph" w:customStyle="1" w:styleId="a52">
    <w:name w:val="湛江码头表"/>
    <w:basedOn w:val="Normal"/>
    <w:semiHidden/>
    <w:qFormat/>
    <w:pPr>
      <w:spacing w:line="240" w:lineRule="auto"/>
      <w:jc w:val="center"/>
    </w:pPr>
    <w:rPr>
      <w:rFonts w:eastAsia="仿宋_GB2312"/>
      <w:kern w:val="0"/>
      <w:sz w:val="21"/>
      <w:szCs w:val="24"/>
      <w:lang w:eastAsia="zh-TW"/>
    </w:rPr>
  </w:style>
  <w:style w:type="paragraph" w:customStyle="1" w:styleId="zhang">
    <w:name w:val="zhang正文"/>
    <w:basedOn w:val="BodyTextIndent"/>
    <w:pPr>
      <w:autoSpaceDE w:val="0"/>
      <w:autoSpaceDN w:val="0"/>
      <w:adjustRightInd w:val="0"/>
      <w:snapToGrid w:val="0"/>
      <w:spacing w:after="0"/>
      <w:ind w:left="0" w:firstLine="539" w:leftChars="0"/>
      <w:textAlignment w:val="baseline"/>
    </w:pPr>
    <w:rPr>
      <w:rFonts w:eastAsia="楷体_GB2312"/>
      <w:kern w:val="0"/>
      <w:sz w:val="28"/>
    </w:rPr>
  </w:style>
  <w:style w:type="paragraph" w:customStyle="1" w:styleId="a53">
    <w:name w:val="正文王"/>
    <w:basedOn w:val="Normal"/>
    <w:semiHidden/>
    <w:qFormat/>
    <w:pPr>
      <w:numPr>
        <w:numId w:val="14"/>
      </w:numPr>
      <w:spacing w:line="440" w:lineRule="exact"/>
      <w:ind w:left="0" w:firstLine="0"/>
    </w:pPr>
    <w:rPr>
      <w:rFonts w:ascii="Arial" w:hAnsi="Arial"/>
      <w:snapToGrid w:val="0"/>
      <w:kern w:val="0"/>
    </w:rPr>
  </w:style>
  <w:style w:type="paragraph" w:customStyle="1" w:styleId="25">
    <w:name w:val="框图格式2"/>
    <w:basedOn w:val="Normal"/>
    <w:semiHidden/>
    <w:qFormat/>
    <w:pPr>
      <w:spacing w:line="240" w:lineRule="auto"/>
    </w:pPr>
    <w:rPr>
      <w:sz w:val="18"/>
      <w:szCs w:val="24"/>
    </w:rPr>
  </w:style>
  <w:style w:type="paragraph" w:customStyle="1" w:styleId="a54">
    <w:name w:val="表左"/>
    <w:basedOn w:val="Normal"/>
    <w:semiHidden/>
    <w:qFormat/>
    <w:pPr>
      <w:spacing w:line="280" w:lineRule="exact"/>
      <w:jc w:val="left"/>
    </w:pPr>
    <w:rPr>
      <w:color w:val="000000"/>
      <w:sz w:val="18"/>
      <w:szCs w:val="24"/>
    </w:rPr>
  </w:style>
  <w:style w:type="paragraph" w:customStyle="1" w:styleId="26">
    <w:name w:val="样式2"/>
    <w:basedOn w:val="Normal"/>
    <w:link w:val="2Char1"/>
    <w:pPr>
      <w:topLinePunct/>
      <w:adjustRightInd w:val="0"/>
      <w:spacing w:line="420" w:lineRule="exact"/>
      <w:jc w:val="center"/>
      <w:textAlignment w:val="center"/>
    </w:pPr>
    <w:rPr>
      <w:rFonts w:ascii="Calibri" w:hAnsi="Calibri" w:cs="黑体"/>
      <w:bCs/>
      <w:sz w:val="21"/>
      <w:szCs w:val="24"/>
    </w:rPr>
  </w:style>
  <w:style w:type="paragraph" w:customStyle="1" w:styleId="116">
    <w:name w:val="目录1"/>
    <w:basedOn w:val="TOC1"/>
    <w:next w:val="TOC1"/>
    <w:semiHidden/>
    <w:qFormat/>
    <w:pPr>
      <w:widowControl/>
      <w:tabs>
        <w:tab w:val="left" w:leader="dot" w:pos="8492"/>
        <w:tab w:val="right" w:leader="dot" w:pos="8525"/>
      </w:tabs>
      <w:adjustRightInd w:val="0"/>
      <w:spacing w:afterLines="50"/>
      <w:jc w:val="left"/>
      <w:textAlignment w:val="baseline"/>
    </w:pPr>
    <w:rPr>
      <w:caps/>
      <w:color w:val="000000"/>
      <w:kern w:val="0"/>
      <w:szCs w:val="21"/>
      <w:u w:color="000000"/>
    </w:rPr>
  </w:style>
  <w:style w:type="paragraph" w:customStyle="1" w:styleId="82">
    <w:name w:val="样式 正文(首行缩进) + 8 磅 加粗 首行缩进:  2 字符"/>
    <w:basedOn w:val="Normal"/>
    <w:semiHidden/>
    <w:qFormat/>
    <w:pPr>
      <w:adjustRightInd w:val="0"/>
      <w:snapToGrid w:val="0"/>
      <w:spacing w:line="240" w:lineRule="auto"/>
    </w:pPr>
    <w:rPr>
      <w:rFonts w:cs="宋体"/>
      <w:b/>
      <w:bCs/>
      <w:snapToGrid w:val="0"/>
      <w:kern w:val="0"/>
      <w:sz w:val="16"/>
    </w:rPr>
  </w:style>
  <w:style w:type="paragraph" w:customStyle="1" w:styleId="111H1h11headingHeader1stPageh1chapte">
    <w:name w:val="样式 标题 1标题 1宋旭峰标题1章节H1h11headingHeader 1st Pageh1 chapte..."/>
    <w:basedOn w:val="Heading1"/>
    <w:semiHidden/>
    <w:qFormat/>
    <w:pPr>
      <w:adjustRightInd w:val="0"/>
      <w:snapToGrid w:val="0"/>
      <w:spacing w:after="156" w:line="360" w:lineRule="auto"/>
      <w:jc w:val="left"/>
    </w:pPr>
    <w:rPr>
      <w:kern w:val="2"/>
      <w:szCs w:val="30"/>
    </w:rPr>
  </w:style>
  <w:style w:type="paragraph" w:customStyle="1" w:styleId="a55">
    <w:name w:val="正文单倍行距"/>
    <w:basedOn w:val="Normal"/>
    <w:semiHidden/>
    <w:qFormat/>
    <w:pPr>
      <w:tabs>
        <w:tab w:val="left" w:pos="8640"/>
      </w:tabs>
      <w:snapToGrid w:val="0"/>
      <w:spacing w:line="240" w:lineRule="auto"/>
    </w:pPr>
    <w:rPr>
      <w:rFonts w:eastAsia="仿宋_GB2312"/>
      <w:szCs w:val="24"/>
    </w:rPr>
  </w:style>
  <w:style w:type="paragraph" w:customStyle="1" w:styleId="xl66">
    <w:name w:val="xl66"/>
    <w:basedOn w:val="Normal"/>
    <w:semiHidden/>
    <w:qFormat/>
    <w:pPr>
      <w:widowControl/>
      <w:pBdr>
        <w:top w:val="single" w:sz="4" w:space="0" w:color="auto"/>
        <w:left w:val="single" w:sz="8" w:space="0" w:color="auto"/>
        <w:bottom w:val="single" w:sz="4" w:space="0" w:color="auto"/>
      </w:pBdr>
      <w:spacing w:before="100" w:beforeAutospacing="1" w:after="100" w:afterAutospacing="1" w:line="240" w:lineRule="auto"/>
      <w:jc w:val="left"/>
      <w:textAlignment w:val="center"/>
    </w:pPr>
    <w:rPr>
      <w:rFonts w:eastAsia="Arial Unicode MS"/>
      <w:kern w:val="0"/>
      <w:sz w:val="22"/>
      <w:szCs w:val="22"/>
    </w:rPr>
  </w:style>
  <w:style w:type="paragraph" w:customStyle="1" w:styleId="a56">
    <w:name w:val="表内式样"/>
    <w:semiHidden/>
    <w:qFormat/>
    <w:pPr>
      <w:keepLines/>
      <w:widowControl w:val="0"/>
      <w:kinsoku w:val="0"/>
      <w:overflowPunct w:val="0"/>
      <w:adjustRightInd w:val="0"/>
      <w:spacing w:beforeLines="50" w:line="360" w:lineRule="atLeast"/>
      <w:jc w:val="center"/>
    </w:pPr>
    <w:rPr>
      <w:rFonts w:ascii="宋体"/>
      <w:kern w:val="21"/>
      <w:sz w:val="21"/>
    </w:rPr>
  </w:style>
  <w:style w:type="paragraph" w:customStyle="1" w:styleId="a57">
    <w:name w:val="文本框文字"/>
    <w:basedOn w:val="Normal"/>
    <w:semiHidden/>
    <w:qFormat/>
    <w:pPr>
      <w:adjustRightInd w:val="0"/>
      <w:spacing w:line="240" w:lineRule="auto"/>
      <w:jc w:val="center"/>
      <w:textAlignment w:val="baseline"/>
    </w:pPr>
    <w:rPr>
      <w:kern w:val="0"/>
      <w:sz w:val="21"/>
    </w:rPr>
  </w:style>
  <w:style w:type="paragraph" w:customStyle="1" w:styleId="190">
    <w:name w:val="样式19"/>
    <w:basedOn w:val="Heading2"/>
    <w:semiHidden/>
    <w:qFormat/>
    <w:pPr>
      <w:tabs>
        <w:tab w:val="clear" w:pos="360"/>
        <w:tab w:val="clear" w:pos="420"/>
        <w:tab w:val="left" w:pos="630"/>
        <w:tab w:val="left" w:pos="840"/>
        <w:tab w:val="left" w:pos="1287"/>
        <w:tab w:val="left" w:pos="3920"/>
        <w:tab w:val="left" w:pos="5670"/>
      </w:tabs>
      <w:snapToGrid w:val="0"/>
      <w:spacing w:before="60" w:after="60" w:line="520" w:lineRule="exact"/>
      <w:ind w:firstLine="567"/>
    </w:pPr>
    <w:rPr>
      <w:rFonts w:ascii="Times New Roman" w:eastAsia="华文行楷" w:hAnsi="Times New Roman"/>
      <w:color w:val="000000"/>
      <w:kern w:val="0"/>
      <w:sz w:val="30"/>
      <w:szCs w:val="30"/>
    </w:rPr>
  </w:style>
  <w:style w:type="paragraph" w:customStyle="1" w:styleId="-10">
    <w:name w:val="文-1"/>
    <w:basedOn w:val="Normal"/>
    <w:semiHidden/>
    <w:qFormat/>
    <w:pPr>
      <w:spacing w:before="120" w:line="240" w:lineRule="auto"/>
      <w:ind w:left="851" w:firstLine="482"/>
    </w:pPr>
  </w:style>
  <w:style w:type="paragraph" w:customStyle="1" w:styleId="a58">
    <w:name w:val="表格中"/>
    <w:basedOn w:val="Normal"/>
    <w:semiHidden/>
    <w:qFormat/>
    <w:pPr>
      <w:spacing w:line="280" w:lineRule="exact"/>
      <w:jc w:val="center"/>
    </w:pPr>
    <w:rPr>
      <w:sz w:val="18"/>
      <w:szCs w:val="24"/>
    </w:rPr>
  </w:style>
  <w:style w:type="paragraph" w:customStyle="1" w:styleId="117">
    <w:name w:val="列出段落1"/>
    <w:basedOn w:val="Normal"/>
    <w:uiPriority w:val="34"/>
    <w:pPr>
      <w:ind w:firstLine="420"/>
    </w:pPr>
  </w:style>
  <w:style w:type="character" w:customStyle="1" w:styleId="1Char">
    <w:name w:val="表头1 Char"/>
    <w:basedOn w:val="DefaultParagraphFont"/>
    <w:link w:val="16"/>
    <w:qFormat/>
    <w:rPr>
      <w:rFonts w:eastAsia="黑体"/>
      <w:szCs w:val="21"/>
    </w:rPr>
  </w:style>
  <w:style w:type="character" w:customStyle="1" w:styleId="7Char">
    <w:name w:val="样式7 Char"/>
    <w:basedOn w:val="DefaultParagraphFont"/>
    <w:link w:val="7"/>
    <w:qFormat/>
    <w:rPr>
      <w:rFonts w:ascii="宋体" w:eastAsia="宋体" w:hAnsi="宋体"/>
      <w:sz w:val="28"/>
      <w:szCs w:val="28"/>
    </w:rPr>
  </w:style>
  <w:style w:type="character" w:customStyle="1" w:styleId="Char1">
    <w:name w:val="缩进 Char"/>
    <w:basedOn w:val="DefaultParagraphFont"/>
    <w:link w:val="a6"/>
    <w:qFormat/>
    <w:rPr>
      <w:rFonts w:eastAsia="宋体"/>
      <w:sz w:val="24"/>
      <w:szCs w:val="24"/>
    </w:rPr>
  </w:style>
  <w:style w:type="character" w:customStyle="1" w:styleId="2Char">
    <w:name w:val="正文首行缩进 2 Char"/>
    <w:basedOn w:val="DefaultParagraphFont"/>
    <w:semiHidden/>
    <w:qFormat/>
    <w:rPr>
      <w:rFonts w:ascii="Arial" w:eastAsia="宋体" w:hAnsi="Arial" w:cs="Courier New"/>
      <w:snapToGrid w:val="0"/>
      <w:kern w:val="2"/>
      <w:sz w:val="28"/>
      <w:szCs w:val="32"/>
      <w:lang w:val="en-US" w:eastAsia="zh-CN" w:bidi="ar-SA"/>
    </w:rPr>
  </w:style>
  <w:style w:type="character" w:customStyle="1" w:styleId="2Char0">
    <w:name w:val="正文文本 2 Char"/>
    <w:basedOn w:val="DefaultParagraphFont"/>
    <w:rPr>
      <w:rFonts w:eastAsia="宋体"/>
      <w:szCs w:val="24"/>
    </w:rPr>
  </w:style>
  <w:style w:type="character" w:customStyle="1" w:styleId="GB2312">
    <w:name w:val="样式 (西文) 宋体 (中文) 仿宋_GB2312 黑色"/>
    <w:basedOn w:val="DefaultParagraphFont"/>
    <w:semiHidden/>
    <w:qFormat/>
    <w:rPr>
      <w:rFonts w:ascii="Times New Roman" w:eastAsia="仿宋_GB2312" w:hAnsi="Times New Roman" w:cs="Courier New"/>
      <w:color w:val="000000"/>
      <w:kern w:val="2"/>
      <w:sz w:val="32"/>
      <w:szCs w:val="32"/>
      <w:lang w:val="en-US" w:eastAsia="zh-CN" w:bidi="ar-SA"/>
    </w:rPr>
  </w:style>
  <w:style w:type="character" w:customStyle="1" w:styleId="CharCharCharChar">
    <w:name w:val="文本框五号 Char Char Char Char"/>
    <w:basedOn w:val="DefaultParagraphFont"/>
    <w:semiHidden/>
    <w:qFormat/>
    <w:rPr>
      <w:rFonts w:ascii="宋体" w:eastAsia="仿宋_GB2312" w:hAnsi="宋体" w:cs="Courier New"/>
      <w:kern w:val="2"/>
      <w:sz w:val="21"/>
      <w:szCs w:val="21"/>
      <w:lang w:val="en-US" w:eastAsia="zh-CN" w:bidi="ar-SA"/>
    </w:rPr>
  </w:style>
  <w:style w:type="character" w:customStyle="1" w:styleId="a59">
    <w:name w:val="批注主题 字符"/>
    <w:basedOn w:val="a60"/>
    <w:link w:val="CommentSubject"/>
    <w:semiHidden/>
    <w:qFormat/>
    <w:rPr>
      <w:rFonts w:ascii="Times New Roman" w:eastAsia="宋体" w:hAnsi="Times New Roman" w:cs="Times New Roman"/>
      <w:b/>
      <w:bCs/>
      <w:sz w:val="24"/>
      <w:szCs w:val="24"/>
    </w:rPr>
  </w:style>
  <w:style w:type="character" w:customStyle="1" w:styleId="a60">
    <w:name w:val="批注文字 字符"/>
    <w:basedOn w:val="DefaultParagraphFont"/>
    <w:link w:val="CommentText"/>
    <w:uiPriority w:val="99"/>
    <w:semiHidden/>
    <w:qFormat/>
    <w:rPr>
      <w:rFonts w:ascii="Times New Roman" w:eastAsia="宋体" w:hAnsi="Times New Roman" w:cs="Times New Roman"/>
      <w:sz w:val="24"/>
      <w:szCs w:val="20"/>
    </w:rPr>
  </w:style>
  <w:style w:type="character" w:customStyle="1" w:styleId="a61">
    <w:name w:val="批注框文本 字符"/>
    <w:basedOn w:val="DefaultParagraphFont"/>
    <w:link w:val="BalloonText"/>
    <w:semiHidden/>
    <w:qFormat/>
    <w:rPr>
      <w:rFonts w:ascii="Times New Roman" w:eastAsia="宋体" w:hAnsi="Times New Roman" w:cs="Times New Roman"/>
      <w:sz w:val="18"/>
      <w:szCs w:val="18"/>
    </w:rPr>
  </w:style>
  <w:style w:type="character" w:customStyle="1" w:styleId="51">
    <w:name w:val="标题 5 字符"/>
    <w:aliases w:val="H5 字符,一级项 字符,标题 5XW 字符,标题1.1.1.1.1 字符,附表标题 字符"/>
    <w:basedOn w:val="DefaultParagraphFont"/>
    <w:link w:val="Heading5"/>
    <w:qFormat/>
    <w:rPr>
      <w:b/>
      <w:bCs/>
      <w:kern w:val="2"/>
      <w:sz w:val="28"/>
      <w:szCs w:val="28"/>
    </w:rPr>
  </w:style>
  <w:style w:type="character" w:customStyle="1" w:styleId="Char2">
    <w:name w:val="我的二级 Char"/>
    <w:basedOn w:val="DefaultParagraphFont"/>
    <w:link w:val="a40"/>
    <w:qFormat/>
    <w:rPr>
      <w:rFonts w:eastAsia="黑体" w:hAnsi="Arial"/>
      <w:bCs/>
      <w:color w:val="000000"/>
      <w:sz w:val="30"/>
      <w:szCs w:val="32"/>
    </w:rPr>
  </w:style>
  <w:style w:type="character" w:customStyle="1" w:styleId="a62">
    <w:name w:val="样式 黑体 小四"/>
    <w:basedOn w:val="DefaultParagraphFont"/>
    <w:semiHidden/>
    <w:qFormat/>
    <w:rPr>
      <w:rFonts w:ascii="黑体" w:eastAsia="黑体" w:hAnsi="黑体"/>
      <w:sz w:val="24"/>
      <w:szCs w:val="24"/>
    </w:rPr>
  </w:style>
  <w:style w:type="character" w:customStyle="1" w:styleId="CharCharChar">
    <w:name w:val="文本匡小五号 Char Char Char"/>
    <w:basedOn w:val="DefaultParagraphFont"/>
    <w:semiHidden/>
    <w:qFormat/>
    <w:rPr>
      <w:rFonts w:ascii="宋体" w:eastAsia="仿宋_GB2312" w:hAnsi="宋体" w:cs="Courier New"/>
      <w:kern w:val="2"/>
      <w:sz w:val="18"/>
      <w:szCs w:val="24"/>
      <w:lang w:val="en-US" w:eastAsia="zh-CN" w:bidi="ar-SA"/>
    </w:rPr>
  </w:style>
  <w:style w:type="character" w:customStyle="1" w:styleId="Char3">
    <w:name w:val="页脚 Char"/>
    <w:basedOn w:val="DefaultParagraphFont"/>
    <w:uiPriority w:val="99"/>
    <w:qFormat/>
    <w:rPr>
      <w:rFonts w:eastAsia="宋体"/>
      <w:sz w:val="18"/>
      <w:szCs w:val="24"/>
    </w:rPr>
  </w:style>
  <w:style w:type="character" w:customStyle="1" w:styleId="Char4">
    <w:name w:val="表格文字 Char"/>
    <w:basedOn w:val="DefaultParagraphFont"/>
    <w:link w:val="a1"/>
    <w:qFormat/>
    <w:rPr>
      <w:rFonts w:eastAsia="宋体"/>
      <w:szCs w:val="21"/>
    </w:rPr>
  </w:style>
  <w:style w:type="character" w:customStyle="1" w:styleId="CharChar0">
    <w:name w:val="文本框小四 Char Char"/>
    <w:basedOn w:val="DefaultParagraphFont"/>
    <w:semiHidden/>
    <w:qFormat/>
    <w:rPr>
      <w:rFonts w:ascii="宋体" w:eastAsia="仿宋_GB2312" w:hAnsi="宋体" w:cs="Courier New"/>
      <w:kern w:val="2"/>
      <w:sz w:val="24"/>
      <w:szCs w:val="24"/>
      <w:lang w:val="en-US" w:eastAsia="zh-CN" w:bidi="ar-SA"/>
    </w:rPr>
  </w:style>
  <w:style w:type="character" w:customStyle="1" w:styleId="AChar">
    <w:name w:val="样式A Char"/>
    <w:basedOn w:val="DefaultParagraphFont"/>
    <w:link w:val="A9"/>
    <w:qFormat/>
    <w:rPr>
      <w:rFonts w:eastAsia="幼圆"/>
      <w:sz w:val="26"/>
      <w:szCs w:val="26"/>
    </w:rPr>
  </w:style>
  <w:style w:type="character" w:customStyle="1" w:styleId="Char10">
    <w:name w:val="正文(首行缩进) Char1"/>
    <w:basedOn w:val="DefaultParagraphFont"/>
    <w:semiHidden/>
    <w:qFormat/>
    <w:rPr>
      <w:rFonts w:eastAsia="宋体"/>
      <w:snapToGrid w:val="0"/>
      <w:color w:val="000000"/>
      <w:sz w:val="24"/>
      <w:szCs w:val="24"/>
      <w:lang w:val="en-US" w:eastAsia="zh-CN" w:bidi="ar-SA"/>
    </w:rPr>
  </w:style>
  <w:style w:type="character" w:customStyle="1" w:styleId="CharCharCharCharCharCCharCharCharCharCharCharChar">
    <w:name w:val="普通文字 Char Char Char Char Char C Char Char Char Char Char Char Char"/>
    <w:basedOn w:val="DefaultParagraphFont"/>
    <w:semiHidden/>
    <w:qFormat/>
    <w:rPr>
      <w:rFonts w:ascii="宋体" w:eastAsia="宋体" w:hAnsi="Courier New" w:cs="宋体"/>
      <w:kern w:val="2"/>
      <w:sz w:val="28"/>
      <w:szCs w:val="24"/>
      <w:lang w:val="en-US" w:eastAsia="zh-CN" w:bidi="ar-SA"/>
    </w:rPr>
  </w:style>
  <w:style w:type="character" w:customStyle="1" w:styleId="Char5">
    <w:name w:val="正文(首行缩进) Char"/>
    <w:basedOn w:val="DefaultParagraphFont"/>
    <w:rPr>
      <w:rFonts w:eastAsia="宋体"/>
      <w:snapToGrid w:val="0"/>
      <w:color w:val="000000"/>
      <w:sz w:val="24"/>
      <w:szCs w:val="24"/>
      <w:lang w:val="en-US" w:eastAsia="zh-CN" w:bidi="ar-SA"/>
    </w:rPr>
  </w:style>
  <w:style w:type="character" w:customStyle="1" w:styleId="Char6">
    <w:name w:val="表格标题 Char"/>
    <w:basedOn w:val="DefaultParagraphFont"/>
    <w:rPr>
      <w:rFonts w:ascii="Arial" w:eastAsia="黑体" w:hAnsi="Arial"/>
      <w:sz w:val="24"/>
      <w:szCs w:val="24"/>
      <w:lang w:val="en-US" w:eastAsia="zh-CN" w:bidi="ar-SA"/>
    </w:rPr>
  </w:style>
  <w:style w:type="character" w:customStyle="1" w:styleId="43">
    <w:name w:val="标题 4 字符"/>
    <w:aliases w:val="1.1.1.1 Char Char Char 字符,1.1.1.1 字符,H4 字符,H41 字符,H411 字符,H412 字符,H42 字符,H421 字符,H422 字符,H43 字符,H431 字符,H432 字符,H44 字符,H45 字符,H46 字符,h4 sub sub heading 字符,四级标题 字符,四级标题，黑粗，小四，序号 字符,标4 字符,标题 4-ls 字符,标题 4.1.1.1.1 字符,标题 4宋旭峰 字符,标题1.1.1.1 字符,款 字符"/>
    <w:link w:val="Heading4"/>
    <w:qFormat/>
    <w:rsid w:val="00C2740E"/>
    <w:rPr>
      <w:rFonts w:eastAsia="黑体"/>
      <w:bCs/>
      <w:color w:val="000000" w:themeColor="text1"/>
      <w:sz w:val="24"/>
      <w:szCs w:val="28"/>
    </w:rPr>
  </w:style>
  <w:style w:type="character" w:customStyle="1" w:styleId="Char7">
    <w:name w:val="页眉 Char"/>
    <w:uiPriority w:val="99"/>
    <w:qFormat/>
    <w:rPr>
      <w:rFonts w:ascii="Times New Roman" w:hAnsi="Times New Roman"/>
      <w:sz w:val="18"/>
    </w:rPr>
  </w:style>
  <w:style w:type="character" w:customStyle="1" w:styleId="34">
    <w:name w:val="正文文本 3 字符"/>
    <w:basedOn w:val="DefaultParagraphFont"/>
    <w:link w:val="BodyText3"/>
    <w:qFormat/>
    <w:rPr>
      <w:rFonts w:ascii="Times New Roman" w:eastAsia="宋体" w:hAnsi="Times New Roman" w:cs="Times New Roman"/>
      <w:sz w:val="16"/>
      <w:szCs w:val="16"/>
    </w:rPr>
  </w:style>
  <w:style w:type="character" w:customStyle="1" w:styleId="CharChar1">
    <w:name w:val="正文(首行缩进)宋旭峰 Char Char"/>
    <w:basedOn w:val="DefaultParagraphFont"/>
    <w:link w:val="a47"/>
    <w:semiHidden/>
    <w:qFormat/>
    <w:rPr>
      <w:rFonts w:eastAsia="宋体"/>
      <w:snapToGrid w:val="0"/>
      <w:sz w:val="24"/>
      <w:szCs w:val="24"/>
    </w:rPr>
  </w:style>
  <w:style w:type="character" w:customStyle="1" w:styleId="80">
    <w:name w:val="标题 8 字符"/>
    <w:aliases w:val="注 字符,目标题 1) 字符"/>
    <w:basedOn w:val="DefaultParagraphFont"/>
    <w:link w:val="Heading8"/>
    <w:qFormat/>
    <w:rPr>
      <w:rFonts w:ascii="Arial" w:eastAsia="黑体" w:hAnsi="Arial"/>
      <w:kern w:val="2"/>
      <w:sz w:val="24"/>
      <w:szCs w:val="24"/>
    </w:rPr>
  </w:style>
  <w:style w:type="character" w:customStyle="1" w:styleId="Char8">
    <w:name w:val="我的正文 Char"/>
    <w:basedOn w:val="DefaultParagraphFont"/>
    <w:link w:val="a36"/>
    <w:qFormat/>
    <w:rPr>
      <w:rFonts w:eastAsia="宋体"/>
      <w:color w:val="000000"/>
      <w:sz w:val="24"/>
      <w:szCs w:val="24"/>
    </w:rPr>
  </w:style>
  <w:style w:type="character" w:customStyle="1" w:styleId="27">
    <w:name w:val="正文文本缩进 2 字符"/>
    <w:basedOn w:val="DefaultParagraphFont"/>
    <w:link w:val="BodyTextIndent2"/>
    <w:qFormat/>
    <w:rPr>
      <w:rFonts w:ascii="Times New Roman" w:eastAsia="宋体" w:hAnsi="Times New Roman" w:cs="Times New Roman"/>
      <w:sz w:val="24"/>
      <w:szCs w:val="20"/>
    </w:rPr>
  </w:style>
  <w:style w:type="character" w:customStyle="1" w:styleId="1858D7CFB-ED40-4347-BF05-701D383B685F">
    <w:name w:val="标题 1[858D7CFB-ED40-4347-BF05-701D383B685F]"/>
    <w:rPr>
      <w:rFonts w:eastAsia="黑体"/>
      <w:b/>
      <w:bCs/>
      <w:kern w:val="44"/>
      <w:sz w:val="32"/>
      <w:szCs w:val="44"/>
      <w:lang w:bidi="ar-SA"/>
    </w:rPr>
  </w:style>
  <w:style w:type="character" w:customStyle="1" w:styleId="1Char0">
    <w:name w:val="纯文本1 Char"/>
    <w:basedOn w:val="DefaultParagraphFont"/>
    <w:semiHidden/>
    <w:qFormat/>
    <w:rPr>
      <w:rFonts w:ascii="宋体" w:eastAsia="宋体" w:hAnsi="Courier New"/>
      <w:kern w:val="2"/>
      <w:sz w:val="21"/>
      <w:szCs w:val="24"/>
      <w:lang w:val="en-US" w:eastAsia="zh-CN" w:bidi="ar-SA"/>
    </w:rPr>
  </w:style>
  <w:style w:type="character" w:customStyle="1" w:styleId="60">
    <w:name w:val="标题 6 字符"/>
    <w:aliases w:val="二级项 字符,图标题 字符,标题 6，图标题 字符,标题1.1.1.1.1.1 字符,标题8 字符,编号正文 字符"/>
    <w:basedOn w:val="DefaultParagraphFont"/>
    <w:link w:val="Heading6"/>
    <w:qFormat/>
    <w:rPr>
      <w:rFonts w:ascii="Arial" w:eastAsia="黑体" w:hAnsi="Arial"/>
      <w:b/>
      <w:bCs/>
      <w:kern w:val="2"/>
      <w:sz w:val="24"/>
      <w:szCs w:val="24"/>
    </w:rPr>
  </w:style>
  <w:style w:type="character" w:customStyle="1" w:styleId="GB23122">
    <w:name w:val="样式 仿宋_GB2312 小四2"/>
    <w:basedOn w:val="DefaultParagraphFont"/>
    <w:semiHidden/>
    <w:qFormat/>
    <w:rPr>
      <w:rFonts w:ascii="Times New Roman" w:eastAsia="仿宋_GB2312" w:hAnsi="Times New Roman" w:cs="Courier New"/>
      <w:kern w:val="2"/>
      <w:sz w:val="24"/>
      <w:szCs w:val="24"/>
      <w:lang w:val="en-US" w:eastAsia="zh-CN" w:bidi="ar-SA"/>
    </w:rPr>
  </w:style>
  <w:style w:type="character" w:customStyle="1" w:styleId="4Char0">
    <w:name w:val="样式4 Char"/>
    <w:basedOn w:val="DefaultParagraphFont"/>
    <w:link w:val="42"/>
    <w:qFormat/>
    <w:rPr>
      <w:sz w:val="28"/>
      <w:szCs w:val="24"/>
    </w:rPr>
  </w:style>
  <w:style w:type="character" w:customStyle="1" w:styleId="Char20">
    <w:name w:val="正文(首行缩进) Char2"/>
    <w:basedOn w:val="DefaultParagraphFont"/>
    <w:semiHidden/>
    <w:qFormat/>
    <w:rPr>
      <w:rFonts w:eastAsia="黑体"/>
      <w:bCs/>
      <w:snapToGrid w:val="0"/>
      <w:color w:val="000000"/>
      <w:kern w:val="2"/>
      <w:sz w:val="24"/>
      <w:szCs w:val="24"/>
      <w:lang w:val="en-US" w:eastAsia="zh-CN" w:bidi="ar-SA"/>
    </w:rPr>
  </w:style>
  <w:style w:type="character" w:customStyle="1" w:styleId="a63">
    <w:name w:val="称呼 字符"/>
    <w:basedOn w:val="DefaultParagraphFont"/>
    <w:link w:val="Salutation"/>
    <w:semiHidden/>
    <w:qFormat/>
    <w:rPr>
      <w:rFonts w:ascii="Times New Roman" w:eastAsia="宋体" w:hAnsi="Times New Roman" w:cs="Times New Roman"/>
      <w:szCs w:val="24"/>
    </w:rPr>
  </w:style>
  <w:style w:type="character" w:customStyle="1" w:styleId="Char9">
    <w:name w:val="日期 Char"/>
    <w:basedOn w:val="DefaultParagraphFont"/>
    <w:rPr>
      <w:rFonts w:eastAsia="宋体"/>
      <w:sz w:val="24"/>
      <w:szCs w:val="24"/>
    </w:rPr>
  </w:style>
  <w:style w:type="character" w:customStyle="1" w:styleId="CharCharChar0">
    <w:name w:val="文本框五号 Char Char Char"/>
    <w:basedOn w:val="DefaultParagraphFont"/>
    <w:semiHidden/>
    <w:qFormat/>
    <w:rPr>
      <w:rFonts w:ascii="宋体" w:eastAsia="仿宋_GB2312" w:hAnsi="宋体" w:cs="Courier New"/>
      <w:kern w:val="2"/>
      <w:sz w:val="21"/>
      <w:szCs w:val="21"/>
      <w:lang w:val="en-US" w:eastAsia="zh-CN" w:bidi="ar-SA"/>
    </w:rPr>
  </w:style>
  <w:style w:type="character" w:customStyle="1" w:styleId="28">
    <w:name w:val="正文文本 2 字符"/>
    <w:basedOn w:val="DefaultParagraphFont"/>
    <w:link w:val="BodyText2"/>
    <w:uiPriority w:val="99"/>
    <w:semiHidden/>
    <w:qFormat/>
    <w:rPr>
      <w:rFonts w:ascii="Times New Roman" w:eastAsia="宋体" w:hAnsi="Times New Roman" w:cs="Times New Roman"/>
      <w:sz w:val="24"/>
      <w:szCs w:val="20"/>
    </w:rPr>
  </w:style>
  <w:style w:type="character" w:customStyle="1" w:styleId="858D7CFB-ED40-4347-BF05-701D383B685F">
    <w:name w:val="页眉[858D7CFB-ED40-4347-BF05-701D383B685F]"/>
    <w:rPr>
      <w:rFonts w:ascii="Times New Roman" w:hAnsi="Times New Roman"/>
      <w:sz w:val="18"/>
    </w:rPr>
  </w:style>
  <w:style w:type="character" w:customStyle="1" w:styleId="15CharChar">
    <w:name w:val="文本框五号1.5倍行距 Char Char"/>
    <w:basedOn w:val="DefaultParagraphFont"/>
    <w:semiHidden/>
    <w:qFormat/>
    <w:rPr>
      <w:rFonts w:ascii="宋体" w:eastAsia="仿宋_GB2312" w:hAnsi="宋体" w:cs="Courier New"/>
      <w:kern w:val="2"/>
      <w:sz w:val="21"/>
      <w:szCs w:val="21"/>
      <w:lang w:val="en-US" w:eastAsia="zh-CN" w:bidi="ar-SA"/>
    </w:rPr>
  </w:style>
  <w:style w:type="character" w:customStyle="1" w:styleId="119">
    <w:name w:val="页眉 字符1"/>
    <w:basedOn w:val="DefaultParagraphFont"/>
    <w:link w:val="Header"/>
    <w:uiPriority w:val="99"/>
    <w:semiHidden/>
    <w:qFormat/>
    <w:rPr>
      <w:rFonts w:ascii="Times New Roman" w:eastAsia="宋体" w:hAnsi="Times New Roman" w:cs="Times New Roman"/>
      <w:sz w:val="18"/>
      <w:szCs w:val="18"/>
    </w:rPr>
  </w:style>
  <w:style w:type="character" w:customStyle="1" w:styleId="35">
    <w:name w:val="标题 3 字符"/>
    <w:aliases w:val="Char Char Char Char Char1 字符,H 字符,H3 字符,Sottoparagrafo Char 字符,Sottoparagrafo 字符,三级标题 字符,小标题 字符,条标题1.1.1 Char 字符,条标题1.1.1 字符,标题 3 Cha 字符,标题 3 Char Char Char 字符,标题 3 Char Char1 字符,标题 3 Char1 Char 字符,标题 3 Char2 Char 字符,标题 3 Char3 字符,标题 33 Char 字符"/>
    <w:basedOn w:val="DefaultParagraphFont"/>
    <w:link w:val="Heading3"/>
    <w:qFormat/>
    <w:rsid w:val="00A60409"/>
    <w:rPr>
      <w:rFonts w:eastAsia="黑体"/>
      <w:b/>
      <w:bCs/>
      <w:sz w:val="24"/>
      <w:szCs w:val="32"/>
    </w:rPr>
  </w:style>
  <w:style w:type="character" w:customStyle="1" w:styleId="a64">
    <w:name w:val="注释标题 字符"/>
    <w:basedOn w:val="DefaultParagraphFont"/>
    <w:link w:val="NoteHeading"/>
    <w:uiPriority w:val="99"/>
    <w:qFormat/>
    <w:rPr>
      <w:rFonts w:ascii="Times New Roman" w:eastAsia="宋体" w:hAnsi="Times New Roman" w:cs="Times New Roman"/>
      <w:szCs w:val="24"/>
    </w:rPr>
  </w:style>
  <w:style w:type="character" w:customStyle="1" w:styleId="Char11">
    <w:name w:val="正文首行缩进 Char1"/>
    <w:basedOn w:val="a65"/>
    <w:uiPriority w:val="99"/>
    <w:semiHidden/>
    <w:qFormat/>
    <w:rPr>
      <w:rFonts w:ascii="Times New Roman" w:eastAsia="宋体" w:hAnsi="Times New Roman" w:cs="Times New Roman"/>
      <w:sz w:val="24"/>
      <w:szCs w:val="20"/>
    </w:rPr>
  </w:style>
  <w:style w:type="character" w:customStyle="1" w:styleId="a65">
    <w:name w:val="正文文本 字符"/>
    <w:basedOn w:val="DefaultParagraphFont"/>
    <w:link w:val="BodyText"/>
    <w:uiPriority w:val="99"/>
    <w:qFormat/>
    <w:rPr>
      <w:rFonts w:ascii="Times New Roman" w:eastAsia="宋体" w:hAnsi="Times New Roman" w:cs="Times New Roman"/>
      <w:sz w:val="24"/>
      <w:szCs w:val="20"/>
    </w:rPr>
  </w:style>
  <w:style w:type="character" w:customStyle="1" w:styleId="a66">
    <w:name w:val="签名 字符"/>
    <w:basedOn w:val="DefaultParagraphFont"/>
    <w:link w:val="Signature"/>
    <w:semiHidden/>
    <w:qFormat/>
    <w:rPr>
      <w:rFonts w:ascii="Times New Roman" w:eastAsia="宋体" w:hAnsi="Times New Roman" w:cs="Times New Roman"/>
      <w:szCs w:val="24"/>
    </w:rPr>
  </w:style>
  <w:style w:type="character" w:customStyle="1" w:styleId="1Char1">
    <w:name w:val="标题 1 Char"/>
    <w:basedOn w:val="DefaultParagraphFont"/>
    <w:rPr>
      <w:rFonts w:ascii="Times New Roman" w:eastAsia="宋体" w:hAnsi="Times New Roman" w:cs="Times New Roman"/>
      <w:b/>
      <w:bCs/>
      <w:kern w:val="44"/>
      <w:sz w:val="44"/>
      <w:szCs w:val="44"/>
    </w:rPr>
  </w:style>
  <w:style w:type="character" w:customStyle="1" w:styleId="Char12">
    <w:name w:val="表名 Char"/>
    <w:basedOn w:val="DefaultParagraphFont"/>
    <w:link w:val="a20"/>
    <w:qFormat/>
    <w:rPr>
      <w:rFonts w:ascii="宋体" w:eastAsia="宋体"/>
      <w:b/>
      <w:sz w:val="24"/>
      <w:szCs w:val="24"/>
    </w:rPr>
  </w:style>
  <w:style w:type="character" w:customStyle="1" w:styleId="70">
    <w:name w:val="标题 7 字符"/>
    <w:aliases w:val="无级项 字符,项标题(1) 字符"/>
    <w:basedOn w:val="DefaultParagraphFont"/>
    <w:link w:val="Heading7"/>
    <w:qFormat/>
    <w:rPr>
      <w:b/>
      <w:bCs/>
      <w:kern w:val="2"/>
      <w:sz w:val="24"/>
      <w:szCs w:val="24"/>
    </w:rPr>
  </w:style>
  <w:style w:type="character" w:customStyle="1" w:styleId="Char13">
    <w:name w:val="正文文本缩进 Char"/>
    <w:basedOn w:val="DefaultParagraphFont"/>
    <w:semiHidden/>
    <w:qFormat/>
    <w:rPr>
      <w:rFonts w:ascii="宋体" w:eastAsia="宋体" w:hAnsi="宋体" w:cs="Courier New"/>
      <w:kern w:val="2"/>
      <w:sz w:val="28"/>
      <w:szCs w:val="32"/>
      <w:lang w:val="en-US" w:eastAsia="zh-CN" w:bidi="ar-SA"/>
    </w:rPr>
  </w:style>
  <w:style w:type="character" w:customStyle="1" w:styleId="Char14">
    <w:name w:val="批注文字 Char"/>
    <w:basedOn w:val="DefaultParagraphFont"/>
    <w:rPr>
      <w:rFonts w:eastAsia="宋体"/>
      <w:sz w:val="21"/>
      <w:szCs w:val="24"/>
      <w:lang w:bidi="ar-SA"/>
    </w:rPr>
  </w:style>
  <w:style w:type="character" w:customStyle="1" w:styleId="29">
    <w:name w:val="正文首行缩进 2 字符"/>
    <w:basedOn w:val="a67"/>
    <w:link w:val="BodyTextFirstIndent2"/>
    <w:qFormat/>
    <w:rPr>
      <w:rFonts w:ascii="Times New Roman" w:eastAsia="宋体" w:hAnsi="Times New Roman" w:cs="Times New Roman"/>
      <w:sz w:val="24"/>
      <w:szCs w:val="20"/>
    </w:rPr>
  </w:style>
  <w:style w:type="character" w:customStyle="1" w:styleId="a67">
    <w:name w:val="正文文本缩进 字符"/>
    <w:basedOn w:val="DefaultParagraphFont"/>
    <w:link w:val="BodyTextIndent"/>
    <w:uiPriority w:val="99"/>
    <w:semiHidden/>
    <w:qFormat/>
    <w:rPr>
      <w:rFonts w:ascii="Times New Roman" w:eastAsia="宋体" w:hAnsi="Times New Roman" w:cs="Times New Roman"/>
      <w:sz w:val="24"/>
      <w:szCs w:val="20"/>
    </w:rPr>
  </w:style>
  <w:style w:type="character" w:customStyle="1" w:styleId="122">
    <w:name w:val="标题 1 字符"/>
    <w:aliases w:val="-*+ 字符,H1 字符,H11 字符,H12 字符,H13 字符,H14 字符,H15 字符,H16 字符,H17 字符,H18 字符,NMP Heading 1 字符,Number 1 字符,Part 字符,Section Head 字符,b1 字符,一、 字符,一级标题 字符,标题 1 Char Char Char Char Char Char Char Char Char Char 字符,章 字符,章标题 1 字符,章节 字符,章节标题 字符,第*部分 字符,第A章 字符"/>
    <w:link w:val="Heading1"/>
    <w:qFormat/>
    <w:rPr>
      <w:rFonts w:ascii="黑体" w:eastAsia="黑体" w:hAnsi="黑体"/>
      <w:b/>
      <w:bCs/>
      <w:kern w:val="44"/>
      <w:sz w:val="36"/>
      <w:szCs w:val="44"/>
    </w:rPr>
  </w:style>
  <w:style w:type="character" w:customStyle="1" w:styleId="a69">
    <w:name w:val="信息标题 字符"/>
    <w:basedOn w:val="DefaultParagraphFont"/>
    <w:link w:val="MessageHeader"/>
    <w:semiHidden/>
    <w:qFormat/>
    <w:rPr>
      <w:rFonts w:ascii="Arial" w:eastAsia="宋体" w:hAnsi="Arial" w:cs="Arial"/>
      <w:sz w:val="24"/>
      <w:szCs w:val="24"/>
      <w:shd w:val="pct20" w:color="auto" w:fill="auto"/>
    </w:rPr>
  </w:style>
  <w:style w:type="character" w:customStyle="1" w:styleId="Char15">
    <w:name w:val="表中文字 Char1"/>
    <w:basedOn w:val="DefaultParagraphFont"/>
    <w:link w:val="a7"/>
    <w:qFormat/>
    <w:rPr>
      <w:rFonts w:cs="黑体"/>
      <w:kern w:val="2"/>
      <w:sz w:val="21"/>
      <w:szCs w:val="24"/>
    </w:rPr>
  </w:style>
  <w:style w:type="character" w:customStyle="1" w:styleId="a70">
    <w:name w:val="页脚 字符"/>
    <w:basedOn w:val="DefaultParagraphFont"/>
    <w:link w:val="Footer"/>
    <w:uiPriority w:val="99"/>
    <w:semiHidden/>
    <w:qFormat/>
    <w:rPr>
      <w:rFonts w:ascii="Times New Roman" w:eastAsia="宋体" w:hAnsi="Times New Roman" w:cs="Times New Roman"/>
      <w:sz w:val="18"/>
      <w:szCs w:val="18"/>
    </w:rPr>
  </w:style>
  <w:style w:type="character" w:customStyle="1" w:styleId="Char16">
    <w:name w:val="纯文本 Char1"/>
    <w:basedOn w:val="DefaultParagraphFont"/>
    <w:uiPriority w:val="99"/>
    <w:semiHidden/>
    <w:qFormat/>
    <w:rPr>
      <w:rFonts w:ascii="宋体" w:eastAsia="宋体" w:hAnsi="Courier New" w:cs="Courier New"/>
      <w:szCs w:val="21"/>
    </w:rPr>
  </w:style>
  <w:style w:type="character" w:customStyle="1" w:styleId="2Char1">
    <w:name w:val="样式2 Char"/>
    <w:basedOn w:val="DefaultParagraphFont"/>
    <w:link w:val="26"/>
    <w:qFormat/>
    <w:rPr>
      <w:rFonts w:eastAsia="宋体"/>
      <w:bCs/>
      <w:szCs w:val="24"/>
    </w:rPr>
  </w:style>
  <w:style w:type="character" w:customStyle="1" w:styleId="5Char1">
    <w:name w:val="样式5 Char1"/>
    <w:basedOn w:val="DefaultParagraphFont"/>
    <w:link w:val="50"/>
    <w:qFormat/>
    <w:rPr>
      <w:rFonts w:eastAsia="宋体"/>
      <w:sz w:val="24"/>
      <w:szCs w:val="24"/>
    </w:rPr>
  </w:style>
  <w:style w:type="character" w:customStyle="1" w:styleId="a71">
    <w:name w:val="副标题 字符"/>
    <w:basedOn w:val="DefaultParagraphFont"/>
    <w:link w:val="Subtitle"/>
    <w:qFormat/>
    <w:rPr>
      <w:rFonts w:ascii="Arial" w:eastAsia="宋体" w:hAnsi="Arial" w:cs="Arial"/>
      <w:b/>
      <w:bCs/>
      <w:kern w:val="28"/>
      <w:sz w:val="32"/>
      <w:szCs w:val="32"/>
    </w:rPr>
  </w:style>
  <w:style w:type="character" w:customStyle="1" w:styleId="Char17">
    <w:name w:val="正文样式 Char"/>
    <w:basedOn w:val="DefaultParagraphFont"/>
    <w:link w:val="a29"/>
    <w:semiHidden/>
    <w:qFormat/>
    <w:rPr>
      <w:rFonts w:ascii="宋体" w:eastAsia="宋体" w:hAnsi="宋体"/>
      <w:color w:val="000000"/>
      <w:sz w:val="24"/>
      <w:szCs w:val="24"/>
    </w:rPr>
  </w:style>
  <w:style w:type="character" w:customStyle="1" w:styleId="215">
    <w:name w:val="标题 2 字符"/>
    <w:aliases w:val="二级标题 字符"/>
    <w:basedOn w:val="DefaultParagraphFont"/>
    <w:link w:val="Heading2"/>
    <w:rPr>
      <w:rFonts w:ascii="黑体" w:eastAsia="黑体" w:hAnsi="黑体"/>
      <w:b/>
      <w:bCs/>
      <w:kern w:val="2"/>
      <w:sz w:val="28"/>
      <w:szCs w:val="32"/>
    </w:rPr>
  </w:style>
  <w:style w:type="character" w:customStyle="1" w:styleId="Char18">
    <w:name w:val="章节标题 Char"/>
    <w:basedOn w:val="DefaultParagraphFont"/>
    <w:semiHidden/>
    <w:qFormat/>
    <w:rPr>
      <w:rFonts w:ascii="黑体" w:eastAsia="黑体" w:hAnsi="宋体" w:cs="宋体"/>
      <w:kern w:val="2"/>
      <w:sz w:val="32"/>
      <w:szCs w:val="24"/>
      <w:lang w:val="en-US" w:eastAsia="zh-CN" w:bidi="ar-SA"/>
    </w:rPr>
  </w:style>
  <w:style w:type="character" w:customStyle="1" w:styleId="Char19">
    <w:name w:val="报告书正文 Char"/>
    <w:basedOn w:val="DefaultParagraphFont"/>
    <w:link w:val="a17"/>
    <w:qFormat/>
    <w:rPr>
      <w:rFonts w:eastAsia="宋体"/>
      <w:sz w:val="24"/>
      <w:szCs w:val="24"/>
    </w:rPr>
  </w:style>
  <w:style w:type="character" w:customStyle="1" w:styleId="GB23120">
    <w:name w:val="样式 仿宋_GB2312 小四 黑色"/>
    <w:basedOn w:val="DefaultParagraphFont"/>
    <w:semiHidden/>
    <w:qFormat/>
    <w:rPr>
      <w:rFonts w:ascii="Times New Roman" w:eastAsia="仿宋_GB2312" w:hAnsi="Times New Roman" w:cs="Courier New"/>
      <w:color w:val="000000"/>
      <w:kern w:val="2"/>
      <w:sz w:val="24"/>
      <w:szCs w:val="24"/>
      <w:lang w:val="en-US" w:eastAsia="zh-CN" w:bidi="ar-SA"/>
    </w:rPr>
  </w:style>
  <w:style w:type="character" w:customStyle="1" w:styleId="CharChar2">
    <w:name w:val="正文(首行缩进) Char Char"/>
    <w:basedOn w:val="DefaultParagraphFont"/>
    <w:semiHidden/>
    <w:qFormat/>
    <w:rPr>
      <w:rFonts w:eastAsia="宋体"/>
      <w:snapToGrid w:val="0"/>
      <w:color w:val="000000"/>
      <w:sz w:val="24"/>
      <w:szCs w:val="24"/>
      <w:lang w:val="en-US" w:eastAsia="zh-CN" w:bidi="ar-SA"/>
    </w:rPr>
  </w:style>
  <w:style w:type="character" w:customStyle="1" w:styleId="a72">
    <w:name w:val="标题 字符"/>
    <w:basedOn w:val="DefaultParagraphFont"/>
    <w:link w:val="Title"/>
    <w:qFormat/>
    <w:rPr>
      <w:rFonts w:ascii="Arial" w:eastAsia="黑体" w:hAnsi="Arial" w:cs="Arial"/>
      <w:b/>
      <w:bCs/>
      <w:kern w:val="2"/>
      <w:sz w:val="32"/>
      <w:szCs w:val="32"/>
    </w:rPr>
  </w:style>
  <w:style w:type="character" w:customStyle="1" w:styleId="a73">
    <w:name w:val="日期 字符"/>
    <w:basedOn w:val="DefaultParagraphFont"/>
    <w:link w:val="Date"/>
    <w:uiPriority w:val="99"/>
    <w:semiHidden/>
    <w:qFormat/>
    <w:rPr>
      <w:rFonts w:ascii="Times New Roman" w:eastAsia="宋体" w:hAnsi="Times New Roman" w:cs="Times New Roman"/>
      <w:sz w:val="24"/>
      <w:szCs w:val="20"/>
    </w:rPr>
  </w:style>
  <w:style w:type="character" w:customStyle="1" w:styleId="a74">
    <w:name w:val="正文缩进 字符"/>
    <w:basedOn w:val="DefaultParagraphFont"/>
    <w:link w:val="NormalIndent"/>
    <w:qFormat/>
    <w:rPr>
      <w:rFonts w:eastAsia="宋体"/>
      <w:szCs w:val="24"/>
    </w:rPr>
  </w:style>
  <w:style w:type="character" w:customStyle="1" w:styleId="Char21">
    <w:name w:val="正文（首行缩进两字） Char"/>
    <w:basedOn w:val="DefaultParagraphFont"/>
    <w:semiHidden/>
    <w:qFormat/>
    <w:rPr>
      <w:rFonts w:ascii="宋体" w:eastAsia="宋体" w:hAnsi="宋体" w:cs="宋体"/>
      <w:kern w:val="2"/>
      <w:sz w:val="30"/>
      <w:szCs w:val="24"/>
      <w:lang w:val="en-US" w:eastAsia="zh-CN" w:bidi="ar-SA"/>
    </w:rPr>
  </w:style>
  <w:style w:type="character" w:customStyle="1" w:styleId="a75">
    <w:name w:val="正文首行缩进 字符"/>
    <w:basedOn w:val="DefaultParagraphFont"/>
    <w:link w:val="BodyTextFirstIndent"/>
    <w:qFormat/>
    <w:rPr>
      <w:rFonts w:eastAsia="宋体"/>
      <w:sz w:val="24"/>
      <w:szCs w:val="24"/>
    </w:rPr>
  </w:style>
  <w:style w:type="character" w:customStyle="1" w:styleId="90">
    <w:name w:val="标题 9 字符"/>
    <w:aliases w:val="干标题(a) 字符"/>
    <w:basedOn w:val="DefaultParagraphFont"/>
    <w:link w:val="Heading9"/>
    <w:qFormat/>
    <w:rPr>
      <w:rFonts w:ascii="Arial" w:eastAsia="黑体" w:hAnsi="Arial"/>
      <w:kern w:val="2"/>
      <w:sz w:val="21"/>
      <w:szCs w:val="21"/>
    </w:rPr>
  </w:style>
  <w:style w:type="character" w:customStyle="1" w:styleId="36">
    <w:name w:val="正文文本缩进 3 字符"/>
    <w:basedOn w:val="DefaultParagraphFont"/>
    <w:link w:val="BodyTextIndent3"/>
    <w:qFormat/>
    <w:rPr>
      <w:rFonts w:ascii="宋体" w:eastAsia="宋体" w:hAnsi="Times New Roman" w:cs="Times New Roman"/>
      <w:kern w:val="0"/>
      <w:sz w:val="28"/>
      <w:szCs w:val="20"/>
    </w:rPr>
  </w:style>
  <w:style w:type="character" w:customStyle="1" w:styleId="a77">
    <w:name w:val="电子邮件签名 字符"/>
    <w:basedOn w:val="DefaultParagraphFont"/>
    <w:link w:val="E-mailSignature"/>
    <w:semiHidden/>
    <w:qFormat/>
    <w:rPr>
      <w:rFonts w:ascii="Times New Roman" w:eastAsia="宋体" w:hAnsi="Times New Roman" w:cs="Times New Roman"/>
      <w:szCs w:val="24"/>
    </w:rPr>
  </w:style>
  <w:style w:type="character" w:customStyle="1" w:styleId="Char22">
    <w:name w:val="封面标题 Char"/>
    <w:basedOn w:val="DefaultParagraphFont"/>
    <w:link w:val="a51"/>
    <w:qFormat/>
    <w:rPr>
      <w:rFonts w:ascii="黑体" w:eastAsia="楷体" w:hAnsi="Calibri" w:cs="黑体"/>
      <w:kern w:val="2"/>
      <w:sz w:val="28"/>
      <w:szCs w:val="24"/>
    </w:rPr>
  </w:style>
  <w:style w:type="character" w:customStyle="1" w:styleId="a78">
    <w:name w:val="结束语 字符"/>
    <w:basedOn w:val="DefaultParagraphFont"/>
    <w:link w:val="Closing"/>
    <w:semiHidden/>
    <w:qFormat/>
    <w:rPr>
      <w:rFonts w:ascii="Times New Roman" w:eastAsia="宋体" w:hAnsi="Times New Roman" w:cs="Times New Roman"/>
      <w:szCs w:val="24"/>
    </w:rPr>
  </w:style>
  <w:style w:type="character" w:customStyle="1" w:styleId="a79">
    <w:name w:val="脚注文本 字符"/>
    <w:basedOn w:val="DefaultParagraphFont"/>
    <w:link w:val="FootnoteText"/>
    <w:qFormat/>
    <w:rPr>
      <w:rFonts w:ascii="Times New Roman" w:eastAsia="宋体" w:hAnsi="Times New Roman" w:cs="Times New Roman"/>
      <w:kern w:val="0"/>
      <w:sz w:val="18"/>
      <w:szCs w:val="20"/>
    </w:rPr>
  </w:style>
  <w:style w:type="character" w:customStyle="1" w:styleId="a80">
    <w:name w:val="文档结构图 字符"/>
    <w:basedOn w:val="DefaultParagraphFont"/>
    <w:link w:val="DocumentMap"/>
    <w:semiHidden/>
    <w:qFormat/>
    <w:rPr>
      <w:rFonts w:ascii="Times New Roman" w:eastAsia="宋体" w:hAnsi="Times New Roman" w:cs="Times New Roman"/>
      <w:sz w:val="24"/>
      <w:szCs w:val="20"/>
      <w:shd w:val="clear" w:color="auto" w:fill="000080"/>
    </w:rPr>
  </w:style>
  <w:style w:type="table" w:customStyle="1" w:styleId="ljw">
    <w:name w:val="ljw"/>
    <w:basedOn w:val="TableTheme"/>
    <w:semiHidden/>
    <w:qFormat/>
    <w:pPr>
      <w:spacing w:line="440" w:lineRule="exact"/>
      <w:ind w:firstLine="200" w:firstLineChars="200"/>
    </w:pPr>
    <w:rPr>
      <w:snapToGrid w:val="0"/>
      <w:sz w:val="18"/>
      <w:szCs w:val="18"/>
    </w:rPr>
    <w:tblPr>
      <w:tblBorders>
        <w:top w:val="single" w:sz="6" w:space="0" w:color="auto"/>
        <w:left w:val="none" w:sz="0" w:space="0" w:color="auto"/>
        <w:bottom w:val="single" w:sz="6" w:space="0" w:color="auto"/>
        <w:right w:val="none" w:sz="0" w:space="0" w:color="auto"/>
        <w:insideH w:val="single" w:sz="6" w:space="0" w:color="auto"/>
        <w:insideV w:val="single" w:sz="6" w:space="0" w:color="auto"/>
      </w:tblBorders>
    </w:tblPr>
  </w:style>
  <w:style w:type="paragraph" w:customStyle="1" w:styleId="a81">
    <w:name w:val="其他标题"/>
    <w:basedOn w:val="Normal"/>
    <w:pPr>
      <w:spacing w:beforeAutospacing="1" w:after="100" w:afterAutospacing="1" w:line="240" w:lineRule="auto"/>
      <w:ind w:firstLine="0" w:firstLineChars="0"/>
      <w:jc w:val="center"/>
    </w:pPr>
    <w:rPr>
      <w:rFonts w:eastAsia="楷体"/>
      <w:b/>
      <w:sz w:val="72"/>
      <w:szCs w:val="24"/>
    </w:rPr>
  </w:style>
  <w:style w:type="paragraph" w:customStyle="1" w:styleId="a82">
    <w:name w:val="页眉页脚"/>
    <w:basedOn w:val="Normal"/>
    <w:qFormat/>
    <w:pPr>
      <w:widowControl/>
      <w:spacing w:line="240" w:lineRule="auto"/>
      <w:ind w:firstLine="0" w:firstLineChars="0"/>
      <w:jc w:val="center"/>
    </w:pPr>
    <w:rPr>
      <w:sz w:val="18"/>
      <w:szCs w:val="18"/>
    </w:rPr>
  </w:style>
  <w:style w:type="paragraph" w:customStyle="1" w:styleId="140">
    <w:name w:val="表格文字样式14"/>
    <w:basedOn w:val="NormalIndent"/>
    <w:pPr>
      <w:overflowPunct w:val="0"/>
      <w:adjustRightInd w:val="0"/>
      <w:snapToGrid w:val="0"/>
      <w:spacing w:line="360" w:lineRule="exact"/>
      <w:ind w:firstLine="0" w:firstLineChars="0"/>
      <w:jc w:val="center"/>
    </w:pPr>
    <w:rPr>
      <w:rFonts w:ascii="宋体" w:eastAsia="黑体" w:hAnsi="宋体" w:cs="宋体"/>
      <w:kern w:val="0"/>
      <w:szCs w:val="21"/>
    </w:rPr>
  </w:style>
  <w:style w:type="paragraph" w:customStyle="1" w:styleId="220">
    <w:name w:val="图表标题22"/>
    <w:basedOn w:val="CommentText"/>
    <w:next w:val="CommentText"/>
    <w:pPr>
      <w:spacing w:beforeLines="50" w:line="240" w:lineRule="auto"/>
      <w:ind w:firstLine="0" w:firstLineChars="0"/>
      <w:jc w:val="center"/>
    </w:pPr>
    <w:rPr>
      <w:rFonts w:eastAsia="黑体"/>
      <w:b/>
      <w:bCs/>
    </w:rPr>
  </w:style>
  <w:style w:type="character" w:customStyle="1" w:styleId="font31">
    <w:name w:val="font31"/>
    <w:basedOn w:val="DefaultParagraphFont"/>
    <w:rPr>
      <w:rFonts w:ascii="宋体" w:eastAsia="宋体" w:hAnsi="宋体" w:hint="eastAsia"/>
      <w:color w:val="000000"/>
      <w:sz w:val="24"/>
      <w:szCs w:val="24"/>
      <w:u w:val="none"/>
    </w:rPr>
  </w:style>
  <w:style w:type="paragraph" w:styleId="ListParagraph">
    <w:name w:val="List Paragraph"/>
    <w:basedOn w:val="Normal"/>
    <w:uiPriority w:val="34"/>
    <w:unhideWhenUsed/>
    <w:pPr>
      <w:ind w:firstLine="420"/>
    </w:pPr>
  </w:style>
  <w:style w:type="paragraph" w:customStyle="1" w:styleId="Default">
    <w:name w:val="Default"/>
    <w:pPr>
      <w:widowControl w:val="0"/>
      <w:autoSpaceDE w:val="0"/>
      <w:autoSpaceDN w:val="0"/>
      <w:adjustRightInd w:val="0"/>
    </w:pPr>
    <w:rPr>
      <w:rFonts w:ascii="华文中宋" w:hAnsi="华文中宋" w:cs="华文中宋"/>
      <w:color w:val="000000"/>
      <w:sz w:val="24"/>
      <w:szCs w:val="24"/>
    </w:rPr>
  </w:style>
  <w:style w:type="character" w:customStyle="1" w:styleId="153">
    <w:name w:val="15"/>
    <w:basedOn w:val="DefaultParagraphFont"/>
    <w:rPr>
      <w:rFonts w:ascii="黑体" w:eastAsia="宋体" w:hAnsi="黑体" w:cs="Arial" w:hint="eastAsia"/>
      <w:b/>
      <w:bCs/>
      <w:sz w:val="21"/>
      <w:szCs w:val="21"/>
    </w:rPr>
  </w:style>
  <w:style w:type="paragraph" w:customStyle="1" w:styleId="a83">
    <w:name w:val="正文 楷体"/>
    <w:basedOn w:val="Normal"/>
    <w:link w:val="Char28"/>
    <w:pPr>
      <w:spacing w:line="500" w:lineRule="exact"/>
      <w:ind w:firstLine="200"/>
    </w:pPr>
    <w:rPr>
      <w:rFonts w:ascii="楷体_GB2312" w:eastAsia="楷体_GB2312" w:hAnsi="宋体" w:cs="宋体"/>
      <w:szCs w:val="24"/>
    </w:rPr>
  </w:style>
  <w:style w:type="paragraph" w:customStyle="1" w:styleId="37">
    <w:name w:val="正文3"/>
    <w:pPr>
      <w:jc w:val="both"/>
    </w:pPr>
    <w:rPr>
      <w:kern w:val="2"/>
      <w:sz w:val="21"/>
      <w:szCs w:val="21"/>
    </w:rPr>
  </w:style>
  <w:style w:type="paragraph" w:customStyle="1" w:styleId="a84">
    <w:name w:val="兴化美联正文样式"/>
    <w:basedOn w:val="Normal"/>
    <w:pPr>
      <w:widowControl/>
      <w:jc w:val="left"/>
    </w:pPr>
    <w:rPr>
      <w:rFonts w:ascii="宋体" w:hAnsi="宋体" w:cs="宋体"/>
      <w:kern w:val="0"/>
      <w:szCs w:val="24"/>
    </w:rPr>
  </w:style>
  <w:style w:type="paragraph" w:customStyle="1" w:styleId="46">
    <w:name w:val="正文4"/>
    <w:pPr>
      <w:jc w:val="both"/>
    </w:pPr>
    <w:rPr>
      <w:kern w:val="2"/>
      <w:sz w:val="21"/>
      <w:szCs w:val="21"/>
    </w:rPr>
  </w:style>
  <w:style w:type="paragraph" w:customStyle="1" w:styleId="a85">
    <w:name w:val="表格"/>
    <w:basedOn w:val="Heading4"/>
    <w:next w:val="Normal"/>
    <w:link w:val="Char26"/>
    <w:pPr>
      <w:widowControl/>
      <w:numPr>
        <w:ilvl w:val="0"/>
        <w:numId w:val="0"/>
      </w:numPr>
      <w:tabs>
        <w:tab w:val="clear" w:pos="0"/>
        <w:tab w:val="left" w:pos="2269"/>
      </w:tabs>
      <w:spacing w:line="240" w:lineRule="auto"/>
      <w:jc w:val="center"/>
      <w:outlineLvl w:val="9"/>
    </w:pPr>
    <w:rPr>
      <w:rFonts w:eastAsia="宋体" w:cs="Arial"/>
      <w:bCs w:val="0"/>
      <w:kern w:val="2"/>
      <w:sz w:val="21"/>
      <w:szCs w:val="21"/>
    </w:rPr>
  </w:style>
  <w:style w:type="character" w:styleId="PlaceholderText">
    <w:name w:val="Placeholder Text"/>
    <w:basedOn w:val="DefaultParagraphFont"/>
    <w:uiPriority w:val="99"/>
    <w:unhideWhenUsed/>
    <w:rPr>
      <w:color w:val="808080"/>
    </w:rPr>
  </w:style>
  <w:style w:type="character" w:customStyle="1" w:styleId="Char23">
    <w:name w:val="正文格式 Char"/>
    <w:aliases w:val="111 Char"/>
    <w:link w:val="a19"/>
    <w:qFormat/>
    <w:rPr>
      <w:rFonts w:ascii="宋体" w:hAnsi="Calibri" w:cs="黑体"/>
      <w:kern w:val="2"/>
      <w:sz w:val="24"/>
      <w:szCs w:val="24"/>
    </w:rPr>
  </w:style>
  <w:style w:type="paragraph" w:styleId="NoSpacing">
    <w:name w:val="No Spacing"/>
    <w:aliases w:val="标题格式"/>
    <w:basedOn w:val="Normal"/>
    <w:uiPriority w:val="1"/>
    <w:pPr>
      <w:ind w:firstLine="0" w:firstLineChars="0"/>
      <w:jc w:val="center"/>
    </w:pPr>
    <w:rPr>
      <w:rFonts w:eastAsia="黑体"/>
      <w:b/>
      <w:bCs/>
      <w:szCs w:val="24"/>
    </w:rPr>
  </w:style>
  <w:style w:type="paragraph" w:customStyle="1" w:styleId="124">
    <w:name w:val="标题1"/>
    <w:next w:val="Normal"/>
    <w:pPr>
      <w:ind w:left="120" w:right="120" w:leftChars="50" w:rightChars="50"/>
      <w:outlineLvl w:val="0"/>
    </w:pPr>
    <w:rPr>
      <w:b/>
      <w:kern w:val="2"/>
      <w:sz w:val="28"/>
      <w:szCs w:val="32"/>
    </w:rPr>
  </w:style>
  <w:style w:type="paragraph" w:customStyle="1" w:styleId="216">
    <w:name w:val="标题2"/>
    <w:basedOn w:val="Heading2"/>
    <w:pPr>
      <w:numPr>
        <w:ilvl w:val="0"/>
        <w:numId w:val="0"/>
      </w:numPr>
      <w:tabs>
        <w:tab w:val="clear" w:pos="0"/>
        <w:tab w:val="clear" w:pos="360"/>
        <w:tab w:val="left" w:pos="2269"/>
      </w:tabs>
      <w:spacing w:line="360" w:lineRule="auto"/>
    </w:pPr>
    <w:rPr>
      <w:kern w:val="0"/>
      <w:sz w:val="30"/>
      <w:szCs w:val="30"/>
    </w:rPr>
  </w:style>
  <w:style w:type="paragraph" w:customStyle="1" w:styleId="38">
    <w:name w:val="标题3"/>
    <w:basedOn w:val="Heading3"/>
    <w:next w:val="Normal"/>
    <w:pPr>
      <w:numPr>
        <w:ilvl w:val="0"/>
        <w:numId w:val="0"/>
      </w:numPr>
      <w:tabs>
        <w:tab w:val="clear" w:pos="0"/>
        <w:tab w:val="clear" w:pos="720"/>
        <w:tab w:val="left" w:pos="2269"/>
      </w:tabs>
      <w:jc w:val="left"/>
    </w:pPr>
    <w:rPr>
      <w:rFonts w:ascii="宋体" w:eastAsia="宋体" w:hAnsi="宋体"/>
      <w:sz w:val="28"/>
      <w:szCs w:val="28"/>
    </w:rPr>
  </w:style>
  <w:style w:type="paragraph" w:customStyle="1" w:styleId="47">
    <w:name w:val="标题4 样式"/>
    <w:pPr>
      <w:spacing w:line="360" w:lineRule="auto"/>
      <w:outlineLvl w:val="3"/>
    </w:pPr>
    <w:rPr>
      <w:rFonts w:ascii="宋体" w:hAnsi="宋体" w:cs="宋体"/>
      <w:b/>
      <w:bCs/>
      <w:kern w:val="2"/>
      <w:sz w:val="24"/>
    </w:rPr>
  </w:style>
  <w:style w:type="character" w:customStyle="1" w:styleId="CharChar3">
    <w:name w:val="表格后空行 Char Char"/>
    <w:link w:val="a86"/>
    <w:qFormat/>
    <w:locked/>
    <w:rPr>
      <w:rFonts w:ascii="宋体" w:hAnsi="宋体" w:cs="宋体"/>
      <w:color w:val="000000"/>
      <w:u w:color="000000"/>
    </w:rPr>
  </w:style>
  <w:style w:type="paragraph" w:customStyle="1" w:styleId="a86">
    <w:name w:val="表格后空行"/>
    <w:basedOn w:val="Normal"/>
    <w:link w:val="CharChar3"/>
    <w:pPr>
      <w:widowControl/>
      <w:spacing w:line="240" w:lineRule="exact"/>
      <w:ind w:firstLine="0" w:firstLineChars="0"/>
      <w:textAlignment w:val="baseline"/>
    </w:pPr>
    <w:rPr>
      <w:rFonts w:ascii="宋体" w:hAnsi="宋体" w:cs="宋体"/>
      <w:color w:val="000000"/>
      <w:kern w:val="0"/>
      <w:sz w:val="20"/>
      <w:u w:color="000000"/>
    </w:rPr>
  </w:style>
  <w:style w:type="character" w:customStyle="1" w:styleId="Char110">
    <w:name w:val="图表标题 Char1"/>
    <w:basedOn w:val="DefaultParagraphFont"/>
    <w:link w:val="a87"/>
    <w:qFormat/>
    <w:rPr>
      <w:rFonts w:eastAsia="黑体"/>
      <w:b/>
      <w:kern w:val="2"/>
      <w:sz w:val="24"/>
      <w:szCs w:val="22"/>
    </w:rPr>
  </w:style>
  <w:style w:type="paragraph" w:customStyle="1" w:styleId="a87">
    <w:name w:val="图表标题"/>
    <w:basedOn w:val="Normal"/>
    <w:link w:val="Char110"/>
    <w:pPr>
      <w:spacing w:beforeLines="50"/>
      <w:ind w:firstLine="640"/>
      <w:jc w:val="center"/>
    </w:pPr>
    <w:rPr>
      <w:rFonts w:eastAsia="黑体"/>
      <w:b/>
      <w:szCs w:val="22"/>
    </w:rPr>
  </w:style>
  <w:style w:type="paragraph" w:customStyle="1" w:styleId="a88">
    <w:name w:val="正文邓"/>
    <w:basedOn w:val="Normal"/>
    <w:link w:val="Char24"/>
    <w:pPr>
      <w:tabs>
        <w:tab w:val="left" w:pos="2304"/>
      </w:tabs>
      <w:adjustRightInd w:val="0"/>
      <w:snapToGrid w:val="0"/>
      <w:ind w:firstLine="600" w:firstLineChars="250"/>
      <w:jc w:val="left"/>
    </w:pPr>
    <w:rPr>
      <w:rFonts w:ascii="仿宋" w:eastAsia="仿宋" w:hAnsi="仿宋"/>
      <w:bCs/>
      <w:color w:val="000000"/>
      <w:kern w:val="0"/>
      <w:szCs w:val="24"/>
    </w:rPr>
  </w:style>
  <w:style w:type="character" w:customStyle="1" w:styleId="Char24">
    <w:name w:val="正文邓 Char"/>
    <w:link w:val="a88"/>
    <w:rPr>
      <w:rFonts w:ascii="仿宋" w:eastAsia="仿宋" w:hAnsi="仿宋"/>
      <w:bCs/>
      <w:color w:val="000000"/>
      <w:sz w:val="24"/>
      <w:szCs w:val="24"/>
    </w:rPr>
  </w:style>
  <w:style w:type="paragraph" w:customStyle="1" w:styleId="a89">
    <w:name w:val="环评 正文"/>
    <w:basedOn w:val="BodyText2"/>
    <w:link w:val="CharChar4"/>
    <w:pPr>
      <w:spacing w:after="0" w:line="360" w:lineRule="auto"/>
    </w:pPr>
    <w:rPr>
      <w:rFonts w:ascii="Times New Roman" w:hAnsi="宋体" w:cs="Times New Roman"/>
      <w:bCs/>
      <w:kern w:val="0"/>
      <w:sz w:val="24"/>
    </w:rPr>
  </w:style>
  <w:style w:type="character" w:customStyle="1" w:styleId="CharChar4">
    <w:name w:val="环评 正文 Char Char"/>
    <w:link w:val="a89"/>
    <w:rPr>
      <w:rFonts w:hAnsi="宋体"/>
      <w:bCs/>
      <w:sz w:val="24"/>
      <w:szCs w:val="24"/>
    </w:rPr>
  </w:style>
  <w:style w:type="paragraph" w:customStyle="1" w:styleId="a90">
    <w:name w:val="邓表后空格"/>
    <w:basedOn w:val="a83"/>
    <w:link w:val="Char25"/>
    <w:pPr>
      <w:spacing w:line="240" w:lineRule="exact"/>
      <w:ind w:firstLine="0" w:firstLineChars="0"/>
    </w:pPr>
    <w:rPr>
      <w:rFonts w:eastAsia="宋体" w:hAnsi="楷体_GB2312" w:cs="Times New Roman"/>
      <w:sz w:val="18"/>
    </w:rPr>
  </w:style>
  <w:style w:type="character" w:customStyle="1" w:styleId="Char25">
    <w:name w:val="邓表后空格 Char"/>
    <w:link w:val="a90"/>
    <w:rPr>
      <w:rFonts w:ascii="楷体_GB2312" w:hAnsi="楷体_GB2312"/>
      <w:kern w:val="2"/>
      <w:sz w:val="18"/>
      <w:szCs w:val="24"/>
    </w:rPr>
  </w:style>
  <w:style w:type="paragraph" w:customStyle="1" w:styleId="a91">
    <w:name w:val="表后空格"/>
    <w:basedOn w:val="a83"/>
    <w:pPr>
      <w:spacing w:line="240" w:lineRule="exact"/>
      <w:ind w:firstLine="480"/>
      <w:jc w:val="left"/>
    </w:pPr>
    <w:rPr>
      <w:rFonts w:hAnsi="楷体_GB2312"/>
    </w:rPr>
  </w:style>
  <w:style w:type="paragraph" w:customStyle="1" w:styleId="326">
    <w:name w:val="样式 标题 3 + 小三 加粗 行距: 固定值 26 磅"/>
    <w:basedOn w:val="Heading3"/>
    <w:pPr>
      <w:tabs>
        <w:tab w:val="clear" w:pos="0"/>
        <w:tab w:val="clear" w:pos="420"/>
        <w:tab w:val="clear" w:pos="720"/>
      </w:tabs>
      <w:spacing w:before="200" w:after="200" w:line="520" w:lineRule="exact"/>
    </w:pPr>
    <w:rPr>
      <w:rFonts w:eastAsia="宋体" w:cs="宋体"/>
      <w:kern w:val="2"/>
      <w:sz w:val="28"/>
      <w:szCs w:val="20"/>
    </w:rPr>
  </w:style>
  <w:style w:type="character" w:customStyle="1" w:styleId="Char26">
    <w:name w:val="表格 Char"/>
    <w:basedOn w:val="DefaultParagraphFont"/>
    <w:link w:val="a85"/>
    <w:qFormat/>
    <w:rPr>
      <w:rFonts w:cs="Arial"/>
      <w:kern w:val="2"/>
      <w:sz w:val="21"/>
      <w:szCs w:val="21"/>
    </w:rPr>
  </w:style>
  <w:style w:type="paragraph" w:customStyle="1" w:styleId="125">
    <w:name w:val="正文首行缩进1"/>
    <w:basedOn w:val="BodyText"/>
    <w:pPr>
      <w:ind w:firstLine="420" w:firstLineChars="100"/>
    </w:pPr>
    <w:rPr>
      <w:szCs w:val="24"/>
    </w:rPr>
  </w:style>
  <w:style w:type="paragraph" w:customStyle="1" w:styleId="a92">
    <w:name w:val="标准段落"/>
    <w:basedOn w:val="Normal"/>
    <w:next w:val="Normal"/>
    <w:pPr>
      <w:spacing w:line="460" w:lineRule="exact"/>
      <w:ind w:firstLine="520"/>
      <w:jc w:val="left"/>
    </w:pPr>
    <w:rPr>
      <w:rFonts w:ascii="Calibri" w:hAnsi="宋体"/>
      <w:kern w:val="0"/>
      <w:szCs w:val="24"/>
    </w:rPr>
  </w:style>
  <w:style w:type="paragraph" w:customStyle="1" w:styleId="a93">
    <w:name w:val="邓表格文字"/>
    <w:basedOn w:val="Normal"/>
    <w:pPr>
      <w:widowControl/>
      <w:snapToGrid w:val="0"/>
      <w:spacing w:line="220" w:lineRule="exact"/>
      <w:ind w:firstLine="360"/>
      <w:jc w:val="center"/>
    </w:pPr>
    <w:rPr>
      <w:rFonts w:ascii="宋体" w:hAnsi="宋体"/>
      <w:color w:val="000000"/>
      <w:kern w:val="0"/>
      <w:sz w:val="15"/>
      <w:szCs w:val="15"/>
    </w:rPr>
  </w:style>
  <w:style w:type="character" w:customStyle="1" w:styleId="218">
    <w:name w:val="正文文本 (2)_"/>
    <w:basedOn w:val="DefaultParagraphFont"/>
    <w:link w:val="219"/>
    <w:rPr>
      <w:rFonts w:ascii="宋体" w:cs="宋体"/>
      <w:sz w:val="31"/>
      <w:szCs w:val="31"/>
      <w:shd w:val="clear" w:color="auto" w:fill="FFFFFF"/>
    </w:rPr>
  </w:style>
  <w:style w:type="paragraph" w:customStyle="1" w:styleId="219">
    <w:name w:val="正文文本 (2)1"/>
    <w:basedOn w:val="Normal"/>
    <w:link w:val="218"/>
    <w:pPr>
      <w:shd w:val="clear" w:color="auto" w:fill="FFFFFF"/>
      <w:spacing w:before="180" w:after="180" w:line="240" w:lineRule="atLeast"/>
      <w:ind w:hanging="540" w:firstLineChars="0"/>
      <w:jc w:val="right"/>
    </w:pPr>
    <w:rPr>
      <w:rFonts w:ascii="宋体" w:cs="宋体"/>
      <w:kern w:val="0"/>
      <w:sz w:val="31"/>
      <w:szCs w:val="31"/>
    </w:rPr>
  </w:style>
  <w:style w:type="character" w:customStyle="1" w:styleId="2BookAntiqua">
    <w:name w:val="正文文本 (2) + Book Antiqua"/>
    <w:basedOn w:val="218"/>
    <w:rPr>
      <w:rFonts w:ascii="Book Antiqua" w:hAnsi="Book Antiqua" w:cs="Book Antiqua"/>
      <w:sz w:val="29"/>
      <w:szCs w:val="29"/>
      <w:shd w:val="clear" w:color="auto" w:fill="FFFFFF"/>
    </w:rPr>
  </w:style>
  <w:style w:type="character" w:customStyle="1" w:styleId="48">
    <w:name w:val="标题 #4_"/>
    <w:basedOn w:val="DefaultParagraphFont"/>
    <w:link w:val="49"/>
    <w:rPr>
      <w:rFonts w:ascii="宋体" w:cs="宋体"/>
      <w:sz w:val="31"/>
      <w:szCs w:val="31"/>
      <w:shd w:val="clear" w:color="auto" w:fill="FFFFFF"/>
    </w:rPr>
  </w:style>
  <w:style w:type="paragraph" w:customStyle="1" w:styleId="49">
    <w:name w:val="标题 #4"/>
    <w:basedOn w:val="Normal"/>
    <w:link w:val="48"/>
    <w:pPr>
      <w:shd w:val="clear" w:color="auto" w:fill="FFFFFF"/>
      <w:spacing w:before="660" w:line="869" w:lineRule="exact"/>
      <w:ind w:firstLine="0" w:firstLineChars="0"/>
      <w:jc w:val="left"/>
      <w:outlineLvl w:val="3"/>
    </w:pPr>
    <w:rPr>
      <w:rFonts w:ascii="宋体" w:cs="宋体"/>
      <w:kern w:val="0"/>
      <w:sz w:val="31"/>
      <w:szCs w:val="31"/>
    </w:rPr>
  </w:style>
  <w:style w:type="character" w:customStyle="1" w:styleId="4BookAntiqua">
    <w:name w:val="标题 #4 + Book Antiqua"/>
    <w:basedOn w:val="48"/>
    <w:rPr>
      <w:rFonts w:ascii="Book Antiqua" w:hAnsi="Book Antiqua" w:cs="Book Antiqua"/>
      <w:sz w:val="29"/>
      <w:szCs w:val="29"/>
      <w:shd w:val="clear" w:color="auto" w:fill="FFFFFF"/>
    </w:rPr>
  </w:style>
  <w:style w:type="character" w:customStyle="1" w:styleId="62">
    <w:name w:val="正文文本 (6)_"/>
    <w:basedOn w:val="DefaultParagraphFont"/>
    <w:link w:val="610"/>
    <w:rPr>
      <w:rFonts w:ascii="宋体" w:cs="宋体"/>
      <w:spacing w:val="-10"/>
      <w:sz w:val="28"/>
      <w:szCs w:val="28"/>
      <w:shd w:val="clear" w:color="auto" w:fill="FFFFFF"/>
    </w:rPr>
  </w:style>
  <w:style w:type="paragraph" w:customStyle="1" w:styleId="610">
    <w:name w:val="正文文本 (6)1"/>
    <w:basedOn w:val="Normal"/>
    <w:link w:val="62"/>
    <w:pPr>
      <w:shd w:val="clear" w:color="auto" w:fill="FFFFFF"/>
      <w:spacing w:line="619" w:lineRule="exact"/>
      <w:ind w:firstLine="0" w:firstLineChars="0"/>
      <w:jc w:val="distribute"/>
    </w:pPr>
    <w:rPr>
      <w:rFonts w:ascii="宋体" w:cs="宋体"/>
      <w:spacing w:val="-10"/>
      <w:kern w:val="0"/>
      <w:sz w:val="28"/>
      <w:szCs w:val="28"/>
    </w:rPr>
  </w:style>
  <w:style w:type="character" w:customStyle="1" w:styleId="60pt">
    <w:name w:val="正文文本 (6) + 间距 0 pt"/>
    <w:basedOn w:val="62"/>
    <w:rPr>
      <w:rFonts w:ascii="宋体" w:cs="宋体"/>
      <w:spacing w:val="0"/>
      <w:sz w:val="28"/>
      <w:szCs w:val="28"/>
      <w:shd w:val="clear" w:color="auto" w:fill="FFFFFF"/>
    </w:rPr>
  </w:style>
  <w:style w:type="character" w:customStyle="1" w:styleId="214pt">
    <w:name w:val="正文文本 (2) + 14 pt"/>
    <w:basedOn w:val="218"/>
    <w:rPr>
      <w:rFonts w:ascii="宋体" w:cs="宋体"/>
      <w:sz w:val="28"/>
      <w:szCs w:val="28"/>
      <w:shd w:val="clear" w:color="auto" w:fill="FFFFFF"/>
    </w:rPr>
  </w:style>
  <w:style w:type="paragraph" w:customStyle="1" w:styleId="52">
    <w:name w:val="正文5"/>
    <w:pPr>
      <w:jc w:val="both"/>
    </w:pPr>
    <w:rPr>
      <w:kern w:val="2"/>
      <w:sz w:val="21"/>
      <w:szCs w:val="21"/>
    </w:rPr>
  </w:style>
  <w:style w:type="paragraph" w:customStyle="1" w:styleId="63">
    <w:name w:val="正文6"/>
    <w:pPr>
      <w:jc w:val="both"/>
    </w:pPr>
    <w:rPr>
      <w:kern w:val="2"/>
      <w:sz w:val="21"/>
      <w:szCs w:val="21"/>
    </w:rPr>
  </w:style>
  <w:style w:type="paragraph" w:customStyle="1" w:styleId="A94">
    <w:name w:val="正文A"/>
    <w:basedOn w:val="Normal"/>
    <w:pPr>
      <w:spacing w:line="500" w:lineRule="exact"/>
    </w:pPr>
    <w:rPr>
      <w:szCs w:val="24"/>
    </w:rPr>
  </w:style>
  <w:style w:type="paragraph" w:customStyle="1" w:styleId="A95">
    <w:name w:val="标题三A"/>
    <w:basedOn w:val="Heading3"/>
    <w:link w:val="AChar0"/>
    <w:pPr>
      <w:numPr>
        <w:ilvl w:val="0"/>
        <w:numId w:val="0"/>
      </w:numPr>
      <w:tabs>
        <w:tab w:val="clear" w:pos="0"/>
        <w:tab w:val="clear" w:pos="720"/>
      </w:tabs>
      <w:spacing w:beforeLines="0" w:line="500" w:lineRule="exact"/>
      <w:ind w:left="720" w:hanging="720"/>
    </w:pPr>
    <w:rPr>
      <w:rFonts w:eastAsia="宋体"/>
      <w:kern w:val="2"/>
      <w:sz w:val="28"/>
      <w:szCs w:val="28"/>
    </w:rPr>
  </w:style>
  <w:style w:type="paragraph" w:customStyle="1" w:styleId="A96">
    <w:name w:val="标题四A"/>
    <w:basedOn w:val="Normal"/>
    <w:pPr>
      <w:spacing w:line="500" w:lineRule="exact"/>
      <w:ind w:firstLine="0" w:firstLineChars="0"/>
      <w:outlineLvl w:val="3"/>
    </w:pPr>
    <w:rPr>
      <w:b/>
      <w:bCs/>
      <w:kern w:val="0"/>
      <w:szCs w:val="24"/>
    </w:rPr>
  </w:style>
  <w:style w:type="paragraph" w:customStyle="1" w:styleId="a97">
    <w:name w:val="表内字"/>
    <w:basedOn w:val="Normal"/>
    <w:pPr>
      <w:spacing w:line="320" w:lineRule="exact"/>
      <w:ind w:firstLine="0" w:firstLineChars="0"/>
      <w:jc w:val="center"/>
    </w:pPr>
    <w:rPr>
      <w:kern w:val="0"/>
      <w:sz w:val="21"/>
      <w:szCs w:val="21"/>
    </w:rPr>
  </w:style>
  <w:style w:type="paragraph" w:customStyle="1" w:styleId="Char40">
    <w:name w:val="Char4"/>
    <w:basedOn w:val="Normal"/>
    <w:pPr>
      <w:ind w:firstLine="200"/>
    </w:pPr>
    <w:rPr>
      <w:rFonts w:ascii="宋体" w:hAnsi="宋体" w:cs="宋体"/>
      <w:kern w:val="0"/>
      <w:szCs w:val="24"/>
    </w:rPr>
  </w:style>
  <w:style w:type="paragraph" w:customStyle="1" w:styleId="A98">
    <w:name w:val="表头A"/>
    <w:basedOn w:val="Normal"/>
    <w:pPr>
      <w:spacing w:line="400" w:lineRule="exact"/>
      <w:ind w:firstLine="0" w:firstLineChars="0"/>
      <w:jc w:val="center"/>
    </w:pPr>
    <w:rPr>
      <w:rFonts w:eastAsia="楷体_GB2312"/>
      <w:b/>
      <w:bCs/>
      <w:szCs w:val="24"/>
    </w:rPr>
  </w:style>
  <w:style w:type="paragraph" w:customStyle="1" w:styleId="A99">
    <w:name w:val="标题二A"/>
    <w:basedOn w:val="Normal"/>
    <w:pPr>
      <w:spacing w:before="120" w:after="120" w:line="500" w:lineRule="exact"/>
      <w:ind w:firstLine="0" w:firstLineChars="0"/>
      <w:outlineLvl w:val="1"/>
    </w:pPr>
    <w:rPr>
      <w:b/>
      <w:bCs/>
      <w:sz w:val="30"/>
      <w:szCs w:val="30"/>
    </w:rPr>
  </w:style>
  <w:style w:type="paragraph" w:customStyle="1" w:styleId="71">
    <w:name w:val="正文7"/>
    <w:pPr>
      <w:jc w:val="both"/>
    </w:pPr>
    <w:rPr>
      <w:kern w:val="2"/>
      <w:sz w:val="21"/>
      <w:szCs w:val="21"/>
    </w:rPr>
  </w:style>
  <w:style w:type="paragraph" w:customStyle="1" w:styleId="a100">
    <w:name w:val="表头标题格式"/>
    <w:basedOn w:val="Normal"/>
    <w:link w:val="CharChar5"/>
    <w:pPr>
      <w:tabs>
        <w:tab w:val="left" w:pos="360"/>
        <w:tab w:val="left" w:pos="1620"/>
      </w:tabs>
      <w:ind w:firstLine="0" w:firstLineChars="0"/>
      <w:jc w:val="center"/>
    </w:pPr>
    <w:rPr>
      <w:rFonts w:eastAsia="黑体"/>
      <w:b/>
      <w:bCs/>
    </w:rPr>
  </w:style>
  <w:style w:type="character" w:customStyle="1" w:styleId="CharChar5">
    <w:name w:val="表头标题格式 Char Char"/>
    <w:basedOn w:val="DefaultParagraphFont"/>
    <w:link w:val="a100"/>
    <w:qFormat/>
    <w:rPr>
      <w:rFonts w:eastAsia="黑体"/>
      <w:b/>
      <w:bCs/>
      <w:kern w:val="2"/>
      <w:sz w:val="24"/>
    </w:rPr>
  </w:style>
  <w:style w:type="paragraph" w:customStyle="1" w:styleId="126">
    <w:name w:val="无间隔1"/>
    <w:basedOn w:val="Normal"/>
    <w:pPr>
      <w:spacing w:before="100" w:beforeAutospacing="1" w:after="100" w:afterAutospacing="1"/>
      <w:ind w:firstLine="0" w:firstLineChars="0"/>
      <w:jc w:val="center"/>
    </w:pPr>
    <w:rPr>
      <w:rFonts w:eastAsia="黑体"/>
      <w:b/>
      <w:bCs/>
      <w:szCs w:val="24"/>
    </w:rPr>
  </w:style>
  <w:style w:type="character" w:customStyle="1" w:styleId="160">
    <w:name w:val="16"/>
    <w:basedOn w:val="DefaultParagraphFont"/>
    <w:rPr>
      <w:rFonts w:ascii="Times New Roman" w:hAnsi="Times New Roman" w:cs="Times New Roman" w:hint="default"/>
      <w:i/>
      <w:iCs/>
      <w:color w:val="000000"/>
      <w:sz w:val="24"/>
      <w:szCs w:val="24"/>
    </w:rPr>
  </w:style>
  <w:style w:type="paragraph" w:customStyle="1" w:styleId="260">
    <w:name w:val="样式 (符号) 宋体 小四 行距: 固定值 26 磅"/>
    <w:basedOn w:val="Normal"/>
    <w:pPr>
      <w:widowControl/>
      <w:spacing w:line="280" w:lineRule="exact"/>
      <w:ind w:firstLine="0" w:firstLineChars="0"/>
    </w:pPr>
    <w:rPr>
      <w:spacing w:val="-8"/>
      <w:kern w:val="0"/>
      <w:sz w:val="18"/>
      <w:szCs w:val="18"/>
    </w:rPr>
  </w:style>
  <w:style w:type="paragraph" w:customStyle="1" w:styleId="83">
    <w:name w:val="正文8"/>
    <w:pPr>
      <w:jc w:val="both"/>
    </w:pPr>
    <w:rPr>
      <w:kern w:val="2"/>
      <w:sz w:val="21"/>
      <w:szCs w:val="21"/>
    </w:rPr>
  </w:style>
  <w:style w:type="paragraph" w:customStyle="1" w:styleId="a101">
    <w:name w:val="表格表题"/>
    <w:basedOn w:val="Normal"/>
    <w:pPr>
      <w:autoSpaceDE w:val="0"/>
      <w:autoSpaceDN w:val="0"/>
      <w:adjustRightInd w:val="0"/>
      <w:spacing w:line="480" w:lineRule="atLeast"/>
      <w:ind w:firstLine="0" w:firstLineChars="0"/>
      <w:jc w:val="center"/>
      <w:textAlignment w:val="baseline"/>
    </w:pPr>
    <w:rPr>
      <w:rFonts w:ascii="黑体" w:eastAsia="黑体" w:hAnsi="黑体" w:cs="宋体"/>
      <w:kern w:val="16"/>
      <w:sz w:val="34"/>
      <w:szCs w:val="34"/>
    </w:rPr>
  </w:style>
  <w:style w:type="paragraph" w:customStyle="1" w:styleId="91">
    <w:name w:val="正文9"/>
    <w:pPr>
      <w:jc w:val="both"/>
    </w:pPr>
    <w:rPr>
      <w:kern w:val="2"/>
      <w:sz w:val="21"/>
      <w:szCs w:val="21"/>
    </w:rPr>
  </w:style>
  <w:style w:type="paragraph" w:customStyle="1" w:styleId="a102">
    <w:name w:val="表格名称"/>
    <w:basedOn w:val="Normal"/>
    <w:pPr>
      <w:spacing w:line="480" w:lineRule="exact"/>
      <w:ind w:firstLine="120" w:firstLineChars="50"/>
      <w:jc w:val="center"/>
    </w:pPr>
    <w:rPr>
      <w:rFonts w:ascii="黑体" w:eastAsia="黑体" w:hAnsi="宋体" w:cs="宋体"/>
      <w:kern w:val="0"/>
      <w:szCs w:val="24"/>
    </w:rPr>
  </w:style>
  <w:style w:type="paragraph" w:customStyle="1" w:styleId="CharChar6">
    <w:name w:val="表头 Char Char"/>
    <w:basedOn w:val="Normal"/>
    <w:pPr>
      <w:adjustRightInd w:val="0"/>
      <w:spacing w:line="240" w:lineRule="exact"/>
      <w:textAlignment w:val="baseline"/>
    </w:pPr>
    <w:rPr>
      <w:rFonts w:ascii="黑体" w:eastAsia="黑体" w:hAnsi="黑体" w:cs="黑体"/>
      <w:b/>
      <w:bCs/>
      <w:kern w:val="0"/>
      <w:sz w:val="21"/>
      <w:szCs w:val="21"/>
    </w:rPr>
  </w:style>
  <w:style w:type="paragraph" w:customStyle="1" w:styleId="1-1">
    <w:name w:val="1-表头1"/>
    <w:basedOn w:val="Normal"/>
    <w:pPr>
      <w:ind w:firstLine="0" w:firstLineChars="0"/>
      <w:jc w:val="center"/>
    </w:pPr>
    <w:rPr>
      <w:rFonts w:ascii="宋体" w:eastAsia="Times New Roman" w:hAnsi="宋体" w:cs="宋体"/>
      <w:kern w:val="0"/>
      <w:sz w:val="34"/>
      <w:szCs w:val="34"/>
    </w:rPr>
  </w:style>
  <w:style w:type="paragraph" w:customStyle="1" w:styleId="TableParagraph">
    <w:name w:val="Table Paragraph"/>
    <w:basedOn w:val="Normal"/>
    <w:uiPriority w:val="1"/>
    <w:pPr>
      <w:spacing w:line="320" w:lineRule="exact"/>
      <w:ind w:firstLine="0" w:firstLineChars="0"/>
      <w:jc w:val="center"/>
    </w:pPr>
    <w:rPr>
      <w:rFonts w:ascii="宋体" w:hAnsi="宋体" w:cs="宋体"/>
      <w:kern w:val="0"/>
      <w:sz w:val="34"/>
      <w:szCs w:val="34"/>
    </w:rPr>
  </w:style>
  <w:style w:type="paragraph" w:customStyle="1" w:styleId="310">
    <w:name w:val="列表 31"/>
    <w:basedOn w:val="Normal"/>
    <w:pPr>
      <w:spacing w:beforeLines="50" w:after="100" w:afterAutospacing="1" w:line="240" w:lineRule="auto"/>
      <w:ind w:firstLine="0" w:firstLineChars="0"/>
      <w:jc w:val="center"/>
    </w:pPr>
    <w:rPr>
      <w:rFonts w:eastAsia="黑体"/>
      <w:szCs w:val="24"/>
    </w:rPr>
  </w:style>
  <w:style w:type="paragraph" w:customStyle="1" w:styleId="a103">
    <w:name w:val="正文!!!!!!!!!!!"/>
    <w:basedOn w:val="Normal"/>
    <w:pPr>
      <w:spacing w:line="500" w:lineRule="exact"/>
    </w:pPr>
    <w:rPr>
      <w:rFonts w:ascii="华文仿宋" w:eastAsia="华文仿宋" w:hAnsi="华文仿宋" w:cs="宋体"/>
      <w:szCs w:val="24"/>
    </w:rPr>
  </w:style>
  <w:style w:type="paragraph" w:customStyle="1" w:styleId="101">
    <w:name w:val="正文10"/>
    <w:pPr>
      <w:jc w:val="both"/>
    </w:pPr>
    <w:rPr>
      <w:kern w:val="2"/>
      <w:sz w:val="21"/>
      <w:szCs w:val="21"/>
    </w:rPr>
  </w:style>
  <w:style w:type="paragraph" w:customStyle="1" w:styleId="127">
    <w:name w:val="正文12"/>
    <w:pPr>
      <w:jc w:val="both"/>
    </w:pPr>
    <w:rPr>
      <w:kern w:val="2"/>
      <w:sz w:val="21"/>
      <w:szCs w:val="21"/>
    </w:rPr>
  </w:style>
  <w:style w:type="paragraph" w:customStyle="1" w:styleId="130">
    <w:name w:val="正文13"/>
    <w:pPr>
      <w:jc w:val="both"/>
    </w:pPr>
    <w:rPr>
      <w:kern w:val="2"/>
      <w:sz w:val="21"/>
      <w:szCs w:val="21"/>
    </w:rPr>
  </w:style>
  <w:style w:type="paragraph" w:customStyle="1" w:styleId="141">
    <w:name w:val="正文14"/>
    <w:pPr>
      <w:jc w:val="both"/>
    </w:pPr>
    <w:rPr>
      <w:kern w:val="2"/>
      <w:sz w:val="21"/>
      <w:szCs w:val="21"/>
    </w:rPr>
  </w:style>
  <w:style w:type="paragraph" w:customStyle="1" w:styleId="TOC10">
    <w:name w:val="TOC 标题1"/>
    <w:basedOn w:val="Heading1"/>
    <w:next w:val="Normal"/>
    <w:uiPriority w:val="39"/>
    <w:semiHidden/>
    <w:unhideWhenUsed/>
    <w:qFormat/>
    <w:pPr>
      <w:widowControl/>
      <w:numPr>
        <w:numId w:val="0"/>
      </w:numPr>
      <w:tabs>
        <w:tab w:val="clear" w:pos="0"/>
        <w:tab w:val="clear" w:pos="420"/>
        <w:tab w:val="left" w:pos="432"/>
        <w:tab w:val="clear" w:pos="5387"/>
      </w:tabs>
      <w:spacing w:before="480" w:afterLines="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1116">
    <w:name w:val="1.1二级标题"/>
    <w:basedOn w:val="Normal"/>
    <w:pPr>
      <w:spacing w:beforeLines="50"/>
      <w:ind w:firstLine="0" w:firstLineChars="0"/>
      <w:outlineLvl w:val="1"/>
    </w:pPr>
    <w:rPr>
      <w:rFonts w:eastAsia="黑体"/>
      <w:b/>
      <w:sz w:val="30"/>
    </w:rPr>
  </w:style>
  <w:style w:type="paragraph" w:customStyle="1" w:styleId="1117">
    <w:name w:val="样式 1.1二级标题"/>
    <w:basedOn w:val="1116"/>
    <w:link w:val="11Char"/>
    <w:pPr>
      <w:spacing w:beforeLines="0"/>
    </w:pPr>
    <w:rPr>
      <w:rFonts w:ascii="宋体" w:eastAsia="宋体" w:hAnsi="宋体" w:cs="宋体"/>
      <w:szCs w:val="30"/>
      <w:lang w:val="zh-CN"/>
    </w:rPr>
  </w:style>
  <w:style w:type="character" w:customStyle="1" w:styleId="11Char">
    <w:name w:val="样式 1.1二级标题 Char"/>
    <w:link w:val="1117"/>
    <w:qFormat/>
    <w:rPr>
      <w:rFonts w:ascii="宋体" w:hAnsi="宋体" w:cs="宋体"/>
      <w:b/>
      <w:kern w:val="2"/>
      <w:sz w:val="30"/>
      <w:szCs w:val="30"/>
      <w:lang w:val="zh-CN"/>
    </w:rPr>
  </w:style>
  <w:style w:type="character" w:customStyle="1" w:styleId="CharChar7">
    <w:name w:val="正文格式 Char Char"/>
    <w:basedOn w:val="DefaultParagraphFont"/>
    <w:rPr>
      <w:rFonts w:ascii="宋体" w:eastAsia="宋体"/>
      <w:kern w:val="2"/>
      <w:sz w:val="24"/>
      <w:szCs w:val="24"/>
      <w:lang w:val="en-US" w:eastAsia="zh-CN" w:bidi="ar-SA"/>
    </w:rPr>
  </w:style>
  <w:style w:type="paragraph" w:customStyle="1" w:styleId="3H3BHead111h3level3PIM3Level3HeadHeading">
    <w:name w:val="样式 标题 3H3B Head条标题1.1.1h3level_3PIM 3Level 3 HeadHeading..."/>
    <w:basedOn w:val="Heading3"/>
    <w:pPr>
      <w:keepNext/>
      <w:keepLines/>
      <w:numPr>
        <w:numId w:val="15"/>
      </w:numPr>
      <w:tabs>
        <w:tab w:val="clear" w:pos="0"/>
        <w:tab w:val="clear" w:pos="420"/>
        <w:tab w:val="clear" w:pos="720"/>
      </w:tabs>
      <w:spacing w:beforeLines="0" w:line="240" w:lineRule="auto"/>
    </w:pPr>
    <w:rPr>
      <w:rFonts w:ascii="黑体" w:hAnsi="黑体" w:cs="宋体"/>
      <w:kern w:val="2"/>
      <w:szCs w:val="20"/>
    </w:rPr>
  </w:style>
  <w:style w:type="character" w:customStyle="1" w:styleId="AChar0">
    <w:name w:val="标题三A Char"/>
    <w:basedOn w:val="DefaultParagraphFont"/>
    <w:link w:val="A95"/>
    <w:rPr>
      <w:b/>
      <w:bCs/>
      <w:kern w:val="2"/>
      <w:sz w:val="28"/>
      <w:szCs w:val="28"/>
    </w:rPr>
  </w:style>
  <w:style w:type="table" w:customStyle="1" w:styleId="TableNormal0">
    <w:name w:val="Table Normal_0"/>
    <w:uiPriority w:val="2"/>
    <w:semiHidden/>
    <w:unhideWhenUsed/>
    <w:qFormat/>
    <w:pPr>
      <w:widowControl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paragraph" w:customStyle="1" w:styleId="a104">
    <w:name w:val="表头"/>
    <w:basedOn w:val="Normal"/>
    <w:link w:val="Char27"/>
    <w:pPr>
      <w:spacing w:line="320" w:lineRule="atLeast"/>
      <w:ind w:firstLine="0" w:firstLineChars="0"/>
      <w:jc w:val="center"/>
    </w:pPr>
    <w:rPr>
      <w:rFonts w:ascii="宋体" w:eastAsia="黑体" w:hAnsi="宋体"/>
      <w:spacing w:val="-10"/>
      <w:kern w:val="0"/>
      <w:sz w:val="21"/>
      <w:szCs w:val="11"/>
    </w:rPr>
  </w:style>
  <w:style w:type="character" w:customStyle="1" w:styleId="Char27">
    <w:name w:val="表头 Char2"/>
    <w:link w:val="a104"/>
    <w:qFormat/>
    <w:rPr>
      <w:rFonts w:ascii="宋体" w:eastAsia="黑体" w:hAnsi="宋体"/>
      <w:spacing w:val="-10"/>
      <w:sz w:val="21"/>
      <w:szCs w:val="11"/>
    </w:rPr>
  </w:style>
  <w:style w:type="character" w:customStyle="1" w:styleId="Char28">
    <w:name w:val="正文 楷体 Char"/>
    <w:link w:val="a83"/>
    <w:qFormat/>
    <w:rPr>
      <w:rFonts w:ascii="楷体_GB2312" w:eastAsia="楷体_GB2312" w:hAnsi="宋体" w:cs="宋体"/>
      <w:kern w:val="2"/>
      <w:sz w:val="24"/>
      <w:szCs w:val="24"/>
    </w:rPr>
  </w:style>
  <w:style w:type="character" w:customStyle="1" w:styleId="YJ">
    <w:name w:val="YJ正文* 字符"/>
    <w:link w:val="YJ0"/>
    <w:qFormat/>
    <w:locked/>
    <w:rsid w:val="00923672"/>
    <w:rPr>
      <w:rFonts w:ascii="宋体" w:hAnsi="宋体"/>
      <w:sz w:val="24"/>
      <w:szCs w:val="24"/>
    </w:rPr>
  </w:style>
  <w:style w:type="paragraph" w:customStyle="1" w:styleId="YJ0">
    <w:name w:val="YJ正文*"/>
    <w:basedOn w:val="Normal"/>
    <w:link w:val="YJ"/>
    <w:rsid w:val="00923672"/>
    <w:pPr>
      <w:spacing w:line="500" w:lineRule="exact"/>
      <w:ind w:firstLine="200"/>
    </w:pPr>
    <w:rPr>
      <w:rFonts w:ascii="宋体" w:hAnsi="宋体"/>
      <w:kern w:val="0"/>
      <w:szCs w:val="24"/>
    </w:rPr>
  </w:style>
  <w:style w:type="character" w:customStyle="1" w:styleId="-Char">
    <w:name w:val="表字-书 Char"/>
    <w:link w:val="-3"/>
    <w:qFormat/>
    <w:locked/>
    <w:rsid w:val="00F24DAF"/>
    <w:rPr>
      <w:rFonts w:ascii="宋体" w:hAnsi="宋体"/>
      <w:szCs w:val="21"/>
    </w:rPr>
  </w:style>
  <w:style w:type="paragraph" w:customStyle="1" w:styleId="-3">
    <w:name w:val="表字-书"/>
    <w:basedOn w:val="Normal"/>
    <w:link w:val="-Char"/>
    <w:rsid w:val="00F24DAF"/>
    <w:pPr>
      <w:spacing w:line="300" w:lineRule="atLeast"/>
      <w:ind w:firstLine="0" w:firstLineChars="0"/>
      <w:jc w:val="center"/>
    </w:pPr>
    <w:rPr>
      <w:rFonts w:ascii="宋体" w:hAnsi="宋体"/>
      <w:kern w:val="0"/>
      <w:sz w:val="20"/>
      <w:szCs w:val="21"/>
    </w:rPr>
  </w:style>
  <w:style w:type="paragraph" w:customStyle="1" w:styleId="YJ-">
    <w:name w:val="YJ-正文"/>
    <w:basedOn w:val="Normal"/>
    <w:link w:val="YJ-Char"/>
    <w:rsid w:val="00DA592B"/>
    <w:pPr>
      <w:widowControl/>
      <w:spacing w:line="520" w:lineRule="exact"/>
      <w:ind w:firstLine="200"/>
    </w:pPr>
    <w:rPr>
      <w:rFonts w:ascii="宋体" w:hAnsi="宋体"/>
      <w:kern w:val="0"/>
      <w:szCs w:val="22"/>
      <w:lang w:val="zh-CN"/>
    </w:rPr>
  </w:style>
  <w:style w:type="character" w:customStyle="1" w:styleId="YJ-Char">
    <w:name w:val="YJ-正文 Char"/>
    <w:link w:val="YJ-"/>
    <w:qFormat/>
    <w:rsid w:val="00DA592B"/>
    <w:rPr>
      <w:rFonts w:ascii="宋体" w:hAnsi="宋体"/>
      <w:sz w:val="24"/>
      <w:szCs w:val="22"/>
      <w:lang w:val="zh-CN"/>
    </w:rPr>
  </w:style>
  <w:style w:type="character" w:customStyle="1" w:styleId="39">
    <w:name w:val="3级标题 字符"/>
    <w:link w:val="311"/>
    <w:rsid w:val="008502FC"/>
    <w:rPr>
      <w:rFonts w:ascii="宋体" w:eastAsia="黑体" w:hAnsi="宋体" w:cs="宋体"/>
      <w:color w:val="000000"/>
      <w:spacing w:val="4"/>
      <w:kern w:val="2"/>
      <w:sz w:val="24"/>
      <w:szCs w:val="24"/>
    </w:rPr>
  </w:style>
  <w:style w:type="paragraph" w:customStyle="1" w:styleId="311">
    <w:name w:val="3级标题"/>
    <w:basedOn w:val="Normal"/>
    <w:link w:val="39"/>
    <w:rsid w:val="008502FC"/>
    <w:pPr>
      <w:adjustRightInd w:val="0"/>
      <w:snapToGrid w:val="0"/>
      <w:spacing w:before="160" w:after="160"/>
      <w:ind w:firstLine="0" w:firstLineChars="0"/>
      <w:jc w:val="left"/>
      <w:outlineLvl w:val="2"/>
    </w:pPr>
    <w:rPr>
      <w:rFonts w:ascii="宋体" w:eastAsia="黑体" w:hAnsi="宋体" w:cs="宋体"/>
      <w:color w:val="000000"/>
      <w:spacing w:val="4"/>
      <w:szCs w:val="24"/>
    </w:rPr>
  </w:style>
  <w:style w:type="character" w:customStyle="1" w:styleId="221">
    <w:name w:val="2级标题 字符"/>
    <w:link w:val="222"/>
    <w:rsid w:val="008502FC"/>
    <w:rPr>
      <w:rFonts w:eastAsia="黑体" w:cs="宋体"/>
      <w:snapToGrid w:val="0"/>
      <w:color w:val="000000"/>
      <w:spacing w:val="4"/>
      <w:kern w:val="2"/>
      <w:sz w:val="28"/>
      <w:szCs w:val="30"/>
    </w:rPr>
  </w:style>
  <w:style w:type="paragraph" w:customStyle="1" w:styleId="222">
    <w:name w:val="2级标题"/>
    <w:basedOn w:val="Normal"/>
    <w:link w:val="221"/>
    <w:rsid w:val="008502FC"/>
    <w:pPr>
      <w:adjustRightInd w:val="0"/>
      <w:snapToGrid w:val="0"/>
      <w:spacing w:before="200" w:after="200"/>
      <w:ind w:firstLine="0" w:firstLineChars="0"/>
      <w:jc w:val="left"/>
      <w:outlineLvl w:val="1"/>
    </w:pPr>
    <w:rPr>
      <w:rFonts w:eastAsia="黑体" w:cs="宋体"/>
      <w:snapToGrid w:val="0"/>
      <w:color w:val="000000"/>
      <w:spacing w:val="4"/>
      <w:sz w:val="28"/>
      <w:szCs w:val="30"/>
    </w:rPr>
  </w:style>
  <w:style w:type="character" w:customStyle="1" w:styleId="a105">
    <w:name w:val="页眉 字符"/>
    <w:uiPriority w:val="99"/>
    <w:rsid w:val="008502FC"/>
    <w:rPr>
      <w:sz w:val="18"/>
      <w:szCs w:val="18"/>
    </w:rPr>
  </w:style>
  <w:style w:type="character" w:customStyle="1" w:styleId="4Char1">
    <w:name w:val="4刘群正文* Char"/>
    <w:link w:val="410"/>
    <w:qFormat/>
    <w:rsid w:val="008502FC"/>
    <w:rPr>
      <w:sz w:val="24"/>
      <w:szCs w:val="24"/>
      <w:lang w:val="zh-CN"/>
    </w:rPr>
  </w:style>
  <w:style w:type="paragraph" w:customStyle="1" w:styleId="410">
    <w:name w:val="4刘群正文*"/>
    <w:basedOn w:val="Normal"/>
    <w:link w:val="4Char1"/>
    <w:rsid w:val="008502FC"/>
    <w:pPr>
      <w:spacing w:line="520" w:lineRule="exact"/>
    </w:pPr>
    <w:rPr>
      <w:kern w:val="0"/>
      <w:szCs w:val="24"/>
      <w:lang w:val="zh-CN"/>
    </w:rPr>
  </w:style>
  <w:style w:type="character" w:customStyle="1" w:styleId="a106">
    <w:name w:val="表内文字 字符"/>
    <w:link w:val="a107"/>
    <w:rsid w:val="008502FC"/>
    <w:rPr>
      <w:rFonts w:ascii="宋体" w:hAnsi="宋体" w:cs="宋体"/>
      <w:kern w:val="2"/>
      <w:sz w:val="21"/>
      <w:szCs w:val="21"/>
    </w:rPr>
  </w:style>
  <w:style w:type="paragraph" w:customStyle="1" w:styleId="a107">
    <w:name w:val="表内文字"/>
    <w:link w:val="a106"/>
    <w:rsid w:val="008502FC"/>
    <w:pPr>
      <w:widowControl w:val="0"/>
      <w:adjustRightInd w:val="0"/>
      <w:snapToGrid w:val="0"/>
      <w:spacing w:line="320" w:lineRule="exact"/>
      <w:jc w:val="center"/>
    </w:pPr>
    <w:rPr>
      <w:rFonts w:ascii="宋体" w:hAnsi="宋体" w:cs="宋体"/>
      <w:kern w:val="2"/>
      <w:sz w:val="21"/>
      <w:szCs w:val="21"/>
    </w:rPr>
  </w:style>
  <w:style w:type="paragraph" w:customStyle="1" w:styleId="128">
    <w:name w:val="样式 标题1"/>
    <w:basedOn w:val="124"/>
    <w:next w:val="a19"/>
    <w:autoRedefine/>
    <w:rsid w:val="00E67930"/>
    <w:pPr>
      <w:spacing w:after="156" w:afterLines="50" w:line="360" w:lineRule="auto"/>
      <w:ind w:left="0" w:right="0" w:leftChars="0" w:rightChars="0"/>
      <w:jc w:val="center"/>
    </w:pPr>
    <w:rPr>
      <w:rFonts w:ascii="隶书" w:eastAsia="隶书" w:cs="宋体"/>
      <w:bCs/>
      <w:sz w:val="48"/>
      <w:szCs w:val="20"/>
    </w:rPr>
  </w:style>
  <w:style w:type="character" w:customStyle="1" w:styleId="MEL">
    <w:name w:val="MEL正文* 字符"/>
    <w:link w:val="MEL0"/>
    <w:qFormat/>
    <w:rsid w:val="00220DF2"/>
    <w:rPr>
      <w:rFonts w:ascii="宋体" w:hAnsi="宋体"/>
      <w:sz w:val="24"/>
      <w:szCs w:val="24"/>
    </w:rPr>
  </w:style>
  <w:style w:type="paragraph" w:customStyle="1" w:styleId="MEL0">
    <w:name w:val="MEL正文*"/>
    <w:basedOn w:val="Normal"/>
    <w:link w:val="MEL"/>
    <w:rsid w:val="00220DF2"/>
    <w:pPr>
      <w:spacing w:line="500" w:lineRule="exact"/>
      <w:ind w:firstLine="200"/>
    </w:pPr>
    <w:rPr>
      <w:rFonts w:ascii="宋体" w:hAnsi="宋体"/>
      <w:kern w:val="0"/>
      <w:szCs w:val="24"/>
    </w:rPr>
  </w:style>
  <w:style w:type="character" w:customStyle="1" w:styleId="a108">
    <w:name w:val="题注 字符"/>
    <w:aliases w:val="图 字符"/>
    <w:link w:val="Caption"/>
    <w:uiPriority w:val="99"/>
    <w:qFormat/>
    <w:rsid w:val="005C357B"/>
    <w:rPr>
      <w:rFonts w:ascii="黑体" w:eastAsia="黑体" w:hAnsi="黑体"/>
      <w:b/>
      <w:kern w:val="2"/>
      <w:sz w:val="24"/>
      <w:szCs w:val="21"/>
    </w:rPr>
  </w:style>
  <w:style w:type="character" w:customStyle="1" w:styleId="YJChar">
    <w:name w:val="YJ题注 Char"/>
    <w:link w:val="YJ1"/>
    <w:qFormat/>
    <w:rsid w:val="00C112C5"/>
    <w:rPr>
      <w:rFonts w:ascii="宋体" w:hAnsi="宋体"/>
      <w:b/>
      <w:sz w:val="21"/>
    </w:rPr>
  </w:style>
  <w:style w:type="paragraph" w:customStyle="1" w:styleId="YJ1">
    <w:name w:val="YJ题注"/>
    <w:basedOn w:val="Caption"/>
    <w:link w:val="YJChar"/>
    <w:rsid w:val="00C112C5"/>
    <w:pPr>
      <w:adjustRightInd/>
      <w:snapToGrid/>
      <w:spacing w:afterLines="0" w:line="500" w:lineRule="exact"/>
    </w:pPr>
    <w:rPr>
      <w:rFonts w:ascii="宋体" w:eastAsia="宋体" w:hAnsi="宋体"/>
      <w:kern w:val="0"/>
      <w:sz w:val="21"/>
      <w:szCs w:val="20"/>
    </w:rPr>
  </w:style>
  <w:style w:type="paragraph" w:customStyle="1" w:styleId="a109">
    <w:name w:val="君邦正文"/>
    <w:link w:val="Char29"/>
    <w:rsid w:val="00BD3F8E"/>
    <w:pPr>
      <w:spacing w:after="60" w:line="360" w:lineRule="auto"/>
      <w:ind w:firstLine="480" w:firstLineChars="200"/>
      <w:jc w:val="both"/>
    </w:pPr>
    <w:rPr>
      <w:bCs/>
      <w:snapToGrid w:val="0"/>
      <w:kern w:val="2"/>
      <w:sz w:val="24"/>
    </w:rPr>
  </w:style>
  <w:style w:type="character" w:customStyle="1" w:styleId="Char29">
    <w:name w:val="君邦正文 Char"/>
    <w:basedOn w:val="DefaultParagraphFont"/>
    <w:link w:val="a109"/>
    <w:rsid w:val="00BD3F8E"/>
    <w:rPr>
      <w:bCs/>
      <w:snapToGrid w:val="0"/>
      <w:kern w:val="2"/>
      <w:sz w:val="24"/>
    </w:rPr>
  </w:style>
  <w:style w:type="paragraph" w:customStyle="1" w:styleId="10505">
    <w:name w:val="样式 盐田1 + 段前: 0.5 行 段后: 0.5 行"/>
    <w:basedOn w:val="Normal"/>
    <w:rsid w:val="00BD3F8E"/>
    <w:pPr>
      <w:widowControl/>
      <w:numPr>
        <w:ilvl w:val="3"/>
        <w:numId w:val="35"/>
      </w:numPr>
      <w:tabs>
        <w:tab w:val="num" w:pos="432"/>
        <w:tab w:val="clear" w:pos="567"/>
      </w:tabs>
      <w:spacing w:before="156" w:beforeLines="50" w:after="156" w:afterLines="50" w:line="400" w:lineRule="exact"/>
      <w:ind w:left="432" w:hanging="432" w:firstLineChars="0"/>
      <w:jc w:val="left"/>
      <w:outlineLvl w:val="0"/>
    </w:pPr>
    <w:rPr>
      <w:rFonts w:eastAsia="黑体" w:cs="宋体"/>
      <w:b/>
      <w:bCs/>
      <w:kern w:val="44"/>
      <w:sz w:val="44"/>
    </w:rPr>
  </w:style>
  <w:style w:type="paragraph" w:customStyle="1" w:styleId="03">
    <w:name w:val="表格03"/>
    <w:basedOn w:val="Normal"/>
    <w:rsid w:val="00BD3F8E"/>
    <w:pPr>
      <w:numPr>
        <w:ilvl w:val="1"/>
        <w:numId w:val="35"/>
      </w:numPr>
      <w:spacing w:line="400" w:lineRule="exact"/>
      <w:ind w:firstLine="0" w:firstLineChars="0"/>
      <w:jc w:val="center"/>
    </w:pPr>
    <w:rPr>
      <w:sz w:val="21"/>
      <w:szCs w:val="21"/>
    </w:rPr>
  </w:style>
  <w:style w:type="character" w:customStyle="1" w:styleId="s31">
    <w:name w:val="s31"/>
    <w:basedOn w:val="DefaultParagraphFont"/>
    <w:rsid w:val="002F75EE"/>
    <w:rPr>
      <w:sz w:val="27"/>
      <w:szCs w:val="27"/>
      <w:vertAlign w:val="superscript"/>
    </w:rPr>
  </w:style>
  <w:style w:type="paragraph" w:customStyle="1" w:styleId="p9">
    <w:name w:val="p9"/>
    <w:basedOn w:val="Normal"/>
    <w:rsid w:val="002F75EE"/>
    <w:pPr>
      <w:spacing w:line="240" w:lineRule="auto"/>
      <w:ind w:firstLine="0" w:firstLineChars="0"/>
      <w:jc w:val="center"/>
    </w:pPr>
    <w:rPr>
      <w:rFonts w:ascii="宋体" w:hAnsi="宋体" w:hint="eastAsia"/>
      <w:kern w:val="0"/>
      <w:szCs w:val="24"/>
    </w:rPr>
  </w:style>
  <w:style w:type="character" w:customStyle="1" w:styleId="s41">
    <w:name w:val="s41"/>
    <w:basedOn w:val="DefaultParagraphFont"/>
    <w:rsid w:val="002F75EE"/>
    <w:rPr>
      <w:sz w:val="27"/>
      <w:szCs w:val="27"/>
      <w:vertAlign w:val="subscript"/>
    </w:rPr>
  </w:style>
  <w:style w:type="table" w:customStyle="1" w:styleId="TableProfessional0">
    <w:name w:val="Table Professional_0"/>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Professional1">
    <w:name w:val="Table Professional_1"/>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Professional2">
    <w:name w:val="Table Professional_2"/>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footer" Target="footer47.xml" /><Relationship Id="rId101" Type="http://schemas.openxmlformats.org/officeDocument/2006/relationships/header" Target="header48.xml" /><Relationship Id="rId102" Type="http://schemas.openxmlformats.org/officeDocument/2006/relationships/footer" Target="footer48.xml" /><Relationship Id="rId103" Type="http://schemas.openxmlformats.org/officeDocument/2006/relationships/header" Target="header49.xml" /><Relationship Id="rId104" Type="http://schemas.openxmlformats.org/officeDocument/2006/relationships/header" Target="header50.xml" /><Relationship Id="rId105" Type="http://schemas.openxmlformats.org/officeDocument/2006/relationships/footer" Target="footer49.xml" /><Relationship Id="rId106" Type="http://schemas.openxmlformats.org/officeDocument/2006/relationships/footer" Target="footer50.xml" /><Relationship Id="rId107" Type="http://schemas.openxmlformats.org/officeDocument/2006/relationships/header" Target="header51.xml" /><Relationship Id="rId108" Type="http://schemas.openxmlformats.org/officeDocument/2006/relationships/footer" Target="footer51.xml" /><Relationship Id="rId109" Type="http://schemas.openxmlformats.org/officeDocument/2006/relationships/header" Target="header52.xml" /><Relationship Id="rId11" Type="http://schemas.openxmlformats.org/officeDocument/2006/relationships/footer" Target="footer3.xml" /><Relationship Id="rId110" Type="http://schemas.openxmlformats.org/officeDocument/2006/relationships/header" Target="header53.xml" /><Relationship Id="rId111" Type="http://schemas.openxmlformats.org/officeDocument/2006/relationships/footer" Target="footer52.xml" /><Relationship Id="rId112" Type="http://schemas.openxmlformats.org/officeDocument/2006/relationships/footer" Target="footer53.xml" /><Relationship Id="rId113" Type="http://schemas.openxmlformats.org/officeDocument/2006/relationships/header" Target="header54.xml" /><Relationship Id="rId114" Type="http://schemas.openxmlformats.org/officeDocument/2006/relationships/footer" Target="footer54.xml" /><Relationship Id="rId115" Type="http://schemas.openxmlformats.org/officeDocument/2006/relationships/header" Target="header55.xml" /><Relationship Id="rId116" Type="http://schemas.openxmlformats.org/officeDocument/2006/relationships/header" Target="header56.xml" /><Relationship Id="rId117" Type="http://schemas.openxmlformats.org/officeDocument/2006/relationships/footer" Target="footer55.xml" /><Relationship Id="rId118" Type="http://schemas.openxmlformats.org/officeDocument/2006/relationships/footer" Target="footer56.xml" /><Relationship Id="rId119" Type="http://schemas.openxmlformats.org/officeDocument/2006/relationships/header" Target="header57.xml" /><Relationship Id="rId12" Type="http://schemas.openxmlformats.org/officeDocument/2006/relationships/header" Target="header4.xml" /><Relationship Id="rId120" Type="http://schemas.openxmlformats.org/officeDocument/2006/relationships/footer" Target="footer57.xml" /><Relationship Id="rId121" Type="http://schemas.openxmlformats.org/officeDocument/2006/relationships/header" Target="header58.xml" /><Relationship Id="rId122" Type="http://schemas.openxmlformats.org/officeDocument/2006/relationships/header" Target="header59.xml" /><Relationship Id="rId123" Type="http://schemas.openxmlformats.org/officeDocument/2006/relationships/footer" Target="footer58.xml" /><Relationship Id="rId124" Type="http://schemas.openxmlformats.org/officeDocument/2006/relationships/footer" Target="footer59.xml" /><Relationship Id="rId125" Type="http://schemas.openxmlformats.org/officeDocument/2006/relationships/header" Target="header60.xml" /><Relationship Id="rId126" Type="http://schemas.openxmlformats.org/officeDocument/2006/relationships/footer" Target="footer60.xml" /><Relationship Id="rId127" Type="http://schemas.openxmlformats.org/officeDocument/2006/relationships/header" Target="header61.xml" /><Relationship Id="rId128" Type="http://schemas.openxmlformats.org/officeDocument/2006/relationships/header" Target="header62.xml" /><Relationship Id="rId129" Type="http://schemas.openxmlformats.org/officeDocument/2006/relationships/footer" Target="footer61.xml" /><Relationship Id="rId13" Type="http://schemas.openxmlformats.org/officeDocument/2006/relationships/header" Target="header5.xml" /><Relationship Id="rId130" Type="http://schemas.openxmlformats.org/officeDocument/2006/relationships/footer" Target="footer62.xml" /><Relationship Id="rId131" Type="http://schemas.openxmlformats.org/officeDocument/2006/relationships/header" Target="header63.xml" /><Relationship Id="rId132" Type="http://schemas.openxmlformats.org/officeDocument/2006/relationships/footer" Target="footer63.xml" /><Relationship Id="rId133" Type="http://schemas.openxmlformats.org/officeDocument/2006/relationships/header" Target="header64.xml" /><Relationship Id="rId134" Type="http://schemas.openxmlformats.org/officeDocument/2006/relationships/header" Target="header65.xml" /><Relationship Id="rId135" Type="http://schemas.openxmlformats.org/officeDocument/2006/relationships/footer" Target="footer64.xml" /><Relationship Id="rId136" Type="http://schemas.openxmlformats.org/officeDocument/2006/relationships/footer" Target="footer65.xml" /><Relationship Id="rId137" Type="http://schemas.openxmlformats.org/officeDocument/2006/relationships/header" Target="header66.xml" /><Relationship Id="rId138" Type="http://schemas.openxmlformats.org/officeDocument/2006/relationships/footer" Target="footer66.xml" /><Relationship Id="rId139" Type="http://schemas.openxmlformats.org/officeDocument/2006/relationships/header" Target="header67.xml" /><Relationship Id="rId14" Type="http://schemas.openxmlformats.org/officeDocument/2006/relationships/footer" Target="footer4.xml" /><Relationship Id="rId140" Type="http://schemas.openxmlformats.org/officeDocument/2006/relationships/header" Target="header68.xml" /><Relationship Id="rId141" Type="http://schemas.openxmlformats.org/officeDocument/2006/relationships/footer" Target="footer67.xml" /><Relationship Id="rId142" Type="http://schemas.openxmlformats.org/officeDocument/2006/relationships/footer" Target="footer68.xml" /><Relationship Id="rId143" Type="http://schemas.openxmlformats.org/officeDocument/2006/relationships/header" Target="header69.xml" /><Relationship Id="rId144" Type="http://schemas.openxmlformats.org/officeDocument/2006/relationships/footer" Target="footer69.xml" /><Relationship Id="rId145" Type="http://schemas.openxmlformats.org/officeDocument/2006/relationships/header" Target="header70.xml" /><Relationship Id="rId146" Type="http://schemas.openxmlformats.org/officeDocument/2006/relationships/header" Target="header71.xml" /><Relationship Id="rId147" Type="http://schemas.openxmlformats.org/officeDocument/2006/relationships/footer" Target="footer70.xml" /><Relationship Id="rId148" Type="http://schemas.openxmlformats.org/officeDocument/2006/relationships/footer" Target="footer71.xml" /><Relationship Id="rId149" Type="http://schemas.openxmlformats.org/officeDocument/2006/relationships/header" Target="header72.xml" /><Relationship Id="rId15" Type="http://schemas.openxmlformats.org/officeDocument/2006/relationships/footer" Target="footer5.xml" /><Relationship Id="rId150" Type="http://schemas.openxmlformats.org/officeDocument/2006/relationships/footer" Target="footer72.xml" /><Relationship Id="rId151" Type="http://schemas.openxmlformats.org/officeDocument/2006/relationships/header" Target="header73.xml" /><Relationship Id="rId152" Type="http://schemas.openxmlformats.org/officeDocument/2006/relationships/header" Target="header74.xml" /><Relationship Id="rId153" Type="http://schemas.openxmlformats.org/officeDocument/2006/relationships/footer" Target="footer73.xml" /><Relationship Id="rId154" Type="http://schemas.openxmlformats.org/officeDocument/2006/relationships/footer" Target="footer74.xml" /><Relationship Id="rId155" Type="http://schemas.openxmlformats.org/officeDocument/2006/relationships/header" Target="header75.xml" /><Relationship Id="rId156" Type="http://schemas.openxmlformats.org/officeDocument/2006/relationships/footer" Target="footer75.xml" /><Relationship Id="rId157" Type="http://schemas.openxmlformats.org/officeDocument/2006/relationships/header" Target="header76.xml" /><Relationship Id="rId158" Type="http://schemas.openxmlformats.org/officeDocument/2006/relationships/header" Target="header77.xml" /><Relationship Id="rId159" Type="http://schemas.openxmlformats.org/officeDocument/2006/relationships/footer" Target="footer76.xml" /><Relationship Id="rId16" Type="http://schemas.openxmlformats.org/officeDocument/2006/relationships/header" Target="header6.xml" /><Relationship Id="rId160" Type="http://schemas.openxmlformats.org/officeDocument/2006/relationships/footer" Target="footer77.xml" /><Relationship Id="rId161" Type="http://schemas.openxmlformats.org/officeDocument/2006/relationships/header" Target="header78.xml" /><Relationship Id="rId162" Type="http://schemas.openxmlformats.org/officeDocument/2006/relationships/footer" Target="footer78.xml" /><Relationship Id="rId163" Type="http://schemas.openxmlformats.org/officeDocument/2006/relationships/header" Target="header79.xml" /><Relationship Id="rId164" Type="http://schemas.openxmlformats.org/officeDocument/2006/relationships/header" Target="header80.xml" /><Relationship Id="rId165" Type="http://schemas.openxmlformats.org/officeDocument/2006/relationships/footer" Target="footer79.xml" /><Relationship Id="rId166" Type="http://schemas.openxmlformats.org/officeDocument/2006/relationships/footer" Target="footer80.xml" /><Relationship Id="rId167" Type="http://schemas.openxmlformats.org/officeDocument/2006/relationships/header" Target="header81.xml" /><Relationship Id="rId168" Type="http://schemas.openxmlformats.org/officeDocument/2006/relationships/footer" Target="footer81.xml" /><Relationship Id="rId169" Type="http://schemas.openxmlformats.org/officeDocument/2006/relationships/header" Target="header82.xml" /><Relationship Id="rId17" Type="http://schemas.openxmlformats.org/officeDocument/2006/relationships/footer" Target="footer6.xml" /><Relationship Id="rId170" Type="http://schemas.openxmlformats.org/officeDocument/2006/relationships/header" Target="header83.xml" /><Relationship Id="rId171" Type="http://schemas.openxmlformats.org/officeDocument/2006/relationships/footer" Target="footer82.xml" /><Relationship Id="rId172" Type="http://schemas.openxmlformats.org/officeDocument/2006/relationships/footer" Target="footer83.xml" /><Relationship Id="rId173" Type="http://schemas.openxmlformats.org/officeDocument/2006/relationships/header" Target="header84.xml" /><Relationship Id="rId174" Type="http://schemas.openxmlformats.org/officeDocument/2006/relationships/footer" Target="footer84.xml" /><Relationship Id="rId175" Type="http://schemas.openxmlformats.org/officeDocument/2006/relationships/header" Target="header85.xml" /><Relationship Id="rId176" Type="http://schemas.openxmlformats.org/officeDocument/2006/relationships/header" Target="header86.xml" /><Relationship Id="rId177" Type="http://schemas.openxmlformats.org/officeDocument/2006/relationships/footer" Target="footer85.xml" /><Relationship Id="rId178" Type="http://schemas.openxmlformats.org/officeDocument/2006/relationships/footer" Target="footer86.xml" /><Relationship Id="rId179" Type="http://schemas.openxmlformats.org/officeDocument/2006/relationships/header" Target="header87.xml" /><Relationship Id="rId18" Type="http://schemas.openxmlformats.org/officeDocument/2006/relationships/header" Target="header7.xml" /><Relationship Id="rId180" Type="http://schemas.openxmlformats.org/officeDocument/2006/relationships/footer" Target="footer87.xml" /><Relationship Id="rId181" Type="http://schemas.openxmlformats.org/officeDocument/2006/relationships/header" Target="header88.xml" /><Relationship Id="rId182" Type="http://schemas.openxmlformats.org/officeDocument/2006/relationships/header" Target="header89.xml" /><Relationship Id="rId183" Type="http://schemas.openxmlformats.org/officeDocument/2006/relationships/footer" Target="footer88.xml" /><Relationship Id="rId184" Type="http://schemas.openxmlformats.org/officeDocument/2006/relationships/footer" Target="footer89.xml" /><Relationship Id="rId185" Type="http://schemas.openxmlformats.org/officeDocument/2006/relationships/header" Target="header90.xml" /><Relationship Id="rId186" Type="http://schemas.openxmlformats.org/officeDocument/2006/relationships/footer" Target="footer90.xml" /><Relationship Id="rId187" Type="http://schemas.openxmlformats.org/officeDocument/2006/relationships/header" Target="header91.xml" /><Relationship Id="rId188" Type="http://schemas.openxmlformats.org/officeDocument/2006/relationships/header" Target="header92.xml" /><Relationship Id="rId189" Type="http://schemas.openxmlformats.org/officeDocument/2006/relationships/footer" Target="footer91.xml" /><Relationship Id="rId19" Type="http://schemas.openxmlformats.org/officeDocument/2006/relationships/header" Target="header8.xml" /><Relationship Id="rId190" Type="http://schemas.openxmlformats.org/officeDocument/2006/relationships/footer" Target="footer92.xml" /><Relationship Id="rId191" Type="http://schemas.openxmlformats.org/officeDocument/2006/relationships/header" Target="header93.xml" /><Relationship Id="rId192" Type="http://schemas.openxmlformats.org/officeDocument/2006/relationships/footer" Target="footer93.xml" /><Relationship Id="rId193" Type="http://schemas.openxmlformats.org/officeDocument/2006/relationships/header" Target="header94.xml" /><Relationship Id="rId194" Type="http://schemas.openxmlformats.org/officeDocument/2006/relationships/header" Target="header95.xml" /><Relationship Id="rId195" Type="http://schemas.openxmlformats.org/officeDocument/2006/relationships/footer" Target="footer94.xml" /><Relationship Id="rId196" Type="http://schemas.openxmlformats.org/officeDocument/2006/relationships/footer" Target="footer95.xml" /><Relationship Id="rId197" Type="http://schemas.openxmlformats.org/officeDocument/2006/relationships/header" Target="header96.xml" /><Relationship Id="rId198" Type="http://schemas.openxmlformats.org/officeDocument/2006/relationships/footer" Target="footer96.xml" /><Relationship Id="rId199" Type="http://schemas.openxmlformats.org/officeDocument/2006/relationships/header" Target="header97.xml" /><Relationship Id="rId2" Type="http://schemas.openxmlformats.org/officeDocument/2006/relationships/webSettings" Target="webSettings.xml" /><Relationship Id="rId20" Type="http://schemas.openxmlformats.org/officeDocument/2006/relationships/footer" Target="footer7.xml" /><Relationship Id="rId200" Type="http://schemas.openxmlformats.org/officeDocument/2006/relationships/header" Target="header98.xml" /><Relationship Id="rId201" Type="http://schemas.openxmlformats.org/officeDocument/2006/relationships/footer" Target="footer97.xml" /><Relationship Id="rId202" Type="http://schemas.openxmlformats.org/officeDocument/2006/relationships/footer" Target="footer98.xml" /><Relationship Id="rId203" Type="http://schemas.openxmlformats.org/officeDocument/2006/relationships/header" Target="header99.xml" /><Relationship Id="rId204" Type="http://schemas.openxmlformats.org/officeDocument/2006/relationships/footer" Target="footer99.xml" /><Relationship Id="rId205" Type="http://schemas.openxmlformats.org/officeDocument/2006/relationships/header" Target="header100.xml" /><Relationship Id="rId206" Type="http://schemas.openxmlformats.org/officeDocument/2006/relationships/header" Target="header101.xml" /><Relationship Id="rId207" Type="http://schemas.openxmlformats.org/officeDocument/2006/relationships/footer" Target="footer100.xml" /><Relationship Id="rId208" Type="http://schemas.openxmlformats.org/officeDocument/2006/relationships/footer" Target="footer101.xml" /><Relationship Id="rId209" Type="http://schemas.openxmlformats.org/officeDocument/2006/relationships/header" Target="header102.xml" /><Relationship Id="rId21" Type="http://schemas.openxmlformats.org/officeDocument/2006/relationships/footer" Target="footer8.xml" /><Relationship Id="rId210" Type="http://schemas.openxmlformats.org/officeDocument/2006/relationships/footer" Target="footer102.xml" /><Relationship Id="rId211" Type="http://schemas.openxmlformats.org/officeDocument/2006/relationships/header" Target="header103.xml" /><Relationship Id="rId212" Type="http://schemas.openxmlformats.org/officeDocument/2006/relationships/header" Target="header104.xml" /><Relationship Id="rId213" Type="http://schemas.openxmlformats.org/officeDocument/2006/relationships/footer" Target="footer103.xml" /><Relationship Id="rId214" Type="http://schemas.openxmlformats.org/officeDocument/2006/relationships/footer" Target="footer104.xml" /><Relationship Id="rId215" Type="http://schemas.openxmlformats.org/officeDocument/2006/relationships/header" Target="header105.xml" /><Relationship Id="rId216" Type="http://schemas.openxmlformats.org/officeDocument/2006/relationships/footer" Target="footer105.xml" /><Relationship Id="rId217" Type="http://schemas.openxmlformats.org/officeDocument/2006/relationships/header" Target="header106.xml" /><Relationship Id="rId218" Type="http://schemas.openxmlformats.org/officeDocument/2006/relationships/header" Target="header107.xml" /><Relationship Id="rId219" Type="http://schemas.openxmlformats.org/officeDocument/2006/relationships/footer" Target="footer106.xml" /><Relationship Id="rId22" Type="http://schemas.openxmlformats.org/officeDocument/2006/relationships/header" Target="header9.xml" /><Relationship Id="rId220" Type="http://schemas.openxmlformats.org/officeDocument/2006/relationships/footer" Target="footer107.xml" /><Relationship Id="rId221" Type="http://schemas.openxmlformats.org/officeDocument/2006/relationships/header" Target="header108.xml" /><Relationship Id="rId222" Type="http://schemas.openxmlformats.org/officeDocument/2006/relationships/footer" Target="footer108.xml" /><Relationship Id="rId223" Type="http://schemas.openxmlformats.org/officeDocument/2006/relationships/header" Target="header109.xml" /><Relationship Id="rId224" Type="http://schemas.openxmlformats.org/officeDocument/2006/relationships/header" Target="header110.xml" /><Relationship Id="rId225" Type="http://schemas.openxmlformats.org/officeDocument/2006/relationships/footer" Target="footer109.xml" /><Relationship Id="rId226" Type="http://schemas.openxmlformats.org/officeDocument/2006/relationships/footer" Target="footer110.xml" /><Relationship Id="rId227" Type="http://schemas.openxmlformats.org/officeDocument/2006/relationships/header" Target="header111.xml" /><Relationship Id="rId228" Type="http://schemas.openxmlformats.org/officeDocument/2006/relationships/footer" Target="footer111.xml" /><Relationship Id="rId229" Type="http://schemas.openxmlformats.org/officeDocument/2006/relationships/hyperlink" Target="https://d.book118.com/558052001121006046" TargetMode="External" /><Relationship Id="rId23" Type="http://schemas.openxmlformats.org/officeDocument/2006/relationships/footer" Target="footer9.xml" /><Relationship Id="rId230" Type="http://schemas.openxmlformats.org/officeDocument/2006/relationships/header" Target="header112.xml" /><Relationship Id="rId231" Type="http://schemas.openxmlformats.org/officeDocument/2006/relationships/header" Target="header113.xml" /><Relationship Id="rId232" Type="http://schemas.openxmlformats.org/officeDocument/2006/relationships/footer" Target="footer112.xml" /><Relationship Id="rId233" Type="http://schemas.openxmlformats.org/officeDocument/2006/relationships/footer" Target="footer113.xml" /><Relationship Id="rId234" Type="http://schemas.openxmlformats.org/officeDocument/2006/relationships/header" Target="header114.xml" /><Relationship Id="rId235" Type="http://schemas.openxmlformats.org/officeDocument/2006/relationships/footer" Target="footer114.xml" /><Relationship Id="rId236" Type="http://schemas.openxmlformats.org/officeDocument/2006/relationships/theme" Target="theme/theme1.xml" /><Relationship Id="rId237" Type="http://schemas.openxmlformats.org/officeDocument/2006/relationships/numbering" Target="numbering.xml" /><Relationship Id="rId238" Type="http://schemas.openxmlformats.org/officeDocument/2006/relationships/styles" Target="styles.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image" Target="media/image2.jpeg"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header" Target="header2.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header" Target="header35.xml" /><Relationship Id="rId75" Type="http://schemas.openxmlformats.org/officeDocument/2006/relationships/footer" Target="footer34.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footer" Target="footer1.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eader" Target="header40.xml" /><Relationship Id="rId86" Type="http://schemas.openxmlformats.org/officeDocument/2006/relationships/header" Target="header41.xml" /><Relationship Id="rId87" Type="http://schemas.openxmlformats.org/officeDocument/2006/relationships/footer" Target="footer40.xml" /><Relationship Id="rId88" Type="http://schemas.openxmlformats.org/officeDocument/2006/relationships/footer" Target="footer41.xml" /><Relationship Id="rId89" Type="http://schemas.openxmlformats.org/officeDocument/2006/relationships/header" Target="header42.xml" /><Relationship Id="rId9" Type="http://schemas.openxmlformats.org/officeDocument/2006/relationships/footer" Target="footer2.xml" /><Relationship Id="rId90" Type="http://schemas.openxmlformats.org/officeDocument/2006/relationships/footer" Target="footer42.xml" /><Relationship Id="rId91" Type="http://schemas.openxmlformats.org/officeDocument/2006/relationships/header" Target="header43.xml" /><Relationship Id="rId92" Type="http://schemas.openxmlformats.org/officeDocument/2006/relationships/header" Target="header44.xml" /><Relationship Id="rId93" Type="http://schemas.openxmlformats.org/officeDocument/2006/relationships/footer" Target="footer43.xml" /><Relationship Id="rId94" Type="http://schemas.openxmlformats.org/officeDocument/2006/relationships/footer" Target="footer44.xml" /><Relationship Id="rId95" Type="http://schemas.openxmlformats.org/officeDocument/2006/relationships/header" Target="header45.xml" /><Relationship Id="rId96" Type="http://schemas.openxmlformats.org/officeDocument/2006/relationships/footer" Target="footer45.xml" /><Relationship Id="rId97" Type="http://schemas.openxmlformats.org/officeDocument/2006/relationships/header" Target="header46.xml" /><Relationship Id="rId98" Type="http://schemas.openxmlformats.org/officeDocument/2006/relationships/header" Target="header47.xml" /><Relationship Id="rId99" Type="http://schemas.openxmlformats.org/officeDocument/2006/relationships/footer" Target="footer46.xml" /></Relationships>
</file>

<file path=word/_rels/footer13.xml.rels><?xml version="1.0" encoding="utf-8" standalone="yes"?><Relationships xmlns="http://schemas.openxmlformats.org/package/2006/relationships"><Relationship Id="rId1" Type="http://schemas.openxmlformats.org/officeDocument/2006/relationships/image" Target="media/image1.jpeg" /></Relationships>
</file>

<file path=word/_rels/footer14.xml.rels><?xml version="1.0" encoding="utf-8" standalone="yes"?><Relationships xmlns="http://schemas.openxmlformats.org/package/2006/relationships"><Relationship Id="rId1" Type="http://schemas.openxmlformats.org/officeDocument/2006/relationships/image" Target="media/image1.jpeg" /></Relationships>
</file>

<file path=word/_rels/footer16.xml.rels><?xml version="1.0" encoding="utf-8" standalone="yes"?><Relationships xmlns="http://schemas.openxmlformats.org/package/2006/relationships"><Relationship Id="rId1" Type="http://schemas.openxmlformats.org/officeDocument/2006/relationships/image" Target="media/image1.jpeg" /></Relationships>
</file>

<file path=word/_rels/footer17.xml.rels><?xml version="1.0" encoding="utf-8" standalone="yes"?><Relationships xmlns="http://schemas.openxmlformats.org/package/2006/relationships"><Relationship Id="rId1" Type="http://schemas.openxmlformats.org/officeDocument/2006/relationships/image" Target="media/image1.jpeg" /></Relationships>
</file>

<file path=word/_rels/footer19.xml.rels><?xml version="1.0" encoding="utf-8" standalone="yes"?><Relationships xmlns="http://schemas.openxmlformats.org/package/2006/relationships"><Relationship Id="rId1" Type="http://schemas.openxmlformats.org/officeDocument/2006/relationships/image" Target="media/image1.jpeg" /></Relationships>
</file>

<file path=word/_rels/footer20.xml.rels><?xml version="1.0" encoding="utf-8" standalone="yes"?><Relationships xmlns="http://schemas.openxmlformats.org/package/2006/relationships"><Relationship Id="rId1" Type="http://schemas.openxmlformats.org/officeDocument/2006/relationships/image" Target="media/image1.jpeg" /></Relationships>
</file>

<file path=word/_rels/footer22.xml.rels><?xml version="1.0" encoding="utf-8" standalone="yes"?><Relationships xmlns="http://schemas.openxmlformats.org/package/2006/relationships"><Relationship Id="rId1" Type="http://schemas.openxmlformats.org/officeDocument/2006/relationships/image" Target="media/image1.jpeg" /></Relationships>
</file>

<file path=word/_rels/footer23.xml.rels><?xml version="1.0" encoding="utf-8" standalone="yes"?><Relationships xmlns="http://schemas.openxmlformats.org/package/2006/relationships"><Relationship Id="rId1" Type="http://schemas.openxmlformats.org/officeDocument/2006/relationships/image" Target="media/image1.jpeg" /></Relationships>
</file>

<file path=word/_rels/footer25.xml.rels><?xml version="1.0" encoding="utf-8" standalone="yes"?><Relationships xmlns="http://schemas.openxmlformats.org/package/2006/relationships"><Relationship Id="rId1" Type="http://schemas.openxmlformats.org/officeDocument/2006/relationships/image" Target="media/image1.jpeg" /></Relationships>
</file>

<file path=word/_rels/footer26.xml.rels><?xml version="1.0" encoding="utf-8" standalone="yes"?><Relationships xmlns="http://schemas.openxmlformats.org/package/2006/relationships"><Relationship Id="rId1" Type="http://schemas.openxmlformats.org/officeDocument/2006/relationships/image" Target="media/image1.jpeg" /></Relationships>
</file>

<file path=word/_rels/footer28.xml.rels><?xml version="1.0" encoding="utf-8" standalone="yes"?><Relationships xmlns="http://schemas.openxmlformats.org/package/2006/relationships"><Relationship Id="rId1" Type="http://schemas.openxmlformats.org/officeDocument/2006/relationships/image" Target="media/image1.jpeg" /></Relationships>
</file>

<file path=word/_rels/footer29.xml.rels><?xml version="1.0" encoding="utf-8" standalone="yes"?><Relationships xmlns="http://schemas.openxmlformats.org/package/2006/relationships"><Relationship Id="rId1" Type="http://schemas.openxmlformats.org/officeDocument/2006/relationships/image" Target="media/image1.jpeg" /></Relationships>
</file>

<file path=word/_rels/footer31.xml.rels><?xml version="1.0" encoding="utf-8" standalone="yes"?><Relationships xmlns="http://schemas.openxmlformats.org/package/2006/relationships"><Relationship Id="rId1" Type="http://schemas.openxmlformats.org/officeDocument/2006/relationships/image" Target="media/image1.jpeg" /></Relationships>
</file>

<file path=word/_rels/footer32.xml.rels><?xml version="1.0" encoding="utf-8" standalone="yes"?><Relationships xmlns="http://schemas.openxmlformats.org/package/2006/relationships"><Relationship Id="rId1" Type="http://schemas.openxmlformats.org/officeDocument/2006/relationships/image" Target="media/image1.jpeg" /></Relationships>
</file>

<file path=word/_rels/footer34.xml.rels><?xml version="1.0" encoding="utf-8" standalone="yes"?><Relationships xmlns="http://schemas.openxmlformats.org/package/2006/relationships"><Relationship Id="rId1" Type="http://schemas.openxmlformats.org/officeDocument/2006/relationships/image" Target="media/image1.jpeg" /></Relationships>
</file>

<file path=word/_rels/footer35.xml.rels><?xml version="1.0" encoding="utf-8" standalone="yes"?><Relationships xmlns="http://schemas.openxmlformats.org/package/2006/relationships"><Relationship Id="rId1" Type="http://schemas.openxmlformats.org/officeDocument/2006/relationships/image" Target="media/image1.jpeg" /></Relationships>
</file>

<file path=word/_rels/footer37.xml.rels><?xml version="1.0" encoding="utf-8" standalone="yes"?><Relationships xmlns="http://schemas.openxmlformats.org/package/2006/relationships"><Relationship Id="rId1" Type="http://schemas.openxmlformats.org/officeDocument/2006/relationships/image" Target="media/image1.jpeg" /></Relationships>
</file>

<file path=word/_rels/footer38.xml.rels><?xml version="1.0" encoding="utf-8" standalone="yes"?><Relationships xmlns="http://schemas.openxmlformats.org/package/2006/relationships"><Relationship Id="rId1" Type="http://schemas.openxmlformats.org/officeDocument/2006/relationships/image" Target="media/image1.jpeg" /></Relationships>
</file>

<file path=word/_rels/footer40.xml.rels><?xml version="1.0" encoding="utf-8" standalone="yes"?><Relationships xmlns="http://schemas.openxmlformats.org/package/2006/relationships"><Relationship Id="rId1" Type="http://schemas.openxmlformats.org/officeDocument/2006/relationships/image" Target="media/image1.jpeg" /></Relationships>
</file>

<file path=word/_rels/footer41.xml.rels><?xml version="1.0" encoding="utf-8" standalone="yes"?><Relationships xmlns="http://schemas.openxmlformats.org/package/2006/relationships"><Relationship Id="rId1" Type="http://schemas.openxmlformats.org/officeDocument/2006/relationships/image" Target="media/image1.jpeg" /></Relationships>
</file>

<file path=word/_rels/footer43.xml.rels><?xml version="1.0" encoding="utf-8" standalone="yes"?><Relationships xmlns="http://schemas.openxmlformats.org/package/2006/relationships"><Relationship Id="rId1" Type="http://schemas.openxmlformats.org/officeDocument/2006/relationships/image" Target="media/image1.jpeg" /></Relationships>
</file>

<file path=word/_rels/footer44.xml.rels><?xml version="1.0" encoding="utf-8" standalone="yes"?><Relationships xmlns="http://schemas.openxmlformats.org/package/2006/relationships"><Relationship Id="rId1" Type="http://schemas.openxmlformats.org/officeDocument/2006/relationships/image" Target="media/image1.jpeg" /></Relationships>
</file>

<file path=word/_rels/footer46.xml.rels><?xml version="1.0" encoding="utf-8" standalone="yes"?><Relationships xmlns="http://schemas.openxmlformats.org/package/2006/relationships"><Relationship Id="rId1" Type="http://schemas.openxmlformats.org/officeDocument/2006/relationships/image" Target="media/image1.jpeg" /></Relationships>
</file>

<file path=word/_rels/footer47.xml.rels><?xml version="1.0" encoding="utf-8" standalone="yes"?><Relationships xmlns="http://schemas.openxmlformats.org/package/2006/relationships"><Relationship Id="rId1" Type="http://schemas.openxmlformats.org/officeDocument/2006/relationships/image" Target="media/image1.jpeg" /></Relationships>
</file>

<file path=word/_rels/footer49.xml.rels><?xml version="1.0" encoding="utf-8" standalone="yes"?><Relationships xmlns="http://schemas.openxmlformats.org/package/2006/relationships"><Relationship Id="rId1" Type="http://schemas.openxmlformats.org/officeDocument/2006/relationships/image" Target="media/image1.jpeg" /></Relationships>
</file>

<file path=word/_rels/footer50.xml.rels><?xml version="1.0" encoding="utf-8" standalone="yes"?><Relationships xmlns="http://schemas.openxmlformats.org/package/2006/relationships"><Relationship Id="rId1" Type="http://schemas.openxmlformats.org/officeDocument/2006/relationships/image" Target="media/image1.jpeg" /></Relationships>
</file>

<file path=word/_rels/footer52.xml.rels><?xml version="1.0" encoding="utf-8" standalone="yes"?><Relationships xmlns="http://schemas.openxmlformats.org/package/2006/relationships"><Relationship Id="rId1" Type="http://schemas.openxmlformats.org/officeDocument/2006/relationships/image" Target="media/image1.jpeg" /></Relationships>
</file>

<file path=word/_rels/footer53.xml.rels><?xml version="1.0" encoding="utf-8" standalone="yes"?><Relationships xmlns="http://schemas.openxmlformats.org/package/2006/relationships"><Relationship Id="rId1" Type="http://schemas.openxmlformats.org/officeDocument/2006/relationships/image" Target="media/image1.jpeg" /></Relationships>
</file>

<file path=word/_rels/footer55.xml.rels><?xml version="1.0" encoding="utf-8" standalone="yes"?><Relationships xmlns="http://schemas.openxmlformats.org/package/2006/relationships"><Relationship Id="rId1" Type="http://schemas.openxmlformats.org/officeDocument/2006/relationships/image" Target="media/image1.jpeg" /></Relationships>
</file>

<file path=word/_rels/footer56.xml.rels><?xml version="1.0" encoding="utf-8" standalone="yes"?><Relationships xmlns="http://schemas.openxmlformats.org/package/2006/relationships"><Relationship Id="rId1" Type="http://schemas.openxmlformats.org/officeDocument/2006/relationships/image" Target="media/image1.jpeg" /></Relationships>
</file>

<file path=word/_rels/footer58.xml.rels><?xml version="1.0" encoding="utf-8" standalone="yes"?><Relationships xmlns="http://schemas.openxmlformats.org/package/2006/relationships"><Relationship Id="rId1" Type="http://schemas.openxmlformats.org/officeDocument/2006/relationships/image" Target="media/image1.jpeg" /></Relationships>
</file>

<file path=word/_rels/footer59.xml.rels><?xml version="1.0" encoding="utf-8" standalone="yes"?><Relationships xmlns="http://schemas.openxmlformats.org/package/2006/relationships"><Relationship Id="rId1" Type="http://schemas.openxmlformats.org/officeDocument/2006/relationships/image" Target="media/image1.jpeg" /></Relationships>
</file>

<file path=word/_rels/footer61.xml.rels><?xml version="1.0" encoding="utf-8" standalone="yes"?><Relationships xmlns="http://schemas.openxmlformats.org/package/2006/relationships"><Relationship Id="rId1" Type="http://schemas.openxmlformats.org/officeDocument/2006/relationships/image" Target="media/image1.jpeg" /></Relationships>
</file>

<file path=word/_rels/footer62.xml.rels><?xml version="1.0" encoding="utf-8" standalone="yes"?><Relationships xmlns="http://schemas.openxmlformats.org/package/2006/relationships"><Relationship Id="rId1" Type="http://schemas.openxmlformats.org/officeDocument/2006/relationships/image" Target="media/image1.jpeg" /></Relationships>
</file>

<file path=word/_rels/footer64.xml.rels><?xml version="1.0" encoding="utf-8" standalone="yes"?><Relationships xmlns="http://schemas.openxmlformats.org/package/2006/relationships"><Relationship Id="rId1" Type="http://schemas.openxmlformats.org/officeDocument/2006/relationships/image" Target="media/image1.jpeg" /></Relationships>
</file>

<file path=word/_rels/footer65.xml.rels><?xml version="1.0" encoding="utf-8" standalone="yes"?><Relationships xmlns="http://schemas.openxmlformats.org/package/2006/relationships"><Relationship Id="rId1" Type="http://schemas.openxmlformats.org/officeDocument/2006/relationships/image" Target="media/image1.jpeg" /></Relationships>
</file>

<file path=word/_rels/footer67.xml.rels><?xml version="1.0" encoding="utf-8" standalone="yes"?><Relationships xmlns="http://schemas.openxmlformats.org/package/2006/relationships"><Relationship Id="rId1" Type="http://schemas.openxmlformats.org/officeDocument/2006/relationships/image" Target="media/image1.jpeg" /></Relationships>
</file>

<file path=word/_rels/footer68.xml.rels><?xml version="1.0" encoding="utf-8" standalone="yes"?><Relationships xmlns="http://schemas.openxmlformats.org/package/2006/relationships"><Relationship Id="rId1" Type="http://schemas.openxmlformats.org/officeDocument/2006/relationships/image" Target="media/image1.jpeg" /></Relationships>
</file>

<file path=word/_rels/footer70.xml.rels><?xml version="1.0" encoding="utf-8" standalone="yes"?><Relationships xmlns="http://schemas.openxmlformats.org/package/2006/relationships"><Relationship Id="rId1" Type="http://schemas.openxmlformats.org/officeDocument/2006/relationships/image" Target="media/image1.jpeg" /></Relationships>
</file>

<file path=word/_rels/footer71.xml.rels><?xml version="1.0" encoding="utf-8" standalone="yes"?><Relationships xmlns="http://schemas.openxmlformats.org/package/2006/relationships"><Relationship Id="rId1" Type="http://schemas.openxmlformats.org/officeDocument/2006/relationships/image" Target="media/image1.jpeg" /></Relationships>
</file>

<file path=word/_rels/footer73.xml.rels><?xml version="1.0" encoding="utf-8" standalone="yes"?><Relationships xmlns="http://schemas.openxmlformats.org/package/2006/relationships"><Relationship Id="rId1" Type="http://schemas.openxmlformats.org/officeDocument/2006/relationships/image" Target="media/image1.jpeg" /></Relationships>
</file>

<file path=word/_rels/footer74.xml.rels><?xml version="1.0" encoding="utf-8" standalone="yes"?><Relationships xmlns="http://schemas.openxmlformats.org/package/2006/relationships"><Relationship Id="rId1" Type="http://schemas.openxmlformats.org/officeDocument/2006/relationships/image" Target="media/image1.jpeg" /></Relationships>
</file>

<file path=word/_rels/footer76.xml.rels><?xml version="1.0" encoding="utf-8" standalone="yes"?><Relationships xmlns="http://schemas.openxmlformats.org/package/2006/relationships"><Relationship Id="rId1" Type="http://schemas.openxmlformats.org/officeDocument/2006/relationships/image" Target="media/image1.jpeg" /></Relationships>
</file>

<file path=word/_rels/footer77.xml.rels><?xml version="1.0" encoding="utf-8" standalone="yes"?><Relationships xmlns="http://schemas.openxmlformats.org/package/2006/relationships"><Relationship Id="rId1" Type="http://schemas.openxmlformats.org/officeDocument/2006/relationships/image" Target="media/image1.jpeg" /></Relationships>
</file>

<file path=word/_rels/footer79.xml.rels><?xml version="1.0" encoding="utf-8" standalone="yes"?><Relationships xmlns="http://schemas.openxmlformats.org/package/2006/relationships"><Relationship Id="rId1" Type="http://schemas.openxmlformats.org/officeDocument/2006/relationships/image" Target="media/image1.jpeg" /></Relationships>
</file>

<file path=word/_rels/footer80.xml.rels><?xml version="1.0" encoding="utf-8" standalone="yes"?><Relationships xmlns="http://schemas.openxmlformats.org/package/2006/relationships"><Relationship Id="rId1" Type="http://schemas.openxmlformats.org/officeDocument/2006/relationships/image" Target="media/image1.jpeg" /></Relationships>
</file>

<file path=word/_rels/footer82.xml.rels><?xml version="1.0" encoding="utf-8" standalone="yes"?><Relationships xmlns="http://schemas.openxmlformats.org/package/2006/relationships"><Relationship Id="rId1" Type="http://schemas.openxmlformats.org/officeDocument/2006/relationships/image" Target="media/image1.jpeg" /></Relationships>
</file>

<file path=word/_rels/footer83.xml.rels><?xml version="1.0" encoding="utf-8" standalone="yes"?><Relationships xmlns="http://schemas.openxmlformats.org/package/2006/relationships"><Relationship Id="rId1" Type="http://schemas.openxmlformats.org/officeDocument/2006/relationships/image" Target="media/image1.jpeg" /></Relationships>
</file>

<file path=word/_rels/footer85.xml.rels><?xml version="1.0" encoding="utf-8" standalone="yes"?><Relationships xmlns="http://schemas.openxmlformats.org/package/2006/relationships"><Relationship Id="rId1" Type="http://schemas.openxmlformats.org/officeDocument/2006/relationships/image" Target="media/image1.jpeg" /></Relationships>
</file>

<file path=word/_rels/footer86.xml.rels><?xml version="1.0" encoding="utf-8" standalone="yes"?><Relationships xmlns="http://schemas.openxmlformats.org/package/2006/relationships"><Relationship Id="rId1" Type="http://schemas.openxmlformats.org/officeDocument/2006/relationships/image" Target="media/image1.jpeg" /></Relationships>
</file>

<file path=word/_rels/footer88.xml.rels><?xml version="1.0" encoding="utf-8" standalone="yes"?><Relationships xmlns="http://schemas.openxmlformats.org/package/2006/relationships"><Relationship Id="rId1" Type="http://schemas.openxmlformats.org/officeDocument/2006/relationships/image" Target="media/image1.jpeg" /></Relationships>
</file>

<file path=word/_rels/footer89.xml.rels><?xml version="1.0" encoding="utf-8" standalone="yes"?><Relationships xmlns="http://schemas.openxmlformats.org/package/2006/relationships"><Relationship Id="rId1" Type="http://schemas.openxmlformats.org/officeDocument/2006/relationships/image" Target="media/image1.jpeg" /></Relationships>
</file>

<file path=word/_rels/footer91.xml.rels><?xml version="1.0" encoding="utf-8" standalone="yes"?><Relationships xmlns="http://schemas.openxmlformats.org/package/2006/relationships"><Relationship Id="rId1" Type="http://schemas.openxmlformats.org/officeDocument/2006/relationships/image" Target="media/image1.jpeg" /></Relationships>
</file>

<file path=word/_rels/footer92.xml.rels><?xml version="1.0" encoding="utf-8" standalone="yes"?><Relationships xmlns="http://schemas.openxmlformats.org/package/2006/relationships"><Relationship Id="rId1" Type="http://schemas.openxmlformats.org/officeDocument/2006/relationships/image" Target="media/image1.jpeg" /></Relationships>
</file>

<file path=word/_rels/footer94.xml.rels><?xml version="1.0" encoding="utf-8" standalone="yes"?><Relationships xmlns="http://schemas.openxmlformats.org/package/2006/relationships"><Relationship Id="rId1" Type="http://schemas.openxmlformats.org/officeDocument/2006/relationships/image" Target="media/image1.jpeg" /></Relationships>
</file>

<file path=word/_rels/footer95.xml.rels><?xml version="1.0" encoding="utf-8" standalone="yes"?><Relationships xmlns="http://schemas.openxmlformats.org/package/2006/relationships"><Relationship Id="rId1" Type="http://schemas.openxmlformats.org/officeDocument/2006/relationships/image" Target="media/image1.jpeg" /></Relationships>
</file>

<file path=word/_rels/footer97.xml.rels><?xml version="1.0" encoding="utf-8" standalone="yes"?><Relationships xmlns="http://schemas.openxmlformats.org/package/2006/relationships"><Relationship Id="rId1" Type="http://schemas.openxmlformats.org/officeDocument/2006/relationships/image" Target="media/image1.jpeg" /></Relationships>
</file>

<file path=word/_rels/footer98.xml.rels><?xml version="1.0" encoding="utf-8" standalone="yes"?><Relationships xmlns="http://schemas.openxmlformats.org/package/2006/relationships"><Relationship Id="rId1" Type="http://schemas.openxmlformats.org/officeDocument/2006/relationships/image" Target="media/image1.jpeg" /></Relationships>
</file>

<file path=word/_rels/footer100.xml.rels><?xml version="1.0" encoding="utf-8" standalone="yes"?><Relationships xmlns="http://schemas.openxmlformats.org/package/2006/relationships"><Relationship Id="rId1" Type="http://schemas.openxmlformats.org/officeDocument/2006/relationships/image" Target="media/image1.jpeg" /></Relationships>
</file>

<file path=word/_rels/footer101.xml.rels><?xml version="1.0" encoding="utf-8" standalone="yes"?><Relationships xmlns="http://schemas.openxmlformats.org/package/2006/relationships"><Relationship Id="rId1" Type="http://schemas.openxmlformats.org/officeDocument/2006/relationships/image" Target="media/image1.jpeg" /></Relationships>
</file>

<file path=word/_rels/footer103.xml.rels><?xml version="1.0" encoding="utf-8" standalone="yes"?><Relationships xmlns="http://schemas.openxmlformats.org/package/2006/relationships"><Relationship Id="rId1" Type="http://schemas.openxmlformats.org/officeDocument/2006/relationships/image" Target="media/image1.jpeg" /></Relationships>
</file>

<file path=word/_rels/footer104.xml.rels><?xml version="1.0" encoding="utf-8" standalone="yes"?><Relationships xmlns="http://schemas.openxmlformats.org/package/2006/relationships"><Relationship Id="rId1" Type="http://schemas.openxmlformats.org/officeDocument/2006/relationships/image" Target="media/image1.jpeg" /></Relationships>
</file>

<file path=word/_rels/footer106.xml.rels><?xml version="1.0" encoding="utf-8" standalone="yes"?><Relationships xmlns="http://schemas.openxmlformats.org/package/2006/relationships"><Relationship Id="rId1" Type="http://schemas.openxmlformats.org/officeDocument/2006/relationships/image" Target="media/image1.jpeg" /></Relationships>
</file>

<file path=word/_rels/footer107.xml.rels><?xml version="1.0" encoding="utf-8" standalone="yes"?><Relationships xmlns="http://schemas.openxmlformats.org/package/2006/relationships"><Relationship Id="rId1" Type="http://schemas.openxmlformats.org/officeDocument/2006/relationships/image" Target="media/image1.jpeg" /></Relationships>
</file>

<file path=word/_rels/footer109.xml.rels><?xml version="1.0" encoding="utf-8" standalone="yes"?><Relationships xmlns="http://schemas.openxmlformats.org/package/2006/relationships"><Relationship Id="rId1" Type="http://schemas.openxmlformats.org/officeDocument/2006/relationships/image" Target="media/image1.jpeg" /></Relationships>
</file>

<file path=word/_rels/footer110.xml.rels><?xml version="1.0" encoding="utf-8" standalone="yes"?><Relationships xmlns="http://schemas.openxmlformats.org/package/2006/relationships"><Relationship Id="rId1" Type="http://schemas.openxmlformats.org/officeDocument/2006/relationships/image" Target="media/image1.jpeg" /></Relationships>
</file>

<file path=word/_rels/footer112.xml.rels><?xml version="1.0" encoding="utf-8" standalone="yes"?><Relationships xmlns="http://schemas.openxmlformats.org/package/2006/relationships"><Relationship Id="rId1" Type="http://schemas.openxmlformats.org/officeDocument/2006/relationships/image" Target="media/image1.jpeg" /></Relationships>
</file>

<file path=word/_rels/footer113.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noFill/>
        <a:ln w="6350">
          <a:solidFill>
            <a:prstClr val="black"/>
          </a:solidFill>
        </a:ln>
      </a:spPr>
      <a:bodyPr rot="0" spcFirstLastPara="0" vertOverflow="overflow" horzOverflow="overflow" vert="horz" wrap="square" lIns="91440" tIns="45720" rIns="91440" bIns="45720" numCol="1" spcCol="0" rtlCol="0" fromWordArt="0" anchor="t" anchorCtr="0" forceAA="0" upright="1" compatLnSpc="1">
        <a:prstTxWarp prst="textNoShape">
          <a:avLst/>
        </a:prstTxWarp>
        <a:noAutofit/>
      </a:bodyPr>
      <a:lstStyle/>
    </a:tx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AB795B-5C17-4C76-B448-C9CDC5855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38</Pages>
  <Words>9116</Words>
  <Characters>51964</Characters>
  <Application>Microsoft Office Word</Application>
  <DocSecurity>0</DocSecurity>
  <Lines>433</Lines>
  <Paragraphs>121</Paragraphs>
  <ScaleCrop>false</ScaleCrop>
  <Company>微软中国</Company>
  <LinksUpToDate>false</LinksUpToDate>
  <CharactersWithSpaces>60959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目录</dc:title>
  <dc:creator>zhang kajia</dc:creator>
  <cp:lastModifiedBy>beikeit.com</cp:lastModifiedBy>
  <cp:revision>9</cp:revision>
  <cp:lastPrinted>2020-01-08T02:46:00Z</cp:lastPrinted>
  <dcterms:created xsi:type="dcterms:W3CDTF">2020-04-29T06:48:00Z</dcterms:created>
  <dcterms:modified xsi:type="dcterms:W3CDTF">2023-11-08T09:37:00Z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