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特种纤维布项目规划设计纲要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04" w:history="1">
        <w:r>
          <w:rPr>
            <w:rFonts w:ascii="仿宋" w:eastAsia="仿宋" w:hAnsi="仿宋" w:cs="仿宋" w:hint="eastAsia"/>
            <w:lang w:eastAsia="zh-CN"/>
          </w:rPr>
          <w:t>前言</w:t>
        </w:r>
        <w:r>
          <w:tab/>
        </w:r>
        <w:r>
          <w:fldChar w:fldCharType="begin"/>
        </w:r>
        <w:r>
          <w:instrText xml:space="preserve"> PAGEREF _Toc31004 \h </w:instrText>
        </w:r>
        <w:r>
          <w:fldChar w:fldCharType="separate"/>
        </w:r>
        <w:r>
          <w:t>3</w:t>
        </w:r>
        <w:r>
          <w:fldChar w:fldCharType="end"/>
        </w:r>
      </w:hyperlink>
    </w:p>
    <w:p>
      <w:pPr>
        <w:pStyle w:val="TOC1"/>
        <w:tabs>
          <w:tab w:val="right" w:leader="dot" w:pos="8306"/>
        </w:tabs>
      </w:pPr>
      <w:hyperlink w:anchor="_Toc15321" w:history="1">
        <w:r>
          <w:rPr>
            <w:rFonts w:ascii="仿宋" w:eastAsia="仿宋" w:hAnsi="仿宋" w:cs="仿宋" w:hint="eastAsia"/>
            <w:lang w:eastAsia="zh-CN"/>
          </w:rPr>
          <w:t>一、特种纤维布项目绩效评估</w:t>
        </w:r>
        <w:r>
          <w:tab/>
        </w:r>
        <w:r>
          <w:fldChar w:fldCharType="begin"/>
        </w:r>
        <w:r>
          <w:instrText xml:space="preserve"> PAGEREF _Toc15321 \h </w:instrText>
        </w:r>
        <w:r>
          <w:fldChar w:fldCharType="separate"/>
        </w:r>
        <w:r>
          <w:t>3</w:t>
        </w:r>
        <w:r>
          <w:fldChar w:fldCharType="end"/>
        </w:r>
      </w:hyperlink>
    </w:p>
    <w:p>
      <w:pPr>
        <w:pStyle w:val="TOC2"/>
        <w:tabs>
          <w:tab w:val="right" w:leader="dot" w:pos="8306"/>
        </w:tabs>
      </w:pPr>
      <w:hyperlink w:anchor="_Toc1647" w:history="1">
        <w:r>
          <w:rPr>
            <w:rFonts w:ascii="仿宋" w:eastAsia="仿宋" w:hAnsi="仿宋" w:cs="仿宋" w:hint="eastAsia"/>
            <w:lang w:eastAsia="zh-CN"/>
          </w:rPr>
          <w:t>(一)、绩效评估指标</w:t>
        </w:r>
        <w:r>
          <w:tab/>
        </w:r>
        <w:r>
          <w:fldChar w:fldCharType="begin"/>
        </w:r>
        <w:r>
          <w:instrText xml:space="preserve"> PAGEREF _Toc1647 \h </w:instrText>
        </w:r>
        <w:r>
          <w:fldChar w:fldCharType="separate"/>
        </w:r>
        <w:r>
          <w:t>3</w:t>
        </w:r>
        <w:r>
          <w:fldChar w:fldCharType="end"/>
        </w:r>
      </w:hyperlink>
    </w:p>
    <w:p>
      <w:pPr>
        <w:pStyle w:val="TOC2"/>
        <w:tabs>
          <w:tab w:val="right" w:leader="dot" w:pos="8306"/>
        </w:tabs>
      </w:pPr>
      <w:hyperlink w:anchor="_Toc5753" w:history="1">
        <w:r>
          <w:rPr>
            <w:rFonts w:ascii="仿宋" w:eastAsia="仿宋" w:hAnsi="仿宋" w:cs="仿宋" w:hint="eastAsia"/>
            <w:lang w:eastAsia="zh-CN"/>
          </w:rPr>
          <w:t>(二)、绩效评估方法</w:t>
        </w:r>
        <w:r>
          <w:tab/>
        </w:r>
        <w:r>
          <w:fldChar w:fldCharType="begin"/>
        </w:r>
        <w:r>
          <w:instrText xml:space="preserve"> PAGEREF _Toc5753 \h </w:instrText>
        </w:r>
        <w:r>
          <w:fldChar w:fldCharType="separate"/>
        </w:r>
        <w:r>
          <w:t>4</w:t>
        </w:r>
        <w:r>
          <w:fldChar w:fldCharType="end"/>
        </w:r>
      </w:hyperlink>
    </w:p>
    <w:p>
      <w:pPr>
        <w:pStyle w:val="TOC2"/>
        <w:tabs>
          <w:tab w:val="right" w:leader="dot" w:pos="8306"/>
        </w:tabs>
      </w:pPr>
      <w:hyperlink w:anchor="_Toc24171" w:history="1">
        <w:r>
          <w:rPr>
            <w:rFonts w:ascii="仿宋" w:eastAsia="仿宋" w:hAnsi="仿宋" w:cs="仿宋" w:hint="eastAsia"/>
            <w:lang w:eastAsia="zh-CN"/>
          </w:rPr>
          <w:t>(三)、绩效评估周期</w:t>
        </w:r>
        <w:r>
          <w:tab/>
        </w:r>
        <w:r>
          <w:fldChar w:fldCharType="begin"/>
        </w:r>
        <w:r>
          <w:instrText xml:space="preserve"> PAGEREF _Toc24171 \h </w:instrText>
        </w:r>
        <w:r>
          <w:fldChar w:fldCharType="separate"/>
        </w:r>
        <w:r>
          <w:t>5</w:t>
        </w:r>
        <w:r>
          <w:fldChar w:fldCharType="end"/>
        </w:r>
      </w:hyperlink>
    </w:p>
    <w:p>
      <w:pPr>
        <w:pStyle w:val="TOC1"/>
        <w:tabs>
          <w:tab w:val="right" w:leader="dot" w:pos="8306"/>
        </w:tabs>
      </w:pPr>
      <w:hyperlink w:anchor="_Toc2072" w:history="1">
        <w:r>
          <w:rPr>
            <w:rFonts w:ascii="仿宋" w:eastAsia="仿宋" w:hAnsi="仿宋" w:cs="仿宋" w:hint="eastAsia"/>
            <w:lang w:eastAsia="zh-CN"/>
          </w:rPr>
          <w:t>二、特种纤维布项目建设单位说明</w:t>
        </w:r>
        <w:r>
          <w:tab/>
        </w:r>
        <w:r>
          <w:fldChar w:fldCharType="begin"/>
        </w:r>
        <w:r>
          <w:instrText xml:space="preserve"> PAGEREF _Toc2072 \h </w:instrText>
        </w:r>
        <w:r>
          <w:fldChar w:fldCharType="separate"/>
        </w:r>
        <w:r>
          <w:t>6</w:t>
        </w:r>
        <w:r>
          <w:fldChar w:fldCharType="end"/>
        </w:r>
      </w:hyperlink>
    </w:p>
    <w:p>
      <w:pPr>
        <w:pStyle w:val="TOC2"/>
        <w:tabs>
          <w:tab w:val="right" w:leader="dot" w:pos="8306"/>
        </w:tabs>
      </w:pPr>
      <w:hyperlink w:anchor="_Toc2420" w:history="1">
        <w:r>
          <w:rPr>
            <w:rFonts w:ascii="仿宋" w:eastAsia="仿宋" w:hAnsi="仿宋" w:cs="仿宋" w:hint="eastAsia"/>
            <w:lang w:eastAsia="zh-CN"/>
          </w:rPr>
          <w:t>(一)、特种纤维布项目承办单位基本情况</w:t>
        </w:r>
        <w:r>
          <w:tab/>
        </w:r>
        <w:r>
          <w:fldChar w:fldCharType="begin"/>
        </w:r>
        <w:r>
          <w:instrText xml:space="preserve"> PAGEREF _Toc2420 \h </w:instrText>
        </w:r>
        <w:r>
          <w:fldChar w:fldCharType="separate"/>
        </w:r>
        <w:r>
          <w:t>6</w:t>
        </w:r>
        <w:r>
          <w:fldChar w:fldCharType="end"/>
        </w:r>
      </w:hyperlink>
    </w:p>
    <w:p>
      <w:pPr>
        <w:pStyle w:val="TOC2"/>
        <w:tabs>
          <w:tab w:val="right" w:leader="dot" w:pos="8306"/>
        </w:tabs>
      </w:pPr>
      <w:hyperlink w:anchor="_Toc16740" w:history="1">
        <w:r>
          <w:rPr>
            <w:rFonts w:ascii="仿宋" w:eastAsia="仿宋" w:hAnsi="仿宋" w:cs="仿宋" w:hint="eastAsia"/>
            <w:lang w:eastAsia="zh-CN"/>
          </w:rPr>
          <w:t>(二)、公司经济效益分析</w:t>
        </w:r>
        <w:r>
          <w:tab/>
        </w:r>
        <w:r>
          <w:fldChar w:fldCharType="begin"/>
        </w:r>
        <w:r>
          <w:instrText xml:space="preserve"> PAGEREF _Toc16740 \h </w:instrText>
        </w:r>
        <w:r>
          <w:fldChar w:fldCharType="separate"/>
        </w:r>
        <w:r>
          <w:t>7</w:t>
        </w:r>
        <w:r>
          <w:fldChar w:fldCharType="end"/>
        </w:r>
      </w:hyperlink>
    </w:p>
    <w:p>
      <w:pPr>
        <w:pStyle w:val="TOC1"/>
        <w:tabs>
          <w:tab w:val="right" w:leader="dot" w:pos="8306"/>
        </w:tabs>
      </w:pPr>
      <w:hyperlink w:anchor="_Toc32762" w:history="1">
        <w:r>
          <w:rPr>
            <w:rFonts w:ascii="仿宋" w:eastAsia="仿宋" w:hAnsi="仿宋" w:cs="仿宋" w:hint="eastAsia"/>
            <w:lang w:eastAsia="zh-CN"/>
          </w:rPr>
          <w:t>三、特种纤维布项目文档管理</w:t>
        </w:r>
        <w:r>
          <w:tab/>
        </w:r>
        <w:r>
          <w:fldChar w:fldCharType="begin"/>
        </w:r>
        <w:r>
          <w:instrText xml:space="preserve"> PAGEREF _Toc32762 \h </w:instrText>
        </w:r>
        <w:r>
          <w:fldChar w:fldCharType="separate"/>
        </w:r>
        <w:r>
          <w:t>8</w:t>
        </w:r>
        <w:r>
          <w:fldChar w:fldCharType="end"/>
        </w:r>
      </w:hyperlink>
    </w:p>
    <w:p>
      <w:pPr>
        <w:pStyle w:val="TOC2"/>
        <w:tabs>
          <w:tab w:val="right" w:leader="dot" w:pos="8306"/>
        </w:tabs>
      </w:pPr>
      <w:hyperlink w:anchor="_Toc443" w:history="1">
        <w:r>
          <w:rPr>
            <w:rFonts w:ascii="仿宋" w:eastAsia="仿宋" w:hAnsi="仿宋" w:cs="仿宋" w:hint="eastAsia"/>
            <w:lang w:eastAsia="zh-CN"/>
          </w:rPr>
          <w:t>(一)、文档编制与审查</w:t>
        </w:r>
        <w:r>
          <w:tab/>
        </w:r>
        <w:r>
          <w:fldChar w:fldCharType="begin"/>
        </w:r>
        <w:r>
          <w:instrText xml:space="preserve"> PAGEREF _Toc443 \h </w:instrText>
        </w:r>
        <w:r>
          <w:fldChar w:fldCharType="separate"/>
        </w:r>
        <w:r>
          <w:t>8</w:t>
        </w:r>
        <w:r>
          <w:fldChar w:fldCharType="end"/>
        </w:r>
      </w:hyperlink>
    </w:p>
    <w:p>
      <w:pPr>
        <w:pStyle w:val="TOC2"/>
        <w:tabs>
          <w:tab w:val="right" w:leader="dot" w:pos="8306"/>
        </w:tabs>
      </w:pPr>
      <w:hyperlink w:anchor="_Toc12766" w:history="1">
        <w:r>
          <w:rPr>
            <w:rFonts w:ascii="仿宋" w:eastAsia="仿宋" w:hAnsi="仿宋" w:cs="仿宋" w:hint="eastAsia"/>
            <w:lang w:eastAsia="zh-CN"/>
          </w:rPr>
          <w:t>(二)、文档发布与分发</w:t>
        </w:r>
        <w:r>
          <w:tab/>
        </w:r>
        <w:r>
          <w:fldChar w:fldCharType="begin"/>
        </w:r>
        <w:r>
          <w:instrText xml:space="preserve"> PAGEREF _Toc12766 \h </w:instrText>
        </w:r>
        <w:r>
          <w:fldChar w:fldCharType="separate"/>
        </w:r>
        <w:r>
          <w:t>9</w:t>
        </w:r>
        <w:r>
          <w:fldChar w:fldCharType="end"/>
        </w:r>
      </w:hyperlink>
    </w:p>
    <w:p>
      <w:pPr>
        <w:pStyle w:val="TOC2"/>
        <w:tabs>
          <w:tab w:val="right" w:leader="dot" w:pos="8306"/>
        </w:tabs>
      </w:pPr>
      <w:hyperlink w:anchor="_Toc30575" w:history="1">
        <w:r>
          <w:rPr>
            <w:rFonts w:ascii="仿宋" w:eastAsia="仿宋" w:hAnsi="仿宋" w:cs="仿宋" w:hint="eastAsia"/>
            <w:lang w:eastAsia="zh-CN"/>
          </w:rPr>
          <w:t>(三)、文档存档与归档</w:t>
        </w:r>
        <w:r>
          <w:tab/>
        </w:r>
        <w:r>
          <w:fldChar w:fldCharType="begin"/>
        </w:r>
        <w:r>
          <w:instrText xml:space="preserve"> PAGEREF _Toc30575 \h </w:instrText>
        </w:r>
        <w:r>
          <w:fldChar w:fldCharType="separate"/>
        </w:r>
        <w:r>
          <w:t>10</w:t>
        </w:r>
        <w:r>
          <w:fldChar w:fldCharType="end"/>
        </w:r>
      </w:hyperlink>
    </w:p>
    <w:p>
      <w:pPr>
        <w:pStyle w:val="TOC1"/>
        <w:tabs>
          <w:tab w:val="right" w:leader="dot" w:pos="8306"/>
        </w:tabs>
      </w:pPr>
      <w:hyperlink w:anchor="_Toc578" w:history="1">
        <w:r>
          <w:rPr>
            <w:rFonts w:ascii="仿宋" w:eastAsia="仿宋" w:hAnsi="仿宋" w:cs="仿宋" w:hint="eastAsia"/>
            <w:lang w:eastAsia="zh-CN"/>
          </w:rPr>
          <w:t>四、特种纤维布项目建设背景及必要性分析</w:t>
        </w:r>
        <w:r>
          <w:tab/>
        </w:r>
        <w:r>
          <w:fldChar w:fldCharType="begin"/>
        </w:r>
        <w:r>
          <w:instrText xml:space="preserve"> PAGEREF _Toc578 \h </w:instrText>
        </w:r>
        <w:r>
          <w:fldChar w:fldCharType="separate"/>
        </w:r>
        <w:r>
          <w:t>11</w:t>
        </w:r>
        <w:r>
          <w:fldChar w:fldCharType="end"/>
        </w:r>
      </w:hyperlink>
    </w:p>
    <w:p>
      <w:pPr>
        <w:pStyle w:val="TOC2"/>
        <w:tabs>
          <w:tab w:val="right" w:leader="dot" w:pos="8306"/>
        </w:tabs>
      </w:pPr>
      <w:hyperlink w:anchor="_Toc30438" w:history="1">
        <w:r>
          <w:rPr>
            <w:rFonts w:ascii="仿宋" w:eastAsia="仿宋" w:hAnsi="仿宋" w:cs="仿宋" w:hint="eastAsia"/>
            <w:lang w:eastAsia="zh-CN"/>
          </w:rPr>
          <w:t>(一)、特种纤维布项目背景分析</w:t>
        </w:r>
        <w:r>
          <w:tab/>
        </w:r>
        <w:r>
          <w:fldChar w:fldCharType="begin"/>
        </w:r>
        <w:r>
          <w:instrText xml:space="preserve"> PAGEREF _Toc30438 \h </w:instrText>
        </w:r>
        <w:r>
          <w:fldChar w:fldCharType="separate"/>
        </w:r>
        <w:r>
          <w:t>11</w:t>
        </w:r>
        <w:r>
          <w:fldChar w:fldCharType="end"/>
        </w:r>
      </w:hyperlink>
    </w:p>
    <w:p>
      <w:pPr>
        <w:pStyle w:val="TOC2"/>
        <w:tabs>
          <w:tab w:val="right" w:leader="dot" w:pos="8306"/>
        </w:tabs>
      </w:pPr>
      <w:hyperlink w:anchor="_Toc8851" w:history="1">
        <w:r>
          <w:rPr>
            <w:rFonts w:ascii="仿宋" w:eastAsia="仿宋" w:hAnsi="仿宋" w:cs="仿宋" w:hint="eastAsia"/>
            <w:lang w:eastAsia="zh-CN"/>
          </w:rPr>
          <w:t>(二)、特种纤维布项目建设必要性分析</w:t>
        </w:r>
        <w:r>
          <w:tab/>
        </w:r>
        <w:r>
          <w:fldChar w:fldCharType="begin"/>
        </w:r>
        <w:r>
          <w:instrText xml:space="preserve"> PAGEREF _Toc8851 \h </w:instrText>
        </w:r>
        <w:r>
          <w:fldChar w:fldCharType="separate"/>
        </w:r>
        <w:r>
          <w:t>13</w:t>
        </w:r>
        <w:r>
          <w:fldChar w:fldCharType="end"/>
        </w:r>
      </w:hyperlink>
    </w:p>
    <w:p>
      <w:pPr>
        <w:pStyle w:val="TOC1"/>
        <w:tabs>
          <w:tab w:val="right" w:leader="dot" w:pos="8306"/>
        </w:tabs>
      </w:pPr>
      <w:hyperlink w:anchor="_Toc26613" w:history="1">
        <w:r>
          <w:rPr>
            <w:rFonts w:ascii="仿宋" w:eastAsia="仿宋" w:hAnsi="仿宋" w:cs="仿宋" w:hint="eastAsia"/>
            <w:lang w:eastAsia="zh-CN"/>
          </w:rPr>
          <w:t>五、市场分析、调研</w:t>
        </w:r>
        <w:r>
          <w:tab/>
        </w:r>
        <w:r>
          <w:fldChar w:fldCharType="begin"/>
        </w:r>
        <w:r>
          <w:instrText xml:space="preserve"> PAGEREF _Toc26613 \h </w:instrText>
        </w:r>
        <w:r>
          <w:fldChar w:fldCharType="separate"/>
        </w:r>
        <w:r>
          <w:t>14</w:t>
        </w:r>
        <w:r>
          <w:fldChar w:fldCharType="end"/>
        </w:r>
      </w:hyperlink>
    </w:p>
    <w:p>
      <w:pPr>
        <w:pStyle w:val="TOC2"/>
        <w:tabs>
          <w:tab w:val="right" w:leader="dot" w:pos="8306"/>
        </w:tabs>
      </w:pPr>
      <w:hyperlink w:anchor="_Toc20225" w:history="1">
        <w:r>
          <w:rPr>
            <w:rFonts w:ascii="仿宋" w:eastAsia="仿宋" w:hAnsi="仿宋" w:cs="仿宋" w:hint="eastAsia"/>
            <w:lang w:eastAsia="zh-CN"/>
          </w:rPr>
          <w:t>(一)、特种纤维布行业分析</w:t>
        </w:r>
        <w:r>
          <w:tab/>
        </w:r>
        <w:r>
          <w:fldChar w:fldCharType="begin"/>
        </w:r>
        <w:r>
          <w:instrText xml:space="preserve"> PAGEREF _Toc20225 \h </w:instrText>
        </w:r>
        <w:r>
          <w:fldChar w:fldCharType="separate"/>
        </w:r>
        <w:r>
          <w:t>14</w:t>
        </w:r>
        <w:r>
          <w:fldChar w:fldCharType="end"/>
        </w:r>
      </w:hyperlink>
    </w:p>
    <w:p>
      <w:pPr>
        <w:pStyle w:val="TOC2"/>
        <w:tabs>
          <w:tab w:val="right" w:leader="dot" w:pos="8306"/>
        </w:tabs>
      </w:pPr>
      <w:hyperlink w:anchor="_Toc753" w:history="1">
        <w:r>
          <w:rPr>
            <w:rFonts w:ascii="仿宋" w:eastAsia="仿宋" w:hAnsi="仿宋" w:cs="仿宋" w:hint="eastAsia"/>
            <w:lang w:eastAsia="zh-CN"/>
          </w:rPr>
          <w:t>(二)、特种纤维布市场分析预测</w:t>
        </w:r>
        <w:r>
          <w:tab/>
        </w:r>
        <w:r>
          <w:fldChar w:fldCharType="begin"/>
        </w:r>
        <w:r>
          <w:instrText xml:space="preserve"> PAGEREF _Toc753 \h </w:instrText>
        </w:r>
        <w:r>
          <w:fldChar w:fldCharType="separate"/>
        </w:r>
        <w:r>
          <w:t>15</w:t>
        </w:r>
        <w:r>
          <w:fldChar w:fldCharType="end"/>
        </w:r>
      </w:hyperlink>
    </w:p>
    <w:p>
      <w:pPr>
        <w:pStyle w:val="TOC1"/>
        <w:tabs>
          <w:tab w:val="right" w:leader="dot" w:pos="8306"/>
        </w:tabs>
      </w:pPr>
      <w:hyperlink w:anchor="_Toc16343" w:history="1">
        <w:r>
          <w:rPr>
            <w:rFonts w:ascii="仿宋" w:eastAsia="仿宋" w:hAnsi="仿宋" w:cs="仿宋" w:hint="eastAsia"/>
            <w:lang w:eastAsia="zh-CN"/>
          </w:rPr>
          <w:t>六、特种纤维布项目概论</w:t>
        </w:r>
        <w:r>
          <w:tab/>
        </w:r>
        <w:r>
          <w:fldChar w:fldCharType="begin"/>
        </w:r>
        <w:r>
          <w:instrText xml:space="preserve"> PAGEREF _Toc16343 \h </w:instrText>
        </w:r>
        <w:r>
          <w:fldChar w:fldCharType="separate"/>
        </w:r>
        <w:r>
          <w:t>16</w:t>
        </w:r>
        <w:r>
          <w:fldChar w:fldCharType="end"/>
        </w:r>
      </w:hyperlink>
    </w:p>
    <w:p>
      <w:pPr>
        <w:pStyle w:val="TOC2"/>
        <w:tabs>
          <w:tab w:val="right" w:leader="dot" w:pos="8306"/>
        </w:tabs>
      </w:pPr>
      <w:hyperlink w:anchor="_Toc827" w:history="1">
        <w:r>
          <w:rPr>
            <w:rFonts w:ascii="仿宋" w:eastAsia="仿宋" w:hAnsi="仿宋" w:cs="仿宋" w:hint="eastAsia"/>
            <w:lang w:eastAsia="zh-CN"/>
          </w:rPr>
          <w:t>(一)、特种纤维布项目概况</w:t>
        </w:r>
        <w:r>
          <w:tab/>
        </w:r>
        <w:r>
          <w:fldChar w:fldCharType="begin"/>
        </w:r>
        <w:r>
          <w:instrText xml:space="preserve"> PAGEREF _Toc827 \h </w:instrText>
        </w:r>
        <w:r>
          <w:fldChar w:fldCharType="separate"/>
        </w:r>
        <w:r>
          <w:t>16</w:t>
        </w:r>
        <w:r>
          <w:fldChar w:fldCharType="end"/>
        </w:r>
      </w:hyperlink>
    </w:p>
    <w:p>
      <w:pPr>
        <w:pStyle w:val="TOC2"/>
        <w:tabs>
          <w:tab w:val="right" w:leader="dot" w:pos="8306"/>
        </w:tabs>
      </w:pPr>
      <w:hyperlink w:anchor="_Toc32316" w:history="1">
        <w:r>
          <w:rPr>
            <w:rFonts w:ascii="仿宋" w:eastAsia="仿宋" w:hAnsi="仿宋" w:cs="仿宋" w:hint="eastAsia"/>
            <w:lang w:eastAsia="zh-CN"/>
          </w:rPr>
          <w:t>(二)、特种纤维布项目目标</w:t>
        </w:r>
        <w:r>
          <w:tab/>
        </w:r>
        <w:r>
          <w:fldChar w:fldCharType="begin"/>
        </w:r>
        <w:r>
          <w:instrText xml:space="preserve"> PAGEREF _Toc32316 \h </w:instrText>
        </w:r>
        <w:r>
          <w:fldChar w:fldCharType="separate"/>
        </w:r>
        <w:r>
          <w:t>18</w:t>
        </w:r>
        <w:r>
          <w:fldChar w:fldCharType="end"/>
        </w:r>
      </w:hyperlink>
    </w:p>
    <w:p>
      <w:pPr>
        <w:pStyle w:val="TOC2"/>
        <w:tabs>
          <w:tab w:val="right" w:leader="dot" w:pos="8306"/>
        </w:tabs>
      </w:pPr>
      <w:hyperlink w:anchor="_Toc25440" w:history="1">
        <w:r>
          <w:rPr>
            <w:rFonts w:ascii="仿宋" w:eastAsia="仿宋" w:hAnsi="仿宋" w:cs="仿宋" w:hint="eastAsia"/>
            <w:lang w:eastAsia="zh-CN"/>
          </w:rPr>
          <w:t>(三)、特种纤维布项目提出的理由</w:t>
        </w:r>
        <w:r>
          <w:tab/>
        </w:r>
        <w:r>
          <w:fldChar w:fldCharType="begin"/>
        </w:r>
        <w:r>
          <w:instrText xml:space="preserve"> PAGEREF _Toc25440 \h </w:instrText>
        </w:r>
        <w:r>
          <w:fldChar w:fldCharType="separate"/>
        </w:r>
        <w:r>
          <w:t>19</w:t>
        </w:r>
        <w:r>
          <w:fldChar w:fldCharType="end"/>
        </w:r>
      </w:hyperlink>
    </w:p>
    <w:p>
      <w:pPr>
        <w:pStyle w:val="TOC2"/>
        <w:tabs>
          <w:tab w:val="right" w:leader="dot" w:pos="8306"/>
        </w:tabs>
      </w:pPr>
      <w:hyperlink w:anchor="_Toc111" w:history="1">
        <w:r>
          <w:rPr>
            <w:rFonts w:ascii="仿宋" w:eastAsia="仿宋" w:hAnsi="仿宋" w:cs="仿宋" w:hint="eastAsia"/>
            <w:lang w:eastAsia="zh-CN"/>
          </w:rPr>
          <w:t>(四)、特种纤维布项目意义</w:t>
        </w:r>
        <w:r>
          <w:tab/>
        </w:r>
        <w:r>
          <w:fldChar w:fldCharType="begin"/>
        </w:r>
        <w:r>
          <w:instrText xml:space="preserve"> PAGEREF _Toc111 \h </w:instrText>
        </w:r>
        <w:r>
          <w:fldChar w:fldCharType="separate"/>
        </w:r>
        <w:r>
          <w:t>21</w:t>
        </w:r>
        <w:r>
          <w:fldChar w:fldCharType="end"/>
        </w:r>
      </w:hyperlink>
    </w:p>
    <w:p>
      <w:pPr>
        <w:pStyle w:val="TOC2"/>
        <w:tabs>
          <w:tab w:val="right" w:leader="dot" w:pos="8306"/>
        </w:tabs>
      </w:pPr>
      <w:hyperlink w:anchor="_Toc5888" w:history="1">
        <w:r>
          <w:rPr>
            <w:rFonts w:ascii="仿宋" w:eastAsia="仿宋" w:hAnsi="仿宋" w:cs="仿宋" w:hint="eastAsia"/>
            <w:lang w:eastAsia="zh-CN"/>
          </w:rPr>
          <w:t>(五)、特种纤维布项目背景</w:t>
        </w:r>
        <w:r>
          <w:tab/>
        </w:r>
        <w:r>
          <w:fldChar w:fldCharType="begin"/>
        </w:r>
        <w:r>
          <w:instrText xml:space="preserve"> PAGEREF _Toc5888 \h </w:instrText>
        </w:r>
        <w:r>
          <w:fldChar w:fldCharType="separate"/>
        </w:r>
        <w:r>
          <w:t>21</w:t>
        </w:r>
        <w:r>
          <w:fldChar w:fldCharType="end"/>
        </w:r>
      </w:hyperlink>
    </w:p>
    <w:p>
      <w:pPr>
        <w:pStyle w:val="TOC1"/>
        <w:tabs>
          <w:tab w:val="right" w:leader="dot" w:pos="8306"/>
        </w:tabs>
      </w:pPr>
      <w:hyperlink w:anchor="_Toc20608" w:history="1">
        <w:r>
          <w:rPr>
            <w:rFonts w:ascii="仿宋" w:eastAsia="仿宋" w:hAnsi="仿宋" w:cs="仿宋" w:hint="eastAsia"/>
            <w:lang w:eastAsia="zh-CN"/>
          </w:rPr>
          <w:t>七、特种纤维布项目人力资源培养与发展</w:t>
        </w:r>
        <w:r>
          <w:tab/>
        </w:r>
        <w:r>
          <w:fldChar w:fldCharType="begin"/>
        </w:r>
        <w:r>
          <w:instrText xml:space="preserve"> PAGEREF _Toc20608 \h </w:instrText>
        </w:r>
        <w:r>
          <w:fldChar w:fldCharType="separate"/>
        </w:r>
        <w:r>
          <w:t>22</w:t>
        </w:r>
        <w:r>
          <w:fldChar w:fldCharType="end"/>
        </w:r>
      </w:hyperlink>
    </w:p>
    <w:p>
      <w:pPr>
        <w:pStyle w:val="TOC2"/>
        <w:tabs>
          <w:tab w:val="right" w:leader="dot" w:pos="8306"/>
        </w:tabs>
      </w:pPr>
      <w:hyperlink w:anchor="_Toc6421" w:history="1">
        <w:r>
          <w:rPr>
            <w:rFonts w:ascii="仿宋" w:eastAsia="仿宋" w:hAnsi="仿宋" w:cs="仿宋" w:hint="eastAsia"/>
            <w:lang w:eastAsia="zh-CN"/>
          </w:rPr>
          <w:t>(一)、人才需求与规划</w:t>
        </w:r>
        <w:r>
          <w:tab/>
        </w:r>
        <w:r>
          <w:fldChar w:fldCharType="begin"/>
        </w:r>
        <w:r>
          <w:instrText xml:space="preserve"> PAGEREF _Toc6421 \h </w:instrText>
        </w:r>
        <w:r>
          <w:fldChar w:fldCharType="separate"/>
        </w:r>
        <w:r>
          <w:t>22</w:t>
        </w:r>
        <w:r>
          <w:fldChar w:fldCharType="end"/>
        </w:r>
      </w:hyperlink>
    </w:p>
    <w:p>
      <w:pPr>
        <w:pStyle w:val="TOC2"/>
        <w:tabs>
          <w:tab w:val="right" w:leader="dot" w:pos="8306"/>
        </w:tabs>
      </w:pPr>
      <w:hyperlink w:anchor="_Toc23046" w:history="1">
        <w:r>
          <w:rPr>
            <w:rFonts w:ascii="仿宋" w:eastAsia="仿宋" w:hAnsi="仿宋" w:cs="仿宋" w:hint="eastAsia"/>
            <w:lang w:eastAsia="zh-CN"/>
          </w:rPr>
          <w:t>(二)、培训与发展计划</w:t>
        </w:r>
        <w:r>
          <w:tab/>
        </w:r>
        <w:r>
          <w:fldChar w:fldCharType="begin"/>
        </w:r>
        <w:r>
          <w:instrText xml:space="preserve"> PAGEREF _Toc23046 \h </w:instrText>
        </w:r>
        <w:r>
          <w:fldChar w:fldCharType="separate"/>
        </w:r>
        <w:r>
          <w:t>23</w:t>
        </w:r>
        <w:r>
          <w:fldChar w:fldCharType="end"/>
        </w:r>
      </w:hyperlink>
    </w:p>
    <w:p>
      <w:pPr>
        <w:pStyle w:val="TOC1"/>
        <w:tabs>
          <w:tab w:val="right" w:leader="dot" w:pos="8306"/>
        </w:tabs>
      </w:pPr>
      <w:hyperlink w:anchor="_Toc6485" w:history="1">
        <w:r>
          <w:rPr>
            <w:rFonts w:ascii="仿宋" w:eastAsia="仿宋" w:hAnsi="仿宋" w:cs="仿宋" w:hint="eastAsia"/>
            <w:lang w:eastAsia="zh-CN"/>
          </w:rPr>
          <w:t>八、特种纤维布项目经营效益</w:t>
        </w:r>
        <w:r>
          <w:tab/>
        </w:r>
        <w:r>
          <w:fldChar w:fldCharType="begin"/>
        </w:r>
        <w:r>
          <w:instrText xml:space="preserve"> PAGEREF _Toc6485 \h </w:instrText>
        </w:r>
        <w:r>
          <w:fldChar w:fldCharType="separate"/>
        </w:r>
        <w:r>
          <w:t>23</w:t>
        </w:r>
        <w:r>
          <w:fldChar w:fldCharType="end"/>
        </w:r>
      </w:hyperlink>
    </w:p>
    <w:p>
      <w:pPr>
        <w:pStyle w:val="TOC2"/>
        <w:tabs>
          <w:tab w:val="right" w:leader="dot" w:pos="8306"/>
        </w:tabs>
      </w:pPr>
      <w:hyperlink w:anchor="_Toc7790" w:history="1">
        <w:r>
          <w:rPr>
            <w:rFonts w:ascii="仿宋" w:eastAsia="仿宋" w:hAnsi="仿宋" w:cs="仿宋" w:hint="eastAsia"/>
            <w:lang w:eastAsia="zh-CN"/>
          </w:rPr>
          <w:t>(一)、经济评价财务测算</w:t>
        </w:r>
        <w:r>
          <w:tab/>
        </w:r>
        <w:r>
          <w:fldChar w:fldCharType="begin"/>
        </w:r>
        <w:r>
          <w:instrText xml:space="preserve"> PAGEREF _Toc7790 \h </w:instrText>
        </w:r>
        <w:r>
          <w:fldChar w:fldCharType="separate"/>
        </w:r>
        <w:r>
          <w:t>23</w:t>
        </w:r>
        <w:r>
          <w:fldChar w:fldCharType="end"/>
        </w:r>
      </w:hyperlink>
    </w:p>
    <w:p>
      <w:pPr>
        <w:pStyle w:val="TOC2"/>
        <w:tabs>
          <w:tab w:val="right" w:leader="dot" w:pos="8306"/>
        </w:tabs>
      </w:pPr>
      <w:hyperlink w:anchor="_Toc10692" w:history="1">
        <w:r>
          <w:rPr>
            <w:rFonts w:ascii="仿宋" w:eastAsia="仿宋" w:hAnsi="仿宋" w:cs="仿宋" w:hint="eastAsia"/>
            <w:lang w:eastAsia="zh-CN"/>
          </w:rPr>
          <w:t>(二)、特种纤维布项目盈利能力分析</w:t>
        </w:r>
        <w:r>
          <w:tab/>
        </w:r>
        <w:r>
          <w:fldChar w:fldCharType="begin"/>
        </w:r>
        <w:r>
          <w:instrText xml:space="preserve"> PAGEREF _Toc10692 \h </w:instrText>
        </w:r>
        <w:r>
          <w:fldChar w:fldCharType="separate"/>
        </w:r>
        <w:r>
          <w:t>25</w:t>
        </w:r>
        <w:r>
          <w:fldChar w:fldCharType="end"/>
        </w:r>
      </w:hyperlink>
    </w:p>
    <w:p>
      <w:pPr>
        <w:pStyle w:val="TOC1"/>
        <w:tabs>
          <w:tab w:val="right" w:leader="dot" w:pos="8306"/>
        </w:tabs>
      </w:pPr>
      <w:hyperlink w:anchor="_Toc19665" w:history="1">
        <w:r>
          <w:rPr>
            <w:rFonts w:ascii="仿宋" w:eastAsia="仿宋" w:hAnsi="仿宋" w:cs="仿宋" w:hint="eastAsia"/>
            <w:lang w:eastAsia="zh-CN"/>
          </w:rPr>
          <w:t>九、特种纤维布项目环境影响分析</w:t>
        </w:r>
        <w:r>
          <w:tab/>
        </w:r>
        <w:r>
          <w:fldChar w:fldCharType="begin"/>
        </w:r>
        <w:r>
          <w:instrText xml:space="preserve"> PAGEREF _Toc19665 \h </w:instrText>
        </w:r>
        <w:r>
          <w:fldChar w:fldCharType="separate"/>
        </w:r>
        <w:r>
          <w:t>25</w:t>
        </w:r>
        <w:r>
          <w:fldChar w:fldCharType="end"/>
        </w:r>
      </w:hyperlink>
    </w:p>
    <w:p>
      <w:pPr>
        <w:pStyle w:val="TOC2"/>
        <w:tabs>
          <w:tab w:val="right" w:leader="dot" w:pos="8306"/>
        </w:tabs>
      </w:pPr>
      <w:hyperlink w:anchor="_Toc5551" w:history="1">
        <w:r>
          <w:rPr>
            <w:rFonts w:ascii="仿宋" w:eastAsia="仿宋" w:hAnsi="仿宋" w:cs="仿宋" w:hint="eastAsia"/>
            <w:lang w:eastAsia="zh-CN"/>
          </w:rPr>
          <w:t>(一)、建设区域环境质量现状</w:t>
        </w:r>
        <w:r>
          <w:tab/>
        </w:r>
        <w:r>
          <w:fldChar w:fldCharType="begin"/>
        </w:r>
        <w:r>
          <w:instrText xml:space="preserve"> PAGEREF _Toc5551 \h </w:instrText>
        </w:r>
        <w:r>
          <w:fldChar w:fldCharType="separate"/>
        </w:r>
        <w:r>
          <w:t>25</w:t>
        </w:r>
        <w:r>
          <w:fldChar w:fldCharType="end"/>
        </w:r>
      </w:hyperlink>
    </w:p>
    <w:p>
      <w:pPr>
        <w:pStyle w:val="TOC2"/>
        <w:tabs>
          <w:tab w:val="right" w:leader="dot" w:pos="8306"/>
        </w:tabs>
      </w:pPr>
      <w:hyperlink w:anchor="_Toc24951" w:history="1">
        <w:r>
          <w:rPr>
            <w:rFonts w:ascii="仿宋" w:eastAsia="仿宋" w:hAnsi="仿宋" w:cs="仿宋" w:hint="eastAsia"/>
            <w:lang w:eastAsia="zh-CN"/>
          </w:rPr>
          <w:t>(二)、建设期环境保护</w:t>
        </w:r>
        <w:r>
          <w:tab/>
        </w:r>
        <w:r>
          <w:fldChar w:fldCharType="begin"/>
        </w:r>
        <w:r>
          <w:instrText xml:space="preserve"> PAGEREF _Toc24951 \h </w:instrText>
        </w:r>
        <w:r>
          <w:fldChar w:fldCharType="separate"/>
        </w:r>
        <w:r>
          <w:t>27</w:t>
        </w:r>
        <w:r>
          <w:fldChar w:fldCharType="end"/>
        </w:r>
      </w:hyperlink>
    </w:p>
    <w:p>
      <w:pPr>
        <w:pStyle w:val="TOC2"/>
        <w:tabs>
          <w:tab w:val="right" w:leader="dot" w:pos="8306"/>
        </w:tabs>
      </w:pPr>
      <w:hyperlink w:anchor="_Toc5544" w:history="1">
        <w:r>
          <w:rPr>
            <w:rFonts w:ascii="仿宋" w:eastAsia="仿宋" w:hAnsi="仿宋" w:cs="仿宋" w:hint="eastAsia"/>
            <w:lang w:eastAsia="zh-CN"/>
          </w:rPr>
          <w:t>(三)、运营期环境保护</w:t>
        </w:r>
        <w:r>
          <w:tab/>
        </w:r>
        <w:r>
          <w:fldChar w:fldCharType="begin"/>
        </w:r>
        <w:r>
          <w:instrText xml:space="preserve"> PAGEREF _Toc5544 \h </w:instrText>
        </w:r>
        <w:r>
          <w:fldChar w:fldCharType="separate"/>
        </w:r>
        <w:r>
          <w:t>28</w:t>
        </w:r>
        <w:r>
          <w:fldChar w:fldCharType="end"/>
        </w:r>
      </w:hyperlink>
    </w:p>
    <w:p>
      <w:pPr>
        <w:pStyle w:val="TOC2"/>
        <w:tabs>
          <w:tab w:val="right" w:leader="dot" w:pos="8306"/>
        </w:tabs>
      </w:pPr>
      <w:hyperlink w:anchor="_Toc21103" w:history="1">
        <w:r>
          <w:rPr>
            <w:rFonts w:ascii="仿宋" w:eastAsia="仿宋" w:hAnsi="仿宋" w:cs="仿宋" w:hint="eastAsia"/>
            <w:lang w:eastAsia="zh-CN"/>
          </w:rPr>
          <w:t>(四)、特种纤维布项目建设对区域经济的影响</w:t>
        </w:r>
        <w:r>
          <w:tab/>
        </w:r>
        <w:r>
          <w:fldChar w:fldCharType="begin"/>
        </w:r>
        <w:r>
          <w:instrText xml:space="preserve"> PAGEREF _Toc21103 \h </w:instrText>
        </w:r>
        <w:r>
          <w:fldChar w:fldCharType="separate"/>
        </w:r>
        <w:r>
          <w:t>30</w:t>
        </w:r>
        <w:r>
          <w:fldChar w:fldCharType="end"/>
        </w:r>
      </w:hyperlink>
    </w:p>
    <w:p>
      <w:pPr>
        <w:pStyle w:val="TOC2"/>
        <w:tabs>
          <w:tab w:val="right" w:leader="dot" w:pos="8306"/>
        </w:tabs>
      </w:pPr>
      <w:hyperlink w:anchor="_Toc28731" w:history="1">
        <w:r>
          <w:rPr>
            <w:rFonts w:ascii="仿宋" w:eastAsia="仿宋" w:hAnsi="仿宋" w:cs="仿宋" w:hint="eastAsia"/>
            <w:lang w:eastAsia="zh-CN"/>
          </w:rPr>
          <w:t>(五)、废弃物处理</w:t>
        </w:r>
        <w:r>
          <w:tab/>
        </w:r>
        <w:r>
          <w:fldChar w:fldCharType="begin"/>
        </w:r>
        <w:r>
          <w:instrText xml:space="preserve"> PAGEREF _Toc28731 \h </w:instrText>
        </w:r>
        <w:r>
          <w:fldChar w:fldCharType="separate"/>
        </w:r>
        <w:r>
          <w:t>31</w:t>
        </w:r>
        <w:r>
          <w:fldChar w:fldCharType="end"/>
        </w:r>
      </w:hyperlink>
    </w:p>
    <w:p>
      <w:pPr>
        <w:pStyle w:val="TOC2"/>
        <w:tabs>
          <w:tab w:val="right" w:leader="dot" w:pos="8306"/>
        </w:tabs>
      </w:pPr>
      <w:hyperlink w:anchor="_Toc14819" w:history="1">
        <w:r>
          <w:rPr>
            <w:rFonts w:ascii="仿宋" w:eastAsia="仿宋" w:hAnsi="仿宋" w:cs="仿宋" w:hint="eastAsia"/>
            <w:lang w:eastAsia="zh-CN"/>
          </w:rPr>
          <w:t>(六)、特殊环境影响分析</w:t>
        </w:r>
        <w:r>
          <w:tab/>
        </w:r>
        <w:r>
          <w:fldChar w:fldCharType="begin"/>
        </w:r>
        <w:r>
          <w:instrText xml:space="preserve"> PAGEREF _Toc14819 \h </w:instrText>
        </w:r>
        <w:r>
          <w:fldChar w:fldCharType="separate"/>
        </w:r>
        <w:r>
          <w:t>33</w:t>
        </w:r>
        <w:r>
          <w:fldChar w:fldCharType="end"/>
        </w:r>
      </w:hyperlink>
    </w:p>
    <w:p>
      <w:pPr>
        <w:pStyle w:val="TOC2"/>
        <w:tabs>
          <w:tab w:val="right" w:leader="dot" w:pos="8306"/>
        </w:tabs>
      </w:pPr>
      <w:hyperlink w:anchor="_Toc21876" w:history="1">
        <w:r>
          <w:rPr>
            <w:rFonts w:ascii="仿宋" w:eastAsia="仿宋" w:hAnsi="仿宋" w:cs="仿宋" w:hint="eastAsia"/>
            <w:lang w:eastAsia="zh-CN"/>
          </w:rPr>
          <w:t>(七)、清洁生产</w:t>
        </w:r>
        <w:r>
          <w:tab/>
        </w:r>
        <w:r>
          <w:fldChar w:fldCharType="begin"/>
        </w:r>
        <w:r>
          <w:instrText xml:space="preserve"> PAGEREF _Toc21876 \h </w:instrText>
        </w:r>
        <w:r>
          <w:fldChar w:fldCharType="separate"/>
        </w:r>
        <w:r>
          <w:t>34</w:t>
        </w:r>
        <w:r>
          <w:fldChar w:fldCharType="end"/>
        </w:r>
      </w:hyperlink>
    </w:p>
    <w:p>
      <w:pPr>
        <w:pStyle w:val="TOC2"/>
        <w:tabs>
          <w:tab w:val="right" w:leader="dot" w:pos="8306"/>
        </w:tabs>
      </w:pPr>
      <w:hyperlink w:anchor="_Toc13331" w:history="1">
        <w:r>
          <w:rPr>
            <w:rFonts w:ascii="仿宋" w:eastAsia="仿宋" w:hAnsi="仿宋" w:cs="仿宋" w:hint="eastAsia"/>
            <w:lang w:eastAsia="zh-CN"/>
          </w:rPr>
          <w:t>(八)、环境保护综合评价</w:t>
        </w:r>
        <w:r>
          <w:tab/>
        </w:r>
        <w:r>
          <w:fldChar w:fldCharType="begin"/>
        </w:r>
        <w:r>
          <w:instrText xml:space="preserve"> PAGEREF _Toc13331 \h </w:instrText>
        </w:r>
        <w:r>
          <w:fldChar w:fldCharType="separate"/>
        </w:r>
        <w:r>
          <w:t>35</w:t>
        </w:r>
        <w:r>
          <w:fldChar w:fldCharType="end"/>
        </w:r>
      </w:hyperlink>
    </w:p>
    <w:p>
      <w:pPr>
        <w:pStyle w:val="TOC1"/>
        <w:tabs>
          <w:tab w:val="right" w:leader="dot" w:pos="8306"/>
        </w:tabs>
      </w:pPr>
      <w:hyperlink w:anchor="_Toc29553" w:history="1">
        <w:r>
          <w:rPr>
            <w:rFonts w:ascii="仿宋" w:eastAsia="仿宋" w:hAnsi="仿宋" w:cs="仿宋" w:hint="eastAsia"/>
            <w:lang w:eastAsia="zh-CN"/>
          </w:rPr>
          <w:t>十、特种纤维布项目财务管理</w:t>
        </w:r>
        <w:r>
          <w:tab/>
        </w:r>
        <w:r>
          <w:fldChar w:fldCharType="begin"/>
        </w:r>
        <w:r>
          <w:instrText xml:space="preserve"> PAGEREF _Toc29553 \h </w:instrText>
        </w:r>
        <w:r>
          <w:fldChar w:fldCharType="separate"/>
        </w:r>
        <w:r>
          <w:t>36</w:t>
        </w:r>
        <w:r>
          <w:fldChar w:fldCharType="end"/>
        </w:r>
      </w:hyperlink>
    </w:p>
    <w:p>
      <w:pPr>
        <w:pStyle w:val="TOC2"/>
        <w:tabs>
          <w:tab w:val="right" w:leader="dot" w:pos="8306"/>
        </w:tabs>
      </w:pPr>
      <w:hyperlink w:anchor="_Toc5656" w:history="1">
        <w:r>
          <w:rPr>
            <w:rFonts w:ascii="仿宋" w:eastAsia="仿宋" w:hAnsi="仿宋" w:cs="仿宋" w:hint="eastAsia"/>
            <w:lang w:eastAsia="zh-CN"/>
          </w:rPr>
          <w:t>(一)、资金需求大</w:t>
        </w:r>
        <w:r>
          <w:tab/>
        </w:r>
        <w:r>
          <w:fldChar w:fldCharType="begin"/>
        </w:r>
        <w:r>
          <w:instrText xml:space="preserve"> PAGEREF _Toc5656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37" w:history="1">
        <w:r>
          <w:rPr>
            <w:rFonts w:ascii="仿宋" w:eastAsia="仿宋" w:hAnsi="仿宋" w:cs="仿宋" w:hint="eastAsia"/>
            <w:lang w:eastAsia="zh-CN"/>
          </w:rPr>
          <w:t>(二)、研发周期长</w:t>
        </w:r>
        <w:r>
          <w:tab/>
        </w:r>
        <w:r>
          <w:fldChar w:fldCharType="begin"/>
        </w:r>
        <w:r>
          <w:instrText xml:space="preserve"> PAGEREF _Toc29837 \h </w:instrText>
        </w:r>
        <w:r>
          <w:fldChar w:fldCharType="separate"/>
        </w:r>
        <w:r>
          <w:t>37</w:t>
        </w:r>
        <w:r>
          <w:fldChar w:fldCharType="end"/>
        </w:r>
      </w:hyperlink>
    </w:p>
    <w:p>
      <w:pPr>
        <w:pStyle w:val="TOC2"/>
        <w:tabs>
          <w:tab w:val="right" w:leader="dot" w:pos="8306"/>
        </w:tabs>
      </w:pPr>
      <w:hyperlink w:anchor="_Toc3044" w:history="1">
        <w:r>
          <w:rPr>
            <w:rFonts w:ascii="仿宋" w:eastAsia="仿宋" w:hAnsi="仿宋" w:cs="仿宋" w:hint="eastAsia"/>
            <w:lang w:eastAsia="zh-CN"/>
          </w:rPr>
          <w:t>(三)、市场风险大</w:t>
        </w:r>
        <w:r>
          <w:tab/>
        </w:r>
        <w:r>
          <w:fldChar w:fldCharType="begin"/>
        </w:r>
        <w:r>
          <w:instrText xml:space="preserve"> PAGEREF _Toc3044 \h </w:instrText>
        </w:r>
        <w:r>
          <w:fldChar w:fldCharType="separate"/>
        </w:r>
        <w:r>
          <w:t>38</w:t>
        </w:r>
        <w:r>
          <w:fldChar w:fldCharType="end"/>
        </w:r>
      </w:hyperlink>
    </w:p>
    <w:p>
      <w:pPr>
        <w:pStyle w:val="TOC2"/>
        <w:tabs>
          <w:tab w:val="right" w:leader="dot" w:pos="8306"/>
        </w:tabs>
      </w:pPr>
      <w:hyperlink w:anchor="_Toc23532" w:history="1">
        <w:r>
          <w:rPr>
            <w:rFonts w:ascii="仿宋" w:eastAsia="仿宋" w:hAnsi="仿宋" w:cs="仿宋" w:hint="eastAsia"/>
            <w:lang w:eastAsia="zh-CN"/>
          </w:rPr>
          <w:t>(四)、利润率高</w:t>
        </w:r>
        <w:r>
          <w:tab/>
        </w:r>
        <w:r>
          <w:fldChar w:fldCharType="begin"/>
        </w:r>
        <w:r>
          <w:instrText xml:space="preserve"> PAGEREF _Toc23532 \h </w:instrText>
        </w:r>
        <w:r>
          <w:fldChar w:fldCharType="separate"/>
        </w:r>
        <w:r>
          <w:t>41</w:t>
        </w:r>
        <w:r>
          <w:fldChar w:fldCharType="end"/>
        </w:r>
      </w:hyperlink>
    </w:p>
    <w:p>
      <w:pPr>
        <w:pStyle w:val="TOC1"/>
        <w:tabs>
          <w:tab w:val="right" w:leader="dot" w:pos="8306"/>
        </w:tabs>
      </w:pPr>
      <w:hyperlink w:anchor="_Toc24345" w:history="1">
        <w:r>
          <w:rPr>
            <w:rFonts w:ascii="仿宋" w:eastAsia="仿宋" w:hAnsi="仿宋" w:cs="仿宋" w:hint="eastAsia"/>
            <w:lang w:eastAsia="zh-CN"/>
          </w:rPr>
          <w:t>十一、特种纤维布项目创新与研发</w:t>
        </w:r>
        <w:r>
          <w:tab/>
        </w:r>
        <w:r>
          <w:fldChar w:fldCharType="begin"/>
        </w:r>
        <w:r>
          <w:instrText xml:space="preserve"> PAGEREF _Toc24345 \h </w:instrText>
        </w:r>
        <w:r>
          <w:fldChar w:fldCharType="separate"/>
        </w:r>
        <w:r>
          <w:t>43</w:t>
        </w:r>
        <w:r>
          <w:fldChar w:fldCharType="end"/>
        </w:r>
      </w:hyperlink>
    </w:p>
    <w:p>
      <w:pPr>
        <w:pStyle w:val="TOC2"/>
        <w:tabs>
          <w:tab w:val="right" w:leader="dot" w:pos="8306"/>
        </w:tabs>
      </w:pPr>
      <w:hyperlink w:anchor="_Toc7030" w:history="1">
        <w:r>
          <w:rPr>
            <w:rFonts w:ascii="仿宋" w:eastAsia="仿宋" w:hAnsi="仿宋" w:cs="仿宋" w:hint="eastAsia"/>
            <w:lang w:eastAsia="zh-CN"/>
          </w:rPr>
          <w:t>(一)、创新策略与方向</w:t>
        </w:r>
        <w:r>
          <w:tab/>
        </w:r>
        <w:r>
          <w:fldChar w:fldCharType="begin"/>
        </w:r>
        <w:r>
          <w:instrText xml:space="preserve"> PAGEREF _Toc7030 \h </w:instrText>
        </w:r>
        <w:r>
          <w:fldChar w:fldCharType="separate"/>
        </w:r>
        <w:r>
          <w:t>43</w:t>
        </w:r>
        <w:r>
          <w:fldChar w:fldCharType="end"/>
        </w:r>
      </w:hyperlink>
    </w:p>
    <w:p>
      <w:pPr>
        <w:pStyle w:val="TOC2"/>
        <w:tabs>
          <w:tab w:val="right" w:leader="dot" w:pos="8306"/>
        </w:tabs>
      </w:pPr>
      <w:hyperlink w:anchor="_Toc30116" w:history="1">
        <w:r>
          <w:rPr>
            <w:rFonts w:ascii="仿宋" w:eastAsia="仿宋" w:hAnsi="仿宋" w:cs="仿宋" w:hint="eastAsia"/>
            <w:lang w:eastAsia="zh-CN"/>
          </w:rPr>
          <w:t>(二)、研发规划与投入</w:t>
        </w:r>
        <w:r>
          <w:tab/>
        </w:r>
        <w:r>
          <w:fldChar w:fldCharType="begin"/>
        </w:r>
        <w:r>
          <w:instrText xml:space="preserve"> PAGEREF _Toc30116 \h </w:instrText>
        </w:r>
        <w:r>
          <w:fldChar w:fldCharType="separate"/>
        </w:r>
        <w:r>
          <w:t>44</w:t>
        </w:r>
        <w:r>
          <w:fldChar w:fldCharType="end"/>
        </w:r>
      </w:hyperlink>
    </w:p>
    <w:p>
      <w:pPr>
        <w:pStyle w:val="TOC1"/>
        <w:tabs>
          <w:tab w:val="right" w:leader="dot" w:pos="8306"/>
        </w:tabs>
      </w:pPr>
      <w:hyperlink w:anchor="_Toc22137" w:history="1">
        <w:r>
          <w:rPr>
            <w:rFonts w:ascii="仿宋" w:eastAsia="仿宋" w:hAnsi="仿宋" w:cs="仿宋" w:hint="eastAsia"/>
            <w:lang w:eastAsia="zh-CN"/>
          </w:rPr>
          <w:t>十二、生产安全保护</w:t>
        </w:r>
        <w:r>
          <w:tab/>
        </w:r>
        <w:r>
          <w:fldChar w:fldCharType="begin"/>
        </w:r>
        <w:r>
          <w:instrText xml:space="preserve"> PAGEREF _Toc22137 \h </w:instrText>
        </w:r>
        <w:r>
          <w:fldChar w:fldCharType="separate"/>
        </w:r>
        <w:r>
          <w:t>46</w:t>
        </w:r>
        <w:r>
          <w:fldChar w:fldCharType="end"/>
        </w:r>
      </w:hyperlink>
    </w:p>
    <w:p>
      <w:pPr>
        <w:pStyle w:val="TOC2"/>
        <w:tabs>
          <w:tab w:val="right" w:leader="dot" w:pos="8306"/>
        </w:tabs>
      </w:pPr>
      <w:hyperlink w:anchor="_Toc20045" w:history="1">
        <w:r>
          <w:rPr>
            <w:rFonts w:ascii="仿宋" w:eastAsia="仿宋" w:hAnsi="仿宋" w:cs="仿宋" w:hint="eastAsia"/>
            <w:lang w:eastAsia="zh-CN"/>
          </w:rPr>
          <w:t>(一)、消防安全</w:t>
        </w:r>
        <w:r>
          <w:tab/>
        </w:r>
        <w:r>
          <w:fldChar w:fldCharType="begin"/>
        </w:r>
        <w:r>
          <w:instrText xml:space="preserve"> PAGEREF _Toc20045 \h </w:instrText>
        </w:r>
        <w:r>
          <w:fldChar w:fldCharType="separate"/>
        </w:r>
        <w:r>
          <w:t>46</w:t>
        </w:r>
        <w:r>
          <w:fldChar w:fldCharType="end"/>
        </w:r>
      </w:hyperlink>
    </w:p>
    <w:p>
      <w:pPr>
        <w:pStyle w:val="TOC2"/>
        <w:tabs>
          <w:tab w:val="right" w:leader="dot" w:pos="8306"/>
        </w:tabs>
      </w:pPr>
      <w:hyperlink w:anchor="_Toc7819" w:history="1">
        <w:r>
          <w:rPr>
            <w:rFonts w:ascii="仿宋" w:eastAsia="仿宋" w:hAnsi="仿宋" w:cs="仿宋" w:hint="eastAsia"/>
            <w:lang w:eastAsia="zh-CN"/>
          </w:rPr>
          <w:t>(二)、防火防爆总图布置措施</w:t>
        </w:r>
        <w:r>
          <w:tab/>
        </w:r>
        <w:r>
          <w:fldChar w:fldCharType="begin"/>
        </w:r>
        <w:r>
          <w:instrText xml:space="preserve"> PAGEREF _Toc7819 \h </w:instrText>
        </w:r>
        <w:r>
          <w:fldChar w:fldCharType="separate"/>
        </w:r>
        <w:r>
          <w:t>48</w:t>
        </w:r>
        <w:r>
          <w:fldChar w:fldCharType="end"/>
        </w:r>
      </w:hyperlink>
    </w:p>
    <w:p>
      <w:pPr>
        <w:pStyle w:val="TOC2"/>
        <w:tabs>
          <w:tab w:val="right" w:leader="dot" w:pos="8306"/>
        </w:tabs>
      </w:pPr>
      <w:hyperlink w:anchor="_Toc12944" w:history="1">
        <w:r>
          <w:rPr>
            <w:rFonts w:ascii="仿宋" w:eastAsia="仿宋" w:hAnsi="仿宋" w:cs="仿宋" w:hint="eastAsia"/>
            <w:lang w:eastAsia="zh-CN"/>
          </w:rPr>
          <w:t>(三)、自然灾害防范措施</w:t>
        </w:r>
        <w:r>
          <w:tab/>
        </w:r>
        <w:r>
          <w:fldChar w:fldCharType="begin"/>
        </w:r>
        <w:r>
          <w:instrText xml:space="preserve"> PAGEREF _Toc12944 \h </w:instrText>
        </w:r>
        <w:r>
          <w:fldChar w:fldCharType="separate"/>
        </w:r>
        <w:r>
          <w:t>48</w:t>
        </w:r>
        <w:r>
          <w:fldChar w:fldCharType="end"/>
        </w:r>
      </w:hyperlink>
    </w:p>
    <w:p>
      <w:pPr>
        <w:pStyle w:val="TOC2"/>
        <w:tabs>
          <w:tab w:val="right" w:leader="dot" w:pos="8306"/>
        </w:tabs>
      </w:pPr>
      <w:hyperlink w:anchor="_Toc9326" w:history="1">
        <w:r>
          <w:rPr>
            <w:rFonts w:ascii="仿宋" w:eastAsia="仿宋" w:hAnsi="仿宋" w:cs="仿宋" w:hint="eastAsia"/>
            <w:lang w:eastAsia="zh-CN"/>
          </w:rPr>
          <w:t>(四)、安全色及安全标志使用要求</w:t>
        </w:r>
        <w:r>
          <w:tab/>
        </w:r>
        <w:r>
          <w:fldChar w:fldCharType="begin"/>
        </w:r>
        <w:r>
          <w:instrText xml:space="preserve"> PAGEREF _Toc9326 \h </w:instrText>
        </w:r>
        <w:r>
          <w:fldChar w:fldCharType="separate"/>
        </w:r>
        <w:r>
          <w:t>49</w:t>
        </w:r>
        <w:r>
          <w:fldChar w:fldCharType="end"/>
        </w:r>
      </w:hyperlink>
    </w:p>
    <w:p>
      <w:pPr>
        <w:pStyle w:val="TOC2"/>
        <w:tabs>
          <w:tab w:val="right" w:leader="dot" w:pos="8306"/>
        </w:tabs>
      </w:pPr>
      <w:hyperlink w:anchor="_Toc20610" w:history="1">
        <w:r>
          <w:rPr>
            <w:rFonts w:ascii="仿宋" w:eastAsia="仿宋" w:hAnsi="仿宋" w:cs="仿宋" w:hint="eastAsia"/>
            <w:lang w:eastAsia="zh-CN"/>
          </w:rPr>
          <w:t>(五)、防尘防毒措施</w:t>
        </w:r>
        <w:r>
          <w:tab/>
        </w:r>
        <w:r>
          <w:fldChar w:fldCharType="begin"/>
        </w:r>
        <w:r>
          <w:instrText xml:space="preserve"> PAGEREF _Toc20610 \h </w:instrText>
        </w:r>
        <w:r>
          <w:fldChar w:fldCharType="separate"/>
        </w:r>
        <w:r>
          <w:t>50</w:t>
        </w:r>
        <w:r>
          <w:fldChar w:fldCharType="end"/>
        </w:r>
      </w:hyperlink>
    </w:p>
    <w:p>
      <w:pPr>
        <w:pStyle w:val="TOC2"/>
        <w:tabs>
          <w:tab w:val="right" w:leader="dot" w:pos="8306"/>
        </w:tabs>
      </w:pPr>
      <w:hyperlink w:anchor="_Toc25843" w:history="1">
        <w:r>
          <w:rPr>
            <w:rFonts w:ascii="仿宋" w:eastAsia="仿宋" w:hAnsi="仿宋" w:cs="仿宋" w:hint="eastAsia"/>
            <w:lang w:eastAsia="zh-CN"/>
          </w:rPr>
          <w:t>(六)、防静电、触电防护及防雷措施</w:t>
        </w:r>
        <w:r>
          <w:tab/>
        </w:r>
        <w:r>
          <w:fldChar w:fldCharType="begin"/>
        </w:r>
        <w:r>
          <w:instrText xml:space="preserve"> PAGEREF _Toc25843 \h </w:instrText>
        </w:r>
        <w:r>
          <w:fldChar w:fldCharType="separate"/>
        </w:r>
        <w:r>
          <w:t>51</w:t>
        </w:r>
        <w:r>
          <w:fldChar w:fldCharType="end"/>
        </w:r>
      </w:hyperlink>
    </w:p>
    <w:p>
      <w:pPr>
        <w:pStyle w:val="TOC2"/>
        <w:tabs>
          <w:tab w:val="right" w:leader="dot" w:pos="8306"/>
        </w:tabs>
      </w:pPr>
      <w:hyperlink w:anchor="_Toc17544" w:history="1">
        <w:r>
          <w:rPr>
            <w:rFonts w:ascii="仿宋" w:eastAsia="仿宋" w:hAnsi="仿宋" w:cs="仿宋" w:hint="eastAsia"/>
            <w:lang w:eastAsia="zh-CN"/>
          </w:rPr>
          <w:t>(七)、机械设备安全保障措施</w:t>
        </w:r>
        <w:r>
          <w:tab/>
        </w:r>
        <w:r>
          <w:fldChar w:fldCharType="begin"/>
        </w:r>
        <w:r>
          <w:instrText xml:space="preserve"> PAGEREF _Toc17544 \h </w:instrText>
        </w:r>
        <w:r>
          <w:fldChar w:fldCharType="separate"/>
        </w:r>
        <w:r>
          <w:t>53</w:t>
        </w:r>
        <w:r>
          <w:fldChar w:fldCharType="end"/>
        </w:r>
      </w:hyperlink>
    </w:p>
    <w:p>
      <w:pPr>
        <w:pStyle w:val="TOC1"/>
        <w:tabs>
          <w:tab w:val="right" w:leader="dot" w:pos="8306"/>
        </w:tabs>
      </w:pPr>
      <w:hyperlink w:anchor="_Toc23101" w:history="1">
        <w:r>
          <w:rPr>
            <w:rFonts w:ascii="仿宋" w:eastAsia="仿宋" w:hAnsi="仿宋" w:cs="仿宋" w:hint="eastAsia"/>
            <w:lang w:eastAsia="zh-CN"/>
          </w:rPr>
          <w:t>十三、风险识别与分类</w:t>
        </w:r>
        <w:r>
          <w:tab/>
        </w:r>
        <w:r>
          <w:fldChar w:fldCharType="begin"/>
        </w:r>
        <w:r>
          <w:instrText xml:space="preserve"> PAGEREF _Toc23101 \h </w:instrText>
        </w:r>
        <w:r>
          <w:fldChar w:fldCharType="separate"/>
        </w:r>
        <w:r>
          <w:t>54</w:t>
        </w:r>
        <w:r>
          <w:fldChar w:fldCharType="end"/>
        </w:r>
      </w:hyperlink>
    </w:p>
    <w:p>
      <w:pPr>
        <w:pStyle w:val="TOC2"/>
        <w:tabs>
          <w:tab w:val="right" w:leader="dot" w:pos="8306"/>
        </w:tabs>
      </w:pPr>
      <w:hyperlink w:anchor="_Toc6705" w:history="1">
        <w:r>
          <w:rPr>
            <w:rFonts w:ascii="仿宋" w:eastAsia="仿宋" w:hAnsi="仿宋" w:cs="仿宋" w:hint="eastAsia"/>
            <w:lang w:eastAsia="zh-CN"/>
          </w:rPr>
          <w:t>(一)、风险识别</w:t>
        </w:r>
        <w:r>
          <w:tab/>
        </w:r>
        <w:r>
          <w:fldChar w:fldCharType="begin"/>
        </w:r>
        <w:r>
          <w:instrText xml:space="preserve"> PAGEREF _Toc6705 \h </w:instrText>
        </w:r>
        <w:r>
          <w:fldChar w:fldCharType="separate"/>
        </w:r>
        <w:r>
          <w:t>54</w:t>
        </w:r>
        <w:r>
          <w:fldChar w:fldCharType="end"/>
        </w:r>
      </w:hyperlink>
    </w:p>
    <w:p>
      <w:pPr>
        <w:pStyle w:val="TOC2"/>
        <w:tabs>
          <w:tab w:val="right" w:leader="dot" w:pos="8306"/>
        </w:tabs>
      </w:pPr>
      <w:hyperlink w:anchor="_Toc15312" w:history="1">
        <w:r>
          <w:rPr>
            <w:rFonts w:ascii="仿宋" w:eastAsia="仿宋" w:hAnsi="仿宋" w:cs="仿宋" w:hint="eastAsia"/>
            <w:lang w:eastAsia="zh-CN"/>
          </w:rPr>
          <w:t>(二)、风险分类</w:t>
        </w:r>
        <w:r>
          <w:tab/>
        </w:r>
        <w:r>
          <w:fldChar w:fldCharType="begin"/>
        </w:r>
        <w:r>
          <w:instrText xml:space="preserve"> PAGEREF _Toc15312 \h </w:instrText>
        </w:r>
        <w:r>
          <w:fldChar w:fldCharType="separate"/>
        </w:r>
        <w:r>
          <w:t>55</w:t>
        </w:r>
        <w:r>
          <w:fldChar w:fldCharType="end"/>
        </w:r>
      </w:hyperlink>
    </w:p>
    <w:p>
      <w:pPr>
        <w:pStyle w:val="TOC1"/>
        <w:tabs>
          <w:tab w:val="right" w:leader="dot" w:pos="8306"/>
        </w:tabs>
      </w:pPr>
      <w:hyperlink w:anchor="_Toc17520" w:history="1">
        <w:r>
          <w:rPr>
            <w:rFonts w:ascii="仿宋" w:eastAsia="仿宋" w:hAnsi="仿宋" w:cs="仿宋" w:hint="eastAsia"/>
            <w:lang w:eastAsia="zh-CN"/>
          </w:rPr>
          <w:t>十四、质量管理体系</w:t>
        </w:r>
        <w:r>
          <w:tab/>
        </w:r>
        <w:r>
          <w:fldChar w:fldCharType="begin"/>
        </w:r>
        <w:r>
          <w:instrText xml:space="preserve"> PAGEREF _Toc17520 \h </w:instrText>
        </w:r>
        <w:r>
          <w:fldChar w:fldCharType="separate"/>
        </w:r>
        <w:r>
          <w:t>57</w:t>
        </w:r>
        <w:r>
          <w:fldChar w:fldCharType="end"/>
        </w:r>
      </w:hyperlink>
    </w:p>
    <w:p>
      <w:pPr>
        <w:pStyle w:val="TOC2"/>
        <w:tabs>
          <w:tab w:val="right" w:leader="dot" w:pos="8306"/>
        </w:tabs>
      </w:pPr>
      <w:hyperlink w:anchor="_Toc27720" w:history="1">
        <w:r>
          <w:rPr>
            <w:rFonts w:ascii="仿宋" w:eastAsia="仿宋" w:hAnsi="仿宋" w:cs="仿宋" w:hint="eastAsia"/>
            <w:lang w:eastAsia="zh-CN"/>
          </w:rPr>
          <w:t>(一)、质量目标与方针</w:t>
        </w:r>
        <w:r>
          <w:tab/>
        </w:r>
        <w:r>
          <w:fldChar w:fldCharType="begin"/>
        </w:r>
        <w:r>
          <w:instrText xml:space="preserve"> PAGEREF _Toc27720 \h </w:instrText>
        </w:r>
        <w:r>
          <w:fldChar w:fldCharType="separate"/>
        </w:r>
        <w:r>
          <w:t>57</w:t>
        </w:r>
        <w:r>
          <w:fldChar w:fldCharType="end"/>
        </w:r>
      </w:hyperlink>
    </w:p>
    <w:p>
      <w:pPr>
        <w:pStyle w:val="TOC2"/>
        <w:tabs>
          <w:tab w:val="right" w:leader="dot" w:pos="8306"/>
        </w:tabs>
      </w:pPr>
      <w:hyperlink w:anchor="_Toc20739" w:history="1">
        <w:r>
          <w:rPr>
            <w:rFonts w:ascii="仿宋" w:eastAsia="仿宋" w:hAnsi="仿宋" w:cs="仿宋" w:hint="eastAsia"/>
            <w:lang w:eastAsia="zh-CN"/>
          </w:rPr>
          <w:t>(二)、质量管理责任</w:t>
        </w:r>
        <w:r>
          <w:tab/>
        </w:r>
        <w:r>
          <w:fldChar w:fldCharType="begin"/>
        </w:r>
        <w:r>
          <w:instrText xml:space="preserve"> PAGEREF _Toc20739 \h </w:instrText>
        </w:r>
        <w:r>
          <w:fldChar w:fldCharType="separate"/>
        </w:r>
        <w:r>
          <w:t>58</w:t>
        </w:r>
        <w:r>
          <w:fldChar w:fldCharType="end"/>
        </w:r>
      </w:hyperlink>
    </w:p>
    <w:p>
      <w:pPr>
        <w:pStyle w:val="TOC2"/>
        <w:tabs>
          <w:tab w:val="right" w:leader="dot" w:pos="8306"/>
        </w:tabs>
      </w:pPr>
      <w:hyperlink w:anchor="_Toc27064" w:history="1">
        <w:r>
          <w:rPr>
            <w:rFonts w:ascii="仿宋" w:eastAsia="仿宋" w:hAnsi="仿宋" w:cs="仿宋" w:hint="eastAsia"/>
            <w:lang w:eastAsia="zh-CN"/>
          </w:rPr>
          <w:t>(三)、质量管理体系文件</w:t>
        </w:r>
        <w:r>
          <w:tab/>
        </w:r>
        <w:r>
          <w:fldChar w:fldCharType="begin"/>
        </w:r>
        <w:r>
          <w:instrText xml:space="preserve"> PAGEREF _Toc27064 \h </w:instrText>
        </w:r>
        <w:r>
          <w:fldChar w:fldCharType="separate"/>
        </w:r>
        <w:r>
          <w:t>60</w:t>
        </w:r>
        <w:r>
          <w:fldChar w:fldCharType="end"/>
        </w:r>
      </w:hyperlink>
    </w:p>
    <w:p>
      <w:pPr>
        <w:pStyle w:val="TOC2"/>
        <w:tabs>
          <w:tab w:val="right" w:leader="dot" w:pos="8306"/>
        </w:tabs>
      </w:pPr>
      <w:hyperlink w:anchor="_Toc30678" w:history="1">
        <w:r>
          <w:rPr>
            <w:rFonts w:ascii="仿宋" w:eastAsia="仿宋" w:hAnsi="仿宋" w:cs="仿宋" w:hint="eastAsia"/>
            <w:lang w:eastAsia="zh-CN"/>
          </w:rPr>
          <w:t>(四)、质量培训与教育</w:t>
        </w:r>
        <w:r>
          <w:tab/>
        </w:r>
        <w:r>
          <w:fldChar w:fldCharType="begin"/>
        </w:r>
        <w:r>
          <w:instrText xml:space="preserve"> PAGEREF _Toc30678 \h </w:instrText>
        </w:r>
        <w:r>
          <w:fldChar w:fldCharType="separate"/>
        </w:r>
        <w:r>
          <w:t>62</w:t>
        </w:r>
        <w:r>
          <w:fldChar w:fldCharType="end"/>
        </w:r>
      </w:hyperlink>
    </w:p>
    <w:p>
      <w:pPr>
        <w:pStyle w:val="TOC2"/>
        <w:tabs>
          <w:tab w:val="right" w:leader="dot" w:pos="8306"/>
        </w:tabs>
      </w:pPr>
      <w:hyperlink w:anchor="_Toc32247" w:history="1">
        <w:r>
          <w:rPr>
            <w:rFonts w:ascii="仿宋" w:eastAsia="仿宋" w:hAnsi="仿宋" w:cs="仿宋" w:hint="eastAsia"/>
            <w:lang w:eastAsia="zh-CN"/>
          </w:rPr>
          <w:t>(五)、质量审核与评价</w:t>
        </w:r>
        <w:r>
          <w:tab/>
        </w:r>
        <w:r>
          <w:fldChar w:fldCharType="begin"/>
        </w:r>
        <w:r>
          <w:instrText xml:space="preserve"> PAGEREF _Toc32247 \h </w:instrText>
        </w:r>
        <w:r>
          <w:fldChar w:fldCharType="separate"/>
        </w:r>
        <w:r>
          <w:t>63</w:t>
        </w:r>
        <w:r>
          <w:fldChar w:fldCharType="end"/>
        </w:r>
      </w:hyperlink>
    </w:p>
    <w:p>
      <w:pPr>
        <w:pStyle w:val="TOC2"/>
        <w:tabs>
          <w:tab w:val="right" w:leader="dot" w:pos="8306"/>
        </w:tabs>
      </w:pPr>
      <w:hyperlink w:anchor="_Toc28309" w:history="1">
        <w:r>
          <w:rPr>
            <w:rFonts w:ascii="仿宋" w:eastAsia="仿宋" w:hAnsi="仿宋" w:cs="仿宋" w:hint="eastAsia"/>
            <w:lang w:eastAsia="zh-CN"/>
          </w:rPr>
          <w:t>(六)、不符合与纠正措施</w:t>
        </w:r>
        <w:r>
          <w:tab/>
        </w:r>
        <w:r>
          <w:fldChar w:fldCharType="begin"/>
        </w:r>
        <w:r>
          <w:instrText xml:space="preserve"> PAGEREF _Toc28309 \h </w:instrText>
        </w:r>
        <w:r>
          <w:fldChar w:fldCharType="separate"/>
        </w:r>
        <w:r>
          <w:t>64</w:t>
        </w:r>
        <w:r>
          <w:fldChar w:fldCharType="end"/>
        </w:r>
      </w:hyperlink>
    </w:p>
    <w:p>
      <w:pPr>
        <w:pStyle w:val="TOC1"/>
        <w:tabs>
          <w:tab w:val="right" w:leader="dot" w:pos="8306"/>
        </w:tabs>
      </w:pPr>
      <w:hyperlink w:anchor="_Toc5737" w:history="1">
        <w:r>
          <w:rPr>
            <w:rFonts w:ascii="仿宋" w:eastAsia="仿宋" w:hAnsi="仿宋" w:cs="仿宋" w:hint="eastAsia"/>
            <w:lang w:eastAsia="zh-CN"/>
          </w:rPr>
          <w:t>十五、特种纤维布项目实施时间节点</w:t>
        </w:r>
        <w:r>
          <w:tab/>
        </w:r>
        <w:r>
          <w:fldChar w:fldCharType="begin"/>
        </w:r>
        <w:r>
          <w:instrText xml:space="preserve"> PAGEREF _Toc5737 \h </w:instrText>
        </w:r>
        <w:r>
          <w:fldChar w:fldCharType="separate"/>
        </w:r>
        <w:r>
          <w:t>65</w:t>
        </w:r>
        <w:r>
          <w:fldChar w:fldCharType="end"/>
        </w:r>
      </w:hyperlink>
    </w:p>
    <w:p>
      <w:pPr>
        <w:pStyle w:val="TOC2"/>
        <w:tabs>
          <w:tab w:val="right" w:leader="dot" w:pos="8306"/>
        </w:tabs>
      </w:pPr>
      <w:hyperlink w:anchor="_Toc27093" w:history="1">
        <w:r>
          <w:rPr>
            <w:rFonts w:ascii="仿宋" w:eastAsia="仿宋" w:hAnsi="仿宋" w:cs="仿宋" w:hint="eastAsia"/>
            <w:lang w:eastAsia="zh-CN"/>
          </w:rPr>
          <w:t>(一)、特种纤维布项目启动阶段时间节点</w:t>
        </w:r>
        <w:r>
          <w:tab/>
        </w:r>
        <w:r>
          <w:fldChar w:fldCharType="begin"/>
        </w:r>
        <w:r>
          <w:instrText xml:space="preserve"> PAGEREF _Toc27093 \h </w:instrText>
        </w:r>
        <w:r>
          <w:fldChar w:fldCharType="separate"/>
        </w:r>
        <w:r>
          <w:t>65</w:t>
        </w:r>
        <w:r>
          <w:fldChar w:fldCharType="end"/>
        </w:r>
      </w:hyperlink>
    </w:p>
    <w:p>
      <w:pPr>
        <w:pStyle w:val="TOC2"/>
        <w:tabs>
          <w:tab w:val="right" w:leader="dot" w:pos="8306"/>
        </w:tabs>
      </w:pPr>
      <w:hyperlink w:anchor="_Toc9992" w:history="1">
        <w:r>
          <w:rPr>
            <w:rFonts w:ascii="仿宋" w:eastAsia="仿宋" w:hAnsi="仿宋" w:cs="仿宋" w:hint="eastAsia"/>
            <w:lang w:eastAsia="zh-CN"/>
          </w:rPr>
          <w:t>(二)、特种纤维布项目执行阶段时间节点</w:t>
        </w:r>
        <w:r>
          <w:tab/>
        </w:r>
        <w:r>
          <w:fldChar w:fldCharType="begin"/>
        </w:r>
        <w:r>
          <w:instrText xml:space="preserve"> PAGEREF _Toc9992 \h </w:instrText>
        </w:r>
        <w:r>
          <w:fldChar w:fldCharType="separate"/>
        </w:r>
        <w:r>
          <w:t>66</w:t>
        </w:r>
        <w:r>
          <w:fldChar w:fldCharType="end"/>
        </w:r>
      </w:hyperlink>
    </w:p>
    <w:p>
      <w:pPr>
        <w:pStyle w:val="TOC2"/>
        <w:tabs>
          <w:tab w:val="right" w:leader="dot" w:pos="8306"/>
        </w:tabs>
      </w:pPr>
      <w:hyperlink w:anchor="_Toc16504" w:history="1">
        <w:r>
          <w:rPr>
            <w:rFonts w:ascii="仿宋" w:eastAsia="仿宋" w:hAnsi="仿宋" w:cs="仿宋" w:hint="eastAsia"/>
            <w:lang w:eastAsia="zh-CN"/>
          </w:rPr>
          <w:t>(三)、特种纤维布项目完成阶段时间节点</w:t>
        </w:r>
        <w:r>
          <w:tab/>
        </w:r>
        <w:r>
          <w:fldChar w:fldCharType="begin"/>
        </w:r>
        <w:r>
          <w:instrText xml:space="preserve"> PAGEREF _Toc16504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321"/>
      <w:r>
        <w:rPr>
          <w:rFonts w:ascii="仿宋" w:eastAsia="仿宋" w:hAnsi="仿宋" w:cs="仿宋" w:hint="eastAsia"/>
          <w:sz w:val="28"/>
          <w:lang w:eastAsia="zh-CN"/>
        </w:rPr>
        <w:t>一、特种纤维布项目绩效评估</w:t>
      </w:r>
      <w:bookmarkEnd w:id="2"/>
    </w:p>
    <w:p>
      <w:pPr>
        <w:pStyle w:val="Heading2"/>
        <w:rPr>
          <w:rFonts w:ascii="仿宋" w:eastAsia="仿宋" w:hAnsi="仿宋" w:cs="仿宋" w:hint="eastAsia"/>
          <w:lang w:eastAsia="zh-CN"/>
        </w:rPr>
      </w:pPr>
      <w:bookmarkStart w:id="3" w:name="_Toc164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纤维布项目中，我们设计了一套全面的绩效评估指标，以确保特种纤维布项目的可控和成功交付。这些指标跨足特种纤维布项目目标、成本、进度和质量等多个维度，为我们提供了全面洞察特种纤维布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目标达成率是我们关注的首要指标。我们设定了明确的目标，并通过定期监测和评估，迅速发现并应对潜在的目标偏差。这为特种纤维布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成本绩效是另一个核心关注点。通过实际成本与预算成本的对比分析，我们深入了解成本差异的原因，及时调整资源分配，保持特种纤维布项目在经济效益方面的合理水平。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进度作为关键的绩效指标之一，得到了精心的关注。我们制定了详细的特种纤维布项目进度计划，并设立了进度符合度指标，确保实际进度与计划进度保持一致。这使我们能够快速发现和解决潜在的进度问题，保持特种纤维布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特种纤维布项目绩效的不可或缺的一环。我们引入了一系列的质量标准和客户满意度指标，以确保特种纤维布项目交付的成果在质量上达到或超越预期水平。通过持续监测这些指标，我们努力提升特种纤维布项目整体质量水平，为特种纤维布项目的成功交付提供有力保障。通过这些科学且全面的绩效评估，我们能够更好地引导特种纤维布项目的持续改进，确保特种纤维布项目目标的顺利达成。</w:t>
      </w:r>
    </w:p>
    <w:p>
      <w:pPr>
        <w:pStyle w:val="Heading2"/>
        <w:ind w:firstLine="560" w:firstLineChars="200"/>
        <w:rPr>
          <w:rFonts w:ascii="仿宋" w:eastAsia="仿宋" w:hAnsi="仿宋" w:cs="仿宋" w:hint="eastAsia"/>
          <w:sz w:val="28"/>
          <w:lang w:eastAsia="zh-CN"/>
        </w:rPr>
      </w:pPr>
      <w:bookmarkStart w:id="4" w:name="_Toc575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绩效评估是特种纤维布项目中的关键环节，为确保特种纤维布项目达到预期目标，我们采用了多层次、多维度的绩效评估方法。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特种纤维布项目的战略目标对齐，确保每个决策和行动都与特种纤维布项目整体目标保持一致。团队会定期召开战略对齐会议，审视当前工作与特种纤维布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特种纤维布项目进度、质量、成本和风险等方面。这些指标通过数据收集和分析，为特种纤维布项目管理团队提供了客观的评估依据。例如，我们通过特种纤维布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绩效评估不仅仅停留在特种纤维布项目内部，还考虑了特种纤维布项目对外部环境的影响。我们定期进行干系人满意度调查，以了解各利益相关方对特种纤维布项目的期望和满意度，并及时做出调整。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这种多层次、多角度的绩效评估方法，使得我们能够全面了解特种纤维布项目的运行状态，及时做出调整，确保特种纤维布项目在不断变化的环境中保持稳健前行。</w:t>
      </w:r>
    </w:p>
    <w:p>
      <w:pPr>
        <w:pStyle w:val="Heading2"/>
        <w:ind w:firstLine="560" w:firstLineChars="200"/>
        <w:rPr>
          <w:rFonts w:ascii="仿宋" w:eastAsia="仿宋" w:hAnsi="仿宋" w:cs="仿宋" w:hint="eastAsia"/>
          <w:sz w:val="28"/>
          <w:lang w:eastAsia="zh-CN"/>
        </w:rPr>
      </w:pPr>
      <w:bookmarkStart w:id="5" w:name="_Toc2417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为了确保特种纤维布项目的有效管理和不断优化，我们采用了精心设计的绩效评估周期。这个周期旨在实现灵活、实时和全面的评估，以适应特种纤维布项目执行中的各种挑战。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特种纤维布项目的不同需求，分为短期、中期和长期。短期评估关注每个迭代或工作周期，以及时发现和解决当前任务中的问题。中期评估涵盖几个迭代，深入了解整体特种纤维布项目的趋势和性能。长期评估则着眼于整个特种纤维布项目阶段，确保特种纤维布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特种纤维布项目管理工具和协作平台，团队成员能够随时更新和分享特种纤维布项目数据。这种实时性的反馈机制使我们能够及时察觉潜在问题，快速调整，保持特种纤维布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特种纤维布项目的决策制定密不可分。每个周期的特种纤维布项目回顾会议成为集体总结经验、识别问题深层次原因并找到创新解决方案的平台。这种定期的反思与调整机制使特种纤维布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072"/>
      <w:r>
        <w:rPr>
          <w:rFonts w:ascii="仿宋" w:eastAsia="仿宋" w:hAnsi="仿宋" w:cs="仿宋" w:hint="eastAsia"/>
          <w:sz w:val="28"/>
          <w:lang w:eastAsia="zh-CN"/>
        </w:rPr>
        <w:t>二、特种纤维布项目建设单位说明</w:t>
      </w:r>
      <w:bookmarkEnd w:id="6"/>
    </w:p>
    <w:p>
      <w:pPr>
        <w:pStyle w:val="Heading2"/>
        <w:rPr>
          <w:rFonts w:ascii="仿宋" w:eastAsia="仿宋" w:hAnsi="仿宋" w:cs="仿宋" w:hint="eastAsia"/>
          <w:lang w:eastAsia="zh-CN"/>
        </w:rPr>
      </w:pPr>
      <w:bookmarkStart w:id="7" w:name="_Toc2420"/>
      <w:r>
        <w:rPr>
          <w:rFonts w:ascii="仿宋" w:eastAsia="仿宋" w:hAnsi="仿宋" w:cs="仿宋" w:hint="eastAsia"/>
          <w:lang w:eastAsia="zh-CN"/>
        </w:rPr>
        <w:t>(一)、特种纤维布项目承办单位基本情况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674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特种纤维布项目承办单位的XXXX，我们着眼于实现可持续的经济效益。通过技术创新和解决方案的提供，公司预计在特种纤维布项目执行期间将获得可观的收入增长。这一收入来源主要包括特种纤维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同时，我们注重成本控制和效率提升，以确保特种纤维布项目的可持续盈利。透过精细的管理和资源优化，公司期望实现特种纤维布项目利润最大化。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特种纤维布项目实施进行全面的投资评估，包括特种纤维布项目启动阶段的资金投入和后续运营成本。通过对特种纤维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特种纤维布项目实施过程中具备足够的资金流动性，公司将进行详尽的现金流分析。这包括资金需求的合理预测、特种纤维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32762"/>
      <w:r>
        <w:rPr>
          <w:rFonts w:ascii="仿宋" w:eastAsia="仿宋" w:hAnsi="仿宋" w:cs="仿宋" w:hint="eastAsia"/>
          <w:sz w:val="28"/>
          <w:lang w:eastAsia="zh-CN"/>
        </w:rPr>
        <w:t>三、特种纤维布项目文档管理</w:t>
      </w:r>
      <w:bookmarkEnd w:id="9"/>
    </w:p>
    <w:p>
      <w:pPr>
        <w:pStyle w:val="Heading2"/>
        <w:rPr>
          <w:rFonts w:ascii="仿宋" w:eastAsia="仿宋" w:hAnsi="仿宋" w:cs="仿宋" w:hint="eastAsia"/>
          <w:lang w:eastAsia="zh-CN"/>
        </w:rPr>
      </w:pPr>
      <w:bookmarkStart w:id="10" w:name="_Toc443"/>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特种纤维布项目高度重视文档的质量和准确性，以支持特种纤维布项目的各项活动和决策。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文档的编制始于特种纤维布项目计划的初期，我们制定了详细的文档编制计划，明确了每个文档的内容、格式和编写责任人。在特种纤维布项目启动阶段，我们首先编制了特种纤维布项目章程，明确定义了特种纤维布项目的目标、范围、风险等关键要素。随后，特种纤维布项目团队根据计划陆续编制了需求文档、设计文档、测试文档等各类文档，确保特种纤维布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特种纤维布项目管理中的重要环节，旨在确保特种纤维布项目文档符合质量标准和特种纤维布项目需求。在特种纤维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特种纤维布项目相关利益方和专业领域的专家对文档进行独立审查。这有助于获取更全面、客观的反馈，确保特种纤维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特种纤维布项目在文档编制与审查方面建立了严格的管理机制，通过规范的流程和多维度的审查，确保特种纤维布项目文档的质量、准确性和可靠性，为特种纤维布项目的顺利推进提供了有力支持。</w:t>
      </w:r>
    </w:p>
    <w:p>
      <w:pPr>
        <w:pStyle w:val="Heading2"/>
        <w:ind w:firstLine="560" w:firstLineChars="200"/>
        <w:rPr>
          <w:rFonts w:ascii="仿宋" w:eastAsia="仿宋" w:hAnsi="仿宋" w:cs="仿宋" w:hint="eastAsia"/>
          <w:sz w:val="28"/>
          <w:lang w:eastAsia="zh-CN"/>
        </w:rPr>
      </w:pPr>
      <w:bookmarkStart w:id="11" w:name="_Toc12766"/>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在特种纤维布项目中，我们致力于优化文档发布与分发过程，以确保信息的高效传递和团队间协作的顺畅进行。以下是我们采取的关键优化策略：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我们通过多渠道发布文档，包括电子邮件、特种纤维布项目管理平台、内部网站等，以满足不同团队成员的偏好和需求。多渠道发布确保了信息的全面覆盖。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我们采用了精细的权限控制，确保只有授权人员可以访问敏感信息。这种安全措施保护了特种纤维布项目文档的机密性，防止了未经授权的信息泄露。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3057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文档存档与归档是特种纤维布项目生命周期中一个至关重要的环节，直接关系到特种纤维布项目信息的长期保存和历史记录的完整性。在特种纤维布项目中，我们实施了一系列有效的文档存档与归档管理策略：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578"/>
      <w:r>
        <w:rPr>
          <w:rFonts w:ascii="仿宋" w:eastAsia="仿宋" w:hAnsi="仿宋" w:cs="仿宋" w:hint="eastAsia"/>
          <w:sz w:val="28"/>
          <w:lang w:eastAsia="zh-CN"/>
        </w:rPr>
        <w:t>四、特种纤维布项目建设背景及必要性分析</w:t>
      </w:r>
      <w:bookmarkEnd w:id="13"/>
    </w:p>
    <w:p>
      <w:pPr>
        <w:pStyle w:val="Heading2"/>
        <w:rPr>
          <w:rFonts w:ascii="仿宋" w:eastAsia="仿宋" w:hAnsi="仿宋" w:cs="仿宋" w:hint="eastAsia"/>
          <w:lang w:eastAsia="zh-CN"/>
        </w:rPr>
      </w:pPr>
      <w:bookmarkStart w:id="14" w:name="_Toc30438"/>
      <w:r>
        <w:rPr>
          <w:rFonts w:ascii="仿宋" w:eastAsia="仿宋" w:hAnsi="仿宋" w:cs="仿宋" w:hint="eastAsia"/>
          <w:lang w:eastAsia="zh-CN"/>
        </w:rPr>
        <w:t>(一)、特种纤维布项目背景分析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特种纤维布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特种纤维布项目在这个潮流中的定位。同时，我们将关注行业内涌现的新兴机遇，以便特种纤维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特种纤维布项目提供了强大的发展动力。我们将聚焦于行业内最新的技术发展趋势，包括但不限于人工智能、大数据分析、物联网等领域。通过深度的技术研究，我们将确保特种纤维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特种纤维布项目发展的源泉。我们将投入更多的精力对市场需求进行深入剖析，超越表面的需求，深入挖掘潜在的市场痛点和机遇。通过对市场需求的细致了解，特种纤维布项目将更有针对性地设计解决方案，满足市场的多样化需求，从而更好地促进特种纤维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特种纤维布项目战略至关重要。我们将对竞争态势进行更为深入的分析，包括但不限于市场份额、产品特点、客户满意度等多个维度。通过深度的竞争分析，特种纤维布项目将能够更准确地把握市场脉搏，制定具有竞争力的特种纤维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特种纤维布项目的发展具有直接的影响。我们将进行更为全面的法规和政策分析，了解行业发展中的潜在法律风险和合规挑战。通过充分了解和遵守相关法规，特种纤维布项目将确保在法律框架内合法合规运营，为特种纤维布项目的稳健发展提供有力支持。</w:t>
      </w:r>
    </w:p>
    <w:p>
      <w:pPr>
        <w:pStyle w:val="Heading2"/>
        <w:ind w:firstLine="560" w:firstLineChars="200"/>
        <w:rPr>
          <w:rFonts w:ascii="仿宋" w:eastAsia="仿宋" w:hAnsi="仿宋" w:cs="仿宋" w:hint="eastAsia"/>
          <w:sz w:val="28"/>
          <w:lang w:eastAsia="zh-CN"/>
        </w:rPr>
      </w:pPr>
      <w:bookmarkStart w:id="15" w:name="_Toc8851"/>
      <w:r>
        <w:rPr>
          <w:rFonts w:ascii="仿宋" w:eastAsia="仿宋" w:hAnsi="仿宋" w:cs="仿宋" w:hint="eastAsia"/>
          <w:sz w:val="28"/>
          <w:lang w:eastAsia="zh-CN"/>
        </w:rPr>
        <w:t>(二)、特种纤维布项目建设必要性分析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建设的迫切性源于对行业发展趋势的深刻洞察。我们正处于一个行业变革的时代，科技创新、数字化转型成为企业发展的关键动力。特种纤维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建设不仅仅是为了跟上潮流，更是为了通过技术创新推动企业的持续发展。通过引入先进的技术和解决方案，特种纤维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特种纤维布项目的建设成为必然选择，通过提高产品质量、拓展服务领域，从而在竞争中获得更多的机会。特种纤维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特种纤维布项目建设的必要性体现在对客户需求更精准的满足。通过特种纤维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建设的背后是对企业持续创新的追求。只有通过不断创新，企业才能在竞争中立于不败之地。特种纤维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6613"/>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20225"/>
      <w:r>
        <w:rPr>
          <w:rFonts w:ascii="仿宋" w:eastAsia="仿宋" w:hAnsi="仿宋" w:cs="仿宋" w:hint="eastAsia"/>
          <w:lang w:eastAsia="zh-CN"/>
        </w:rPr>
        <w:t>(一)、特种纤维布行业分析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行业一直以来都是市场的关注焦点。行业内的发展趋势、竞争态势以及潜在机会都对特种纤维布项目的推进产生深远的影响。通过深入研究行业的整体概貌，我们将更好地理解行业的核心特征，为特种纤维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特种纤维布行业，技术一直是推动创新和发展的关键因素。我们将对当前技术趋势进行详尽分析，包括但不限于人工智能、大数据应用、先进制造技术等。这有助于特种纤维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特种纤维布项目成功的基础。我们将对主要竞争对手进行深入研究，包括其市场份额、产品特点、市场定位等。通过全面了解竞争对手的优势和劣势，特种纤维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753"/>
      <w:r>
        <w:rPr>
          <w:rFonts w:ascii="仿宋" w:eastAsia="仿宋" w:hAnsi="仿宋" w:cs="仿宋" w:hint="eastAsia"/>
          <w:sz w:val="28"/>
          <w:lang w:eastAsia="zh-CN"/>
        </w:rPr>
        <w:t>(二)、特种纤维布市场分析预测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特种纤维布市场未来的增长趋势。这包括市场的整体规模、各细分领域的发展趋势等。特种纤维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特种纤维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特种纤维布项目实施过程中需要充分考虑的因素。我们将对市场风险进行全面评估，包括但不限于政策法规风险、市场竞争风险、技术变革风险等。通过对潜在风险的深入分析，特种纤维布项目可以制定相应的风险缓解策略，降低不确定性对特种纤维布项目的影响。</w:t>
      </w:r>
    </w:p>
    <w:p>
      <w:pPr>
        <w:pStyle w:val="Heading1"/>
        <w:ind w:firstLine="560" w:firstLineChars="200"/>
        <w:rPr>
          <w:rFonts w:ascii="仿宋" w:eastAsia="仿宋" w:hAnsi="仿宋" w:cs="仿宋" w:hint="eastAsia"/>
          <w:sz w:val="28"/>
          <w:lang w:eastAsia="zh-CN"/>
        </w:rPr>
      </w:pPr>
      <w:bookmarkStart w:id="19" w:name="_Toc16343"/>
      <w:r>
        <w:rPr>
          <w:rFonts w:ascii="仿宋" w:eastAsia="仿宋" w:hAnsi="仿宋" w:cs="仿宋" w:hint="eastAsia"/>
          <w:sz w:val="28"/>
          <w:lang w:eastAsia="zh-CN"/>
        </w:rPr>
        <w:t>六、特种纤维布项目概论</w:t>
      </w:r>
      <w:bookmarkEnd w:id="19"/>
    </w:p>
    <w:p>
      <w:pPr>
        <w:pStyle w:val="Heading2"/>
        <w:rPr>
          <w:rFonts w:ascii="仿宋" w:eastAsia="仿宋" w:hAnsi="仿宋" w:cs="仿宋" w:hint="eastAsia"/>
          <w:lang w:eastAsia="zh-CN"/>
        </w:rPr>
      </w:pPr>
      <w:bookmarkStart w:id="20" w:name="_Toc827"/>
      <w:r>
        <w:rPr>
          <w:rFonts w:ascii="仿宋" w:eastAsia="仿宋" w:hAnsi="仿宋" w:cs="仿宋" w:hint="eastAsia"/>
          <w:lang w:eastAsia="zh-CN"/>
        </w:rPr>
        <w:t>(一)、特种纤维布项目概况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的起源追溯至对市场的深入洞察。市场的不断演变与变革为特种纤维布项目提供了难得的机遇。当前市场存在的需求缺口和变革的大环境共同构成了特种纤维布项目的背景。这个特种纤维布项目旨在充分利用市场机遇，填补行业中尚未满足的需求，为客户提供全新的解决方案。市场的变革和需求的增长使得这个特种纤维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特种纤维布项目名称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正式命名为特种纤维布。这个名称不仅仅是一个标识，更代表了特种纤维布项目的核心理念和愿景。它蕴含着特种纤维布项目所要解决问题的关键字，具有强烈的表达和辨识度，为特种纤维布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特种纤维布项目目标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纤维布项目的核心目标是提供一种全新、高效的解决方案，满足客户日益增长的需求。特种纤维布项目追求的不仅仅是满足市场需求，更是在市场中获得卓越的竞争优势。通过不断提升产品或服务的质量和创新水平，特种纤维布项目旨在成为行业中的领军者。</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https://d.book118.com/558052117111006046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特种纤维布项目规划设计纲要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3C6B89"/>
    <w:rsid w:val="5C3C6B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0521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2024-03-04T20:19:00Z</dcterms:created>
  <dcterms:modified xsi:type="dcterms:W3CDTF">2024-03-04T20:20:08Z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D9F5C4ABC5984BB78B65248C1B8A92DE_11</vt:lpwstr>
  </property>
  <property fmtid="{D5CDD505-2E9C-101B-9397-08002B2CF9AE}" pid="3" name="KSOProductBuildVer">
    <vt:lpwstr>2052-12.1.0.16388</vt:lpwstr>
  </property>
</Properties>
</file>