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7" w:history="1">
        <w:r>
          <w:rPr>
            <w:rFonts w:ascii="仿宋" w:eastAsia="仿宋" w:hAnsi="仿宋" w:cs="仿宋" w:hint="eastAsia"/>
            <w:lang w:eastAsia="zh-CN"/>
          </w:rPr>
          <w:t>概论</w:t>
        </w:r>
        <w:r>
          <w:tab/>
        </w:r>
        <w:r>
          <w:fldChar w:fldCharType="begin"/>
        </w:r>
        <w:r>
          <w:instrText xml:space="preserve"> PAGEREF _Toc377 \h </w:instrText>
        </w:r>
        <w:r>
          <w:fldChar w:fldCharType="separate"/>
        </w:r>
        <w:r>
          <w:t>3</w:t>
        </w:r>
        <w:r>
          <w:fldChar w:fldCharType="end"/>
        </w:r>
      </w:hyperlink>
    </w:p>
    <w:p>
      <w:pPr>
        <w:pStyle w:val="TOC1"/>
        <w:tabs>
          <w:tab w:val="right" w:leader="dot" w:pos="8306"/>
        </w:tabs>
      </w:pPr>
      <w:hyperlink w:anchor="_Toc5868" w:history="1">
        <w:r>
          <w:rPr>
            <w:rFonts w:ascii="仿宋" w:eastAsia="仿宋" w:hAnsi="仿宋" w:cs="仿宋" w:hint="eastAsia"/>
            <w:lang w:eastAsia="zh-CN"/>
          </w:rPr>
          <w:t>一、产品规划分析</w:t>
        </w:r>
        <w:r>
          <w:tab/>
        </w:r>
        <w:r>
          <w:fldChar w:fldCharType="begin"/>
        </w:r>
        <w:r>
          <w:instrText xml:space="preserve"> PAGEREF _Toc5868 \h </w:instrText>
        </w:r>
        <w:r>
          <w:fldChar w:fldCharType="separate"/>
        </w:r>
        <w:r>
          <w:t>3</w:t>
        </w:r>
        <w:r>
          <w:fldChar w:fldCharType="end"/>
        </w:r>
      </w:hyperlink>
    </w:p>
    <w:p>
      <w:pPr>
        <w:pStyle w:val="TOC2"/>
        <w:tabs>
          <w:tab w:val="right" w:leader="dot" w:pos="8306"/>
        </w:tabs>
      </w:pPr>
      <w:hyperlink w:anchor="_Toc30563" w:history="1">
        <w:r>
          <w:rPr>
            <w:rFonts w:ascii="仿宋" w:eastAsia="仿宋" w:hAnsi="仿宋" w:cs="仿宋" w:hint="eastAsia"/>
            <w:lang w:eastAsia="zh-CN"/>
          </w:rPr>
          <w:t>(一)、产品规划</w:t>
        </w:r>
        <w:r>
          <w:tab/>
        </w:r>
        <w:r>
          <w:fldChar w:fldCharType="begin"/>
        </w:r>
        <w:r>
          <w:instrText xml:space="preserve"> PAGEREF _Toc30563 \h </w:instrText>
        </w:r>
        <w:r>
          <w:fldChar w:fldCharType="separate"/>
        </w:r>
        <w:r>
          <w:t>3</w:t>
        </w:r>
        <w:r>
          <w:fldChar w:fldCharType="end"/>
        </w:r>
      </w:hyperlink>
    </w:p>
    <w:p>
      <w:pPr>
        <w:pStyle w:val="TOC2"/>
        <w:tabs>
          <w:tab w:val="right" w:leader="dot" w:pos="8306"/>
        </w:tabs>
      </w:pPr>
      <w:hyperlink w:anchor="_Toc8509" w:history="1">
        <w:r>
          <w:rPr>
            <w:rFonts w:ascii="仿宋" w:eastAsia="仿宋" w:hAnsi="仿宋" w:cs="仿宋" w:hint="eastAsia"/>
            <w:lang w:eastAsia="zh-CN"/>
          </w:rPr>
          <w:t>(二)、建设规模</w:t>
        </w:r>
        <w:r>
          <w:tab/>
        </w:r>
        <w:r>
          <w:fldChar w:fldCharType="begin"/>
        </w:r>
        <w:r>
          <w:instrText xml:space="preserve"> PAGEREF _Toc8509 \h </w:instrText>
        </w:r>
        <w:r>
          <w:fldChar w:fldCharType="separate"/>
        </w:r>
        <w:r>
          <w:t>4</w:t>
        </w:r>
        <w:r>
          <w:fldChar w:fldCharType="end"/>
        </w:r>
      </w:hyperlink>
    </w:p>
    <w:p>
      <w:pPr>
        <w:pStyle w:val="TOC1"/>
        <w:tabs>
          <w:tab w:val="right" w:leader="dot" w:pos="8306"/>
        </w:tabs>
      </w:pPr>
      <w:hyperlink w:anchor="_Toc30939" w:history="1">
        <w:r>
          <w:rPr>
            <w:rFonts w:ascii="仿宋" w:eastAsia="仿宋" w:hAnsi="仿宋" w:cs="仿宋" w:hint="eastAsia"/>
            <w:lang w:eastAsia="zh-CN"/>
          </w:rPr>
          <w:t>二、挤出机项目建设单位说明</w:t>
        </w:r>
        <w:r>
          <w:tab/>
        </w:r>
        <w:r>
          <w:fldChar w:fldCharType="begin"/>
        </w:r>
        <w:r>
          <w:instrText xml:space="preserve"> PAGEREF _Toc30939 \h </w:instrText>
        </w:r>
        <w:r>
          <w:fldChar w:fldCharType="separate"/>
        </w:r>
        <w:r>
          <w:t>5</w:t>
        </w:r>
        <w:r>
          <w:fldChar w:fldCharType="end"/>
        </w:r>
      </w:hyperlink>
    </w:p>
    <w:p>
      <w:pPr>
        <w:pStyle w:val="TOC2"/>
        <w:tabs>
          <w:tab w:val="right" w:leader="dot" w:pos="8306"/>
        </w:tabs>
      </w:pPr>
      <w:hyperlink w:anchor="_Toc3499" w:history="1">
        <w:r>
          <w:rPr>
            <w:rFonts w:ascii="仿宋" w:eastAsia="仿宋" w:hAnsi="仿宋" w:cs="仿宋" w:hint="eastAsia"/>
            <w:lang w:eastAsia="zh-CN"/>
          </w:rPr>
          <w:t>(一)、挤出机项目承办单位基本情况</w:t>
        </w:r>
        <w:r>
          <w:tab/>
        </w:r>
        <w:r>
          <w:fldChar w:fldCharType="begin"/>
        </w:r>
        <w:r>
          <w:instrText xml:space="preserve"> PAGEREF _Toc3499 \h </w:instrText>
        </w:r>
        <w:r>
          <w:fldChar w:fldCharType="separate"/>
        </w:r>
        <w:r>
          <w:t>5</w:t>
        </w:r>
        <w:r>
          <w:fldChar w:fldCharType="end"/>
        </w:r>
      </w:hyperlink>
    </w:p>
    <w:p>
      <w:pPr>
        <w:pStyle w:val="TOC2"/>
        <w:tabs>
          <w:tab w:val="right" w:leader="dot" w:pos="8306"/>
        </w:tabs>
      </w:pPr>
      <w:hyperlink w:anchor="_Toc27313" w:history="1">
        <w:r>
          <w:rPr>
            <w:rFonts w:ascii="仿宋" w:eastAsia="仿宋" w:hAnsi="仿宋" w:cs="仿宋" w:hint="eastAsia"/>
            <w:lang w:eastAsia="zh-CN"/>
          </w:rPr>
          <w:t>(二)、公司经济效益分析</w:t>
        </w:r>
        <w:r>
          <w:tab/>
        </w:r>
        <w:r>
          <w:fldChar w:fldCharType="begin"/>
        </w:r>
        <w:r>
          <w:instrText xml:space="preserve"> PAGEREF _Toc27313 \h </w:instrText>
        </w:r>
        <w:r>
          <w:fldChar w:fldCharType="separate"/>
        </w:r>
        <w:r>
          <w:t>5</w:t>
        </w:r>
        <w:r>
          <w:fldChar w:fldCharType="end"/>
        </w:r>
      </w:hyperlink>
    </w:p>
    <w:p>
      <w:pPr>
        <w:pStyle w:val="TOC1"/>
        <w:tabs>
          <w:tab w:val="right" w:leader="dot" w:pos="8306"/>
        </w:tabs>
      </w:pPr>
      <w:hyperlink w:anchor="_Toc30190" w:history="1">
        <w:r>
          <w:rPr>
            <w:rFonts w:ascii="仿宋" w:eastAsia="仿宋" w:hAnsi="仿宋" w:cs="仿宋" w:hint="eastAsia"/>
            <w:lang w:eastAsia="zh-CN"/>
          </w:rPr>
          <w:t>三、挤出机项目危机管理</w:t>
        </w:r>
        <w:r>
          <w:tab/>
        </w:r>
        <w:r>
          <w:fldChar w:fldCharType="begin"/>
        </w:r>
        <w:r>
          <w:instrText xml:space="preserve"> PAGEREF _Toc30190 \h </w:instrText>
        </w:r>
        <w:r>
          <w:fldChar w:fldCharType="separate"/>
        </w:r>
        <w:r>
          <w:t>6</w:t>
        </w:r>
        <w:r>
          <w:fldChar w:fldCharType="end"/>
        </w:r>
      </w:hyperlink>
    </w:p>
    <w:p>
      <w:pPr>
        <w:pStyle w:val="TOC2"/>
        <w:tabs>
          <w:tab w:val="right" w:leader="dot" w:pos="8306"/>
        </w:tabs>
      </w:pPr>
      <w:hyperlink w:anchor="_Toc20281" w:history="1">
        <w:r>
          <w:rPr>
            <w:rFonts w:ascii="仿宋" w:eastAsia="仿宋" w:hAnsi="仿宋" w:cs="仿宋" w:hint="eastAsia"/>
            <w:lang w:eastAsia="zh-CN"/>
          </w:rPr>
          <w:t>(一)、危机预警与识别</w:t>
        </w:r>
        <w:r>
          <w:tab/>
        </w:r>
        <w:r>
          <w:fldChar w:fldCharType="begin"/>
        </w:r>
        <w:r>
          <w:instrText xml:space="preserve"> PAGEREF _Toc20281 \h </w:instrText>
        </w:r>
        <w:r>
          <w:fldChar w:fldCharType="separate"/>
        </w:r>
        <w:r>
          <w:t>6</w:t>
        </w:r>
        <w:r>
          <w:fldChar w:fldCharType="end"/>
        </w:r>
      </w:hyperlink>
    </w:p>
    <w:p>
      <w:pPr>
        <w:pStyle w:val="TOC2"/>
        <w:tabs>
          <w:tab w:val="right" w:leader="dot" w:pos="8306"/>
        </w:tabs>
      </w:pPr>
      <w:hyperlink w:anchor="_Toc27780" w:history="1">
        <w:r>
          <w:rPr>
            <w:rFonts w:ascii="仿宋" w:eastAsia="仿宋" w:hAnsi="仿宋" w:cs="仿宋" w:hint="eastAsia"/>
            <w:lang w:eastAsia="zh-CN"/>
          </w:rPr>
          <w:t>(二)、危机应对与恢复</w:t>
        </w:r>
        <w:r>
          <w:tab/>
        </w:r>
        <w:r>
          <w:fldChar w:fldCharType="begin"/>
        </w:r>
        <w:r>
          <w:instrText xml:space="preserve"> PAGEREF _Toc27780 \h </w:instrText>
        </w:r>
        <w:r>
          <w:fldChar w:fldCharType="separate"/>
        </w:r>
        <w:r>
          <w:t>7</w:t>
        </w:r>
        <w:r>
          <w:fldChar w:fldCharType="end"/>
        </w:r>
      </w:hyperlink>
    </w:p>
    <w:p>
      <w:pPr>
        <w:pStyle w:val="TOC1"/>
        <w:tabs>
          <w:tab w:val="right" w:leader="dot" w:pos="8306"/>
        </w:tabs>
      </w:pPr>
      <w:hyperlink w:anchor="_Toc2700" w:history="1">
        <w:r>
          <w:rPr>
            <w:rFonts w:ascii="仿宋" w:eastAsia="仿宋" w:hAnsi="仿宋" w:cs="仿宋" w:hint="eastAsia"/>
            <w:lang w:eastAsia="zh-CN"/>
          </w:rPr>
          <w:t>四、挤出机项目建设背景及必要性分析</w:t>
        </w:r>
        <w:r>
          <w:tab/>
        </w:r>
        <w:r>
          <w:fldChar w:fldCharType="begin"/>
        </w:r>
        <w:r>
          <w:instrText xml:space="preserve"> PAGEREF _Toc2700 \h </w:instrText>
        </w:r>
        <w:r>
          <w:fldChar w:fldCharType="separate"/>
        </w:r>
        <w:r>
          <w:t>9</w:t>
        </w:r>
        <w:r>
          <w:fldChar w:fldCharType="end"/>
        </w:r>
      </w:hyperlink>
    </w:p>
    <w:p>
      <w:pPr>
        <w:pStyle w:val="TOC2"/>
        <w:tabs>
          <w:tab w:val="right" w:leader="dot" w:pos="8306"/>
        </w:tabs>
      </w:pPr>
      <w:hyperlink w:anchor="_Toc14956" w:history="1">
        <w:r>
          <w:rPr>
            <w:rFonts w:ascii="仿宋" w:eastAsia="仿宋" w:hAnsi="仿宋" w:cs="仿宋" w:hint="eastAsia"/>
            <w:lang w:eastAsia="zh-CN"/>
          </w:rPr>
          <w:t>(一)、挤出机项目背景分析</w:t>
        </w:r>
        <w:r>
          <w:tab/>
        </w:r>
        <w:r>
          <w:fldChar w:fldCharType="begin"/>
        </w:r>
        <w:r>
          <w:instrText xml:space="preserve"> PAGEREF _Toc14956 \h </w:instrText>
        </w:r>
        <w:r>
          <w:fldChar w:fldCharType="separate"/>
        </w:r>
        <w:r>
          <w:t>9</w:t>
        </w:r>
        <w:r>
          <w:fldChar w:fldCharType="end"/>
        </w:r>
      </w:hyperlink>
    </w:p>
    <w:p>
      <w:pPr>
        <w:pStyle w:val="TOC2"/>
        <w:tabs>
          <w:tab w:val="right" w:leader="dot" w:pos="8306"/>
        </w:tabs>
      </w:pPr>
      <w:hyperlink w:anchor="_Toc2509" w:history="1">
        <w:r>
          <w:rPr>
            <w:rFonts w:ascii="仿宋" w:eastAsia="仿宋" w:hAnsi="仿宋" w:cs="仿宋" w:hint="eastAsia"/>
            <w:lang w:eastAsia="zh-CN"/>
          </w:rPr>
          <w:t>(二)、挤出机项目建设必要性分析</w:t>
        </w:r>
        <w:r>
          <w:tab/>
        </w:r>
        <w:r>
          <w:fldChar w:fldCharType="begin"/>
        </w:r>
        <w:r>
          <w:instrText xml:space="preserve"> PAGEREF _Toc2509 \h </w:instrText>
        </w:r>
        <w:r>
          <w:fldChar w:fldCharType="separate"/>
        </w:r>
        <w:r>
          <w:t>10</w:t>
        </w:r>
        <w:r>
          <w:fldChar w:fldCharType="end"/>
        </w:r>
      </w:hyperlink>
    </w:p>
    <w:p>
      <w:pPr>
        <w:pStyle w:val="TOC1"/>
        <w:tabs>
          <w:tab w:val="right" w:leader="dot" w:pos="8306"/>
        </w:tabs>
      </w:pPr>
      <w:hyperlink w:anchor="_Toc18392" w:history="1">
        <w:r>
          <w:rPr>
            <w:rFonts w:ascii="仿宋" w:eastAsia="仿宋" w:hAnsi="仿宋" w:cs="仿宋" w:hint="eastAsia"/>
            <w:lang w:eastAsia="zh-CN"/>
          </w:rPr>
          <w:t>五、挤出机项目绩效评估</w:t>
        </w:r>
        <w:r>
          <w:tab/>
        </w:r>
        <w:r>
          <w:fldChar w:fldCharType="begin"/>
        </w:r>
        <w:r>
          <w:instrText xml:space="preserve"> PAGEREF _Toc18392 \h </w:instrText>
        </w:r>
        <w:r>
          <w:fldChar w:fldCharType="separate"/>
        </w:r>
        <w:r>
          <w:t>12</w:t>
        </w:r>
        <w:r>
          <w:fldChar w:fldCharType="end"/>
        </w:r>
      </w:hyperlink>
    </w:p>
    <w:p>
      <w:pPr>
        <w:pStyle w:val="TOC2"/>
        <w:tabs>
          <w:tab w:val="right" w:leader="dot" w:pos="8306"/>
        </w:tabs>
      </w:pPr>
      <w:hyperlink w:anchor="_Toc28060" w:history="1">
        <w:r>
          <w:rPr>
            <w:rFonts w:ascii="仿宋" w:eastAsia="仿宋" w:hAnsi="仿宋" w:cs="仿宋" w:hint="eastAsia"/>
            <w:lang w:eastAsia="zh-CN"/>
          </w:rPr>
          <w:t>(一)、绩效评估指标</w:t>
        </w:r>
        <w:r>
          <w:tab/>
        </w:r>
        <w:r>
          <w:fldChar w:fldCharType="begin"/>
        </w:r>
        <w:r>
          <w:instrText xml:space="preserve"> PAGEREF _Toc28060 \h </w:instrText>
        </w:r>
        <w:r>
          <w:fldChar w:fldCharType="separate"/>
        </w:r>
        <w:r>
          <w:t>12</w:t>
        </w:r>
        <w:r>
          <w:fldChar w:fldCharType="end"/>
        </w:r>
      </w:hyperlink>
    </w:p>
    <w:p>
      <w:pPr>
        <w:pStyle w:val="TOC2"/>
        <w:tabs>
          <w:tab w:val="right" w:leader="dot" w:pos="8306"/>
        </w:tabs>
      </w:pPr>
      <w:hyperlink w:anchor="_Toc28498" w:history="1">
        <w:r>
          <w:rPr>
            <w:rFonts w:ascii="仿宋" w:eastAsia="仿宋" w:hAnsi="仿宋" w:cs="仿宋" w:hint="eastAsia"/>
            <w:lang w:eastAsia="zh-CN"/>
          </w:rPr>
          <w:t>(二)、绩效评估方法</w:t>
        </w:r>
        <w:r>
          <w:tab/>
        </w:r>
        <w:r>
          <w:fldChar w:fldCharType="begin"/>
        </w:r>
        <w:r>
          <w:instrText xml:space="preserve"> PAGEREF _Toc28498 \h </w:instrText>
        </w:r>
        <w:r>
          <w:fldChar w:fldCharType="separate"/>
        </w:r>
        <w:r>
          <w:t>13</w:t>
        </w:r>
        <w:r>
          <w:fldChar w:fldCharType="end"/>
        </w:r>
      </w:hyperlink>
    </w:p>
    <w:p>
      <w:pPr>
        <w:pStyle w:val="TOC2"/>
        <w:tabs>
          <w:tab w:val="right" w:leader="dot" w:pos="8306"/>
        </w:tabs>
      </w:pPr>
      <w:hyperlink w:anchor="_Toc6430" w:history="1">
        <w:r>
          <w:rPr>
            <w:rFonts w:ascii="仿宋" w:eastAsia="仿宋" w:hAnsi="仿宋" w:cs="仿宋" w:hint="eastAsia"/>
            <w:lang w:eastAsia="zh-CN"/>
          </w:rPr>
          <w:t>(三)、绩效评估周期</w:t>
        </w:r>
        <w:r>
          <w:tab/>
        </w:r>
        <w:r>
          <w:fldChar w:fldCharType="begin"/>
        </w:r>
        <w:r>
          <w:instrText xml:space="preserve"> PAGEREF _Toc6430 \h </w:instrText>
        </w:r>
        <w:r>
          <w:fldChar w:fldCharType="separate"/>
        </w:r>
        <w:r>
          <w:t>14</w:t>
        </w:r>
        <w:r>
          <w:fldChar w:fldCharType="end"/>
        </w:r>
      </w:hyperlink>
    </w:p>
    <w:p>
      <w:pPr>
        <w:pStyle w:val="TOC1"/>
        <w:tabs>
          <w:tab w:val="right" w:leader="dot" w:pos="8306"/>
        </w:tabs>
      </w:pPr>
      <w:hyperlink w:anchor="_Toc14116" w:history="1">
        <w:r>
          <w:rPr>
            <w:rFonts w:ascii="仿宋" w:eastAsia="仿宋" w:hAnsi="仿宋" w:cs="仿宋" w:hint="eastAsia"/>
            <w:lang w:eastAsia="zh-CN"/>
          </w:rPr>
          <w:t>六、挤出机项目选址可行性分析</w:t>
        </w:r>
        <w:r>
          <w:tab/>
        </w:r>
        <w:r>
          <w:fldChar w:fldCharType="begin"/>
        </w:r>
        <w:r>
          <w:instrText xml:space="preserve"> PAGEREF _Toc14116 \h </w:instrText>
        </w:r>
        <w:r>
          <w:fldChar w:fldCharType="separate"/>
        </w:r>
        <w:r>
          <w:t>15</w:t>
        </w:r>
        <w:r>
          <w:fldChar w:fldCharType="end"/>
        </w:r>
      </w:hyperlink>
    </w:p>
    <w:p>
      <w:pPr>
        <w:pStyle w:val="TOC2"/>
        <w:tabs>
          <w:tab w:val="right" w:leader="dot" w:pos="8306"/>
        </w:tabs>
      </w:pPr>
      <w:hyperlink w:anchor="_Toc21056" w:history="1">
        <w:r>
          <w:rPr>
            <w:rFonts w:ascii="仿宋" w:eastAsia="仿宋" w:hAnsi="仿宋" w:cs="仿宋" w:hint="eastAsia"/>
            <w:lang w:eastAsia="zh-CN"/>
          </w:rPr>
          <w:t>(一)、挤出机项目选址</w:t>
        </w:r>
        <w:r>
          <w:tab/>
        </w:r>
        <w:r>
          <w:fldChar w:fldCharType="begin"/>
        </w:r>
        <w:r>
          <w:instrText xml:space="preserve"> PAGEREF _Toc21056 \h </w:instrText>
        </w:r>
        <w:r>
          <w:fldChar w:fldCharType="separate"/>
        </w:r>
        <w:r>
          <w:t>15</w:t>
        </w:r>
        <w:r>
          <w:fldChar w:fldCharType="end"/>
        </w:r>
      </w:hyperlink>
    </w:p>
    <w:p>
      <w:pPr>
        <w:pStyle w:val="TOC2"/>
        <w:tabs>
          <w:tab w:val="right" w:leader="dot" w:pos="8306"/>
        </w:tabs>
      </w:pPr>
      <w:hyperlink w:anchor="_Toc2832" w:history="1">
        <w:r>
          <w:rPr>
            <w:rFonts w:ascii="仿宋" w:eastAsia="仿宋" w:hAnsi="仿宋" w:cs="仿宋" w:hint="eastAsia"/>
            <w:lang w:eastAsia="zh-CN"/>
          </w:rPr>
          <w:t>(二)、用地控制指标</w:t>
        </w:r>
        <w:r>
          <w:tab/>
        </w:r>
        <w:r>
          <w:fldChar w:fldCharType="begin"/>
        </w:r>
        <w:r>
          <w:instrText xml:space="preserve"> PAGEREF _Toc2832 \h </w:instrText>
        </w:r>
        <w:r>
          <w:fldChar w:fldCharType="separate"/>
        </w:r>
        <w:r>
          <w:t>15</w:t>
        </w:r>
        <w:r>
          <w:fldChar w:fldCharType="end"/>
        </w:r>
      </w:hyperlink>
    </w:p>
    <w:p>
      <w:pPr>
        <w:pStyle w:val="TOC2"/>
        <w:tabs>
          <w:tab w:val="right" w:leader="dot" w:pos="8306"/>
        </w:tabs>
      </w:pPr>
      <w:hyperlink w:anchor="_Toc17699" w:history="1">
        <w:r>
          <w:rPr>
            <w:rFonts w:ascii="仿宋" w:eastAsia="仿宋" w:hAnsi="仿宋" w:cs="仿宋" w:hint="eastAsia"/>
            <w:lang w:eastAsia="zh-CN"/>
          </w:rPr>
          <w:t>(三)、节约用地措施</w:t>
        </w:r>
        <w:r>
          <w:tab/>
        </w:r>
        <w:r>
          <w:fldChar w:fldCharType="begin"/>
        </w:r>
        <w:r>
          <w:instrText xml:space="preserve"> PAGEREF _Toc17699 \h </w:instrText>
        </w:r>
        <w:r>
          <w:fldChar w:fldCharType="separate"/>
        </w:r>
        <w:r>
          <w:t>17</w:t>
        </w:r>
        <w:r>
          <w:fldChar w:fldCharType="end"/>
        </w:r>
      </w:hyperlink>
    </w:p>
    <w:p>
      <w:pPr>
        <w:pStyle w:val="TOC2"/>
        <w:tabs>
          <w:tab w:val="right" w:leader="dot" w:pos="8306"/>
        </w:tabs>
      </w:pPr>
      <w:hyperlink w:anchor="_Toc8334" w:history="1">
        <w:r>
          <w:rPr>
            <w:rFonts w:ascii="仿宋" w:eastAsia="仿宋" w:hAnsi="仿宋" w:cs="仿宋" w:hint="eastAsia"/>
            <w:lang w:eastAsia="zh-CN"/>
          </w:rPr>
          <w:t>(四)、总图布置方案</w:t>
        </w:r>
        <w:r>
          <w:tab/>
        </w:r>
        <w:r>
          <w:fldChar w:fldCharType="begin"/>
        </w:r>
        <w:r>
          <w:instrText xml:space="preserve"> PAGEREF _Toc8334 \h </w:instrText>
        </w:r>
        <w:r>
          <w:fldChar w:fldCharType="separate"/>
        </w:r>
        <w:r>
          <w:t>18</w:t>
        </w:r>
        <w:r>
          <w:fldChar w:fldCharType="end"/>
        </w:r>
      </w:hyperlink>
    </w:p>
    <w:p>
      <w:pPr>
        <w:pStyle w:val="TOC2"/>
        <w:tabs>
          <w:tab w:val="right" w:leader="dot" w:pos="8306"/>
        </w:tabs>
      </w:pPr>
      <w:hyperlink w:anchor="_Toc3026" w:history="1">
        <w:r>
          <w:rPr>
            <w:rFonts w:ascii="仿宋" w:eastAsia="仿宋" w:hAnsi="仿宋" w:cs="仿宋" w:hint="eastAsia"/>
            <w:lang w:eastAsia="zh-CN"/>
          </w:rPr>
          <w:t>(五)、选址综合评价</w:t>
        </w:r>
        <w:r>
          <w:tab/>
        </w:r>
        <w:r>
          <w:fldChar w:fldCharType="begin"/>
        </w:r>
        <w:r>
          <w:instrText xml:space="preserve"> PAGEREF _Toc3026 \h </w:instrText>
        </w:r>
        <w:r>
          <w:fldChar w:fldCharType="separate"/>
        </w:r>
        <w:r>
          <w:t>19</w:t>
        </w:r>
        <w:r>
          <w:fldChar w:fldCharType="end"/>
        </w:r>
      </w:hyperlink>
    </w:p>
    <w:p>
      <w:pPr>
        <w:pStyle w:val="TOC1"/>
        <w:tabs>
          <w:tab w:val="right" w:leader="dot" w:pos="8306"/>
        </w:tabs>
      </w:pPr>
      <w:hyperlink w:anchor="_Toc16937" w:history="1">
        <w:r>
          <w:rPr>
            <w:rFonts w:ascii="仿宋" w:eastAsia="仿宋" w:hAnsi="仿宋" w:cs="仿宋" w:hint="eastAsia"/>
            <w:lang w:eastAsia="zh-CN"/>
          </w:rPr>
          <w:t>七、生产安全保护</w:t>
        </w:r>
        <w:r>
          <w:tab/>
        </w:r>
        <w:r>
          <w:fldChar w:fldCharType="begin"/>
        </w:r>
        <w:r>
          <w:instrText xml:space="preserve"> PAGEREF _Toc16937 \h </w:instrText>
        </w:r>
        <w:r>
          <w:fldChar w:fldCharType="separate"/>
        </w:r>
        <w:r>
          <w:t>20</w:t>
        </w:r>
        <w:r>
          <w:fldChar w:fldCharType="end"/>
        </w:r>
      </w:hyperlink>
    </w:p>
    <w:p>
      <w:pPr>
        <w:pStyle w:val="TOC2"/>
        <w:tabs>
          <w:tab w:val="right" w:leader="dot" w:pos="8306"/>
        </w:tabs>
      </w:pPr>
      <w:hyperlink w:anchor="_Toc9387" w:history="1">
        <w:r>
          <w:rPr>
            <w:rFonts w:ascii="仿宋" w:eastAsia="仿宋" w:hAnsi="仿宋" w:cs="仿宋" w:hint="eastAsia"/>
            <w:lang w:eastAsia="zh-CN"/>
          </w:rPr>
          <w:t>(一)、消防安全</w:t>
        </w:r>
        <w:r>
          <w:tab/>
        </w:r>
        <w:r>
          <w:fldChar w:fldCharType="begin"/>
        </w:r>
        <w:r>
          <w:instrText xml:space="preserve"> PAGEREF _Toc9387 \h </w:instrText>
        </w:r>
        <w:r>
          <w:fldChar w:fldCharType="separate"/>
        </w:r>
        <w:r>
          <w:t>20</w:t>
        </w:r>
        <w:r>
          <w:fldChar w:fldCharType="end"/>
        </w:r>
      </w:hyperlink>
    </w:p>
    <w:p>
      <w:pPr>
        <w:pStyle w:val="TOC2"/>
        <w:tabs>
          <w:tab w:val="right" w:leader="dot" w:pos="8306"/>
        </w:tabs>
      </w:pPr>
      <w:hyperlink w:anchor="_Toc25278" w:history="1">
        <w:r>
          <w:rPr>
            <w:rFonts w:ascii="仿宋" w:eastAsia="仿宋" w:hAnsi="仿宋" w:cs="仿宋" w:hint="eastAsia"/>
            <w:lang w:eastAsia="zh-CN"/>
          </w:rPr>
          <w:t>(二)、防火防爆总图布置措施</w:t>
        </w:r>
        <w:r>
          <w:tab/>
        </w:r>
        <w:r>
          <w:fldChar w:fldCharType="begin"/>
        </w:r>
        <w:r>
          <w:instrText xml:space="preserve"> PAGEREF _Toc25278 \h </w:instrText>
        </w:r>
        <w:r>
          <w:fldChar w:fldCharType="separate"/>
        </w:r>
        <w:r>
          <w:t>21</w:t>
        </w:r>
        <w:r>
          <w:fldChar w:fldCharType="end"/>
        </w:r>
      </w:hyperlink>
    </w:p>
    <w:p>
      <w:pPr>
        <w:pStyle w:val="TOC2"/>
        <w:tabs>
          <w:tab w:val="right" w:leader="dot" w:pos="8306"/>
        </w:tabs>
      </w:pPr>
      <w:hyperlink w:anchor="_Toc21804" w:history="1">
        <w:r>
          <w:rPr>
            <w:rFonts w:ascii="仿宋" w:eastAsia="仿宋" w:hAnsi="仿宋" w:cs="仿宋" w:hint="eastAsia"/>
            <w:lang w:eastAsia="zh-CN"/>
          </w:rPr>
          <w:t>(三)、自然灾害防范措施</w:t>
        </w:r>
        <w:r>
          <w:tab/>
        </w:r>
        <w:r>
          <w:fldChar w:fldCharType="begin"/>
        </w:r>
        <w:r>
          <w:instrText xml:space="preserve"> PAGEREF _Toc21804 \h </w:instrText>
        </w:r>
        <w:r>
          <w:fldChar w:fldCharType="separate"/>
        </w:r>
        <w:r>
          <w:t>22</w:t>
        </w:r>
        <w:r>
          <w:fldChar w:fldCharType="end"/>
        </w:r>
      </w:hyperlink>
    </w:p>
    <w:p>
      <w:pPr>
        <w:pStyle w:val="TOC2"/>
        <w:tabs>
          <w:tab w:val="right" w:leader="dot" w:pos="8306"/>
        </w:tabs>
      </w:pPr>
      <w:hyperlink w:anchor="_Toc8096" w:history="1">
        <w:r>
          <w:rPr>
            <w:rFonts w:ascii="仿宋" w:eastAsia="仿宋" w:hAnsi="仿宋" w:cs="仿宋" w:hint="eastAsia"/>
            <w:lang w:eastAsia="zh-CN"/>
          </w:rPr>
          <w:t>(四)、安全色及安全标志使用要求</w:t>
        </w:r>
        <w:r>
          <w:tab/>
        </w:r>
        <w:r>
          <w:fldChar w:fldCharType="begin"/>
        </w:r>
        <w:r>
          <w:instrText xml:space="preserve"> PAGEREF _Toc8096 \h </w:instrText>
        </w:r>
        <w:r>
          <w:fldChar w:fldCharType="separate"/>
        </w:r>
        <w:r>
          <w:t>23</w:t>
        </w:r>
        <w:r>
          <w:fldChar w:fldCharType="end"/>
        </w:r>
      </w:hyperlink>
    </w:p>
    <w:p>
      <w:pPr>
        <w:pStyle w:val="TOC2"/>
        <w:tabs>
          <w:tab w:val="right" w:leader="dot" w:pos="8306"/>
        </w:tabs>
      </w:pPr>
      <w:hyperlink w:anchor="_Toc9213" w:history="1">
        <w:r>
          <w:rPr>
            <w:rFonts w:ascii="仿宋" w:eastAsia="仿宋" w:hAnsi="仿宋" w:cs="仿宋" w:hint="eastAsia"/>
            <w:lang w:eastAsia="zh-CN"/>
          </w:rPr>
          <w:t>(五)、防尘防毒措施</w:t>
        </w:r>
        <w:r>
          <w:tab/>
        </w:r>
        <w:r>
          <w:fldChar w:fldCharType="begin"/>
        </w:r>
        <w:r>
          <w:instrText xml:space="preserve"> PAGEREF _Toc9213 \h </w:instrText>
        </w:r>
        <w:r>
          <w:fldChar w:fldCharType="separate"/>
        </w:r>
        <w:r>
          <w:t>24</w:t>
        </w:r>
        <w:r>
          <w:fldChar w:fldCharType="end"/>
        </w:r>
      </w:hyperlink>
    </w:p>
    <w:p>
      <w:pPr>
        <w:pStyle w:val="TOC2"/>
        <w:tabs>
          <w:tab w:val="right" w:leader="dot" w:pos="8306"/>
        </w:tabs>
      </w:pPr>
      <w:hyperlink w:anchor="_Toc20719" w:history="1">
        <w:r>
          <w:rPr>
            <w:rFonts w:ascii="仿宋" w:eastAsia="仿宋" w:hAnsi="仿宋" w:cs="仿宋" w:hint="eastAsia"/>
            <w:lang w:eastAsia="zh-CN"/>
          </w:rPr>
          <w:t>(六)、防静电、触电防护及防雷措施</w:t>
        </w:r>
        <w:r>
          <w:tab/>
        </w:r>
        <w:r>
          <w:fldChar w:fldCharType="begin"/>
        </w:r>
        <w:r>
          <w:instrText xml:space="preserve"> PAGEREF _Toc20719 \h </w:instrText>
        </w:r>
        <w:r>
          <w:fldChar w:fldCharType="separate"/>
        </w:r>
        <w:r>
          <w:t>25</w:t>
        </w:r>
        <w:r>
          <w:fldChar w:fldCharType="end"/>
        </w:r>
      </w:hyperlink>
    </w:p>
    <w:p>
      <w:pPr>
        <w:pStyle w:val="TOC2"/>
        <w:tabs>
          <w:tab w:val="right" w:leader="dot" w:pos="8306"/>
        </w:tabs>
      </w:pPr>
      <w:hyperlink w:anchor="_Toc11371" w:history="1">
        <w:r>
          <w:rPr>
            <w:rFonts w:ascii="仿宋" w:eastAsia="仿宋" w:hAnsi="仿宋" w:cs="仿宋" w:hint="eastAsia"/>
            <w:lang w:eastAsia="zh-CN"/>
          </w:rPr>
          <w:t>(七)、机械设备安全保障措施</w:t>
        </w:r>
        <w:r>
          <w:tab/>
        </w:r>
        <w:r>
          <w:fldChar w:fldCharType="begin"/>
        </w:r>
        <w:r>
          <w:instrText xml:space="preserve"> PAGEREF _Toc11371 \h </w:instrText>
        </w:r>
        <w:r>
          <w:fldChar w:fldCharType="separate"/>
        </w:r>
        <w:r>
          <w:t>26</w:t>
        </w:r>
        <w:r>
          <w:fldChar w:fldCharType="end"/>
        </w:r>
      </w:hyperlink>
    </w:p>
    <w:p>
      <w:pPr>
        <w:pStyle w:val="TOC1"/>
        <w:tabs>
          <w:tab w:val="right" w:leader="dot" w:pos="8306"/>
        </w:tabs>
      </w:pPr>
      <w:hyperlink w:anchor="_Toc428" w:history="1">
        <w:r>
          <w:rPr>
            <w:rFonts w:ascii="仿宋" w:eastAsia="仿宋" w:hAnsi="仿宋" w:cs="仿宋" w:hint="eastAsia"/>
            <w:lang w:eastAsia="zh-CN"/>
          </w:rPr>
          <w:t>八、挤出机项目创新与研发</w:t>
        </w:r>
        <w:r>
          <w:tab/>
        </w:r>
        <w:r>
          <w:fldChar w:fldCharType="begin"/>
        </w:r>
        <w:r>
          <w:instrText xml:space="preserve"> PAGEREF _Toc428 \h </w:instrText>
        </w:r>
        <w:r>
          <w:fldChar w:fldCharType="separate"/>
        </w:r>
        <w:r>
          <w:t>28</w:t>
        </w:r>
        <w:r>
          <w:fldChar w:fldCharType="end"/>
        </w:r>
      </w:hyperlink>
    </w:p>
    <w:p>
      <w:pPr>
        <w:pStyle w:val="TOC2"/>
        <w:tabs>
          <w:tab w:val="right" w:leader="dot" w:pos="8306"/>
        </w:tabs>
      </w:pPr>
      <w:hyperlink w:anchor="_Toc24251" w:history="1">
        <w:r>
          <w:rPr>
            <w:rFonts w:ascii="仿宋" w:eastAsia="仿宋" w:hAnsi="仿宋" w:cs="仿宋" w:hint="eastAsia"/>
            <w:lang w:eastAsia="zh-CN"/>
          </w:rPr>
          <w:t>(一)、创新策略与方向</w:t>
        </w:r>
        <w:r>
          <w:tab/>
        </w:r>
        <w:r>
          <w:fldChar w:fldCharType="begin"/>
        </w:r>
        <w:r>
          <w:instrText xml:space="preserve"> PAGEREF _Toc24251 \h </w:instrText>
        </w:r>
        <w:r>
          <w:fldChar w:fldCharType="separate"/>
        </w:r>
        <w:r>
          <w:t>28</w:t>
        </w:r>
        <w:r>
          <w:fldChar w:fldCharType="end"/>
        </w:r>
      </w:hyperlink>
    </w:p>
    <w:p>
      <w:pPr>
        <w:pStyle w:val="TOC2"/>
        <w:tabs>
          <w:tab w:val="right" w:leader="dot" w:pos="8306"/>
        </w:tabs>
      </w:pPr>
      <w:hyperlink w:anchor="_Toc13638" w:history="1">
        <w:r>
          <w:rPr>
            <w:rFonts w:ascii="仿宋" w:eastAsia="仿宋" w:hAnsi="仿宋" w:cs="仿宋" w:hint="eastAsia"/>
            <w:lang w:eastAsia="zh-CN"/>
          </w:rPr>
          <w:t>(二)、研发规划与投入</w:t>
        </w:r>
        <w:r>
          <w:tab/>
        </w:r>
        <w:r>
          <w:fldChar w:fldCharType="begin"/>
        </w:r>
        <w:r>
          <w:instrText xml:space="preserve"> PAGEREF _Toc13638 \h </w:instrText>
        </w:r>
        <w:r>
          <w:fldChar w:fldCharType="separate"/>
        </w:r>
        <w:r>
          <w:t>29</w:t>
        </w:r>
        <w:r>
          <w:fldChar w:fldCharType="end"/>
        </w:r>
      </w:hyperlink>
    </w:p>
    <w:p>
      <w:pPr>
        <w:pStyle w:val="TOC1"/>
        <w:tabs>
          <w:tab w:val="right" w:leader="dot" w:pos="8306"/>
        </w:tabs>
      </w:pPr>
      <w:hyperlink w:anchor="_Toc7155" w:history="1">
        <w:r>
          <w:rPr>
            <w:rFonts w:ascii="仿宋" w:eastAsia="仿宋" w:hAnsi="仿宋" w:cs="仿宋" w:hint="eastAsia"/>
            <w:lang w:eastAsia="zh-CN"/>
          </w:rPr>
          <w:t>九、挤出机项目计划安排</w:t>
        </w:r>
        <w:r>
          <w:tab/>
        </w:r>
        <w:r>
          <w:fldChar w:fldCharType="begin"/>
        </w:r>
        <w:r>
          <w:instrText xml:space="preserve"> PAGEREF _Toc7155 \h </w:instrText>
        </w:r>
        <w:r>
          <w:fldChar w:fldCharType="separate"/>
        </w:r>
        <w:r>
          <w:t>31</w:t>
        </w:r>
        <w:r>
          <w:fldChar w:fldCharType="end"/>
        </w:r>
      </w:hyperlink>
    </w:p>
    <w:p>
      <w:pPr>
        <w:pStyle w:val="TOC2"/>
        <w:tabs>
          <w:tab w:val="right" w:leader="dot" w:pos="8306"/>
        </w:tabs>
      </w:pPr>
      <w:hyperlink w:anchor="_Toc20147" w:history="1">
        <w:r>
          <w:rPr>
            <w:rFonts w:ascii="仿宋" w:eastAsia="仿宋" w:hAnsi="仿宋" w:cs="仿宋" w:hint="eastAsia"/>
            <w:lang w:eastAsia="zh-CN"/>
          </w:rPr>
          <w:t>(一)、建设周期</w:t>
        </w:r>
        <w:r>
          <w:tab/>
        </w:r>
        <w:r>
          <w:fldChar w:fldCharType="begin"/>
        </w:r>
        <w:r>
          <w:instrText xml:space="preserve"> PAGEREF _Toc20147 \h </w:instrText>
        </w:r>
        <w:r>
          <w:fldChar w:fldCharType="separate"/>
        </w:r>
        <w:r>
          <w:t>31</w:t>
        </w:r>
        <w:r>
          <w:fldChar w:fldCharType="end"/>
        </w:r>
      </w:hyperlink>
    </w:p>
    <w:p>
      <w:pPr>
        <w:pStyle w:val="TOC2"/>
        <w:tabs>
          <w:tab w:val="right" w:leader="dot" w:pos="8306"/>
        </w:tabs>
      </w:pPr>
      <w:hyperlink w:anchor="_Toc20748" w:history="1">
        <w:r>
          <w:rPr>
            <w:rFonts w:ascii="仿宋" w:eastAsia="仿宋" w:hAnsi="仿宋" w:cs="仿宋" w:hint="eastAsia"/>
            <w:lang w:eastAsia="zh-CN"/>
          </w:rPr>
          <w:t>(二)、建设进度</w:t>
        </w:r>
        <w:r>
          <w:tab/>
        </w:r>
        <w:r>
          <w:fldChar w:fldCharType="begin"/>
        </w:r>
        <w:r>
          <w:instrText xml:space="preserve"> PAGEREF _Toc20748 \h </w:instrText>
        </w:r>
        <w:r>
          <w:fldChar w:fldCharType="separate"/>
        </w:r>
        <w:r>
          <w:t>32</w:t>
        </w:r>
        <w:r>
          <w:fldChar w:fldCharType="end"/>
        </w:r>
      </w:hyperlink>
    </w:p>
    <w:p>
      <w:pPr>
        <w:pStyle w:val="TOC2"/>
        <w:tabs>
          <w:tab w:val="right" w:leader="dot" w:pos="8306"/>
        </w:tabs>
      </w:pPr>
      <w:hyperlink w:anchor="_Toc19810" w:history="1">
        <w:r>
          <w:rPr>
            <w:rFonts w:ascii="仿宋" w:eastAsia="仿宋" w:hAnsi="仿宋" w:cs="仿宋" w:hint="eastAsia"/>
            <w:lang w:eastAsia="zh-CN"/>
          </w:rPr>
          <w:t>(三)、进度安排注意事项</w:t>
        </w:r>
        <w:r>
          <w:tab/>
        </w:r>
        <w:r>
          <w:fldChar w:fldCharType="begin"/>
        </w:r>
        <w:r>
          <w:instrText xml:space="preserve"> PAGEREF _Toc19810 \h </w:instrText>
        </w:r>
        <w:r>
          <w:fldChar w:fldCharType="separate"/>
        </w:r>
        <w:r>
          <w:t>32</w:t>
        </w:r>
        <w:r>
          <w:fldChar w:fldCharType="end"/>
        </w:r>
      </w:hyperlink>
    </w:p>
    <w:p>
      <w:pPr>
        <w:pStyle w:val="TOC2"/>
        <w:tabs>
          <w:tab w:val="right" w:leader="dot" w:pos="8306"/>
        </w:tabs>
      </w:pPr>
      <w:hyperlink w:anchor="_Toc5299" w:history="1">
        <w:r>
          <w:rPr>
            <w:rFonts w:ascii="仿宋" w:eastAsia="仿宋" w:hAnsi="仿宋" w:cs="仿宋" w:hint="eastAsia"/>
            <w:lang w:eastAsia="zh-CN"/>
          </w:rPr>
          <w:t>(四)、人力资源配置</w:t>
        </w:r>
        <w:r>
          <w:tab/>
        </w:r>
        <w:r>
          <w:fldChar w:fldCharType="begin"/>
        </w:r>
        <w:r>
          <w:instrText xml:space="preserve"> PAGEREF _Toc5299 \h </w:instrText>
        </w:r>
        <w:r>
          <w:fldChar w:fldCharType="separate"/>
        </w:r>
        <w:r>
          <w:t>34</w:t>
        </w:r>
        <w:r>
          <w:fldChar w:fldCharType="end"/>
        </w:r>
      </w:hyperlink>
    </w:p>
    <w:p>
      <w:pPr>
        <w:pStyle w:val="TOC1"/>
        <w:tabs>
          <w:tab w:val="right" w:leader="dot" w:pos="8306"/>
        </w:tabs>
      </w:pPr>
      <w:hyperlink w:anchor="_Toc30326" w:history="1">
        <w:r>
          <w:rPr>
            <w:rFonts w:ascii="仿宋" w:eastAsia="仿宋" w:hAnsi="仿宋" w:cs="仿宋" w:hint="eastAsia"/>
            <w:lang w:eastAsia="zh-CN"/>
          </w:rPr>
          <w:t>十、挤出机项目财务管理</w:t>
        </w:r>
        <w:r>
          <w:tab/>
        </w:r>
        <w:r>
          <w:fldChar w:fldCharType="begin"/>
        </w:r>
        <w:r>
          <w:instrText xml:space="preserve"> PAGEREF _Toc30326 \h </w:instrText>
        </w:r>
        <w:r>
          <w:fldChar w:fldCharType="separate"/>
        </w:r>
        <w:r>
          <w:t>35</w:t>
        </w:r>
        <w:r>
          <w:fldChar w:fldCharType="end"/>
        </w:r>
      </w:hyperlink>
    </w:p>
    <w:p>
      <w:pPr>
        <w:pStyle w:val="TOC2"/>
        <w:tabs>
          <w:tab w:val="right" w:leader="dot" w:pos="8306"/>
        </w:tabs>
      </w:pPr>
      <w:hyperlink w:anchor="_Toc9209" w:history="1">
        <w:r>
          <w:rPr>
            <w:rFonts w:ascii="仿宋" w:eastAsia="仿宋" w:hAnsi="仿宋" w:cs="仿宋" w:hint="eastAsia"/>
            <w:lang w:eastAsia="zh-CN"/>
          </w:rPr>
          <w:t>(一)、资金需求大</w:t>
        </w:r>
        <w:r>
          <w:tab/>
        </w:r>
        <w:r>
          <w:fldChar w:fldCharType="begin"/>
        </w:r>
        <w:r>
          <w:instrText xml:space="preserve"> PAGEREF _Toc9209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04" w:history="1">
        <w:r>
          <w:rPr>
            <w:rFonts w:ascii="仿宋" w:eastAsia="仿宋" w:hAnsi="仿宋" w:cs="仿宋" w:hint="eastAsia"/>
            <w:lang w:eastAsia="zh-CN"/>
          </w:rPr>
          <w:t>(二)、研发周期长</w:t>
        </w:r>
        <w:r>
          <w:tab/>
        </w:r>
        <w:r>
          <w:fldChar w:fldCharType="begin"/>
        </w:r>
        <w:r>
          <w:instrText xml:space="preserve"> PAGEREF _Toc30004 \h </w:instrText>
        </w:r>
        <w:r>
          <w:fldChar w:fldCharType="separate"/>
        </w:r>
        <w:r>
          <w:t>36</w:t>
        </w:r>
        <w:r>
          <w:fldChar w:fldCharType="end"/>
        </w:r>
      </w:hyperlink>
    </w:p>
    <w:p>
      <w:pPr>
        <w:pStyle w:val="TOC2"/>
        <w:tabs>
          <w:tab w:val="right" w:leader="dot" w:pos="8306"/>
        </w:tabs>
      </w:pPr>
      <w:hyperlink w:anchor="_Toc15786" w:history="1">
        <w:r>
          <w:rPr>
            <w:rFonts w:ascii="仿宋" w:eastAsia="仿宋" w:hAnsi="仿宋" w:cs="仿宋" w:hint="eastAsia"/>
            <w:lang w:eastAsia="zh-CN"/>
          </w:rPr>
          <w:t>(三)、市场风险大</w:t>
        </w:r>
        <w:r>
          <w:tab/>
        </w:r>
        <w:r>
          <w:fldChar w:fldCharType="begin"/>
        </w:r>
        <w:r>
          <w:instrText xml:space="preserve"> PAGEREF _Toc15786 \h </w:instrText>
        </w:r>
        <w:r>
          <w:fldChar w:fldCharType="separate"/>
        </w:r>
        <w:r>
          <w:t>37</w:t>
        </w:r>
        <w:r>
          <w:fldChar w:fldCharType="end"/>
        </w:r>
      </w:hyperlink>
    </w:p>
    <w:p>
      <w:pPr>
        <w:pStyle w:val="TOC2"/>
        <w:tabs>
          <w:tab w:val="right" w:leader="dot" w:pos="8306"/>
        </w:tabs>
      </w:pPr>
      <w:hyperlink w:anchor="_Toc5002" w:history="1">
        <w:r>
          <w:rPr>
            <w:rFonts w:ascii="仿宋" w:eastAsia="仿宋" w:hAnsi="仿宋" w:cs="仿宋" w:hint="eastAsia"/>
            <w:lang w:eastAsia="zh-CN"/>
          </w:rPr>
          <w:t>(四)、利润率高</w:t>
        </w:r>
        <w:r>
          <w:tab/>
        </w:r>
        <w:r>
          <w:fldChar w:fldCharType="begin"/>
        </w:r>
        <w:r>
          <w:instrText xml:space="preserve"> PAGEREF _Toc5002 \h </w:instrText>
        </w:r>
        <w:r>
          <w:fldChar w:fldCharType="separate"/>
        </w:r>
        <w:r>
          <w:t>40</w:t>
        </w:r>
        <w:r>
          <w:fldChar w:fldCharType="end"/>
        </w:r>
      </w:hyperlink>
    </w:p>
    <w:p>
      <w:pPr>
        <w:pStyle w:val="TOC1"/>
        <w:tabs>
          <w:tab w:val="right" w:leader="dot" w:pos="8306"/>
        </w:tabs>
      </w:pPr>
      <w:hyperlink w:anchor="_Toc6424" w:history="1">
        <w:r>
          <w:rPr>
            <w:rFonts w:ascii="仿宋" w:eastAsia="仿宋" w:hAnsi="仿宋" w:cs="仿宋" w:hint="eastAsia"/>
            <w:lang w:eastAsia="zh-CN"/>
          </w:rPr>
          <w:t>十一、挤出机项目人力资源培养与发展</w:t>
        </w:r>
        <w:r>
          <w:tab/>
        </w:r>
        <w:r>
          <w:fldChar w:fldCharType="begin"/>
        </w:r>
        <w:r>
          <w:instrText xml:space="preserve"> PAGEREF _Toc6424 \h </w:instrText>
        </w:r>
        <w:r>
          <w:fldChar w:fldCharType="separate"/>
        </w:r>
        <w:r>
          <w:t>42</w:t>
        </w:r>
        <w:r>
          <w:fldChar w:fldCharType="end"/>
        </w:r>
      </w:hyperlink>
    </w:p>
    <w:p>
      <w:pPr>
        <w:pStyle w:val="TOC2"/>
        <w:tabs>
          <w:tab w:val="right" w:leader="dot" w:pos="8306"/>
        </w:tabs>
      </w:pPr>
      <w:hyperlink w:anchor="_Toc29713" w:history="1">
        <w:r>
          <w:rPr>
            <w:rFonts w:ascii="仿宋" w:eastAsia="仿宋" w:hAnsi="仿宋" w:cs="仿宋" w:hint="eastAsia"/>
            <w:lang w:eastAsia="zh-CN"/>
          </w:rPr>
          <w:t>(一)、人才需求与规划</w:t>
        </w:r>
        <w:r>
          <w:tab/>
        </w:r>
        <w:r>
          <w:fldChar w:fldCharType="begin"/>
        </w:r>
        <w:r>
          <w:instrText xml:space="preserve"> PAGEREF _Toc29713 \h </w:instrText>
        </w:r>
        <w:r>
          <w:fldChar w:fldCharType="separate"/>
        </w:r>
        <w:r>
          <w:t>42</w:t>
        </w:r>
        <w:r>
          <w:fldChar w:fldCharType="end"/>
        </w:r>
      </w:hyperlink>
    </w:p>
    <w:p>
      <w:pPr>
        <w:pStyle w:val="TOC2"/>
        <w:tabs>
          <w:tab w:val="right" w:leader="dot" w:pos="8306"/>
        </w:tabs>
      </w:pPr>
      <w:hyperlink w:anchor="_Toc23721" w:history="1">
        <w:r>
          <w:rPr>
            <w:rFonts w:ascii="仿宋" w:eastAsia="仿宋" w:hAnsi="仿宋" w:cs="仿宋" w:hint="eastAsia"/>
            <w:lang w:eastAsia="zh-CN"/>
          </w:rPr>
          <w:t>(二)、培训与发展计划</w:t>
        </w:r>
        <w:r>
          <w:tab/>
        </w:r>
        <w:r>
          <w:fldChar w:fldCharType="begin"/>
        </w:r>
        <w:r>
          <w:instrText xml:space="preserve"> PAGEREF _Toc23721 \h </w:instrText>
        </w:r>
        <w:r>
          <w:fldChar w:fldCharType="separate"/>
        </w:r>
        <w:r>
          <w:t>42</w:t>
        </w:r>
        <w:r>
          <w:fldChar w:fldCharType="end"/>
        </w:r>
      </w:hyperlink>
    </w:p>
    <w:p>
      <w:pPr>
        <w:pStyle w:val="TOC1"/>
        <w:tabs>
          <w:tab w:val="right" w:leader="dot" w:pos="8306"/>
        </w:tabs>
      </w:pPr>
      <w:hyperlink w:anchor="_Toc16647" w:history="1">
        <w:r>
          <w:rPr>
            <w:rFonts w:ascii="仿宋" w:eastAsia="仿宋" w:hAnsi="仿宋" w:cs="仿宋" w:hint="eastAsia"/>
            <w:lang w:eastAsia="zh-CN"/>
          </w:rPr>
          <w:t>十二、挤出机项目技术管理</w:t>
        </w:r>
        <w:r>
          <w:tab/>
        </w:r>
        <w:r>
          <w:fldChar w:fldCharType="begin"/>
        </w:r>
        <w:r>
          <w:instrText xml:space="preserve"> PAGEREF _Toc16647 \h </w:instrText>
        </w:r>
        <w:r>
          <w:fldChar w:fldCharType="separate"/>
        </w:r>
        <w:r>
          <w:t>43</w:t>
        </w:r>
        <w:r>
          <w:fldChar w:fldCharType="end"/>
        </w:r>
      </w:hyperlink>
    </w:p>
    <w:p>
      <w:pPr>
        <w:pStyle w:val="TOC2"/>
        <w:tabs>
          <w:tab w:val="right" w:leader="dot" w:pos="8306"/>
        </w:tabs>
      </w:pPr>
      <w:hyperlink w:anchor="_Toc22888" w:history="1">
        <w:r>
          <w:rPr>
            <w:rFonts w:ascii="仿宋" w:eastAsia="仿宋" w:hAnsi="仿宋" w:cs="仿宋" w:hint="eastAsia"/>
            <w:lang w:eastAsia="zh-CN"/>
          </w:rPr>
          <w:t>(一)、技术方案选用方向</w:t>
        </w:r>
        <w:r>
          <w:tab/>
        </w:r>
        <w:r>
          <w:fldChar w:fldCharType="begin"/>
        </w:r>
        <w:r>
          <w:instrText xml:space="preserve"> PAGEREF _Toc22888 \h </w:instrText>
        </w:r>
        <w:r>
          <w:fldChar w:fldCharType="separate"/>
        </w:r>
        <w:r>
          <w:t>43</w:t>
        </w:r>
        <w:r>
          <w:fldChar w:fldCharType="end"/>
        </w:r>
      </w:hyperlink>
    </w:p>
    <w:p>
      <w:pPr>
        <w:pStyle w:val="TOC2"/>
        <w:tabs>
          <w:tab w:val="right" w:leader="dot" w:pos="8306"/>
        </w:tabs>
      </w:pPr>
      <w:hyperlink w:anchor="_Toc8197" w:history="1">
        <w:r>
          <w:rPr>
            <w:rFonts w:ascii="仿宋" w:eastAsia="仿宋" w:hAnsi="仿宋" w:cs="仿宋" w:hint="eastAsia"/>
            <w:lang w:eastAsia="zh-CN"/>
          </w:rPr>
          <w:t>(二)、工艺技术方案选用原则</w:t>
        </w:r>
        <w:r>
          <w:tab/>
        </w:r>
        <w:r>
          <w:fldChar w:fldCharType="begin"/>
        </w:r>
        <w:r>
          <w:instrText xml:space="preserve"> PAGEREF _Toc8197 \h </w:instrText>
        </w:r>
        <w:r>
          <w:fldChar w:fldCharType="separate"/>
        </w:r>
        <w:r>
          <w:t>45</w:t>
        </w:r>
        <w:r>
          <w:fldChar w:fldCharType="end"/>
        </w:r>
      </w:hyperlink>
    </w:p>
    <w:p>
      <w:pPr>
        <w:pStyle w:val="TOC2"/>
        <w:tabs>
          <w:tab w:val="right" w:leader="dot" w:pos="8306"/>
        </w:tabs>
      </w:pPr>
      <w:hyperlink w:anchor="_Toc15451" w:history="1">
        <w:r>
          <w:rPr>
            <w:rFonts w:ascii="仿宋" w:eastAsia="仿宋" w:hAnsi="仿宋" w:cs="仿宋" w:hint="eastAsia"/>
            <w:lang w:eastAsia="zh-CN"/>
          </w:rPr>
          <w:t>(三)、工艺技术方案要求</w:t>
        </w:r>
        <w:r>
          <w:tab/>
        </w:r>
        <w:r>
          <w:fldChar w:fldCharType="begin"/>
        </w:r>
        <w:r>
          <w:instrText xml:space="preserve"> PAGEREF _Toc15451 \h </w:instrText>
        </w:r>
        <w:r>
          <w:fldChar w:fldCharType="separate"/>
        </w:r>
        <w:r>
          <w:t>47</w:t>
        </w:r>
        <w:r>
          <w:fldChar w:fldCharType="end"/>
        </w:r>
      </w:hyperlink>
    </w:p>
    <w:p>
      <w:pPr>
        <w:pStyle w:val="TOC1"/>
        <w:tabs>
          <w:tab w:val="right" w:leader="dot" w:pos="8306"/>
        </w:tabs>
      </w:pPr>
      <w:hyperlink w:anchor="_Toc30852" w:history="1">
        <w:r>
          <w:rPr>
            <w:rFonts w:ascii="仿宋" w:eastAsia="仿宋" w:hAnsi="仿宋" w:cs="仿宋" w:hint="eastAsia"/>
            <w:lang w:eastAsia="zh-CN"/>
          </w:rPr>
          <w:t>十三、风险识别与分类</w:t>
        </w:r>
        <w:r>
          <w:tab/>
        </w:r>
        <w:r>
          <w:fldChar w:fldCharType="begin"/>
        </w:r>
        <w:r>
          <w:instrText xml:space="preserve"> PAGEREF _Toc30852 \h </w:instrText>
        </w:r>
        <w:r>
          <w:fldChar w:fldCharType="separate"/>
        </w:r>
        <w:r>
          <w:t>49</w:t>
        </w:r>
        <w:r>
          <w:fldChar w:fldCharType="end"/>
        </w:r>
      </w:hyperlink>
    </w:p>
    <w:p>
      <w:pPr>
        <w:pStyle w:val="TOC2"/>
        <w:tabs>
          <w:tab w:val="right" w:leader="dot" w:pos="8306"/>
        </w:tabs>
      </w:pPr>
      <w:hyperlink w:anchor="_Toc11133" w:history="1">
        <w:r>
          <w:rPr>
            <w:rFonts w:ascii="仿宋" w:eastAsia="仿宋" w:hAnsi="仿宋" w:cs="仿宋" w:hint="eastAsia"/>
            <w:lang w:eastAsia="zh-CN"/>
          </w:rPr>
          <w:t>(一)、风险识别</w:t>
        </w:r>
        <w:r>
          <w:tab/>
        </w:r>
        <w:r>
          <w:fldChar w:fldCharType="begin"/>
        </w:r>
        <w:r>
          <w:instrText xml:space="preserve"> PAGEREF _Toc11133 \h </w:instrText>
        </w:r>
        <w:r>
          <w:fldChar w:fldCharType="separate"/>
        </w:r>
        <w:r>
          <w:t>49</w:t>
        </w:r>
        <w:r>
          <w:fldChar w:fldCharType="end"/>
        </w:r>
      </w:hyperlink>
    </w:p>
    <w:p>
      <w:pPr>
        <w:pStyle w:val="TOC2"/>
        <w:tabs>
          <w:tab w:val="right" w:leader="dot" w:pos="8306"/>
        </w:tabs>
      </w:pPr>
      <w:hyperlink w:anchor="_Toc19307" w:history="1">
        <w:r>
          <w:rPr>
            <w:rFonts w:ascii="仿宋" w:eastAsia="仿宋" w:hAnsi="仿宋" w:cs="仿宋" w:hint="eastAsia"/>
            <w:lang w:eastAsia="zh-CN"/>
          </w:rPr>
          <w:t>(二)、风险分类</w:t>
        </w:r>
        <w:r>
          <w:tab/>
        </w:r>
        <w:r>
          <w:fldChar w:fldCharType="begin"/>
        </w:r>
        <w:r>
          <w:instrText xml:space="preserve"> PAGEREF _Toc19307 \h </w:instrText>
        </w:r>
        <w:r>
          <w:fldChar w:fldCharType="separate"/>
        </w:r>
        <w:r>
          <w:t>50</w:t>
        </w:r>
        <w:r>
          <w:fldChar w:fldCharType="end"/>
        </w:r>
      </w:hyperlink>
    </w:p>
    <w:p>
      <w:pPr>
        <w:pStyle w:val="TOC1"/>
        <w:tabs>
          <w:tab w:val="right" w:leader="dot" w:pos="8306"/>
        </w:tabs>
      </w:pPr>
      <w:hyperlink w:anchor="_Toc13188" w:history="1">
        <w:r>
          <w:rPr>
            <w:rFonts w:ascii="仿宋" w:eastAsia="仿宋" w:hAnsi="仿宋" w:cs="仿宋" w:hint="eastAsia"/>
            <w:lang w:eastAsia="zh-CN"/>
          </w:rPr>
          <w:t>十四、营销与推广策略</w:t>
        </w:r>
        <w:r>
          <w:tab/>
        </w:r>
        <w:r>
          <w:fldChar w:fldCharType="begin"/>
        </w:r>
        <w:r>
          <w:instrText xml:space="preserve"> PAGEREF _Toc13188 \h </w:instrText>
        </w:r>
        <w:r>
          <w:fldChar w:fldCharType="separate"/>
        </w:r>
        <w:r>
          <w:t>52</w:t>
        </w:r>
        <w:r>
          <w:fldChar w:fldCharType="end"/>
        </w:r>
      </w:hyperlink>
    </w:p>
    <w:p>
      <w:pPr>
        <w:pStyle w:val="TOC2"/>
        <w:tabs>
          <w:tab w:val="right" w:leader="dot" w:pos="8306"/>
        </w:tabs>
      </w:pPr>
      <w:hyperlink w:anchor="_Toc3138" w:history="1">
        <w:r>
          <w:rPr>
            <w:rFonts w:ascii="仿宋" w:eastAsia="仿宋" w:hAnsi="仿宋" w:cs="仿宋" w:hint="eastAsia"/>
            <w:lang w:eastAsia="zh-CN"/>
          </w:rPr>
          <w:t>(一)、产品/服务定位与特点</w:t>
        </w:r>
        <w:r>
          <w:tab/>
        </w:r>
        <w:r>
          <w:fldChar w:fldCharType="begin"/>
        </w:r>
        <w:r>
          <w:instrText xml:space="preserve"> PAGEREF _Toc3138 \h </w:instrText>
        </w:r>
        <w:r>
          <w:fldChar w:fldCharType="separate"/>
        </w:r>
        <w:r>
          <w:t>52</w:t>
        </w:r>
        <w:r>
          <w:fldChar w:fldCharType="end"/>
        </w:r>
      </w:hyperlink>
    </w:p>
    <w:p>
      <w:pPr>
        <w:pStyle w:val="TOC2"/>
        <w:tabs>
          <w:tab w:val="right" w:leader="dot" w:pos="8306"/>
        </w:tabs>
      </w:pPr>
      <w:hyperlink w:anchor="_Toc21725" w:history="1">
        <w:r>
          <w:rPr>
            <w:rFonts w:ascii="仿宋" w:eastAsia="仿宋" w:hAnsi="仿宋" w:cs="仿宋" w:hint="eastAsia"/>
            <w:lang w:eastAsia="zh-CN"/>
          </w:rPr>
          <w:t>(二)、市场定位与竞争分析</w:t>
        </w:r>
        <w:r>
          <w:tab/>
        </w:r>
        <w:r>
          <w:fldChar w:fldCharType="begin"/>
        </w:r>
        <w:r>
          <w:instrText xml:space="preserve"> PAGEREF _Toc21725 \h </w:instrText>
        </w:r>
        <w:r>
          <w:fldChar w:fldCharType="separate"/>
        </w:r>
        <w:r>
          <w:t>53</w:t>
        </w:r>
        <w:r>
          <w:fldChar w:fldCharType="end"/>
        </w:r>
      </w:hyperlink>
    </w:p>
    <w:p>
      <w:pPr>
        <w:pStyle w:val="TOC2"/>
        <w:tabs>
          <w:tab w:val="right" w:leader="dot" w:pos="8306"/>
        </w:tabs>
      </w:pPr>
      <w:hyperlink w:anchor="_Toc12474" w:history="1">
        <w:r>
          <w:rPr>
            <w:rFonts w:ascii="仿宋" w:eastAsia="仿宋" w:hAnsi="仿宋" w:cs="仿宋" w:hint="eastAsia"/>
            <w:lang w:eastAsia="zh-CN"/>
          </w:rPr>
          <w:t>(三)、营销渠道与策略</w:t>
        </w:r>
        <w:r>
          <w:tab/>
        </w:r>
        <w:r>
          <w:fldChar w:fldCharType="begin"/>
        </w:r>
        <w:r>
          <w:instrText xml:space="preserve"> PAGEREF _Toc12474 \h </w:instrText>
        </w:r>
        <w:r>
          <w:fldChar w:fldCharType="separate"/>
        </w:r>
        <w:r>
          <w:t>54</w:t>
        </w:r>
        <w:r>
          <w:fldChar w:fldCharType="end"/>
        </w:r>
      </w:hyperlink>
    </w:p>
    <w:p>
      <w:pPr>
        <w:pStyle w:val="TOC2"/>
        <w:tabs>
          <w:tab w:val="right" w:leader="dot" w:pos="8306"/>
        </w:tabs>
      </w:pPr>
      <w:hyperlink w:anchor="_Toc12678" w:history="1">
        <w:r>
          <w:rPr>
            <w:rFonts w:ascii="仿宋" w:eastAsia="仿宋" w:hAnsi="仿宋" w:cs="仿宋" w:hint="eastAsia"/>
            <w:lang w:eastAsia="zh-CN"/>
          </w:rPr>
          <w:t>(四)、推广与宣传活动</w:t>
        </w:r>
        <w:r>
          <w:tab/>
        </w:r>
        <w:r>
          <w:fldChar w:fldCharType="begin"/>
        </w:r>
        <w:r>
          <w:instrText xml:space="preserve"> PAGEREF _Toc12678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5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挤出机项目的主要产品是XXXX，预计年产值为XXX万元。这一产品在市场中占据着重要的地位，其广泛的应用范围使得该挤出机项目的市场前景非常广阔。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挤出机项目的xxx产品作为重要的原材料之一，将在多个领域发挥关键作用。其在建筑、交通、能源等方面的广泛应用将为整个产业链提供强大的支持，形成产业协同效应。挤出机项目的年产值XXX万XXX万XXX万万元不仅反映了其在市场上的巨大潜力，更预示着它对国民经济的积极贡献。这种关联度高、涉及面广的产业关系，使得该挤出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5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总征地面积为XXXX平方米，相当于约XX.XX亩，其中净用地面积为XXXX平方米，红线范围内相当于约XX.XX亩。这一用地规模充分考虑了挤出机项目的建设需求，保障了挤出机项目在合适的空间内得以充分发展。挤出机项目规划的总建筑面积为XXXX平方米，其中主体工程建设占XXXX平方米，计容建筑面积达XXXX平方米。预计建筑工程的投资将达到XXXX万元，为挤出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计划购置的设备共计XXXX台（套），设备购置费用为XXXX万元。这一设备购置计划充分考虑到挤出机项目的生产需求和技术要求，确保了挤出机项目在生产运营中具备先进的技术装备和高效的生产能力。设备的合理配置将为挤出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计划总投资为XXXX万元，预计年实现营业收入为XXXX万元。这一产能规模的设定旨在确保挤出机项目能够在投资与回报之间取得平衡，实现长期可持续的发展。挤出机项目的总投资充分考虑到各个方面的需求，包括用地建设、设备购置等多个环节，以确保挤出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939"/>
      <w:r>
        <w:rPr>
          <w:rFonts w:ascii="仿宋" w:eastAsia="仿宋" w:hAnsi="仿宋" w:cs="仿宋" w:hint="eastAsia"/>
          <w:sz w:val="28"/>
          <w:lang w:eastAsia="zh-CN"/>
        </w:rPr>
        <w:t>二、挤出机项目建设单位说明</w:t>
      </w:r>
      <w:bookmarkEnd w:id="5"/>
    </w:p>
    <w:p>
      <w:pPr>
        <w:pStyle w:val="Heading2"/>
        <w:rPr>
          <w:rFonts w:ascii="仿宋" w:eastAsia="仿宋" w:hAnsi="仿宋" w:cs="仿宋" w:hint="eastAsia"/>
          <w:lang w:eastAsia="zh-CN"/>
        </w:rPr>
      </w:pPr>
      <w:bookmarkStart w:id="6" w:name="_Toc3499"/>
      <w:r>
        <w:rPr>
          <w:rFonts w:ascii="仿宋" w:eastAsia="仿宋" w:hAnsi="仿宋" w:cs="仿宋" w:hint="eastAsia"/>
          <w:lang w:eastAsia="zh-CN"/>
        </w:rPr>
        <w:t>(一)、挤出机项目承办单位基本情况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31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挤出机项目承办单位的XXXX，我们着眼于实现可持续的经济效益。通过技术创新和解决方案的提供，公司预计在挤出机项目执行期间将获得可观的收入增长。这一收入来源主要包括挤出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同时，我们注重成本控制和效率提升，以确保挤出机项目的可持续盈利。透过精细的管理和资源优化，公司期望实现挤出机项目利润最大化。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挤出机项目实施进行全面的投资评估，包括挤出机项目启动阶段的资金投入和后续运营成本。通过对挤出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挤出机项目实施过程中具备足够的资金流动性，公司将进行详尽的现金流分析。这包括资金需求的合理预测、挤出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190"/>
      <w:r>
        <w:rPr>
          <w:rFonts w:ascii="仿宋" w:eastAsia="仿宋" w:hAnsi="仿宋" w:cs="仿宋" w:hint="eastAsia"/>
          <w:sz w:val="28"/>
          <w:lang w:eastAsia="zh-CN"/>
        </w:rPr>
        <w:t>三、挤出机项目危机管理</w:t>
      </w:r>
      <w:bookmarkEnd w:id="8"/>
    </w:p>
    <w:p>
      <w:pPr>
        <w:pStyle w:val="Heading2"/>
        <w:rPr>
          <w:rFonts w:ascii="仿宋" w:eastAsia="仿宋" w:hAnsi="仿宋" w:cs="仿宋" w:hint="eastAsia"/>
          <w:lang w:eastAsia="zh-CN"/>
        </w:rPr>
      </w:pPr>
      <w:bookmarkStart w:id="9" w:name="_Toc2028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项目危机管理中，危机预警与识别是确保挤出机项目稳健运行的核心步骤。通过建立全面的监测机制，挤出机项目团队旨在及时发现和理解潜在的风险和危机因素，以便采取及时的预防和应对措施，确保挤出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首先，通过深入的风险评估，挤出机项目团队全面分析了整个挤出机项目和各个阶段可能存在的威胁。这包括准确评估每个潜在风险的发生概率和可能影响的程度，为后续危机预警提供了有力支持。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挤出机项目团队着重于明确定义挤出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挤出机项目进展的持续监控，团队能够及时发现潜在问题并作出迅速反应。挤出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在这一阶段，团队的专业素养和反应速度将发挥至关重要的作用，以确保潜在危机能够在初期得到有效的处理，最大程度地减轻负面影响。通过危机预警与识别，挤出机项目得以更有序、可控地推进。</w:t>
      </w:r>
    </w:p>
    <w:p>
      <w:pPr>
        <w:pStyle w:val="Heading2"/>
        <w:ind w:firstLine="560" w:firstLineChars="200"/>
        <w:rPr>
          <w:rFonts w:ascii="仿宋" w:eastAsia="仿宋" w:hAnsi="仿宋" w:cs="仿宋" w:hint="eastAsia"/>
          <w:sz w:val="28"/>
          <w:lang w:eastAsia="zh-CN"/>
        </w:rPr>
      </w:pPr>
      <w:bookmarkStart w:id="10" w:name="_Toc2778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在危机发生时，挤出机项目团队立即行动，成立了应急小组。该小组的任务是迅速制定并实施紧急应对措施，以最小化潜在损失。以下是采取的主要措施：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暂停挤出机项目进度：为遏制危机蔓延，挤出机项目暂时停止进行，以便全面评估当前状况。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资源重新分配：重新评估挤出机项目资源的分配，确保最大限度地减小损失。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实时沟通：与关键利益相关者建立实时沟通机制，向他们传递挤出机项目危机的实际状况，保障挤出机项目核心利益。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在紧急应对的同时，挤出机项目团队强调了团队协作和有效沟通的重要性。以下是团队协作的关键举措：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信息共享机制：建立了信息共享平台，确保团队成员能够及时获取挤出机项目危机的实时信息。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领导者沟通：挤出机项目领导者通过定期会议和即时沟通工具，指导团队应对危机，保持团队稳定运行。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随着危机得到初步控制，挤出机项目团队转向制定恢复计划，以确保挤出机项目能够从中迅速恢复。主要恢复计划包括：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修复受损的进度计划：重新评估挤出机项目进度，制定修复计划，确保挤出机项目尽快回归正常进程。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重新调整资源分配：优化资源分配，确保挤出机项目在有限资源下高效运转。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风险管理机制加强：对挤出机项目风险进行全面评估，制定更强化的风险管理策略，以预防未来可能的危机。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00"/>
      <w:r>
        <w:rPr>
          <w:rFonts w:ascii="仿宋" w:eastAsia="仿宋" w:hAnsi="仿宋" w:cs="仿宋" w:hint="eastAsia"/>
          <w:sz w:val="28"/>
          <w:lang w:eastAsia="zh-CN"/>
        </w:rPr>
        <w:t>四、挤出机项目建设背景及必要性分析</w:t>
      </w:r>
      <w:bookmarkEnd w:id="11"/>
    </w:p>
    <w:p>
      <w:pPr>
        <w:pStyle w:val="Heading2"/>
        <w:rPr>
          <w:rFonts w:ascii="仿宋" w:eastAsia="仿宋" w:hAnsi="仿宋" w:cs="仿宋" w:hint="eastAsia"/>
          <w:lang w:eastAsia="zh-CN"/>
        </w:rPr>
      </w:pPr>
      <w:bookmarkStart w:id="12" w:name="_Toc14956"/>
      <w:r>
        <w:rPr>
          <w:rFonts w:ascii="仿宋" w:eastAsia="仿宋" w:hAnsi="仿宋" w:cs="仿宋" w:hint="eastAsia"/>
          <w:lang w:eastAsia="zh-CN"/>
        </w:rPr>
        <w:t>(一)、挤出机项目背景分析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挤出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我们的背景分析将深入挖掘当前行业的发展趋势，通过对竞争态势的全面审视，找到挤出机项目在这个潮流中的定位。同时，我们将关注行业内涌现的新兴机遇，以便挤出机项目更好地融入行业发展的潮流中。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挤出机项目提供了强大的发展动力。我们将聚焦于行业内最新的技术发展趋势，包括但不限于人工智能、大数据分析、物联网等领域。通过深度的技术研究，我们将确保挤出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挤出机项目发展的源泉。我们将投入更多的精力对市场需求进行深入剖析，超越表面的需求，深入挖掘潜在的市场痛点和机遇。通过对市场需求的细致了解，挤出机项目将更有针对性地设计解决方案，满足市场的多样化需求，从而更好地促进挤出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挤出机项目战略至关重要。我们将对竞争态势进行更为深入的分析，包括但不限于市场份额、产品特点、客户满意度等多个维度。通过深度的竞争分析，挤出机项目将能够更准确地把握市场脉搏，制定具有竞争力的挤出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挤出机项目的发展具有直接的影响。我们将进行更为全面的法规和政策分析，了解行业发展中的潜在法律风险和合规挑战。通过充分了解和遵守相关法规，挤出机项目将确保在法律框架内合法合规运营，为挤出机项目的稳健发展提供有力支持。</w:t>
      </w:r>
    </w:p>
    <w:p>
      <w:pPr>
        <w:pStyle w:val="Heading2"/>
        <w:ind w:firstLine="560" w:firstLineChars="200"/>
        <w:rPr>
          <w:rFonts w:ascii="仿宋" w:eastAsia="仿宋" w:hAnsi="仿宋" w:cs="仿宋" w:hint="eastAsia"/>
          <w:sz w:val="28"/>
          <w:lang w:eastAsia="zh-CN"/>
        </w:rPr>
      </w:pPr>
      <w:bookmarkStart w:id="13" w:name="_Toc2509"/>
      <w:r>
        <w:rPr>
          <w:rFonts w:ascii="仿宋" w:eastAsia="仿宋" w:hAnsi="仿宋" w:cs="仿宋" w:hint="eastAsia"/>
          <w:sz w:val="28"/>
          <w:lang w:eastAsia="zh-CN"/>
        </w:rPr>
        <w:t>(二)、挤出机项目建设必要性分析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建设的迫切性源于对行业发展趋势的深刻洞察。我们正处于一个行业变革的时代，科技创新、数字化转型成为企业发展的关键动力。挤出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建设不仅仅是为了跟上潮流，更是为了通过技术创新推动企业的持续发展。通过引入先进的技术和解决方案，挤出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挤出机项目的建设成为必然选择，通过提高产品质量、拓展服务领域，从而在竞争中获得更多的机会。挤出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挤出机项目建设的必要性体现在对客户需求更精准的满足。通过挤出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建设的背后是对企业持续创新的追求。只有通过不断创新，企业才能在竞争中立于不败之地。挤出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8392"/>
      <w:r>
        <w:rPr>
          <w:rFonts w:ascii="仿宋" w:eastAsia="仿宋" w:hAnsi="仿宋" w:cs="仿宋" w:hint="eastAsia"/>
          <w:sz w:val="28"/>
          <w:lang w:eastAsia="zh-CN"/>
        </w:rPr>
        <w:t>五、挤出机项目绩效评估</w:t>
      </w:r>
      <w:bookmarkEnd w:id="14"/>
    </w:p>
    <w:p>
      <w:pPr>
        <w:pStyle w:val="Heading2"/>
        <w:rPr>
          <w:rFonts w:ascii="仿宋" w:eastAsia="仿宋" w:hAnsi="仿宋" w:cs="仿宋" w:hint="eastAsia"/>
          <w:lang w:eastAsia="zh-CN"/>
        </w:rPr>
      </w:pPr>
      <w:bookmarkStart w:id="15" w:name="_Toc280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在挤出机项目中，我们设计了一套全面的绩效评估指标，以确保挤出机项目的可控和成功交付。这些指标跨足挤出机项目目标、成本、进度和质量等多个维度，为我们提供了全面洞察挤出机项目的健康状况。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目标达成率是我们关注的首要指标。我们设定了明确的目标，并通过定期监测和评估，迅速发现并应对潜在的目标偏差。这为挤出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成本绩效是另一个核心关注点。通过实际成本与预算成本的对比分析，我们深入了解成本差异的原因，及时调整资源分配，保持挤出机项目在经济效益方面的合理水平。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进度作为关键的绩效指标之一，得到了精心的关注。我们制定了详细的挤出机项目进度计划，并设立了进度符合度指标，确保实际进度与计划进度保持一致。这使我们能够快速发现和解决潜在的进度问题，保持挤出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挤出机项目绩效的不可或缺的一环。我们引入了一系列的质量标准和客户满意度指标，以确保挤出机项目交付的成果在质量上达到或超越预期水平。通过持续监测这些指标，我们努力提升挤出机项目整体质量水平，为挤出机项目的成功交付提供有力保障。通过这些科学且全面的绩效评估，我们能够更好地引导挤出机项目的持续改进，确保挤出机项目目标的顺利达成。</w:t>
      </w:r>
    </w:p>
    <w:p>
      <w:pPr>
        <w:pStyle w:val="Heading2"/>
        <w:ind w:firstLine="560" w:firstLineChars="200"/>
        <w:rPr>
          <w:rFonts w:ascii="仿宋" w:eastAsia="仿宋" w:hAnsi="仿宋" w:cs="仿宋" w:hint="eastAsia"/>
          <w:sz w:val="28"/>
          <w:lang w:eastAsia="zh-CN"/>
        </w:rPr>
      </w:pPr>
      <w:bookmarkStart w:id="16" w:name="_Toc2849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绩效评估是挤出机项目中的关键环节，为确保挤出机项目达到预期目标，我们采用了多层次、多维度的绩效评估方法。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挤出机项目的战略目标对齐，确保每个决策和行动都与挤出机项目整体目标保持一致。团队会定期召开战略对齐会议，审视当前工作与挤出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挤出机项目进度、质量、成本和风险等方面。这些指标通过数据收集和分析，为挤出机项目管理团队提供了客观的评估依据。例如，我们通过挤出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绩效评估不仅仅停留在挤出机项目内部，还考虑了挤出机项目对外部环境的影响。我们定期进行干系人满意度调查，以了解各利益相关方对挤出机项目的期望和满意度，并及时做出调整。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这种多层次、多角度的绩效评估方法，使得我们能够全面了解挤出机项目的运行状态，及时做出调整，确保挤出机项目在不断变化的环境中保持稳健前行。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643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为了确保挤出机项目的有效管理和不断优化，我们采用了精心设计的绩效评估周期。这个周期旨在实现灵活、实时和全面的评估，以适应挤出机项目执行中的各种挑战。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挤出机项目的不同需求，分为短期、中期和长期。短期评估关注每个迭代或工作周期，以及时发现和解决当前任务中的问题。中期评估涵盖几个迭代，深入了解整体挤出机项目的趋势和性能。长期评估则着眼于整个挤出机项目阶段，确保挤出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挤出机项目管理工具和协作平台，团队成员能够随时更新和分享挤出机项目数据。这种实时性的反馈机制使我们能够及时察觉潜在问题，快速调整，保持挤出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挤出机项目的决策制定密不可分。每个周期的挤出机项目回顾会议成为集体总结经验、识别问题深层次原因并找到创新解决方案的平台。这种定期的反思与调整机制使挤出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4116"/>
      <w:r>
        <w:rPr>
          <w:rFonts w:ascii="仿宋" w:eastAsia="仿宋" w:hAnsi="仿宋" w:cs="仿宋" w:hint="eastAsia"/>
          <w:sz w:val="28"/>
          <w:lang w:eastAsia="zh-CN"/>
        </w:rPr>
        <w:t>六、挤出机项目选址可行性分析</w:t>
      </w:r>
      <w:bookmarkEnd w:id="18"/>
    </w:p>
    <w:p>
      <w:pPr>
        <w:pStyle w:val="Heading2"/>
        <w:rPr>
          <w:rFonts w:ascii="仿宋" w:eastAsia="仿宋" w:hAnsi="仿宋" w:cs="仿宋" w:hint="eastAsia"/>
          <w:lang w:eastAsia="zh-CN"/>
        </w:rPr>
      </w:pPr>
      <w:bookmarkStart w:id="19" w:name="_Toc21056"/>
      <w:r>
        <w:rPr>
          <w:rFonts w:ascii="仿宋" w:eastAsia="仿宋" w:hAnsi="仿宋" w:cs="仿宋" w:hint="eastAsia"/>
          <w:lang w:eastAsia="zh-CN"/>
        </w:rPr>
        <w:t>(一)、挤出机项目选址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该挤出机项目选址位于XX省XX市XX区XXX街道</w:t>
      </w:r>
    </w:p>
    <w:p>
      <w:pPr>
        <w:pStyle w:val="Heading2"/>
        <w:ind w:firstLine="560" w:firstLineChars="200"/>
        <w:rPr>
          <w:rFonts w:ascii="仿宋" w:eastAsia="仿宋" w:hAnsi="仿宋" w:cs="仿宋" w:hint="eastAsia"/>
          <w:sz w:val="28"/>
          <w:lang w:eastAsia="zh-CN"/>
        </w:rPr>
      </w:pPr>
      <w:bookmarkStart w:id="20" w:name="_Toc283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挤出机项目的征地面积将根据挤出机项目的实际规模和需求进行精确规划。具体面积XXX平方米，旨在确保挤出机项目不仅能够满足当前的发展需求，还能够预留空间以适应未来的扩展。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净用地面积是在征地面积基础上去除不可利用面积后的实际可开发用地。具体面积XXX平方米，考虑到环保、交通、安全等多方面因素，以确保挤出机项目在整体利用效率上达到最优。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挤出机项目计划建设的建筑总规模具体面积XXX平方米。这一规模的确定综合考虑了挤出机项目的性质、规模，以及城市规划的相关要求，确保建筑布局与周边环境协调一致。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绿地率是挤出机项目用地中被规划为绿地的比例。具体面积XXX平方米，旨在通过合理规划绿地，改善挤出机项目周边环境，提升居民生活质量，并符合城市整体绿化规划。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容积率是用地上可以建设的建筑总体积与用地面积之比。具体面积XXX，通过合理的容积率规划，确保挤出机项目建筑规模与周边环境和谐共生。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确保挤出机项目选址与当地城市规划相一致，具体面积XXX平方米。通过与城市规划部门深入沟通，确保挤出机项目不仅符合城市的整体发展方向，还能够融入城市的发展布局，为城市的长远发展贡献力量。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充分了解并确保挤出机项目选址符合当地产业政策，具体面积XXX平方米。这包括挤出机项目对当地经济的促进作用，以及对相关产业的带动效应，确保挤出机项目与地方政府的产业政策保持一致，促进共赢合作。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用地总体要求必须符合环保和可持续发展的原则，具体面积XXX平方米。通过采用绿色建筑设计、节能减排等措施，确保挤出机项目在建设和运营过程中对环境的影响最小化，达到可持续发展的要求。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确保挤出机项目选址具备必要的公共设施配套，具体面积XXX平方米。这包括交通便利性、教育、医疗等基础设施，以提高居民生活品质，使得挤出机项目选址更具吸引力。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考虑用地总体要求对当地社会稳定性的影响，具体面积XXX平方米。通过深入了解当地社区反馈，确保挤出机项目的选址和建设过程对当地社会和谐稳定产生积极作用。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https://d.book118.com/558062007133006027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055BA"/>
    <w:rsid w:val="471055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62007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2024-01-19T07:52:00Z</dcterms:created>
  <dcterms:modified xsi:type="dcterms:W3CDTF">2024-01-19T07:53:12Z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44C9377C9D0A43D09149C986C5520275_11</vt:lpwstr>
  </property>
  <property fmtid="{D5CDD505-2E9C-101B-9397-08002B2CF9AE}" pid="3" name="KSOProductBuildVer">
    <vt:lpwstr>2052-12.1.0.16120</vt:lpwstr>
  </property>
</Properties>
</file>