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氢氧化铈项目评估报告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19" w:history="1">
        <w:r>
          <w:rPr>
            <w:rFonts w:ascii="仿宋" w:eastAsia="仿宋" w:hAnsi="仿宋" w:cs="仿宋" w:hint="eastAsia"/>
            <w:lang w:eastAsia="zh-CN"/>
          </w:rPr>
          <w:t>序言</w:t>
        </w:r>
        <w:r>
          <w:tab/>
        </w:r>
        <w:r>
          <w:fldChar w:fldCharType="begin"/>
        </w:r>
        <w:r>
          <w:instrText xml:space="preserve"> PAGEREF _Toc28519 \h </w:instrText>
        </w:r>
        <w:r>
          <w:fldChar w:fldCharType="separate"/>
        </w:r>
        <w:r>
          <w:t>3</w:t>
        </w:r>
        <w:r>
          <w:fldChar w:fldCharType="end"/>
        </w:r>
      </w:hyperlink>
    </w:p>
    <w:p>
      <w:pPr>
        <w:pStyle w:val="TOC1"/>
        <w:tabs>
          <w:tab w:val="right" w:leader="dot" w:pos="8306"/>
        </w:tabs>
      </w:pPr>
      <w:hyperlink w:anchor="_Toc7599" w:history="1">
        <w:r>
          <w:rPr>
            <w:rFonts w:ascii="仿宋" w:eastAsia="仿宋" w:hAnsi="仿宋" w:cs="仿宋" w:hint="eastAsia"/>
            <w:lang w:eastAsia="zh-CN"/>
          </w:rPr>
          <w:t>一、氢氧化铈项目基本情况</w:t>
        </w:r>
        <w:r>
          <w:tab/>
        </w:r>
        <w:r>
          <w:fldChar w:fldCharType="begin"/>
        </w:r>
        <w:r>
          <w:instrText xml:space="preserve"> PAGEREF _Toc7599 \h </w:instrText>
        </w:r>
        <w:r>
          <w:fldChar w:fldCharType="separate"/>
        </w:r>
        <w:r>
          <w:t>3</w:t>
        </w:r>
        <w:r>
          <w:fldChar w:fldCharType="end"/>
        </w:r>
      </w:hyperlink>
    </w:p>
    <w:p>
      <w:pPr>
        <w:pStyle w:val="TOC2"/>
        <w:tabs>
          <w:tab w:val="right" w:leader="dot" w:pos="8306"/>
        </w:tabs>
      </w:pPr>
      <w:hyperlink w:anchor="_Toc25313" w:history="1">
        <w:r>
          <w:rPr>
            <w:rFonts w:ascii="仿宋" w:eastAsia="仿宋" w:hAnsi="仿宋" w:cs="仿宋" w:hint="eastAsia"/>
            <w:lang w:eastAsia="zh-CN"/>
          </w:rPr>
          <w:t>(一)、氢氧化铈项目名称及建设性质</w:t>
        </w:r>
        <w:r>
          <w:tab/>
        </w:r>
        <w:r>
          <w:fldChar w:fldCharType="begin"/>
        </w:r>
        <w:r>
          <w:instrText xml:space="preserve"> PAGEREF _Toc25313 \h </w:instrText>
        </w:r>
        <w:r>
          <w:fldChar w:fldCharType="separate"/>
        </w:r>
        <w:r>
          <w:t>3</w:t>
        </w:r>
        <w:r>
          <w:fldChar w:fldCharType="end"/>
        </w:r>
      </w:hyperlink>
    </w:p>
    <w:p>
      <w:pPr>
        <w:pStyle w:val="TOC2"/>
        <w:tabs>
          <w:tab w:val="right" w:leader="dot" w:pos="8306"/>
        </w:tabs>
      </w:pPr>
      <w:hyperlink w:anchor="_Toc19230" w:history="1">
        <w:r>
          <w:rPr>
            <w:rFonts w:ascii="仿宋" w:eastAsia="仿宋" w:hAnsi="仿宋" w:cs="仿宋" w:hint="eastAsia"/>
            <w:lang w:eastAsia="zh-CN"/>
          </w:rPr>
          <w:t>(二)、氢氧化铈项目承办单位</w:t>
        </w:r>
        <w:r>
          <w:tab/>
        </w:r>
        <w:r>
          <w:fldChar w:fldCharType="begin"/>
        </w:r>
        <w:r>
          <w:instrText xml:space="preserve"> PAGEREF _Toc19230 \h </w:instrText>
        </w:r>
        <w:r>
          <w:fldChar w:fldCharType="separate"/>
        </w:r>
        <w:r>
          <w:t>4</w:t>
        </w:r>
        <w:r>
          <w:fldChar w:fldCharType="end"/>
        </w:r>
      </w:hyperlink>
    </w:p>
    <w:p>
      <w:pPr>
        <w:pStyle w:val="TOC2"/>
        <w:tabs>
          <w:tab w:val="right" w:leader="dot" w:pos="8306"/>
        </w:tabs>
      </w:pPr>
      <w:hyperlink w:anchor="_Toc13082" w:history="1">
        <w:r>
          <w:rPr>
            <w:rFonts w:ascii="仿宋" w:eastAsia="仿宋" w:hAnsi="仿宋" w:cs="仿宋" w:hint="eastAsia"/>
            <w:lang w:eastAsia="zh-CN"/>
          </w:rPr>
          <w:t>(三)、战略合作单位</w:t>
        </w:r>
        <w:r>
          <w:tab/>
        </w:r>
        <w:r>
          <w:fldChar w:fldCharType="begin"/>
        </w:r>
        <w:r>
          <w:instrText xml:space="preserve"> PAGEREF _Toc13082 \h </w:instrText>
        </w:r>
        <w:r>
          <w:fldChar w:fldCharType="separate"/>
        </w:r>
        <w:r>
          <w:t>4</w:t>
        </w:r>
        <w:r>
          <w:fldChar w:fldCharType="end"/>
        </w:r>
      </w:hyperlink>
    </w:p>
    <w:p>
      <w:pPr>
        <w:pStyle w:val="TOC2"/>
        <w:tabs>
          <w:tab w:val="right" w:leader="dot" w:pos="8306"/>
        </w:tabs>
      </w:pPr>
      <w:hyperlink w:anchor="_Toc124" w:history="1">
        <w:r>
          <w:rPr>
            <w:rFonts w:ascii="仿宋" w:eastAsia="仿宋" w:hAnsi="仿宋" w:cs="仿宋" w:hint="eastAsia"/>
            <w:lang w:eastAsia="zh-CN"/>
          </w:rPr>
          <w:t>(四)、氢氧化铈项目提出的理由</w:t>
        </w:r>
        <w:r>
          <w:tab/>
        </w:r>
        <w:r>
          <w:fldChar w:fldCharType="begin"/>
        </w:r>
        <w:r>
          <w:instrText xml:space="preserve"> PAGEREF _Toc124 \h </w:instrText>
        </w:r>
        <w:r>
          <w:fldChar w:fldCharType="separate"/>
        </w:r>
        <w:r>
          <w:t>4</w:t>
        </w:r>
        <w:r>
          <w:fldChar w:fldCharType="end"/>
        </w:r>
      </w:hyperlink>
    </w:p>
    <w:p>
      <w:pPr>
        <w:pStyle w:val="TOC2"/>
        <w:tabs>
          <w:tab w:val="right" w:leader="dot" w:pos="8306"/>
        </w:tabs>
      </w:pPr>
      <w:hyperlink w:anchor="_Toc4610" w:history="1">
        <w:r>
          <w:rPr>
            <w:rFonts w:ascii="仿宋" w:eastAsia="仿宋" w:hAnsi="仿宋" w:cs="仿宋" w:hint="eastAsia"/>
            <w:lang w:eastAsia="zh-CN"/>
          </w:rPr>
          <w:t>(五)、原材料供应</w:t>
        </w:r>
        <w:r>
          <w:tab/>
        </w:r>
        <w:r>
          <w:fldChar w:fldCharType="begin"/>
        </w:r>
        <w:r>
          <w:instrText xml:space="preserve"> PAGEREF _Toc4610 \h </w:instrText>
        </w:r>
        <w:r>
          <w:fldChar w:fldCharType="separate"/>
        </w:r>
        <w:r>
          <w:t>5</w:t>
        </w:r>
        <w:r>
          <w:fldChar w:fldCharType="end"/>
        </w:r>
      </w:hyperlink>
    </w:p>
    <w:p>
      <w:pPr>
        <w:pStyle w:val="TOC2"/>
        <w:tabs>
          <w:tab w:val="right" w:leader="dot" w:pos="8306"/>
        </w:tabs>
      </w:pPr>
      <w:hyperlink w:anchor="_Toc4957" w:history="1">
        <w:r>
          <w:rPr>
            <w:rFonts w:ascii="仿宋" w:eastAsia="仿宋" w:hAnsi="仿宋" w:cs="仿宋" w:hint="eastAsia"/>
            <w:lang w:eastAsia="zh-CN"/>
          </w:rPr>
          <w:t>(六)、氢氧化铈项目能耗分析</w:t>
        </w:r>
        <w:r>
          <w:tab/>
        </w:r>
        <w:r>
          <w:fldChar w:fldCharType="begin"/>
        </w:r>
        <w:r>
          <w:instrText xml:space="preserve"> PAGEREF _Toc4957 \h </w:instrText>
        </w:r>
        <w:r>
          <w:fldChar w:fldCharType="separate"/>
        </w:r>
        <w:r>
          <w:t>6</w:t>
        </w:r>
        <w:r>
          <w:fldChar w:fldCharType="end"/>
        </w:r>
      </w:hyperlink>
    </w:p>
    <w:p>
      <w:pPr>
        <w:pStyle w:val="TOC2"/>
        <w:tabs>
          <w:tab w:val="right" w:leader="dot" w:pos="8306"/>
        </w:tabs>
      </w:pPr>
      <w:hyperlink w:anchor="_Toc17591" w:history="1">
        <w:r>
          <w:rPr>
            <w:rFonts w:ascii="仿宋" w:eastAsia="仿宋" w:hAnsi="仿宋" w:cs="仿宋" w:hint="eastAsia"/>
            <w:lang w:eastAsia="zh-CN"/>
          </w:rPr>
          <w:t>(七)、环境保护</w:t>
        </w:r>
        <w:r>
          <w:tab/>
        </w:r>
        <w:r>
          <w:fldChar w:fldCharType="begin"/>
        </w:r>
        <w:r>
          <w:instrText xml:space="preserve"> PAGEREF _Toc17591 \h </w:instrText>
        </w:r>
        <w:r>
          <w:fldChar w:fldCharType="separate"/>
        </w:r>
        <w:r>
          <w:t>7</w:t>
        </w:r>
        <w:r>
          <w:fldChar w:fldCharType="end"/>
        </w:r>
      </w:hyperlink>
    </w:p>
    <w:p>
      <w:pPr>
        <w:pStyle w:val="TOC2"/>
        <w:tabs>
          <w:tab w:val="right" w:leader="dot" w:pos="8306"/>
        </w:tabs>
      </w:pPr>
      <w:hyperlink w:anchor="_Toc19158" w:history="1">
        <w:r>
          <w:rPr>
            <w:rFonts w:ascii="仿宋" w:eastAsia="仿宋" w:hAnsi="仿宋" w:cs="仿宋" w:hint="eastAsia"/>
            <w:lang w:eastAsia="zh-CN"/>
          </w:rPr>
          <w:t>(八)、氢氧化铈项目建设符合性</w:t>
        </w:r>
        <w:r>
          <w:tab/>
        </w:r>
        <w:r>
          <w:fldChar w:fldCharType="begin"/>
        </w:r>
        <w:r>
          <w:instrText xml:space="preserve"> PAGEREF _Toc19158 \h </w:instrText>
        </w:r>
        <w:r>
          <w:fldChar w:fldCharType="separate"/>
        </w:r>
        <w:r>
          <w:t>7</w:t>
        </w:r>
        <w:r>
          <w:fldChar w:fldCharType="end"/>
        </w:r>
      </w:hyperlink>
    </w:p>
    <w:p>
      <w:pPr>
        <w:pStyle w:val="TOC2"/>
        <w:tabs>
          <w:tab w:val="right" w:leader="dot" w:pos="8306"/>
        </w:tabs>
      </w:pPr>
      <w:hyperlink w:anchor="_Toc31396" w:history="1">
        <w:r>
          <w:rPr>
            <w:rFonts w:ascii="仿宋" w:eastAsia="仿宋" w:hAnsi="仿宋" w:cs="仿宋" w:hint="eastAsia"/>
            <w:lang w:eastAsia="zh-CN"/>
          </w:rPr>
          <w:t>(九)、氢氧化铈项目进度规划</w:t>
        </w:r>
        <w:r>
          <w:tab/>
        </w:r>
        <w:r>
          <w:fldChar w:fldCharType="begin"/>
        </w:r>
        <w:r>
          <w:instrText xml:space="preserve"> PAGEREF _Toc31396 \h </w:instrText>
        </w:r>
        <w:r>
          <w:fldChar w:fldCharType="separate"/>
        </w:r>
        <w:r>
          <w:t>9</w:t>
        </w:r>
        <w:r>
          <w:fldChar w:fldCharType="end"/>
        </w:r>
      </w:hyperlink>
    </w:p>
    <w:p>
      <w:pPr>
        <w:pStyle w:val="TOC2"/>
        <w:tabs>
          <w:tab w:val="right" w:leader="dot" w:pos="8306"/>
        </w:tabs>
      </w:pPr>
      <w:hyperlink w:anchor="_Toc12968" w:history="1">
        <w:r>
          <w:rPr>
            <w:rFonts w:ascii="仿宋" w:eastAsia="仿宋" w:hAnsi="仿宋" w:cs="仿宋" w:hint="eastAsia"/>
            <w:lang w:eastAsia="zh-CN"/>
          </w:rPr>
          <w:t>(十)、投资估算及经济效益分析</w:t>
        </w:r>
        <w:r>
          <w:tab/>
        </w:r>
        <w:r>
          <w:fldChar w:fldCharType="begin"/>
        </w:r>
        <w:r>
          <w:instrText xml:space="preserve"> PAGEREF _Toc12968 \h </w:instrText>
        </w:r>
        <w:r>
          <w:fldChar w:fldCharType="separate"/>
        </w:r>
        <w:r>
          <w:t>10</w:t>
        </w:r>
        <w:r>
          <w:fldChar w:fldCharType="end"/>
        </w:r>
      </w:hyperlink>
    </w:p>
    <w:p>
      <w:pPr>
        <w:pStyle w:val="TOC2"/>
        <w:tabs>
          <w:tab w:val="right" w:leader="dot" w:pos="8306"/>
        </w:tabs>
      </w:pPr>
      <w:hyperlink w:anchor="_Toc19069" w:history="1">
        <w:r>
          <w:rPr>
            <w:rFonts w:ascii="仿宋" w:eastAsia="仿宋" w:hAnsi="仿宋" w:cs="仿宋" w:hint="eastAsia"/>
            <w:lang w:eastAsia="zh-CN"/>
          </w:rPr>
          <w:t>(十一)、报告说明</w:t>
        </w:r>
        <w:r>
          <w:tab/>
        </w:r>
        <w:r>
          <w:fldChar w:fldCharType="begin"/>
        </w:r>
        <w:r>
          <w:instrText xml:space="preserve"> PAGEREF _Toc19069 \h </w:instrText>
        </w:r>
        <w:r>
          <w:fldChar w:fldCharType="separate"/>
        </w:r>
        <w:r>
          <w:t>11</w:t>
        </w:r>
        <w:r>
          <w:fldChar w:fldCharType="end"/>
        </w:r>
      </w:hyperlink>
    </w:p>
    <w:p>
      <w:pPr>
        <w:pStyle w:val="TOC2"/>
        <w:tabs>
          <w:tab w:val="right" w:leader="dot" w:pos="8306"/>
        </w:tabs>
      </w:pPr>
      <w:hyperlink w:anchor="_Toc16589" w:history="1">
        <w:r>
          <w:rPr>
            <w:rFonts w:ascii="仿宋" w:eastAsia="仿宋" w:hAnsi="仿宋" w:cs="仿宋" w:hint="eastAsia"/>
            <w:lang w:eastAsia="zh-CN"/>
          </w:rPr>
          <w:t>(十二)、氢氧化铈项目评价</w:t>
        </w:r>
        <w:r>
          <w:tab/>
        </w:r>
        <w:r>
          <w:fldChar w:fldCharType="begin"/>
        </w:r>
        <w:r>
          <w:instrText xml:space="preserve"> PAGEREF _Toc16589 \h </w:instrText>
        </w:r>
        <w:r>
          <w:fldChar w:fldCharType="separate"/>
        </w:r>
        <w:r>
          <w:t>12</w:t>
        </w:r>
        <w:r>
          <w:fldChar w:fldCharType="end"/>
        </w:r>
      </w:hyperlink>
    </w:p>
    <w:p>
      <w:pPr>
        <w:pStyle w:val="TOC1"/>
        <w:tabs>
          <w:tab w:val="right" w:leader="dot" w:pos="8306"/>
        </w:tabs>
      </w:pPr>
      <w:hyperlink w:anchor="_Toc27684" w:history="1">
        <w:r>
          <w:rPr>
            <w:rFonts w:ascii="仿宋" w:eastAsia="仿宋" w:hAnsi="仿宋" w:cs="仿宋" w:hint="eastAsia"/>
            <w:lang w:eastAsia="zh-CN"/>
          </w:rPr>
          <w:t>二、土建工程设计</w:t>
        </w:r>
        <w:r>
          <w:tab/>
        </w:r>
        <w:r>
          <w:fldChar w:fldCharType="begin"/>
        </w:r>
        <w:r>
          <w:instrText xml:space="preserve"> PAGEREF _Toc27684 \h </w:instrText>
        </w:r>
        <w:r>
          <w:fldChar w:fldCharType="separate"/>
        </w:r>
        <w:r>
          <w:t>14</w:t>
        </w:r>
        <w:r>
          <w:fldChar w:fldCharType="end"/>
        </w:r>
      </w:hyperlink>
    </w:p>
    <w:p>
      <w:pPr>
        <w:pStyle w:val="TOC2"/>
        <w:tabs>
          <w:tab w:val="right" w:leader="dot" w:pos="8306"/>
        </w:tabs>
      </w:pPr>
      <w:hyperlink w:anchor="_Toc10302" w:history="1">
        <w:r>
          <w:rPr>
            <w:rFonts w:ascii="仿宋" w:eastAsia="仿宋" w:hAnsi="仿宋" w:cs="仿宋" w:hint="eastAsia"/>
            <w:lang w:eastAsia="zh-CN"/>
          </w:rPr>
          <w:t>(一)、建筑工程设计原则</w:t>
        </w:r>
        <w:r>
          <w:tab/>
        </w:r>
        <w:r>
          <w:fldChar w:fldCharType="begin"/>
        </w:r>
        <w:r>
          <w:instrText xml:space="preserve"> PAGEREF _Toc10302 \h </w:instrText>
        </w:r>
        <w:r>
          <w:fldChar w:fldCharType="separate"/>
        </w:r>
        <w:r>
          <w:t>14</w:t>
        </w:r>
        <w:r>
          <w:fldChar w:fldCharType="end"/>
        </w:r>
      </w:hyperlink>
    </w:p>
    <w:p>
      <w:pPr>
        <w:pStyle w:val="TOC2"/>
        <w:tabs>
          <w:tab w:val="right" w:leader="dot" w:pos="8306"/>
        </w:tabs>
      </w:pPr>
      <w:hyperlink w:anchor="_Toc16064" w:history="1">
        <w:r>
          <w:rPr>
            <w:rFonts w:ascii="仿宋" w:eastAsia="仿宋" w:hAnsi="仿宋" w:cs="仿宋" w:hint="eastAsia"/>
            <w:lang w:eastAsia="zh-CN"/>
          </w:rPr>
          <w:t>(二)、土建工程设计年限及安全等级</w:t>
        </w:r>
        <w:r>
          <w:tab/>
        </w:r>
        <w:r>
          <w:fldChar w:fldCharType="begin"/>
        </w:r>
        <w:r>
          <w:instrText xml:space="preserve"> PAGEREF _Toc16064 \h </w:instrText>
        </w:r>
        <w:r>
          <w:fldChar w:fldCharType="separate"/>
        </w:r>
        <w:r>
          <w:t>15</w:t>
        </w:r>
        <w:r>
          <w:fldChar w:fldCharType="end"/>
        </w:r>
      </w:hyperlink>
    </w:p>
    <w:p>
      <w:pPr>
        <w:pStyle w:val="TOC2"/>
        <w:tabs>
          <w:tab w:val="right" w:leader="dot" w:pos="8306"/>
        </w:tabs>
      </w:pPr>
      <w:hyperlink w:anchor="_Toc19254" w:history="1">
        <w:r>
          <w:rPr>
            <w:rFonts w:ascii="仿宋" w:eastAsia="仿宋" w:hAnsi="仿宋" w:cs="仿宋" w:hint="eastAsia"/>
            <w:lang w:eastAsia="zh-CN"/>
          </w:rPr>
          <w:t>(三)、建筑工程设计总体要求</w:t>
        </w:r>
        <w:r>
          <w:tab/>
        </w:r>
        <w:r>
          <w:fldChar w:fldCharType="begin"/>
        </w:r>
        <w:r>
          <w:instrText xml:space="preserve"> PAGEREF _Toc19254 \h </w:instrText>
        </w:r>
        <w:r>
          <w:fldChar w:fldCharType="separate"/>
        </w:r>
        <w:r>
          <w:t>16</w:t>
        </w:r>
        <w:r>
          <w:fldChar w:fldCharType="end"/>
        </w:r>
      </w:hyperlink>
    </w:p>
    <w:p>
      <w:pPr>
        <w:pStyle w:val="TOC2"/>
        <w:tabs>
          <w:tab w:val="right" w:leader="dot" w:pos="8306"/>
        </w:tabs>
      </w:pPr>
      <w:hyperlink w:anchor="_Toc25745" w:history="1">
        <w:r>
          <w:rPr>
            <w:rFonts w:ascii="仿宋" w:eastAsia="仿宋" w:hAnsi="仿宋" w:cs="仿宋" w:hint="eastAsia"/>
            <w:lang w:eastAsia="zh-CN"/>
          </w:rPr>
          <w:t>(四)、土建工程建设指标</w:t>
        </w:r>
        <w:r>
          <w:tab/>
        </w:r>
        <w:r>
          <w:fldChar w:fldCharType="begin"/>
        </w:r>
        <w:r>
          <w:instrText xml:space="preserve"> PAGEREF _Toc25745 \h </w:instrText>
        </w:r>
        <w:r>
          <w:fldChar w:fldCharType="separate"/>
        </w:r>
        <w:r>
          <w:t>18</w:t>
        </w:r>
        <w:r>
          <w:fldChar w:fldCharType="end"/>
        </w:r>
      </w:hyperlink>
    </w:p>
    <w:p>
      <w:pPr>
        <w:pStyle w:val="TOC1"/>
        <w:tabs>
          <w:tab w:val="right" w:leader="dot" w:pos="8306"/>
        </w:tabs>
      </w:pPr>
      <w:hyperlink w:anchor="_Toc4155" w:history="1">
        <w:r>
          <w:rPr>
            <w:rFonts w:ascii="仿宋" w:eastAsia="仿宋" w:hAnsi="仿宋" w:cs="仿宋" w:hint="eastAsia"/>
            <w:lang w:eastAsia="zh-CN"/>
          </w:rPr>
          <w:t>三、氢氧化铈项目市场前景分析</w:t>
        </w:r>
        <w:r>
          <w:tab/>
        </w:r>
        <w:r>
          <w:fldChar w:fldCharType="begin"/>
        </w:r>
        <w:r>
          <w:instrText xml:space="preserve"> PAGEREF _Toc4155 \h </w:instrText>
        </w:r>
        <w:r>
          <w:fldChar w:fldCharType="separate"/>
        </w:r>
        <w:r>
          <w:t>20</w:t>
        </w:r>
        <w:r>
          <w:fldChar w:fldCharType="end"/>
        </w:r>
      </w:hyperlink>
    </w:p>
    <w:p>
      <w:pPr>
        <w:pStyle w:val="TOC2"/>
        <w:tabs>
          <w:tab w:val="right" w:leader="dot" w:pos="8306"/>
        </w:tabs>
      </w:pPr>
      <w:hyperlink w:anchor="_Toc19004" w:history="1">
        <w:r>
          <w:rPr>
            <w:rFonts w:ascii="仿宋" w:eastAsia="仿宋" w:hAnsi="仿宋" w:cs="仿宋" w:hint="eastAsia"/>
            <w:lang w:eastAsia="zh-CN"/>
          </w:rPr>
          <w:t>(一)、建设地经济发展概况</w:t>
        </w:r>
        <w:r>
          <w:tab/>
        </w:r>
        <w:r>
          <w:fldChar w:fldCharType="begin"/>
        </w:r>
        <w:r>
          <w:instrText xml:space="preserve"> PAGEREF _Toc19004 \h </w:instrText>
        </w:r>
        <w:r>
          <w:fldChar w:fldCharType="separate"/>
        </w:r>
        <w:r>
          <w:t>20</w:t>
        </w:r>
        <w:r>
          <w:fldChar w:fldCharType="end"/>
        </w:r>
      </w:hyperlink>
    </w:p>
    <w:p>
      <w:pPr>
        <w:pStyle w:val="TOC2"/>
        <w:tabs>
          <w:tab w:val="right" w:leader="dot" w:pos="8306"/>
        </w:tabs>
      </w:pPr>
      <w:hyperlink w:anchor="_Toc14510" w:history="1">
        <w:r>
          <w:rPr>
            <w:rFonts w:ascii="仿宋" w:eastAsia="仿宋" w:hAnsi="仿宋" w:cs="仿宋" w:hint="eastAsia"/>
            <w:lang w:eastAsia="zh-CN"/>
          </w:rPr>
          <w:t>(二)、行业市场分析</w:t>
        </w:r>
        <w:r>
          <w:tab/>
        </w:r>
        <w:r>
          <w:fldChar w:fldCharType="begin"/>
        </w:r>
        <w:r>
          <w:instrText xml:space="preserve"> PAGEREF _Toc14510 \h </w:instrText>
        </w:r>
        <w:r>
          <w:fldChar w:fldCharType="separate"/>
        </w:r>
        <w:r>
          <w:t>22</w:t>
        </w:r>
        <w:r>
          <w:fldChar w:fldCharType="end"/>
        </w:r>
      </w:hyperlink>
    </w:p>
    <w:p>
      <w:pPr>
        <w:pStyle w:val="TOC1"/>
        <w:tabs>
          <w:tab w:val="right" w:leader="dot" w:pos="8306"/>
        </w:tabs>
      </w:pPr>
      <w:hyperlink w:anchor="_Toc23976" w:history="1">
        <w:r>
          <w:rPr>
            <w:rFonts w:ascii="仿宋" w:eastAsia="仿宋" w:hAnsi="仿宋" w:cs="仿宋" w:hint="eastAsia"/>
            <w:lang w:eastAsia="zh-CN"/>
          </w:rPr>
          <w:t>四、工艺分析</w:t>
        </w:r>
        <w:r>
          <w:tab/>
        </w:r>
        <w:r>
          <w:fldChar w:fldCharType="begin"/>
        </w:r>
        <w:r>
          <w:instrText xml:space="preserve"> PAGEREF _Toc23976 \h </w:instrText>
        </w:r>
        <w:r>
          <w:fldChar w:fldCharType="separate"/>
        </w:r>
        <w:r>
          <w:t>23</w:t>
        </w:r>
        <w:r>
          <w:fldChar w:fldCharType="end"/>
        </w:r>
      </w:hyperlink>
    </w:p>
    <w:p>
      <w:pPr>
        <w:pStyle w:val="TOC2"/>
        <w:tabs>
          <w:tab w:val="right" w:leader="dot" w:pos="8306"/>
        </w:tabs>
      </w:pPr>
      <w:hyperlink w:anchor="_Toc3259" w:history="1">
        <w:r>
          <w:rPr>
            <w:rFonts w:ascii="仿宋" w:eastAsia="仿宋" w:hAnsi="仿宋" w:cs="仿宋" w:hint="eastAsia"/>
            <w:lang w:eastAsia="zh-CN"/>
          </w:rPr>
          <w:t>(一)、技术管理特点</w:t>
        </w:r>
        <w:r>
          <w:tab/>
        </w:r>
        <w:r>
          <w:fldChar w:fldCharType="begin"/>
        </w:r>
        <w:r>
          <w:instrText xml:space="preserve"> PAGEREF _Toc3259 \h </w:instrText>
        </w:r>
        <w:r>
          <w:fldChar w:fldCharType="separate"/>
        </w:r>
        <w:r>
          <w:t>23</w:t>
        </w:r>
        <w:r>
          <w:fldChar w:fldCharType="end"/>
        </w:r>
      </w:hyperlink>
    </w:p>
    <w:p>
      <w:pPr>
        <w:pStyle w:val="TOC2"/>
        <w:tabs>
          <w:tab w:val="right" w:leader="dot" w:pos="8306"/>
        </w:tabs>
      </w:pPr>
      <w:hyperlink w:anchor="_Toc6313" w:history="1">
        <w:r>
          <w:rPr>
            <w:rFonts w:ascii="仿宋" w:eastAsia="仿宋" w:hAnsi="仿宋" w:cs="仿宋" w:hint="eastAsia"/>
            <w:lang w:eastAsia="zh-CN"/>
          </w:rPr>
          <w:t>(二)、氢氧化铈项目工艺技术设计方案</w:t>
        </w:r>
        <w:r>
          <w:tab/>
        </w:r>
        <w:r>
          <w:fldChar w:fldCharType="begin"/>
        </w:r>
        <w:r>
          <w:instrText xml:space="preserve"> PAGEREF _Toc6313 \h </w:instrText>
        </w:r>
        <w:r>
          <w:fldChar w:fldCharType="separate"/>
        </w:r>
        <w:r>
          <w:t>24</w:t>
        </w:r>
        <w:r>
          <w:fldChar w:fldCharType="end"/>
        </w:r>
      </w:hyperlink>
    </w:p>
    <w:p>
      <w:pPr>
        <w:pStyle w:val="TOC2"/>
        <w:tabs>
          <w:tab w:val="right" w:leader="dot" w:pos="8306"/>
        </w:tabs>
      </w:pPr>
      <w:hyperlink w:anchor="_Toc4059" w:history="1">
        <w:r>
          <w:rPr>
            <w:rFonts w:ascii="仿宋" w:eastAsia="仿宋" w:hAnsi="仿宋" w:cs="仿宋" w:hint="eastAsia"/>
            <w:lang w:eastAsia="zh-CN"/>
          </w:rPr>
          <w:t>(三)、设备选型方案</w:t>
        </w:r>
        <w:r>
          <w:tab/>
        </w:r>
        <w:r>
          <w:fldChar w:fldCharType="begin"/>
        </w:r>
        <w:r>
          <w:instrText xml:space="preserve"> PAGEREF _Toc4059 \h </w:instrText>
        </w:r>
        <w:r>
          <w:fldChar w:fldCharType="separate"/>
        </w:r>
        <w:r>
          <w:t>25</w:t>
        </w:r>
        <w:r>
          <w:fldChar w:fldCharType="end"/>
        </w:r>
      </w:hyperlink>
    </w:p>
    <w:p>
      <w:pPr>
        <w:pStyle w:val="TOC1"/>
        <w:tabs>
          <w:tab w:val="right" w:leader="dot" w:pos="8306"/>
        </w:tabs>
      </w:pPr>
      <w:hyperlink w:anchor="_Toc26115" w:history="1">
        <w:r>
          <w:rPr>
            <w:rFonts w:ascii="仿宋" w:eastAsia="仿宋" w:hAnsi="仿宋" w:cs="仿宋" w:hint="eastAsia"/>
            <w:lang w:eastAsia="zh-CN"/>
          </w:rPr>
          <w:t>五、投资背景及必要性分析</w:t>
        </w:r>
        <w:r>
          <w:tab/>
        </w:r>
        <w:r>
          <w:fldChar w:fldCharType="begin"/>
        </w:r>
        <w:r>
          <w:instrText xml:space="preserve"> PAGEREF _Toc26115 \h </w:instrText>
        </w:r>
        <w:r>
          <w:fldChar w:fldCharType="separate"/>
        </w:r>
        <w:r>
          <w:t>26</w:t>
        </w:r>
        <w:r>
          <w:fldChar w:fldCharType="end"/>
        </w:r>
      </w:hyperlink>
    </w:p>
    <w:p>
      <w:pPr>
        <w:pStyle w:val="TOC2"/>
        <w:tabs>
          <w:tab w:val="right" w:leader="dot" w:pos="8306"/>
        </w:tabs>
      </w:pPr>
      <w:hyperlink w:anchor="_Toc19010" w:history="1">
        <w:r>
          <w:rPr>
            <w:rFonts w:ascii="仿宋" w:eastAsia="仿宋" w:hAnsi="仿宋" w:cs="仿宋" w:hint="eastAsia"/>
            <w:lang w:eastAsia="zh-CN"/>
          </w:rPr>
          <w:t>(一)、氢氧化铈项目承办单位背景分析</w:t>
        </w:r>
        <w:r>
          <w:tab/>
        </w:r>
        <w:r>
          <w:fldChar w:fldCharType="begin"/>
        </w:r>
        <w:r>
          <w:instrText xml:space="preserve"> PAGEREF _Toc19010 \h </w:instrText>
        </w:r>
        <w:r>
          <w:fldChar w:fldCharType="separate"/>
        </w:r>
        <w:r>
          <w:t>26</w:t>
        </w:r>
        <w:r>
          <w:fldChar w:fldCharType="end"/>
        </w:r>
      </w:hyperlink>
    </w:p>
    <w:p>
      <w:pPr>
        <w:pStyle w:val="TOC2"/>
        <w:tabs>
          <w:tab w:val="right" w:leader="dot" w:pos="8306"/>
        </w:tabs>
      </w:pPr>
      <w:hyperlink w:anchor="_Toc23440" w:history="1">
        <w:r>
          <w:rPr>
            <w:rFonts w:ascii="仿宋" w:eastAsia="仿宋" w:hAnsi="仿宋" w:cs="仿宋" w:hint="eastAsia"/>
            <w:lang w:eastAsia="zh-CN"/>
          </w:rPr>
          <w:t>(二)、产业政策及发展规划</w:t>
        </w:r>
        <w:r>
          <w:tab/>
        </w:r>
        <w:r>
          <w:fldChar w:fldCharType="begin"/>
        </w:r>
        <w:r>
          <w:instrText xml:space="preserve"> PAGEREF _Toc23440 \h </w:instrText>
        </w:r>
        <w:r>
          <w:fldChar w:fldCharType="separate"/>
        </w:r>
        <w:r>
          <w:t>27</w:t>
        </w:r>
        <w:r>
          <w:fldChar w:fldCharType="end"/>
        </w:r>
      </w:hyperlink>
    </w:p>
    <w:p>
      <w:pPr>
        <w:pStyle w:val="TOC2"/>
        <w:tabs>
          <w:tab w:val="right" w:leader="dot" w:pos="8306"/>
        </w:tabs>
      </w:pPr>
      <w:hyperlink w:anchor="_Toc22261" w:history="1">
        <w:r>
          <w:rPr>
            <w:rFonts w:ascii="仿宋" w:eastAsia="仿宋" w:hAnsi="仿宋" w:cs="仿宋" w:hint="eastAsia"/>
            <w:lang w:eastAsia="zh-CN"/>
          </w:rPr>
          <w:t>(三)、鼓励中小企业发展</w:t>
        </w:r>
        <w:r>
          <w:tab/>
        </w:r>
        <w:r>
          <w:fldChar w:fldCharType="begin"/>
        </w:r>
        <w:r>
          <w:instrText xml:space="preserve"> PAGEREF _Toc22261 \h </w:instrText>
        </w:r>
        <w:r>
          <w:fldChar w:fldCharType="separate"/>
        </w:r>
        <w:r>
          <w:t>28</w:t>
        </w:r>
        <w:r>
          <w:fldChar w:fldCharType="end"/>
        </w:r>
      </w:hyperlink>
    </w:p>
    <w:p>
      <w:pPr>
        <w:pStyle w:val="TOC2"/>
        <w:tabs>
          <w:tab w:val="right" w:leader="dot" w:pos="8306"/>
        </w:tabs>
      </w:pPr>
      <w:hyperlink w:anchor="_Toc23181" w:history="1">
        <w:r>
          <w:rPr>
            <w:rFonts w:ascii="仿宋" w:eastAsia="仿宋" w:hAnsi="仿宋" w:cs="仿宋" w:hint="eastAsia"/>
            <w:lang w:eastAsia="zh-CN"/>
          </w:rPr>
          <w:t>(四)、宏观经济形势分析</w:t>
        </w:r>
        <w:r>
          <w:tab/>
        </w:r>
        <w:r>
          <w:fldChar w:fldCharType="begin"/>
        </w:r>
        <w:r>
          <w:instrText xml:space="preserve"> PAGEREF _Toc23181 \h </w:instrText>
        </w:r>
        <w:r>
          <w:fldChar w:fldCharType="separate"/>
        </w:r>
        <w:r>
          <w:t>30</w:t>
        </w:r>
        <w:r>
          <w:fldChar w:fldCharType="end"/>
        </w:r>
      </w:hyperlink>
    </w:p>
    <w:p>
      <w:pPr>
        <w:pStyle w:val="TOC2"/>
        <w:tabs>
          <w:tab w:val="right" w:leader="dot" w:pos="8306"/>
        </w:tabs>
      </w:pPr>
      <w:hyperlink w:anchor="_Toc9052" w:history="1">
        <w:r>
          <w:rPr>
            <w:rFonts w:ascii="仿宋" w:eastAsia="仿宋" w:hAnsi="仿宋" w:cs="仿宋" w:hint="eastAsia"/>
            <w:lang w:eastAsia="zh-CN"/>
          </w:rPr>
          <w:t>(五)、区域经济发展概况</w:t>
        </w:r>
        <w:r>
          <w:tab/>
        </w:r>
        <w:r>
          <w:fldChar w:fldCharType="begin"/>
        </w:r>
        <w:r>
          <w:instrText xml:space="preserve"> PAGEREF _Toc9052 \h </w:instrText>
        </w:r>
        <w:r>
          <w:fldChar w:fldCharType="separate"/>
        </w:r>
        <w:r>
          <w:t>31</w:t>
        </w:r>
        <w:r>
          <w:fldChar w:fldCharType="end"/>
        </w:r>
      </w:hyperlink>
    </w:p>
    <w:p>
      <w:pPr>
        <w:pStyle w:val="TOC2"/>
        <w:tabs>
          <w:tab w:val="right" w:leader="dot" w:pos="8306"/>
        </w:tabs>
      </w:pPr>
      <w:hyperlink w:anchor="_Toc28508" w:history="1">
        <w:r>
          <w:rPr>
            <w:rFonts w:ascii="仿宋" w:eastAsia="仿宋" w:hAnsi="仿宋" w:cs="仿宋" w:hint="eastAsia"/>
            <w:lang w:eastAsia="zh-CN"/>
          </w:rPr>
          <w:t>(六)、氢氧化铈项目必要性分析</w:t>
        </w:r>
        <w:r>
          <w:tab/>
        </w:r>
        <w:r>
          <w:fldChar w:fldCharType="begin"/>
        </w:r>
        <w:r>
          <w:instrText xml:space="preserve"> PAGEREF _Toc28508 \h </w:instrText>
        </w:r>
        <w:r>
          <w:fldChar w:fldCharType="separate"/>
        </w:r>
        <w:r>
          <w:t>32</w:t>
        </w:r>
        <w:r>
          <w:fldChar w:fldCharType="end"/>
        </w:r>
      </w:hyperlink>
    </w:p>
    <w:p>
      <w:pPr>
        <w:pStyle w:val="TOC1"/>
        <w:tabs>
          <w:tab w:val="right" w:leader="dot" w:pos="8306"/>
        </w:tabs>
      </w:pPr>
      <w:hyperlink w:anchor="_Toc29829" w:history="1">
        <w:r>
          <w:rPr>
            <w:rFonts w:ascii="仿宋" w:eastAsia="仿宋" w:hAnsi="仿宋" w:cs="仿宋" w:hint="eastAsia"/>
            <w:lang w:eastAsia="zh-CN"/>
          </w:rPr>
          <w:t>六、危机管理与应急预案</w:t>
        </w:r>
        <w:r>
          <w:tab/>
        </w:r>
        <w:r>
          <w:fldChar w:fldCharType="begin"/>
        </w:r>
        <w:r>
          <w:instrText xml:space="preserve"> PAGEREF _Toc29829 \h </w:instrText>
        </w:r>
        <w:r>
          <w:fldChar w:fldCharType="separate"/>
        </w:r>
        <w:r>
          <w:t>34</w:t>
        </w:r>
        <w:r>
          <w:fldChar w:fldCharType="end"/>
        </w:r>
      </w:hyperlink>
    </w:p>
    <w:p>
      <w:pPr>
        <w:pStyle w:val="TOC2"/>
        <w:tabs>
          <w:tab w:val="right" w:leader="dot" w:pos="8306"/>
        </w:tabs>
      </w:pPr>
      <w:hyperlink w:anchor="_Toc21561" w:history="1">
        <w:r>
          <w:rPr>
            <w:rFonts w:ascii="仿宋" w:eastAsia="仿宋" w:hAnsi="仿宋" w:cs="仿宋" w:hint="eastAsia"/>
            <w:lang w:eastAsia="zh-CN"/>
          </w:rPr>
          <w:t>(一)、危机预警与监测</w:t>
        </w:r>
        <w:r>
          <w:tab/>
        </w:r>
        <w:r>
          <w:fldChar w:fldCharType="begin"/>
        </w:r>
        <w:r>
          <w:instrText xml:space="preserve"> PAGEREF _Toc21561 \h </w:instrText>
        </w:r>
        <w:r>
          <w:fldChar w:fldCharType="separate"/>
        </w:r>
        <w:r>
          <w:t>34</w:t>
        </w:r>
        <w:r>
          <w:fldChar w:fldCharType="end"/>
        </w:r>
      </w:hyperlink>
    </w:p>
    <w:p>
      <w:pPr>
        <w:pStyle w:val="TOC2"/>
        <w:tabs>
          <w:tab w:val="right" w:leader="dot" w:pos="8306"/>
        </w:tabs>
      </w:pPr>
      <w:hyperlink w:anchor="_Toc10112" w:history="1">
        <w:r>
          <w:rPr>
            <w:rFonts w:ascii="仿宋" w:eastAsia="仿宋" w:hAnsi="仿宋" w:cs="仿宋" w:hint="eastAsia"/>
            <w:lang w:eastAsia="zh-CN"/>
          </w:rPr>
          <w:t>(二)、应急预案与危机响应</w:t>
        </w:r>
        <w:r>
          <w:tab/>
        </w:r>
        <w:r>
          <w:fldChar w:fldCharType="begin"/>
        </w:r>
        <w:r>
          <w:instrText xml:space="preserve"> PAGEREF _Toc10112 \h </w:instrText>
        </w:r>
        <w:r>
          <w:fldChar w:fldCharType="separate"/>
        </w:r>
        <w:r>
          <w:t>36</w:t>
        </w:r>
        <w:r>
          <w:fldChar w:fldCharType="end"/>
        </w:r>
      </w:hyperlink>
    </w:p>
    <w:p>
      <w:pPr>
        <w:pStyle w:val="TOC2"/>
        <w:tabs>
          <w:tab w:val="right" w:leader="dot" w:pos="8306"/>
        </w:tabs>
      </w:pPr>
      <w:hyperlink w:anchor="_Toc22196" w:history="1">
        <w:r>
          <w:rPr>
            <w:rFonts w:ascii="仿宋" w:eastAsia="仿宋" w:hAnsi="仿宋" w:cs="仿宋" w:hint="eastAsia"/>
            <w:lang w:eastAsia="zh-CN"/>
          </w:rPr>
          <w:t>(三)、危机沟通与舆情控制</w:t>
        </w:r>
        <w:r>
          <w:tab/>
        </w:r>
        <w:r>
          <w:fldChar w:fldCharType="begin"/>
        </w:r>
        <w:r>
          <w:instrText xml:space="preserve"> PAGEREF _Toc22196 \h </w:instrText>
        </w:r>
        <w:r>
          <w:fldChar w:fldCharType="separate"/>
        </w:r>
        <w:r>
          <w:t>37</w:t>
        </w:r>
        <w:r>
          <w:fldChar w:fldCharType="end"/>
        </w:r>
      </w:hyperlink>
    </w:p>
    <w:p>
      <w:pPr>
        <w:pStyle w:val="TOC2"/>
        <w:tabs>
          <w:tab w:val="right" w:leader="dot" w:pos="8306"/>
        </w:tabs>
      </w:pPr>
      <w:hyperlink w:anchor="_Toc3437" w:history="1">
        <w:r>
          <w:rPr>
            <w:rFonts w:ascii="仿宋" w:eastAsia="仿宋" w:hAnsi="仿宋" w:cs="仿宋" w:hint="eastAsia"/>
            <w:lang w:eastAsia="zh-CN"/>
          </w:rPr>
          <w:t>(四)、危机后教训与改进</w:t>
        </w:r>
        <w:r>
          <w:tab/>
        </w:r>
        <w:r>
          <w:fldChar w:fldCharType="begin"/>
        </w:r>
        <w:r>
          <w:instrText xml:space="preserve"> PAGEREF _Toc3437 \h </w:instrText>
        </w:r>
        <w:r>
          <w:fldChar w:fldCharType="separate"/>
        </w:r>
        <w:r>
          <w:t>39</w:t>
        </w:r>
        <w:r>
          <w:fldChar w:fldCharType="end"/>
        </w:r>
      </w:hyperlink>
    </w:p>
    <w:p>
      <w:pPr>
        <w:pStyle w:val="TOC1"/>
        <w:tabs>
          <w:tab w:val="right" w:leader="dot" w:pos="8306"/>
        </w:tabs>
      </w:pPr>
      <w:hyperlink w:anchor="_Toc7668" w:history="1">
        <w:r>
          <w:rPr>
            <w:rFonts w:ascii="仿宋" w:eastAsia="仿宋" w:hAnsi="仿宋" w:cs="仿宋" w:hint="eastAsia"/>
            <w:lang w:eastAsia="zh-CN"/>
          </w:rPr>
          <w:t>七、氢氧化铈项目实施进度计划</w:t>
        </w:r>
        <w:r>
          <w:tab/>
        </w:r>
        <w:r>
          <w:fldChar w:fldCharType="begin"/>
        </w:r>
        <w:r>
          <w:instrText xml:space="preserve"> PAGEREF _Toc7668 \h </w:instrText>
        </w:r>
        <w:r>
          <w:fldChar w:fldCharType="separate"/>
        </w:r>
        <w:r>
          <w:t>41</w:t>
        </w:r>
        <w:r>
          <w:fldChar w:fldCharType="end"/>
        </w:r>
      </w:hyperlink>
    </w:p>
    <w:p>
      <w:pPr>
        <w:pStyle w:val="TOC2"/>
        <w:tabs>
          <w:tab w:val="right" w:leader="dot" w:pos="8306"/>
        </w:tabs>
      </w:pPr>
      <w:hyperlink w:anchor="_Toc2362" w:history="1">
        <w:r>
          <w:rPr>
            <w:rFonts w:ascii="仿宋" w:eastAsia="仿宋" w:hAnsi="仿宋" w:cs="仿宋" w:hint="eastAsia"/>
            <w:lang w:eastAsia="zh-CN"/>
          </w:rPr>
          <w:t>(一)、建设周期</w:t>
        </w:r>
        <w:r>
          <w:tab/>
        </w:r>
        <w:r>
          <w:fldChar w:fldCharType="begin"/>
        </w:r>
        <w:r>
          <w:instrText xml:space="preserve"> PAGEREF _Toc2362 \h </w:instrText>
        </w:r>
        <w:r>
          <w:fldChar w:fldCharType="separate"/>
        </w:r>
        <w:r>
          <w:t>41</w:t>
        </w:r>
        <w:r>
          <w:fldChar w:fldCharType="end"/>
        </w:r>
      </w:hyperlink>
    </w:p>
    <w:p>
      <w:pPr>
        <w:pStyle w:val="TOC2"/>
        <w:tabs>
          <w:tab w:val="right" w:leader="dot" w:pos="8306"/>
        </w:tabs>
      </w:pPr>
      <w:hyperlink w:anchor="_Toc8" w:history="1">
        <w:r>
          <w:rPr>
            <w:rFonts w:ascii="仿宋" w:eastAsia="仿宋" w:hAnsi="仿宋" w:cs="仿宋" w:hint="eastAsia"/>
            <w:lang w:eastAsia="zh-CN"/>
          </w:rPr>
          <w:t>(二)、建设进度</w:t>
        </w:r>
        <w:r>
          <w:tab/>
        </w:r>
        <w:r>
          <w:fldChar w:fldCharType="begin"/>
        </w:r>
        <w:r>
          <w:instrText xml:space="preserve"> PAGEREF _Toc8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5" w:history="1">
        <w:r>
          <w:rPr>
            <w:rFonts w:ascii="仿宋" w:eastAsia="仿宋" w:hAnsi="仿宋" w:cs="仿宋" w:hint="eastAsia"/>
            <w:lang w:eastAsia="zh-CN"/>
          </w:rPr>
          <w:t>(三)、进度安排注意事项</w:t>
        </w:r>
        <w:r>
          <w:tab/>
        </w:r>
        <w:r>
          <w:fldChar w:fldCharType="begin"/>
        </w:r>
        <w:r>
          <w:instrText xml:space="preserve"> PAGEREF _Toc1065 \h </w:instrText>
        </w:r>
        <w:r>
          <w:fldChar w:fldCharType="separate"/>
        </w:r>
        <w:r>
          <w:t>44</w:t>
        </w:r>
        <w:r>
          <w:fldChar w:fldCharType="end"/>
        </w:r>
      </w:hyperlink>
    </w:p>
    <w:p>
      <w:pPr>
        <w:pStyle w:val="TOC2"/>
        <w:tabs>
          <w:tab w:val="right" w:leader="dot" w:pos="8306"/>
        </w:tabs>
      </w:pPr>
      <w:hyperlink w:anchor="_Toc18136" w:history="1">
        <w:r>
          <w:rPr>
            <w:rFonts w:ascii="仿宋" w:eastAsia="仿宋" w:hAnsi="仿宋" w:cs="仿宋" w:hint="eastAsia"/>
            <w:lang w:eastAsia="zh-CN"/>
          </w:rPr>
          <w:t>(四)、人力资源配置</w:t>
        </w:r>
        <w:r>
          <w:tab/>
        </w:r>
        <w:r>
          <w:fldChar w:fldCharType="begin"/>
        </w:r>
        <w:r>
          <w:instrText xml:space="preserve"> PAGEREF _Toc18136 \h </w:instrText>
        </w:r>
        <w:r>
          <w:fldChar w:fldCharType="separate"/>
        </w:r>
        <w:r>
          <w:t>45</w:t>
        </w:r>
        <w:r>
          <w:fldChar w:fldCharType="end"/>
        </w:r>
      </w:hyperlink>
    </w:p>
    <w:p>
      <w:pPr>
        <w:pStyle w:val="TOC2"/>
        <w:tabs>
          <w:tab w:val="right" w:leader="dot" w:pos="8306"/>
        </w:tabs>
      </w:pPr>
      <w:hyperlink w:anchor="_Toc14218" w:history="1">
        <w:r>
          <w:rPr>
            <w:rFonts w:ascii="仿宋" w:eastAsia="仿宋" w:hAnsi="仿宋" w:cs="仿宋" w:hint="eastAsia"/>
            <w:lang w:eastAsia="zh-CN"/>
          </w:rPr>
          <w:t>(五)、员工培训</w:t>
        </w:r>
        <w:r>
          <w:tab/>
        </w:r>
        <w:r>
          <w:fldChar w:fldCharType="begin"/>
        </w:r>
        <w:r>
          <w:instrText xml:space="preserve"> PAGEREF _Toc14218 \h </w:instrText>
        </w:r>
        <w:r>
          <w:fldChar w:fldCharType="separate"/>
        </w:r>
        <w:r>
          <w:t>47</w:t>
        </w:r>
        <w:r>
          <w:fldChar w:fldCharType="end"/>
        </w:r>
      </w:hyperlink>
    </w:p>
    <w:p>
      <w:pPr>
        <w:pStyle w:val="TOC2"/>
        <w:tabs>
          <w:tab w:val="right" w:leader="dot" w:pos="8306"/>
        </w:tabs>
      </w:pPr>
      <w:hyperlink w:anchor="_Toc2410" w:history="1">
        <w:r>
          <w:rPr>
            <w:rFonts w:ascii="仿宋" w:eastAsia="仿宋" w:hAnsi="仿宋" w:cs="仿宋" w:hint="eastAsia"/>
            <w:lang w:eastAsia="zh-CN"/>
          </w:rPr>
          <w:t>(六)、氢氧化铈项目实施保障</w:t>
        </w:r>
        <w:r>
          <w:tab/>
        </w:r>
        <w:r>
          <w:fldChar w:fldCharType="begin"/>
        </w:r>
        <w:r>
          <w:instrText xml:space="preserve"> PAGEREF _Toc2410 \h </w:instrText>
        </w:r>
        <w:r>
          <w:fldChar w:fldCharType="separate"/>
        </w:r>
        <w:r>
          <w:t>48</w:t>
        </w:r>
        <w:r>
          <w:fldChar w:fldCharType="end"/>
        </w:r>
      </w:hyperlink>
    </w:p>
    <w:p>
      <w:pPr>
        <w:pStyle w:val="TOC1"/>
        <w:tabs>
          <w:tab w:val="right" w:leader="dot" w:pos="8306"/>
        </w:tabs>
      </w:pPr>
      <w:hyperlink w:anchor="_Toc32084" w:history="1">
        <w:r>
          <w:rPr>
            <w:rFonts w:ascii="仿宋" w:eastAsia="仿宋" w:hAnsi="仿宋" w:cs="仿宋" w:hint="eastAsia"/>
            <w:lang w:eastAsia="zh-CN"/>
          </w:rPr>
          <w:t>八、员工福利与企业文化</w:t>
        </w:r>
        <w:r>
          <w:tab/>
        </w:r>
        <w:r>
          <w:fldChar w:fldCharType="begin"/>
        </w:r>
        <w:r>
          <w:instrText xml:space="preserve"> PAGEREF _Toc32084 \h </w:instrText>
        </w:r>
        <w:r>
          <w:fldChar w:fldCharType="separate"/>
        </w:r>
        <w:r>
          <w:t>50</w:t>
        </w:r>
        <w:r>
          <w:fldChar w:fldCharType="end"/>
        </w:r>
      </w:hyperlink>
    </w:p>
    <w:p>
      <w:pPr>
        <w:pStyle w:val="TOC2"/>
        <w:tabs>
          <w:tab w:val="right" w:leader="dot" w:pos="8306"/>
        </w:tabs>
      </w:pPr>
      <w:hyperlink w:anchor="_Toc9378" w:history="1">
        <w:r>
          <w:rPr>
            <w:rFonts w:ascii="仿宋" w:eastAsia="仿宋" w:hAnsi="仿宋" w:cs="仿宋" w:hint="eastAsia"/>
            <w:lang w:eastAsia="zh-CN"/>
          </w:rPr>
          <w:t>(一)、员工福利政策</w:t>
        </w:r>
        <w:r>
          <w:tab/>
        </w:r>
        <w:r>
          <w:fldChar w:fldCharType="begin"/>
        </w:r>
        <w:r>
          <w:instrText xml:space="preserve"> PAGEREF _Toc9378 \h </w:instrText>
        </w:r>
        <w:r>
          <w:fldChar w:fldCharType="separate"/>
        </w:r>
        <w:r>
          <w:t>50</w:t>
        </w:r>
        <w:r>
          <w:fldChar w:fldCharType="end"/>
        </w:r>
      </w:hyperlink>
    </w:p>
    <w:p>
      <w:pPr>
        <w:pStyle w:val="TOC2"/>
        <w:tabs>
          <w:tab w:val="right" w:leader="dot" w:pos="8306"/>
        </w:tabs>
      </w:pPr>
      <w:hyperlink w:anchor="_Toc9863" w:history="1">
        <w:r>
          <w:rPr>
            <w:rFonts w:ascii="仿宋" w:eastAsia="仿宋" w:hAnsi="仿宋" w:cs="仿宋" w:hint="eastAsia"/>
            <w:lang w:eastAsia="zh-CN"/>
          </w:rPr>
          <w:t>(二)、团队建设与员工培训</w:t>
        </w:r>
        <w:r>
          <w:tab/>
        </w:r>
        <w:r>
          <w:fldChar w:fldCharType="begin"/>
        </w:r>
        <w:r>
          <w:instrText xml:space="preserve"> PAGEREF _Toc9863 \h </w:instrText>
        </w:r>
        <w:r>
          <w:fldChar w:fldCharType="separate"/>
        </w:r>
        <w:r>
          <w:t>51</w:t>
        </w:r>
        <w:r>
          <w:fldChar w:fldCharType="end"/>
        </w:r>
      </w:hyperlink>
    </w:p>
    <w:p>
      <w:pPr>
        <w:pStyle w:val="TOC2"/>
        <w:tabs>
          <w:tab w:val="right" w:leader="dot" w:pos="8306"/>
        </w:tabs>
      </w:pPr>
      <w:hyperlink w:anchor="_Toc30368" w:history="1">
        <w:r>
          <w:rPr>
            <w:rFonts w:ascii="仿宋" w:eastAsia="仿宋" w:hAnsi="仿宋" w:cs="仿宋" w:hint="eastAsia"/>
            <w:lang w:eastAsia="zh-CN"/>
          </w:rPr>
          <w:t>(三)、企业文化建设</w:t>
        </w:r>
        <w:r>
          <w:tab/>
        </w:r>
        <w:r>
          <w:fldChar w:fldCharType="begin"/>
        </w:r>
        <w:r>
          <w:instrText xml:space="preserve"> PAGEREF _Toc30368 \h </w:instrText>
        </w:r>
        <w:r>
          <w:fldChar w:fldCharType="separate"/>
        </w:r>
        <w:r>
          <w:t>53</w:t>
        </w:r>
        <w:r>
          <w:fldChar w:fldCharType="end"/>
        </w:r>
      </w:hyperlink>
    </w:p>
    <w:p>
      <w:pPr>
        <w:pStyle w:val="TOC2"/>
        <w:tabs>
          <w:tab w:val="right" w:leader="dot" w:pos="8306"/>
        </w:tabs>
      </w:pPr>
      <w:hyperlink w:anchor="_Toc3438" w:history="1">
        <w:r>
          <w:rPr>
            <w:rFonts w:ascii="仿宋" w:eastAsia="仿宋" w:hAnsi="仿宋" w:cs="仿宋" w:hint="eastAsia"/>
            <w:lang w:eastAsia="zh-CN"/>
          </w:rPr>
          <w:t>(四)、员工健康与工作平衡</w:t>
        </w:r>
        <w:r>
          <w:tab/>
        </w:r>
        <w:r>
          <w:fldChar w:fldCharType="begin"/>
        </w:r>
        <w:r>
          <w:instrText xml:space="preserve"> PAGEREF _Toc3438 \h </w:instrText>
        </w:r>
        <w:r>
          <w:fldChar w:fldCharType="separate"/>
        </w:r>
        <w:r>
          <w:t>55</w:t>
        </w:r>
        <w:r>
          <w:fldChar w:fldCharType="end"/>
        </w:r>
      </w:hyperlink>
    </w:p>
    <w:p>
      <w:pPr>
        <w:pStyle w:val="TOC1"/>
        <w:tabs>
          <w:tab w:val="right" w:leader="dot" w:pos="8306"/>
        </w:tabs>
      </w:pPr>
      <w:hyperlink w:anchor="_Toc23142" w:history="1">
        <w:r>
          <w:rPr>
            <w:rFonts w:ascii="仿宋" w:eastAsia="仿宋" w:hAnsi="仿宋" w:cs="仿宋" w:hint="eastAsia"/>
            <w:lang w:eastAsia="zh-CN"/>
          </w:rPr>
          <w:t>九、社会责任与可持续发展</w:t>
        </w:r>
        <w:r>
          <w:tab/>
        </w:r>
        <w:r>
          <w:fldChar w:fldCharType="begin"/>
        </w:r>
        <w:r>
          <w:instrText xml:space="preserve"> PAGEREF _Toc23142 \h </w:instrText>
        </w:r>
        <w:r>
          <w:fldChar w:fldCharType="separate"/>
        </w:r>
        <w:r>
          <w:t>57</w:t>
        </w:r>
        <w:r>
          <w:fldChar w:fldCharType="end"/>
        </w:r>
      </w:hyperlink>
    </w:p>
    <w:p>
      <w:pPr>
        <w:pStyle w:val="TOC2"/>
        <w:tabs>
          <w:tab w:val="right" w:leader="dot" w:pos="8306"/>
        </w:tabs>
      </w:pPr>
      <w:hyperlink w:anchor="_Toc2887" w:history="1">
        <w:r>
          <w:rPr>
            <w:rFonts w:ascii="仿宋" w:eastAsia="仿宋" w:hAnsi="仿宋" w:cs="仿宋" w:hint="eastAsia"/>
            <w:lang w:eastAsia="zh-CN"/>
          </w:rPr>
          <w:t>(一)、社会责任理念</w:t>
        </w:r>
        <w:r>
          <w:tab/>
        </w:r>
        <w:r>
          <w:fldChar w:fldCharType="begin"/>
        </w:r>
        <w:r>
          <w:instrText xml:space="preserve"> PAGEREF _Toc2887 \h </w:instrText>
        </w:r>
        <w:r>
          <w:fldChar w:fldCharType="separate"/>
        </w:r>
        <w:r>
          <w:t>57</w:t>
        </w:r>
        <w:r>
          <w:fldChar w:fldCharType="end"/>
        </w:r>
      </w:hyperlink>
    </w:p>
    <w:p>
      <w:pPr>
        <w:pStyle w:val="TOC2"/>
        <w:tabs>
          <w:tab w:val="right" w:leader="dot" w:pos="8306"/>
        </w:tabs>
      </w:pPr>
      <w:hyperlink w:anchor="_Toc3447" w:history="1">
        <w:r>
          <w:rPr>
            <w:rFonts w:ascii="仿宋" w:eastAsia="仿宋" w:hAnsi="仿宋" w:cs="仿宋" w:hint="eastAsia"/>
            <w:lang w:eastAsia="zh-CN"/>
          </w:rPr>
          <w:t>(二)、公益活动与社区参与</w:t>
        </w:r>
        <w:r>
          <w:tab/>
        </w:r>
        <w:r>
          <w:fldChar w:fldCharType="begin"/>
        </w:r>
        <w:r>
          <w:instrText xml:space="preserve"> PAGEREF _Toc3447 \h </w:instrText>
        </w:r>
        <w:r>
          <w:fldChar w:fldCharType="separate"/>
        </w:r>
        <w:r>
          <w:t>58</w:t>
        </w:r>
        <w:r>
          <w:fldChar w:fldCharType="end"/>
        </w:r>
      </w:hyperlink>
    </w:p>
    <w:p>
      <w:pPr>
        <w:pStyle w:val="TOC2"/>
        <w:tabs>
          <w:tab w:val="right" w:leader="dot" w:pos="8306"/>
        </w:tabs>
      </w:pPr>
      <w:hyperlink w:anchor="_Toc29660" w:history="1">
        <w:r>
          <w:rPr>
            <w:rFonts w:ascii="仿宋" w:eastAsia="仿宋" w:hAnsi="仿宋" w:cs="仿宋" w:hint="eastAsia"/>
            <w:lang w:eastAsia="zh-CN"/>
          </w:rPr>
          <w:t>(三)、可持续发展策略</w:t>
        </w:r>
        <w:r>
          <w:tab/>
        </w:r>
        <w:r>
          <w:fldChar w:fldCharType="begin"/>
        </w:r>
        <w:r>
          <w:instrText xml:space="preserve"> PAGEREF _Toc29660 \h </w:instrText>
        </w:r>
        <w:r>
          <w:fldChar w:fldCharType="separate"/>
        </w:r>
        <w:r>
          <w:t>60</w:t>
        </w:r>
        <w:r>
          <w:fldChar w:fldCharType="end"/>
        </w:r>
      </w:hyperlink>
    </w:p>
    <w:p>
      <w:pPr>
        <w:pStyle w:val="TOC2"/>
        <w:tabs>
          <w:tab w:val="right" w:leader="dot" w:pos="8306"/>
        </w:tabs>
      </w:pPr>
      <w:hyperlink w:anchor="_Toc14209" w:history="1">
        <w:r>
          <w:rPr>
            <w:rFonts w:ascii="仿宋" w:eastAsia="仿宋" w:hAnsi="仿宋" w:cs="仿宋" w:hint="eastAsia"/>
            <w:lang w:eastAsia="zh-CN"/>
          </w:rPr>
          <w:t>(四)、企业文化与价值观</w:t>
        </w:r>
        <w:r>
          <w:tab/>
        </w:r>
        <w:r>
          <w:fldChar w:fldCharType="begin"/>
        </w:r>
        <w:r>
          <w:instrText xml:space="preserve"> PAGEREF _Toc14209 \h </w:instrText>
        </w:r>
        <w:r>
          <w:fldChar w:fldCharType="separate"/>
        </w:r>
        <w:r>
          <w:t>61</w:t>
        </w:r>
        <w:r>
          <w:fldChar w:fldCharType="end"/>
        </w:r>
      </w:hyperlink>
    </w:p>
    <w:p>
      <w:pPr>
        <w:pStyle w:val="TOC1"/>
        <w:tabs>
          <w:tab w:val="right" w:leader="dot" w:pos="8306"/>
        </w:tabs>
      </w:pPr>
      <w:hyperlink w:anchor="_Toc3843" w:history="1">
        <w:r>
          <w:rPr>
            <w:rFonts w:ascii="仿宋" w:eastAsia="仿宋" w:hAnsi="仿宋" w:cs="仿宋" w:hint="eastAsia"/>
            <w:lang w:eastAsia="zh-CN"/>
          </w:rPr>
          <w:t>十、供应链管理与物流优化</w:t>
        </w:r>
        <w:r>
          <w:tab/>
        </w:r>
        <w:r>
          <w:fldChar w:fldCharType="begin"/>
        </w:r>
        <w:r>
          <w:instrText xml:space="preserve"> PAGEREF _Toc3843 \h </w:instrText>
        </w:r>
        <w:r>
          <w:fldChar w:fldCharType="separate"/>
        </w:r>
        <w:r>
          <w:t>63</w:t>
        </w:r>
        <w:r>
          <w:fldChar w:fldCharType="end"/>
        </w:r>
      </w:hyperlink>
    </w:p>
    <w:p>
      <w:pPr>
        <w:pStyle w:val="TOC2"/>
        <w:tabs>
          <w:tab w:val="right" w:leader="dot" w:pos="8306"/>
        </w:tabs>
      </w:pPr>
      <w:hyperlink w:anchor="_Toc19546" w:history="1">
        <w:r>
          <w:rPr>
            <w:rFonts w:ascii="仿宋" w:eastAsia="仿宋" w:hAnsi="仿宋" w:cs="仿宋" w:hint="eastAsia"/>
            <w:lang w:eastAsia="zh-CN"/>
          </w:rPr>
          <w:t>(一)、供应链规划与优化</w:t>
        </w:r>
        <w:r>
          <w:tab/>
        </w:r>
        <w:r>
          <w:fldChar w:fldCharType="begin"/>
        </w:r>
        <w:r>
          <w:instrText xml:space="preserve"> PAGEREF _Toc19546 \h </w:instrText>
        </w:r>
        <w:r>
          <w:fldChar w:fldCharType="separate"/>
        </w:r>
        <w:r>
          <w:t>63</w:t>
        </w:r>
        <w:r>
          <w:fldChar w:fldCharType="end"/>
        </w:r>
      </w:hyperlink>
    </w:p>
    <w:p>
      <w:pPr>
        <w:pStyle w:val="TOC2"/>
        <w:tabs>
          <w:tab w:val="right" w:leader="dot" w:pos="8306"/>
        </w:tabs>
      </w:pPr>
      <w:hyperlink w:anchor="_Toc1840" w:history="1">
        <w:r>
          <w:rPr>
            <w:rFonts w:ascii="仿宋" w:eastAsia="仿宋" w:hAnsi="仿宋" w:cs="仿宋" w:hint="eastAsia"/>
            <w:lang w:eastAsia="zh-CN"/>
          </w:rPr>
          <w:t>(二)、供应商选择与评估</w:t>
        </w:r>
        <w:r>
          <w:tab/>
        </w:r>
        <w:r>
          <w:fldChar w:fldCharType="begin"/>
        </w:r>
        <w:r>
          <w:instrText xml:space="preserve"> PAGEREF _Toc1840 \h </w:instrText>
        </w:r>
        <w:r>
          <w:fldChar w:fldCharType="separate"/>
        </w:r>
        <w:r>
          <w:t>65</w:t>
        </w:r>
        <w:r>
          <w:fldChar w:fldCharType="end"/>
        </w:r>
      </w:hyperlink>
    </w:p>
    <w:p>
      <w:pPr>
        <w:pStyle w:val="TOC2"/>
        <w:tabs>
          <w:tab w:val="right" w:leader="dot" w:pos="8306"/>
        </w:tabs>
      </w:pPr>
      <w:hyperlink w:anchor="_Toc720" w:history="1">
        <w:r>
          <w:rPr>
            <w:rFonts w:ascii="仿宋" w:eastAsia="仿宋" w:hAnsi="仿宋" w:cs="仿宋" w:hint="eastAsia"/>
            <w:lang w:eastAsia="zh-CN"/>
          </w:rPr>
          <w:t>(三)、物流网络设计与管理</w:t>
        </w:r>
        <w:r>
          <w:tab/>
        </w:r>
        <w:r>
          <w:fldChar w:fldCharType="begin"/>
        </w:r>
        <w:r>
          <w:instrText xml:space="preserve"> PAGEREF _Toc720 \h </w:instrText>
        </w:r>
        <w:r>
          <w:fldChar w:fldCharType="separate"/>
        </w:r>
        <w:r>
          <w:t>67</w:t>
        </w:r>
        <w:r>
          <w:fldChar w:fldCharType="end"/>
        </w:r>
      </w:hyperlink>
    </w:p>
    <w:p>
      <w:pPr>
        <w:pStyle w:val="TOC2"/>
        <w:tabs>
          <w:tab w:val="right" w:leader="dot" w:pos="8306"/>
        </w:tabs>
      </w:pPr>
      <w:hyperlink w:anchor="_Toc15735" w:history="1">
        <w:r>
          <w:rPr>
            <w:rFonts w:ascii="仿宋" w:eastAsia="仿宋" w:hAnsi="仿宋" w:cs="仿宋" w:hint="eastAsia"/>
            <w:lang w:eastAsia="zh-CN"/>
          </w:rPr>
          <w:t>(四)、库存控制与仓储管理</w:t>
        </w:r>
        <w:r>
          <w:tab/>
        </w:r>
        <w:r>
          <w:fldChar w:fldCharType="begin"/>
        </w:r>
        <w:r>
          <w:instrText xml:space="preserve"> PAGEREF _Toc15735 \h </w:instrText>
        </w:r>
        <w:r>
          <w:fldChar w:fldCharType="separate"/>
        </w:r>
        <w:r>
          <w:t>69</w:t>
        </w:r>
        <w:r>
          <w:fldChar w:fldCharType="end"/>
        </w:r>
      </w:hyperlink>
    </w:p>
    <w:p>
      <w:pPr>
        <w:pStyle w:val="TOC1"/>
        <w:tabs>
          <w:tab w:val="right" w:leader="dot" w:pos="8306"/>
        </w:tabs>
      </w:pPr>
      <w:hyperlink w:anchor="_Toc12066" w:history="1">
        <w:r>
          <w:rPr>
            <w:rFonts w:ascii="仿宋" w:eastAsia="仿宋" w:hAnsi="仿宋" w:cs="仿宋" w:hint="eastAsia"/>
            <w:lang w:eastAsia="zh-CN"/>
          </w:rPr>
          <w:t>十一、氢氧化铈项目环境保护</w:t>
        </w:r>
        <w:r>
          <w:tab/>
        </w:r>
        <w:r>
          <w:fldChar w:fldCharType="begin"/>
        </w:r>
        <w:r>
          <w:instrText xml:space="preserve"> PAGEREF _Toc12066 \h </w:instrText>
        </w:r>
        <w:r>
          <w:fldChar w:fldCharType="separate"/>
        </w:r>
        <w:r>
          <w:t>71</w:t>
        </w:r>
        <w:r>
          <w:fldChar w:fldCharType="end"/>
        </w:r>
      </w:hyperlink>
    </w:p>
    <w:p>
      <w:pPr>
        <w:pStyle w:val="TOC2"/>
        <w:tabs>
          <w:tab w:val="right" w:leader="dot" w:pos="8306"/>
        </w:tabs>
      </w:pPr>
      <w:hyperlink w:anchor="_Toc13995" w:history="1">
        <w:r>
          <w:rPr>
            <w:rFonts w:ascii="仿宋" w:eastAsia="仿宋" w:hAnsi="仿宋" w:cs="仿宋" w:hint="eastAsia"/>
            <w:lang w:eastAsia="zh-CN"/>
          </w:rPr>
          <w:t>(一)、氢氧化铈项目环境影响评估</w:t>
        </w:r>
        <w:r>
          <w:tab/>
        </w:r>
        <w:r>
          <w:fldChar w:fldCharType="begin"/>
        </w:r>
        <w:r>
          <w:instrText xml:space="preserve"> PAGEREF _Toc13995 \h </w:instrText>
        </w:r>
        <w:r>
          <w:fldChar w:fldCharType="separate"/>
        </w:r>
        <w:r>
          <w:t>71</w:t>
        </w:r>
        <w:r>
          <w:fldChar w:fldCharType="end"/>
        </w:r>
      </w:hyperlink>
    </w:p>
    <w:p>
      <w:pPr>
        <w:pStyle w:val="TOC2"/>
        <w:tabs>
          <w:tab w:val="right" w:leader="dot" w:pos="8306"/>
        </w:tabs>
      </w:pPr>
      <w:hyperlink w:anchor="_Toc1567" w:history="1">
        <w:r>
          <w:rPr>
            <w:rFonts w:ascii="仿宋" w:eastAsia="仿宋" w:hAnsi="仿宋" w:cs="仿宋" w:hint="eastAsia"/>
            <w:lang w:eastAsia="zh-CN"/>
          </w:rPr>
          <w:t>(二)、环境保护措施与方案</w:t>
        </w:r>
        <w:r>
          <w:tab/>
        </w:r>
        <w:r>
          <w:fldChar w:fldCharType="begin"/>
        </w:r>
        <w:r>
          <w:instrText xml:space="preserve"> PAGEREF _Toc1567 \h </w:instrText>
        </w:r>
        <w:r>
          <w:fldChar w:fldCharType="separate"/>
        </w:r>
        <w:r>
          <w:t>72</w:t>
        </w:r>
        <w:r>
          <w:fldChar w:fldCharType="end"/>
        </w:r>
      </w:hyperlink>
    </w:p>
    <w:p>
      <w:pPr>
        <w:pStyle w:val="TOC2"/>
        <w:tabs>
          <w:tab w:val="right" w:leader="dot" w:pos="8306"/>
        </w:tabs>
      </w:pPr>
      <w:hyperlink w:anchor="_Toc12936" w:history="1">
        <w:r>
          <w:rPr>
            <w:rFonts w:ascii="仿宋" w:eastAsia="仿宋" w:hAnsi="仿宋" w:cs="仿宋" w:hint="eastAsia"/>
            <w:lang w:eastAsia="zh-CN"/>
          </w:rPr>
          <w:t>(三)、生态恢复与补偿措施</w:t>
        </w:r>
        <w:r>
          <w:tab/>
        </w:r>
        <w:r>
          <w:fldChar w:fldCharType="begin"/>
        </w:r>
        <w:r>
          <w:instrText xml:space="preserve"> PAGEREF _Toc12936 \h </w:instrText>
        </w:r>
        <w:r>
          <w:fldChar w:fldCharType="separate"/>
        </w:r>
        <w:r>
          <w:t>74</w:t>
        </w:r>
        <w:r>
          <w:fldChar w:fldCharType="end"/>
        </w:r>
      </w:hyperlink>
    </w:p>
    <w:p>
      <w:pPr>
        <w:pStyle w:val="TOC2"/>
        <w:tabs>
          <w:tab w:val="right" w:leader="dot" w:pos="8306"/>
        </w:tabs>
      </w:pPr>
      <w:hyperlink w:anchor="_Toc13872" w:history="1">
        <w:r>
          <w:rPr>
            <w:rFonts w:ascii="仿宋" w:eastAsia="仿宋" w:hAnsi="仿宋" w:cs="仿宋" w:hint="eastAsia"/>
            <w:lang w:eastAsia="zh-CN"/>
          </w:rPr>
          <w:t>(四)、环境保护监测与评估</w:t>
        </w:r>
        <w:r>
          <w:tab/>
        </w:r>
        <w:r>
          <w:fldChar w:fldCharType="begin"/>
        </w:r>
        <w:r>
          <w:instrText xml:space="preserve"> PAGEREF _Toc13872 \h </w:instrText>
        </w:r>
        <w:r>
          <w:fldChar w:fldCharType="separate"/>
        </w:r>
        <w:r>
          <w:t>77</w:t>
        </w:r>
        <w:r>
          <w:fldChar w:fldCharType="end"/>
        </w:r>
      </w:hyperlink>
    </w:p>
    <w:p>
      <w:pPr>
        <w:pStyle w:val="TOC1"/>
        <w:tabs>
          <w:tab w:val="right" w:leader="dot" w:pos="8306"/>
        </w:tabs>
      </w:pPr>
      <w:hyperlink w:anchor="_Toc17664" w:history="1">
        <w:r>
          <w:rPr>
            <w:rFonts w:ascii="仿宋" w:eastAsia="仿宋" w:hAnsi="仿宋" w:cs="仿宋" w:hint="eastAsia"/>
            <w:lang w:eastAsia="zh-CN"/>
          </w:rPr>
          <w:t>十二、风险管理与应对策略</w:t>
        </w:r>
        <w:r>
          <w:tab/>
        </w:r>
        <w:r>
          <w:fldChar w:fldCharType="begin"/>
        </w:r>
        <w:r>
          <w:instrText xml:space="preserve"> PAGEREF _Toc17664 \h </w:instrText>
        </w:r>
        <w:r>
          <w:fldChar w:fldCharType="separate"/>
        </w:r>
        <w:r>
          <w:t>79</w:t>
        </w:r>
        <w:r>
          <w:fldChar w:fldCharType="end"/>
        </w:r>
      </w:hyperlink>
    </w:p>
    <w:p>
      <w:pPr>
        <w:pStyle w:val="TOC2"/>
        <w:tabs>
          <w:tab w:val="right" w:leader="dot" w:pos="8306"/>
        </w:tabs>
      </w:pPr>
      <w:hyperlink w:anchor="_Toc28132" w:history="1">
        <w:r>
          <w:rPr>
            <w:rFonts w:ascii="仿宋" w:eastAsia="仿宋" w:hAnsi="仿宋" w:cs="仿宋" w:hint="eastAsia"/>
            <w:lang w:eastAsia="zh-CN"/>
          </w:rPr>
          <w:t>(一)、风险管理流程</w:t>
        </w:r>
        <w:r>
          <w:tab/>
        </w:r>
        <w:r>
          <w:fldChar w:fldCharType="begin"/>
        </w:r>
        <w:r>
          <w:instrText xml:space="preserve"> PAGEREF _Toc28132 \h </w:instrText>
        </w:r>
        <w:r>
          <w:fldChar w:fldCharType="separate"/>
        </w:r>
        <w:r>
          <w:t>79</w:t>
        </w:r>
        <w:r>
          <w:fldChar w:fldCharType="end"/>
        </w:r>
      </w:hyperlink>
    </w:p>
    <w:p>
      <w:pPr>
        <w:pStyle w:val="TOC2"/>
        <w:tabs>
          <w:tab w:val="right" w:leader="dot" w:pos="8306"/>
        </w:tabs>
      </w:pPr>
      <w:hyperlink w:anchor="_Toc19241" w:history="1">
        <w:r>
          <w:rPr>
            <w:rFonts w:ascii="仿宋" w:eastAsia="仿宋" w:hAnsi="仿宋" w:cs="仿宋" w:hint="eastAsia"/>
            <w:lang w:eastAsia="zh-CN"/>
          </w:rPr>
          <w:t>(二)、风险识别与评估</w:t>
        </w:r>
        <w:r>
          <w:tab/>
        </w:r>
        <w:r>
          <w:fldChar w:fldCharType="begin"/>
        </w:r>
        <w:r>
          <w:instrText xml:space="preserve"> PAGEREF _Toc19241 \h </w:instrText>
        </w:r>
        <w:r>
          <w:fldChar w:fldCharType="separate"/>
        </w:r>
        <w:r>
          <w:t>82</w:t>
        </w:r>
        <w:r>
          <w:fldChar w:fldCharType="end"/>
        </w:r>
      </w:hyperlink>
    </w:p>
    <w:p>
      <w:pPr>
        <w:pStyle w:val="TOC2"/>
        <w:tabs>
          <w:tab w:val="right" w:leader="dot" w:pos="8306"/>
        </w:tabs>
      </w:pPr>
      <w:hyperlink w:anchor="_Toc25529" w:history="1">
        <w:r>
          <w:rPr>
            <w:rFonts w:ascii="仿宋" w:eastAsia="仿宋" w:hAnsi="仿宋" w:cs="仿宋" w:hint="eastAsia"/>
            <w:lang w:eastAsia="zh-CN"/>
          </w:rPr>
          <w:t>(三)、风险控制与应对策略</w:t>
        </w:r>
        <w:r>
          <w:tab/>
        </w:r>
        <w:r>
          <w:fldChar w:fldCharType="begin"/>
        </w:r>
        <w:r>
          <w:instrText xml:space="preserve"> PAGEREF _Toc25529 \h </w:instrText>
        </w:r>
        <w:r>
          <w:fldChar w:fldCharType="separate"/>
        </w:r>
        <w:r>
          <w:t>84</w:t>
        </w:r>
        <w:r>
          <w:fldChar w:fldCharType="end"/>
        </w:r>
      </w:hyperlink>
    </w:p>
    <w:p>
      <w:pPr>
        <w:pStyle w:val="TOC2"/>
        <w:tabs>
          <w:tab w:val="right" w:leader="dot" w:pos="8306"/>
        </w:tabs>
      </w:pPr>
      <w:hyperlink w:anchor="_Toc8283" w:history="1">
        <w:r>
          <w:rPr>
            <w:rFonts w:ascii="仿宋" w:eastAsia="仿宋" w:hAnsi="仿宋" w:cs="仿宋" w:hint="eastAsia"/>
            <w:lang w:eastAsia="zh-CN"/>
          </w:rPr>
          <w:t>(四)、危机管理与应急预案</w:t>
        </w:r>
        <w:r>
          <w:tab/>
        </w:r>
        <w:r>
          <w:fldChar w:fldCharType="begin"/>
        </w:r>
        <w:r>
          <w:instrText xml:space="preserve"> PAGEREF _Toc8283 \h </w:instrText>
        </w:r>
        <w:r>
          <w:fldChar w:fldCharType="separate"/>
        </w:r>
        <w:r>
          <w:t>86</w:t>
        </w:r>
        <w:r>
          <w:fldChar w:fldCharType="end"/>
        </w:r>
      </w:hyperlink>
    </w:p>
    <w:p>
      <w:pPr>
        <w:pStyle w:val="TOC1"/>
        <w:tabs>
          <w:tab w:val="right" w:leader="dot" w:pos="8306"/>
        </w:tabs>
      </w:pPr>
      <w:hyperlink w:anchor="_Toc20782" w:history="1">
        <w:r>
          <w:rPr>
            <w:rFonts w:ascii="仿宋" w:eastAsia="仿宋" w:hAnsi="仿宋" w:cs="仿宋" w:hint="eastAsia"/>
            <w:lang w:eastAsia="zh-CN"/>
          </w:rPr>
          <w:t>十三、市场趋势与竞争分析</w:t>
        </w:r>
        <w:r>
          <w:tab/>
        </w:r>
        <w:r>
          <w:fldChar w:fldCharType="begin"/>
        </w:r>
        <w:r>
          <w:instrText xml:space="preserve"> PAGEREF _Toc20782 \h </w:instrText>
        </w:r>
        <w:r>
          <w:fldChar w:fldCharType="separate"/>
        </w:r>
        <w:r>
          <w:t>88</w:t>
        </w:r>
        <w:r>
          <w:fldChar w:fldCharType="end"/>
        </w:r>
      </w:hyperlink>
    </w:p>
    <w:p>
      <w:pPr>
        <w:pStyle w:val="TOC2"/>
        <w:tabs>
          <w:tab w:val="right" w:leader="dot" w:pos="8306"/>
        </w:tabs>
      </w:pPr>
      <w:hyperlink w:anchor="_Toc23935" w:history="1">
        <w:r>
          <w:rPr>
            <w:rFonts w:ascii="仿宋" w:eastAsia="仿宋" w:hAnsi="仿宋" w:cs="仿宋" w:hint="eastAsia"/>
            <w:lang w:eastAsia="zh-CN"/>
          </w:rPr>
          <w:t>(一)、行业市场趋势分析</w:t>
        </w:r>
        <w:r>
          <w:tab/>
        </w:r>
        <w:r>
          <w:fldChar w:fldCharType="begin"/>
        </w:r>
        <w:r>
          <w:instrText xml:space="preserve"> PAGEREF _Toc23935 \h </w:instrText>
        </w:r>
        <w:r>
          <w:fldChar w:fldCharType="separate"/>
        </w:r>
        <w:r>
          <w:t>88</w:t>
        </w:r>
        <w:r>
          <w:fldChar w:fldCharType="end"/>
        </w:r>
      </w:hyperlink>
    </w:p>
    <w:p>
      <w:pPr>
        <w:pStyle w:val="TOC2"/>
        <w:tabs>
          <w:tab w:val="right" w:leader="dot" w:pos="8306"/>
        </w:tabs>
      </w:pPr>
      <w:hyperlink w:anchor="_Toc9058" w:history="1">
        <w:r>
          <w:rPr>
            <w:rFonts w:ascii="仿宋" w:eastAsia="仿宋" w:hAnsi="仿宋" w:cs="仿宋" w:hint="eastAsia"/>
            <w:lang w:eastAsia="zh-CN"/>
          </w:rPr>
          <w:t>(二)、竞争对手动态监测</w:t>
        </w:r>
        <w:r>
          <w:tab/>
        </w:r>
        <w:r>
          <w:fldChar w:fldCharType="begin"/>
        </w:r>
        <w:r>
          <w:instrText xml:space="preserve"> PAGEREF _Toc9058 \h </w:instrText>
        </w:r>
        <w:r>
          <w:fldChar w:fldCharType="separate"/>
        </w:r>
        <w:r>
          <w:t>90</w:t>
        </w:r>
        <w:r>
          <w:fldChar w:fldCharType="end"/>
        </w:r>
      </w:hyperlink>
    </w:p>
    <w:p>
      <w:pPr>
        <w:pStyle w:val="TOC2"/>
        <w:tabs>
          <w:tab w:val="right" w:leader="dot" w:pos="8306"/>
        </w:tabs>
      </w:pPr>
      <w:hyperlink w:anchor="_Toc31650" w:history="1">
        <w:r>
          <w:rPr>
            <w:rFonts w:ascii="仿宋" w:eastAsia="仿宋" w:hAnsi="仿宋" w:cs="仿宋" w:hint="eastAsia"/>
            <w:lang w:eastAsia="zh-CN"/>
          </w:rPr>
          <w:t>(三)、新兴技术与创新趋势</w:t>
        </w:r>
        <w:r>
          <w:tab/>
        </w:r>
        <w:r>
          <w:fldChar w:fldCharType="begin"/>
        </w:r>
        <w:r>
          <w:instrText xml:space="preserve"> PAGEREF _Toc31650 \h </w:instrText>
        </w:r>
        <w:r>
          <w:fldChar w:fldCharType="separate"/>
        </w:r>
        <w:r>
          <w:t>92</w:t>
        </w:r>
        <w:r>
          <w:fldChar w:fldCharType="end"/>
        </w:r>
      </w:hyperlink>
    </w:p>
    <w:p>
      <w:pPr>
        <w:pStyle w:val="TOC2"/>
        <w:tabs>
          <w:tab w:val="right" w:leader="dot" w:pos="8306"/>
        </w:tabs>
      </w:pPr>
      <w:hyperlink w:anchor="_Toc30168" w:history="1">
        <w:r>
          <w:rPr>
            <w:rFonts w:ascii="仿宋" w:eastAsia="仿宋" w:hAnsi="仿宋" w:cs="仿宋" w:hint="eastAsia"/>
            <w:lang w:eastAsia="zh-CN"/>
          </w:rPr>
          <w:t>(四)、市场机会与威胁评估</w:t>
        </w:r>
        <w:r>
          <w:tab/>
        </w:r>
        <w:r>
          <w:fldChar w:fldCharType="begin"/>
        </w:r>
        <w:r>
          <w:instrText xml:space="preserve"> PAGEREF _Toc30168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氢氧化铈项目管理已成为推动企业及组织持续创新的核心动力。本氢氧化铈项目报告集中讨论了氢氧化铈项目策划、实施与评估的关键环节，旨在通过系统分析和反思氢氧化铈项目管理实践中的优势与不足，提升氢氧化铈项目执行的有效性和效率。报告内容涵盖了氢氧化铈项目的目标设定、资源配置、风险控制与成果交付等多个维度，为读者提供了一套完整的氢氧化铈项目管理解决方案。需要强调的是，本报告仅用于学术研讨，不得用于商业目的，其内部详细资料和结论供学习交流使用，以促进氢氧化铈项目管理领域的知识共享和专业发展。</w:t>
      </w:r>
    </w:p>
    <w:p>
      <w:pPr>
        <w:pStyle w:val="Heading1"/>
        <w:ind w:firstLine="560" w:firstLineChars="200"/>
        <w:rPr>
          <w:rFonts w:ascii="仿宋" w:eastAsia="仿宋" w:hAnsi="仿宋" w:cs="仿宋" w:hint="eastAsia"/>
          <w:sz w:val="28"/>
          <w:lang w:eastAsia="zh-CN"/>
        </w:rPr>
      </w:pPr>
      <w:bookmarkStart w:id="2" w:name="_Toc7599"/>
      <w:r>
        <w:rPr>
          <w:rFonts w:ascii="仿宋" w:eastAsia="仿宋" w:hAnsi="仿宋" w:cs="仿宋" w:hint="eastAsia"/>
          <w:sz w:val="28"/>
          <w:lang w:eastAsia="zh-CN"/>
        </w:rPr>
        <w:t>一、氢氧化铈项目基本情况</w:t>
      </w:r>
      <w:bookmarkEnd w:id="2"/>
    </w:p>
    <w:p>
      <w:pPr>
        <w:pStyle w:val="Heading2"/>
        <w:rPr>
          <w:rFonts w:ascii="仿宋" w:eastAsia="仿宋" w:hAnsi="仿宋" w:cs="仿宋" w:hint="eastAsia"/>
          <w:lang w:eastAsia="zh-CN"/>
        </w:rPr>
      </w:pPr>
      <w:bookmarkStart w:id="3" w:name="_Toc25313"/>
      <w:r>
        <w:rPr>
          <w:rFonts w:ascii="仿宋" w:eastAsia="仿宋" w:hAnsi="仿宋" w:cs="仿宋" w:hint="eastAsia"/>
          <w:lang w:eastAsia="zh-CN"/>
        </w:rPr>
        <w:t>(一)、氢氧化铈项目名称及建设性质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氢氧化铈项目名称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氢氧化铈项目名称：XXX氢氧化铈项目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氢氧化铈项目建设性质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氢氧化铈项目属于新建氢氧化铈项目，依托xx区良好的产业基础和创新氛围，充分发挥区位优势，全力打造以xxx为核心的综合性产业基地。预计年产值可达XXX万元。这一新兴氢氧化铈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9230"/>
      <w:r>
        <w:rPr>
          <w:rFonts w:ascii="仿宋" w:eastAsia="仿宋" w:hAnsi="仿宋" w:cs="仿宋" w:hint="eastAsia"/>
          <w:sz w:val="28"/>
          <w:lang w:eastAsia="zh-CN"/>
        </w:rPr>
        <w:t>(二)、氢氧化铈项目承办单位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3082"/>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124"/>
      <w:r>
        <w:rPr>
          <w:rFonts w:ascii="仿宋" w:eastAsia="仿宋" w:hAnsi="仿宋" w:cs="仿宋" w:hint="eastAsia"/>
          <w:sz w:val="28"/>
          <w:lang w:eastAsia="zh-CN"/>
        </w:rPr>
        <w:t>(四)、氢氧化铈项目提出的理由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XX区具有良好的产业基础和创新氛围，为新兴产业的发展提供了有力支持。氢氧化铈项目能够充分借助XX区的产业集聚效应和科技创新环境，更好地融入当地经济体系。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氢氧化铈项目充分发挥地理位置的优势，依托XX区的区位条件，更便利地接触市场、原材料和人才资源。这将有助于氢氧化铈项目的顺利推进和市场开拓。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该氢氧化铈项目定位为以油墨为核心的综合性产业基地，这不仅能够满足市场对油墨产品的需求，还能够在油墨产业链上实现产业多元化，提高产值和经济效益。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氢氧化铈项目规模较大，预计年产值可达XXX万元，这对于XX区的经济发展具有显著的促进作用。高产值意味着氢氧化铈项目将为当地提供更多的就业机会，同时也能够为地方财政做出贡献。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通过全力打造以油墨为核心的产业基地，氢氧化铈项目将推动相关产业的升级和发展。这有助于提升当地产业结构，增加高附加值产业的比重，促进区域产业的可持续发展。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4610"/>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投资公司已经确保选择的供货单位完全能够稳定供应上述所需原料。这些供货商不仅具备高质量的产品和稳定的供货能力，而且与公司已建立了密切的合作关系，为氢氧化铈项目提供了可靠的原辅材料供应保障。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氢氧化铈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这些供货商不仅能够保障氢氧化铈项目的当前需求，而且能够满足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投资公司将能够确保氢氧化铈项目在原材料采购和供应方面的高效运作，为氢氧化铈项目的稳健发展打下坚实基础。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4957"/>
      <w:r>
        <w:rPr>
          <w:rFonts w:ascii="仿宋" w:eastAsia="仿宋" w:hAnsi="仿宋" w:cs="仿宋" w:hint="eastAsia"/>
          <w:sz w:val="28"/>
          <w:lang w:eastAsia="zh-CN"/>
        </w:rPr>
        <w:t>(六)、氢氧化铈项目能耗分析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确定氢氧化铈项目所使用的主要能源类型，例如电力、天然气、燃油等。了解能源类型将有助于集中分析各种能源的使用情况。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收集并记录氢氧化铈项目在生产过程中各种能源的消耗量。这可以通过监测设备、能源计量仪器以及相关数据记录来实现。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能效改进氢氧化铈项目： 考虑实施能效改进氢氧化铈项目，例如更换节能设备、采用新的生产技术、改进维护和操作方法等。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探索并评估再生能源在氢氧化铈项目中的应用可能性。例如，考虑采用太阳能、风能等可再生能源来部分或完全满足能源需求。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确保氢氧化铈项目的能耗活动符合相关法规和环境保护标准。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7591"/>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紧密契合xx区的发展规划，符合该区产业结构调整规划以及国家的产业发展政策。在氢氧化铈项目规划中，我们充分考虑了区域的可持续发展需求，确保氢氧化铈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氢氧化铈项目的生产活动在国家规定的排放标准内。氢氧化铈项目建设阶段及运营后，我们将持续监测和管理排放，以确保氢氧化铈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氢氧化铈项目建成并投产后，各项环境指标将严格符合国家和地方清洁生产的标准要求，确保氢氧化铈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9158"/>
      <w:r>
        <w:rPr>
          <w:rFonts w:ascii="仿宋" w:eastAsia="仿宋" w:hAnsi="仿宋" w:cs="仿宋" w:hint="eastAsia"/>
          <w:sz w:val="28"/>
          <w:lang w:eastAsia="zh-CN"/>
        </w:rPr>
        <w:t>(八)、氢氧化铈项目建设符合性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确保氢氧化铈项目的规划和建设符合当地和国家的法规和政策要求。这可能涉及土地使用、环保、建筑规范、安全等方面的法规。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进行全面的环境影响评价，确保氢氧化铈项目建设和运营不会对周围环境产生负面影响。在评估中，考虑空气、水、土壤质量以及生态系统的保护。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氢氧化铈项目建设应考虑社会责任，确保氢氧化铈项目对当地社区的影响是积极的。这可能包括就业机会、社区发展氢氧化铈项目、文化保护等方面。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遵守相关的安全标准和规范，保障氢氧化铈项目建设和运营的人员安全。这包括建筑结构的安全性、设备操作的安全规程等。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确保氢氧化铈项目采用符合行业标准和技术规范的设计和建设。这有助于氢氧化铈项目的高效运作和可持续性发展。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氢氧化铈项目建设应考虑可持续性原则，包括资源利用效率、能源消耗、废弃物处理等。采用清洁生产和绿色技术，以降低对环境的影响。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氢氧化铈项目建设阶段应开展公共参与，听取相关利益相关者的意见和建议。这有助于解决可能的争议，提高氢氧化铈项目在社会中的接受度。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建立定期监测和报告机制，监控氢氧化铈项目的建设和运营过程中的符合性。及时发现和解决潜在的问题。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开展全面的风险评估，确保氢氧化铈项目建设和运营过程中的各种风险能够被有效管理和应对。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31396"/>
      <w:r>
        <w:rPr>
          <w:rFonts w:ascii="仿宋" w:eastAsia="仿宋" w:hAnsi="仿宋" w:cs="仿宋" w:hint="eastAsia"/>
          <w:sz w:val="28"/>
          <w:lang w:eastAsia="zh-CN"/>
        </w:rPr>
        <w:t>(九)、氢氧化铈项目进度规划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氢氧化铈项目的建设期限规划为XX个月，为了确保氢氧化铈项目按时高效完成，我们采取了以下措施：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将整个氢氧化铈项目划分为不同的阶段和段落，实施分期建设。这有助于灵活应对各个阶段的工程挑战，确保氢氧化铈项目有序推进。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对氢氧化铈项目进行工期目标的详细分解，明确各个主体工程的施工期限。通过科学的工期分解，可以更精准地掌握工程进展。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将投资密度较大的部分工程尽量押后施工，例如其他配套工程等。这有助于合理分配资源，保证氢氧化铈项目各方面的平衡发展。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在技术交流谈判的同时，提前进行设计工作。这样可以在氢氧化铈项目正式启动前解决一些技术问题，为后续施工提供有力支持。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通过以上规划和措施，我们旨在保障氢氧化铈项目建设期限的合理安排，最大程度地降低建设周期，确保氢氧化铈项目按计划推进。</w:t>
      </w:r>
    </w:p>
    <w:p>
      <w:pPr>
        <w:pStyle w:val="Heading2"/>
        <w:ind w:firstLine="560" w:firstLineChars="200"/>
        <w:rPr>
          <w:rFonts w:ascii="仿宋" w:eastAsia="仿宋" w:hAnsi="仿宋" w:cs="仿宋" w:hint="eastAsia"/>
          <w:sz w:val="28"/>
          <w:lang w:eastAsia="zh-CN"/>
        </w:rPr>
      </w:pPr>
      <w:bookmarkStart w:id="12" w:name="_Toc12968"/>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氢氧化铈项目总投资及资金构成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氢氧化铈项目预计总投资为XXXX万元。其中，固定资产投资为XXXX万元，占氢氧化铈项目总投资的XX%；流动资金为XXXX万元，占氢氧化铈项目总投资的XX%。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截至目前，氢氧化铈项目的资金主要由企业自筹。通过内部资金的调动和有效管理，确保氢氧化铈项目的正常推进和运作。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氢氧化铈项目预期经济效益规划目标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此外，达产年投资利润率为XX%，投资利税率为XX%，投资回报率为XX%，全部投资回收期为XX年。氢氧化铈项目还将提供XX个就业职位，为当地就业创造积极影响。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这一经济效益规划目标综合考虑了氢氧化铈项目的投资、收入、成本、税收等多个方面，为氢氧化铈项目的经济可持续发展提供了明确的指导和目标。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069"/>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对市场需求、竞争格局、潜在客户等进行深入研究，明确氢氧化铈项目产品或服务的市场定位和销售策略。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对氢氧化铈项目规模进行科学规划，明确生产的产品或服务种类、特点及市场竞争力。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选择适宜的厂址，考虑交通便利性、用地成本、环境因素等，确保氢氧化铈项目的顺利运作。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工艺技术： 对氢氧化铈项目的生产工艺进行细致研究，确保采用先进、高效、可靠的技术，提高生产效率。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经过仔细比较和选择，确定最适合氢氧化铈项目需求的生产设备，确保设备的性能和质量符合要求。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确保氢氧化铈项目团队结构合理，拥有足够的专业人才，并规划培训计划，以提高员工的工作技能。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制定详细的氢氧化铈项目实施计划，明确各阶段的任务和时间节点，确保氢氧化铈项目按计划推进。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确定氢氧化铈项目的总投资和各项成本，并进行全面的成本效益分析，确保氢氧化铈项目的经济可行性。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对氢氧化铈项目的预期经济效益进行计算和评价，并对潜在风险进行全面分析，为决策者提供风险应对策略。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通过以上分析，报告将为投资决策提供全面的、有据可依的科学依据。其细致入微的论证和评价将使投资方能够清晰地了解氢氧化铈项目的各个方面，为未来的投资决策提供有力支持。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16589"/>
      <w:r>
        <w:rPr>
          <w:rFonts w:ascii="仿宋" w:eastAsia="仿宋" w:hAnsi="仿宋" w:cs="仿宋" w:hint="eastAsia"/>
          <w:sz w:val="28"/>
          <w:lang w:eastAsia="zh-CN"/>
        </w:rPr>
        <w:t>(十二)、氢氧化铈项目评价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评价是对氢氧化铈项目进行全面审查和判定的过程，主要包括市场评价、技术评价、财务评价、工程评价、经济评价和环境评价等多个方面。评价的目的是为决策者提供科学的、客观的信息，以确定氢氧化铈项目是否值得投资以及如何进行投资。对氢氧化铈项目评价各个方面的简要说明：</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对氢氧化铈项目所在市场的需求、竞争格局、潜在客户等进行评估。通过市场评价，可以确定氢氧化铈项目产品或服务的市场定位、销售策略和市场份额。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对氢氧化铈项目所采用的生产工艺、设备选择等技术方面进行评估。确保氢氧化铈项目采用先进、高效、可靠的技术，以提高生产效率和竞争力。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对氢氧化铈项目的资金筹措、成本结构、财务指标等进行评估。通过财务评价，可以明确氢氧化铈项目的融资需求、资金运作情况，以及氢氧化铈项目的盈利能力和财务健康状况。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对氢氧化铈项目的规模、建设周期、工程进度等进行评估。确保氢氧化铈项目在工程实施阶段能够按计划进行，减少施工风险。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对氢氧化铈项目的经济效益进行计算和评估。包括投资回收期、净现值、内部收益率等指标，以确定氢氧化铈项目的经济可行性和投资回报。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对氢氧化铈项目可能对环境产生的影响进行评估。确保氢氧化铈项目在环保方面符合相关法规和标准，减少对周边环境的负面影响。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氢氧化铈项目评价通过对各个方面的全面考量，为决策者提供了关于氢氧化铈项目全貌的清晰图景。决策者可以根据评价结果，权衡各个方面的利弊，做出明智的投资决策。评价的结果将直接影响到氢氧化铈项目的可持续发展和投资的成功实施。</w:t>
      </w:r>
    </w:p>
    <w:p>
      <w:pPr>
        <w:pStyle w:val="Heading1"/>
        <w:ind w:firstLine="560" w:firstLineChars="200"/>
        <w:rPr>
          <w:rFonts w:ascii="仿宋" w:eastAsia="仿宋" w:hAnsi="仿宋" w:cs="仿宋" w:hint="eastAsia"/>
          <w:sz w:val="28"/>
          <w:lang w:eastAsia="zh-CN"/>
        </w:rPr>
      </w:pPr>
      <w:bookmarkStart w:id="15" w:name="_Toc27684"/>
      <w:r>
        <w:rPr>
          <w:rFonts w:ascii="仿宋" w:eastAsia="仿宋" w:hAnsi="仿宋" w:cs="仿宋" w:hint="eastAsia"/>
          <w:sz w:val="28"/>
          <w:lang w:eastAsia="zh-CN"/>
        </w:rPr>
        <w:t>二、土建工程设计</w:t>
      </w:r>
      <w:bookmarkEnd w:id="15"/>
    </w:p>
    <w:p>
      <w:pPr>
        <w:pStyle w:val="Heading2"/>
        <w:rPr>
          <w:rFonts w:ascii="仿宋" w:eastAsia="仿宋" w:hAnsi="仿宋" w:cs="仿宋" w:hint="eastAsia"/>
          <w:lang w:eastAsia="zh-CN"/>
        </w:rPr>
      </w:pPr>
      <w:bookmarkStart w:id="16" w:name="_Toc1030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7" w:name="_Toc1606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在具体氢氧化铈项目中，安全等级的划分和设计年限的确定会根据当地法规、工程性质、用途等因素进行详细规定。设计人员需要根据具体情况确保工程在设计和施工阶段符合相应的安全标准和设计年限要求。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8" w:name="_Toc1925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氢氧化铈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9" w:name="_Toc2574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0" w:name="_Toc4155"/>
      <w:r>
        <w:rPr>
          <w:rFonts w:ascii="仿宋" w:eastAsia="仿宋" w:hAnsi="仿宋" w:cs="仿宋" w:hint="eastAsia"/>
          <w:sz w:val="28"/>
          <w:lang w:eastAsia="zh-CN"/>
        </w:rPr>
        <w:t>三、氢氧化铈项目市场前景分析</w:t>
      </w:r>
      <w:bookmarkEnd w:id="20"/>
    </w:p>
    <w:p>
      <w:pPr>
        <w:pStyle w:val="Heading2"/>
        <w:rPr>
          <w:rFonts w:ascii="仿宋" w:eastAsia="仿宋" w:hAnsi="仿宋" w:cs="仿宋" w:hint="eastAsia"/>
          <w:lang w:eastAsia="zh-CN"/>
        </w:rPr>
      </w:pPr>
      <w:bookmarkStart w:id="21" w:name="_Toc19004"/>
      <w:r>
        <w:rPr>
          <w:rFonts w:ascii="仿宋" w:eastAsia="仿宋" w:hAnsi="仿宋" w:cs="仿宋" w:hint="eastAsia"/>
          <w:lang w:eastAsia="zh-CN"/>
        </w:rPr>
        <w:t>(一)、建设地经济发展概况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氢氧化铈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为适应经济快速发展的需要，建设地加大了对基础设施建设的投入。新建、改建的高速公路、城市轨道交通、现代化港口等氢氧化铈项目得到了快速推进，提高了城市的综合竞争力。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建设地注重生态环境保护和可持续发展。实施了大规模的环境治理氢氧化铈项目，提升了空气质量和水质。同时，该地推动绿色产业和清洁能源的发展，致力于打造宜居宜业的城市环境。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建设地积极参与区域合作和国际交往，拓展了多领域的国际合作氢氧化铈项目。通过加强国际交流，该地区引进了大量国外优质技术和资金，同时推动了本地产业的对外拓展。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2" w:name="_Toc14510"/>
      <w:r>
        <w:rPr>
          <w:rFonts w:ascii="仿宋" w:eastAsia="仿宋" w:hAnsi="仿宋" w:cs="仿宋" w:hint="eastAsia"/>
          <w:sz w:val="28"/>
          <w:lang w:eastAsia="zh-CN"/>
        </w:rPr>
        <w:t>(二)、行业市场分析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氢氧化铈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3" w:name="_Toc23976"/>
      <w:r>
        <w:rPr>
          <w:rFonts w:ascii="仿宋" w:eastAsia="仿宋" w:hAnsi="仿宋" w:cs="仿宋" w:hint="eastAsia"/>
          <w:sz w:val="28"/>
          <w:lang w:eastAsia="zh-CN"/>
        </w:rPr>
        <w:t>四、工艺分析</w:t>
      </w:r>
      <w:bookmarkEnd w:id="23"/>
    </w:p>
    <w:p>
      <w:pPr>
        <w:pStyle w:val="Heading2"/>
        <w:rPr>
          <w:rFonts w:ascii="仿宋" w:eastAsia="仿宋" w:hAnsi="仿宋" w:cs="仿宋" w:hint="eastAsia"/>
          <w:lang w:eastAsia="zh-CN"/>
        </w:rPr>
      </w:pPr>
      <w:bookmarkStart w:id="24" w:name="_Toc3259"/>
      <w:r>
        <w:rPr>
          <w:rFonts w:ascii="仿宋" w:eastAsia="仿宋" w:hAnsi="仿宋" w:cs="仿宋" w:hint="eastAsia"/>
          <w:lang w:eastAsia="zh-CN"/>
        </w:rPr>
        <w:t>(一)、技术管理特点</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氢氧化铈项目中显现出多层面的复杂性和有机性。其系统性突显在对广泛技术领域的全面规划和整合，要求各技术要素相互协调，以确保氢氧化铈项目整体协同。这种系统性要求技术管理者在氢氧化铈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氢氧化铈项目进步的引擎。这种创新力使技术管理不仅仅是问题应对，更是氢氧化铈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另一方面，技术管理体现出综合性。它要求在不同领域中进行全面考虑，将各种技术要素有机融合，以实现更高水平和更大范围的效果。技术管理者需要跨领域协调，确保氢氧化铈项目技术方案的综合有效性。</w:t>
      </w:r>
    </w:p>
    <w:p>
      <w:pPr>
        <w:pStyle w:val="Heading2"/>
        <w:ind w:firstLine="560" w:firstLineChars="200"/>
        <w:rPr>
          <w:rFonts w:ascii="仿宋" w:eastAsia="仿宋" w:hAnsi="仿宋" w:cs="仿宋" w:hint="eastAsia"/>
          <w:sz w:val="28"/>
          <w:lang w:eastAsia="zh-CN"/>
        </w:rPr>
      </w:pPr>
      <w:bookmarkStart w:id="25" w:name="_Toc6313"/>
      <w:r>
        <w:rPr>
          <w:rFonts w:ascii="仿宋" w:eastAsia="仿宋" w:hAnsi="仿宋" w:cs="仿宋" w:hint="eastAsia"/>
          <w:sz w:val="28"/>
          <w:lang w:eastAsia="zh-CN"/>
        </w:rPr>
        <w:t>(二)、氢氧化铈项目工艺技术设计方案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氢氧化铈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在选择工艺设备时，需要考虑其性能、稳定性和可维护性。设备应符合氢氧化铈项目的实际需求，并与整个生产流程协同工作，确保设备的使用不成为氢氧化铈项目的瓶颈。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6" w:name="_Toc4059"/>
      <w:r>
        <w:rPr>
          <w:rFonts w:ascii="仿宋" w:eastAsia="仿宋" w:hAnsi="仿宋" w:cs="仿宋" w:hint="eastAsia"/>
          <w:sz w:val="28"/>
          <w:lang w:eastAsia="zh-CN"/>
        </w:rPr>
        <w:t>(三)、设备选型方案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氢氧化铈项目投资风险，最大限度地减少总体氢氧化铈项目成本。在投资氢氧化铈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氢氧化铈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氢氧化铈项目的生产设备具备最佳性能和效益，以满足氢氧化铈项目长期的发展需求。</w:t>
      </w:r>
    </w:p>
    <w:p>
      <w:pPr>
        <w:pStyle w:val="Heading1"/>
        <w:ind w:firstLine="560" w:firstLineChars="200"/>
        <w:rPr>
          <w:rFonts w:ascii="仿宋" w:eastAsia="仿宋" w:hAnsi="仿宋" w:cs="仿宋" w:hint="eastAsia"/>
          <w:sz w:val="28"/>
          <w:lang w:eastAsia="zh-CN"/>
        </w:rPr>
      </w:pPr>
      <w:bookmarkStart w:id="27" w:name="_Toc26115"/>
      <w:r>
        <w:rPr>
          <w:rFonts w:ascii="仿宋" w:eastAsia="仿宋" w:hAnsi="仿宋" w:cs="仿宋" w:hint="eastAsia"/>
          <w:sz w:val="28"/>
          <w:lang w:eastAsia="zh-CN"/>
        </w:rPr>
        <w:t>五、投资背景及必要性分析</w:t>
      </w:r>
      <w:bookmarkEnd w:id="27"/>
    </w:p>
    <w:p>
      <w:pPr>
        <w:pStyle w:val="Heading2"/>
        <w:rPr>
          <w:rFonts w:ascii="仿宋" w:eastAsia="仿宋" w:hAnsi="仿宋" w:cs="仿宋" w:hint="eastAsia"/>
          <w:lang w:eastAsia="zh-CN"/>
        </w:rPr>
      </w:pPr>
      <w:bookmarkStart w:id="28" w:name="_Toc19010"/>
      <w:r>
        <w:rPr>
          <w:rFonts w:ascii="仿宋" w:eastAsia="仿宋" w:hAnsi="仿宋" w:cs="仿宋" w:hint="eastAsia"/>
          <w:lang w:eastAsia="zh-CN"/>
        </w:rPr>
        <w:t>(一)、氢氧化铈项目承办单位背景分析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9" w:name="_Toc23440"/>
      <w:r>
        <w:rPr>
          <w:rFonts w:ascii="仿宋" w:eastAsia="仿宋" w:hAnsi="仿宋" w:cs="仿宋" w:hint="eastAsia"/>
          <w:sz w:val="28"/>
          <w:lang w:eastAsia="zh-CN"/>
        </w:rPr>
        <w:t>(二)、产业政策及发展规划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通过制定科学合理的产业政策和发展规划，XX有限公司将能够更好地适应外部环境的变化，确保企业在行业中稳健发展，为实施氢氧化铈项目提供坚实支持。</w:t>
      </w:r>
    </w:p>
    <w:p>
      <w:pPr>
        <w:pStyle w:val="Heading2"/>
        <w:ind w:firstLine="560" w:firstLineChars="200"/>
        <w:rPr>
          <w:rFonts w:ascii="仿宋" w:eastAsia="仿宋" w:hAnsi="仿宋" w:cs="仿宋" w:hint="eastAsia"/>
          <w:sz w:val="28"/>
          <w:lang w:eastAsia="zh-CN"/>
        </w:rPr>
      </w:pPr>
      <w:bookmarkStart w:id="30" w:name="_Toc22261"/>
      <w:r>
        <w:rPr>
          <w:rFonts w:ascii="仿宋" w:eastAsia="仿宋" w:hAnsi="仿宋" w:cs="仿宋" w:hint="eastAsia"/>
          <w:sz w:val="28"/>
          <w:lang w:eastAsia="zh-CN"/>
        </w:rPr>
        <w:t>(三)、鼓励中小企业发展</w:t>
      </w:r>
      <w:bookmarkEnd w:id="30"/>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鼓励中小企业进行技术创新，设立专项资金支持科技研发氢氧化铈项目。提供创新券、科技补贴等奖励措施，推动中小企业提升技术水平，增强市场竞争力。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1" w:name="_Toc23181"/>
      <w:r>
        <w:rPr>
          <w:rFonts w:ascii="仿宋" w:eastAsia="仿宋" w:hAnsi="仿宋" w:cs="仿宋" w:hint="eastAsia"/>
          <w:sz w:val="28"/>
          <w:lang w:eastAsia="zh-CN"/>
        </w:rPr>
        <w:t>(四)、宏观经济形势分析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2" w:name="_Toc9052"/>
      <w:r>
        <w:rPr>
          <w:rFonts w:ascii="仿宋" w:eastAsia="仿宋" w:hAnsi="仿宋" w:cs="仿宋" w:hint="eastAsia"/>
          <w:sz w:val="28"/>
          <w:lang w:eastAsia="zh-CN"/>
        </w:rPr>
        <w:t>(五)、区域经济发展概况</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3" w:name="_Toc28508"/>
      <w:r>
        <w:rPr>
          <w:rFonts w:ascii="仿宋" w:eastAsia="仿宋" w:hAnsi="仿宋" w:cs="仿宋" w:hint="eastAsia"/>
          <w:sz w:val="28"/>
          <w:lang w:eastAsia="zh-CN"/>
        </w:rPr>
        <w:t>(六)、氢氧化铈项目必要性分析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铈项目的实施是否能够满足当前市场的需求是氢氧化铈项目必要性的首要考量。通过市场调研和需求分析，我们发现目标市场存在对相关产品或服务的需求。氢氧化铈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氢氧化铈项目的必要性评估至关重要。如果行业正处于增长期或具有良好的前景，氢氧化铈项目实施将更具有前瞻性。相反，如果行业饱和或面临下行趋势，氢氧化铈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氢氧化铈项目是否引入了新的技术或提升了企业的竞争力也是必要性的考量因素。如果氢氧化铈项目能够带来技术创新，提高产品或服务的质量和效率，将有助于企业在市场竞争中占据优势。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氢氧化铈项目实施是否充分发挥了企业的资源优势，并符合其长期战略规划也是必要性分析的一部分。氢氧化铈项目应该与企业整体战略相契合，使得企业在资源配置上更具效益。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氢氧化铈项目是否符合相关政策和法规，是否能够获得政府的支持也是必要性的重要因素。政策和法规的支持能够降低氢氧化铈项目的经营风险，提高实施的可行性。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除了经济效益外，氢氧化铈项目对社会的积极贡献和可持续发展也应该得到关注。氢氧化铈项目是否能够创造就业机会、改善社会环境、促进可持续发展等，都是必要性的考虑因素。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对氢氧化铈项目的风险进行全面评估，并与预期回报相权衡，有助于判断氢氧化铈项目的必要性。氢氧化铈项目的风险可控性和回报的可实现性是氢氧化铈项目决策的关键指标之一。</w:t>
      </w:r>
    </w:p>
    <w:p>
      <w:pPr>
        <w:pStyle w:val="Heading1"/>
        <w:ind w:firstLine="560" w:firstLineChars="200"/>
        <w:rPr>
          <w:rFonts w:ascii="仿宋" w:eastAsia="仿宋" w:hAnsi="仿宋" w:cs="仿宋" w:hint="eastAsia"/>
          <w:sz w:val="28"/>
          <w:lang w:eastAsia="zh-CN"/>
        </w:rPr>
      </w:pPr>
      <w:bookmarkStart w:id="34" w:name="_Toc29829"/>
      <w:r>
        <w:rPr>
          <w:rFonts w:ascii="仿宋" w:eastAsia="仿宋" w:hAnsi="仿宋" w:cs="仿宋" w:hint="eastAsia"/>
          <w:sz w:val="28"/>
          <w:lang w:eastAsia="zh-CN"/>
        </w:rPr>
        <w:t>六、危机管理与应急预案</w:t>
      </w:r>
      <w:bookmarkEnd w:id="34"/>
    </w:p>
    <w:p>
      <w:pPr>
        <w:pStyle w:val="Heading2"/>
        <w:rPr>
          <w:rFonts w:ascii="仿宋" w:eastAsia="仿宋" w:hAnsi="仿宋" w:cs="仿宋" w:hint="eastAsia"/>
          <w:lang w:eastAsia="zh-CN"/>
        </w:rPr>
      </w:pPr>
      <w:bookmarkStart w:id="35" w:name="_Toc21561"/>
      <w:r>
        <w:rPr>
          <w:rFonts w:ascii="仿宋" w:eastAsia="仿宋" w:hAnsi="仿宋" w:cs="仿宋" w:hint="eastAsia"/>
          <w:lang w:eastAsia="zh-CN"/>
        </w:rPr>
        <w:t>(一)、危机预警与监测</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6" w:name="_Toc10112"/>
      <w:r>
        <w:rPr>
          <w:rFonts w:ascii="仿宋" w:eastAsia="仿宋" w:hAnsi="仿宋" w:cs="仿宋" w:hint="eastAsia"/>
          <w:sz w:val="28"/>
          <w:lang w:eastAsia="zh-CN"/>
        </w:rPr>
        <w:t>(二)、应急预案与危机响应</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模拟真实情境：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7" w:name="_Toc22196"/>
      <w:r>
        <w:rPr>
          <w:rFonts w:ascii="仿宋" w:eastAsia="仿宋" w:hAnsi="仿宋" w:cs="仿宋" w:hint="eastAsia"/>
          <w:sz w:val="28"/>
          <w:lang w:eastAsia="zh-CN"/>
        </w:rPr>
        <w:t>(三)、危机沟通与舆情控制</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8" w:name="_Toc3437"/>
      <w:r>
        <w:rPr>
          <w:rFonts w:ascii="仿宋" w:eastAsia="仿宋" w:hAnsi="仿宋" w:cs="仿宋" w:hint="eastAsia"/>
          <w:sz w:val="28"/>
          <w:lang w:eastAsia="zh-CN"/>
        </w:rPr>
        <w:t>(四)、危机后教训与改进</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9" w:name="_Toc7668"/>
      <w:r>
        <w:rPr>
          <w:rFonts w:ascii="仿宋" w:eastAsia="仿宋" w:hAnsi="仿宋" w:cs="仿宋" w:hint="eastAsia"/>
          <w:sz w:val="28"/>
          <w:lang w:eastAsia="zh-CN"/>
        </w:rPr>
        <w:t>七、氢氧化铈项目实施进度计划</w:t>
      </w:r>
      <w:bookmarkEnd w:id="39"/>
    </w:p>
    <w:p>
      <w:pPr>
        <w:pStyle w:val="Heading2"/>
        <w:rPr>
          <w:rFonts w:ascii="仿宋" w:eastAsia="仿宋" w:hAnsi="仿宋" w:cs="仿宋" w:hint="eastAsia"/>
          <w:lang w:eastAsia="zh-CN"/>
        </w:rPr>
      </w:pPr>
      <w:bookmarkStart w:id="40" w:name="_Toc2362"/>
      <w:r>
        <w:rPr>
          <w:rFonts w:ascii="仿宋" w:eastAsia="仿宋" w:hAnsi="仿宋" w:cs="仿宋" w:hint="eastAsia"/>
          <w:lang w:eastAsia="zh-CN"/>
        </w:rPr>
        <w:t>(一)、建设周期</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建设周期是氢氧化铈项目从规划到实际运作的全过程，分为多个关键阶段，每个阶段都有其独特的任务和挑战：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氢氧化铈项目前期准备阶段：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在这个阶段，氢氧化铈项目团队进行氢氧化铈项目的可行性研究，明确氢氧化铈项目目标和规模，进行市场分析和资金计划。完成氢氧化铈项目的立项申请，确保氢氧化铈项目有足够的资源和支持。</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进行氢氧化铈项目所在地的勘察工作，包括土地调查、地质勘探等，以获取对施工环境的全面了解。设计阶段涉及建筑设计、工艺设计、设备配置等，确保氢氧化铈项目的设计方案科学可行。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实施土建工程，包括地基处理、建筑施工、主体结构建设等。这是氢氧化铈项目实体建设的阶段，需要高效协调各项工程，确保施工质量和进度。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进行氢氧化铈项目所需设备的采购，包括设备的选择、供应商洽谈和合同签订。确保氢氧化铈项目所使用的设备符合质量标准，满足氢氧化铈项目的生产需求。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进行设备的安装和调试工作，确保设备能够正常运行。这个阶段是氢氧化铈项目顺利投产的关键，需要仔细调整设备，保证其稳定性和可靠性。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氢氧化铈项目正式投入运营，进行实际生产和服务。在此阶段，氢氧化铈项目团队需要密切关注运营情况，及时处理可能出现的问题，确保氢氧化铈项目平稳运行。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https://d.book118.com/558064101141006031</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663FAF"/>
    <w:rsid w:val="57663F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58064101141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2024-01-15T22:39:00Z</dcterms:created>
  <dcterms:modified xsi:type="dcterms:W3CDTF">2024-01-15T22:39:40Z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AC8A3BAB524C413EB942EB7C19585F04_11</vt:lpwstr>
  </property>
  <property fmtid="{D5CDD505-2E9C-101B-9397-08002B2CF9AE}" pid="3" name="KSOProductBuildVer">
    <vt:lpwstr>2052-12.1.0.16120</vt:lpwstr>
  </property>
</Properties>
</file>