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样品制备产品项目计划设计方案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26" w:history="1">
        <w:r>
          <w:rPr>
            <w:rFonts w:ascii="仿宋" w:eastAsia="仿宋" w:hAnsi="仿宋" w:cs="仿宋" w:hint="eastAsia"/>
            <w:lang w:eastAsia="zh-CN"/>
          </w:rPr>
          <w:t>序言</w:t>
        </w:r>
        <w:r>
          <w:tab/>
        </w:r>
        <w:r>
          <w:fldChar w:fldCharType="begin"/>
        </w:r>
        <w:r>
          <w:instrText xml:space="preserve"> PAGEREF _Toc29526 \h </w:instrText>
        </w:r>
        <w:r>
          <w:fldChar w:fldCharType="separate"/>
        </w:r>
        <w:r>
          <w:t>3</w:t>
        </w:r>
        <w:r>
          <w:fldChar w:fldCharType="end"/>
        </w:r>
      </w:hyperlink>
    </w:p>
    <w:p>
      <w:pPr>
        <w:pStyle w:val="TOC1"/>
        <w:tabs>
          <w:tab w:val="right" w:leader="dot" w:pos="8306"/>
        </w:tabs>
      </w:pPr>
      <w:hyperlink w:anchor="_Toc18430" w:history="1">
        <w:r>
          <w:rPr>
            <w:rFonts w:ascii="仿宋" w:eastAsia="仿宋" w:hAnsi="仿宋" w:cs="仿宋" w:hint="eastAsia"/>
            <w:lang w:eastAsia="zh-CN"/>
          </w:rPr>
          <w:t>一、样品制备产品项目危机管理</w:t>
        </w:r>
        <w:r>
          <w:tab/>
        </w:r>
        <w:r>
          <w:fldChar w:fldCharType="begin"/>
        </w:r>
        <w:r>
          <w:instrText xml:space="preserve"> PAGEREF _Toc18430 \h </w:instrText>
        </w:r>
        <w:r>
          <w:fldChar w:fldCharType="separate"/>
        </w:r>
        <w:r>
          <w:t>3</w:t>
        </w:r>
        <w:r>
          <w:fldChar w:fldCharType="end"/>
        </w:r>
      </w:hyperlink>
    </w:p>
    <w:p>
      <w:pPr>
        <w:pStyle w:val="TOC2"/>
        <w:tabs>
          <w:tab w:val="right" w:leader="dot" w:pos="8306"/>
        </w:tabs>
      </w:pPr>
      <w:hyperlink w:anchor="_Toc32121" w:history="1">
        <w:r>
          <w:rPr>
            <w:rFonts w:ascii="仿宋" w:eastAsia="仿宋" w:hAnsi="仿宋" w:cs="仿宋" w:hint="eastAsia"/>
            <w:lang w:eastAsia="zh-CN"/>
          </w:rPr>
          <w:t>(一)、危机预警与识别</w:t>
        </w:r>
        <w:r>
          <w:tab/>
        </w:r>
        <w:r>
          <w:fldChar w:fldCharType="begin"/>
        </w:r>
        <w:r>
          <w:instrText xml:space="preserve"> PAGEREF _Toc32121 \h </w:instrText>
        </w:r>
        <w:r>
          <w:fldChar w:fldCharType="separate"/>
        </w:r>
        <w:r>
          <w:t>3</w:t>
        </w:r>
        <w:r>
          <w:fldChar w:fldCharType="end"/>
        </w:r>
      </w:hyperlink>
    </w:p>
    <w:p>
      <w:pPr>
        <w:pStyle w:val="TOC2"/>
        <w:tabs>
          <w:tab w:val="right" w:leader="dot" w:pos="8306"/>
        </w:tabs>
      </w:pPr>
      <w:hyperlink w:anchor="_Toc31519" w:history="1">
        <w:r>
          <w:rPr>
            <w:rFonts w:ascii="仿宋" w:eastAsia="仿宋" w:hAnsi="仿宋" w:cs="仿宋" w:hint="eastAsia"/>
            <w:lang w:eastAsia="zh-CN"/>
          </w:rPr>
          <w:t>(二)、危机应对与恢复</w:t>
        </w:r>
        <w:r>
          <w:tab/>
        </w:r>
        <w:r>
          <w:fldChar w:fldCharType="begin"/>
        </w:r>
        <w:r>
          <w:instrText xml:space="preserve"> PAGEREF _Toc31519 \h </w:instrText>
        </w:r>
        <w:r>
          <w:fldChar w:fldCharType="separate"/>
        </w:r>
        <w:r>
          <w:t>4</w:t>
        </w:r>
        <w:r>
          <w:fldChar w:fldCharType="end"/>
        </w:r>
      </w:hyperlink>
    </w:p>
    <w:p>
      <w:pPr>
        <w:pStyle w:val="TOC1"/>
        <w:tabs>
          <w:tab w:val="right" w:leader="dot" w:pos="8306"/>
        </w:tabs>
      </w:pPr>
      <w:hyperlink w:anchor="_Toc16029" w:history="1">
        <w:r>
          <w:rPr>
            <w:rFonts w:ascii="仿宋" w:eastAsia="仿宋" w:hAnsi="仿宋" w:cs="仿宋" w:hint="eastAsia"/>
            <w:lang w:eastAsia="zh-CN"/>
          </w:rPr>
          <w:t>二、样品制备产品项目文档管理</w:t>
        </w:r>
        <w:r>
          <w:tab/>
        </w:r>
        <w:r>
          <w:fldChar w:fldCharType="begin"/>
        </w:r>
        <w:r>
          <w:instrText xml:space="preserve"> PAGEREF _Toc16029 \h </w:instrText>
        </w:r>
        <w:r>
          <w:fldChar w:fldCharType="separate"/>
        </w:r>
        <w:r>
          <w:t>5</w:t>
        </w:r>
        <w:r>
          <w:fldChar w:fldCharType="end"/>
        </w:r>
      </w:hyperlink>
    </w:p>
    <w:p>
      <w:pPr>
        <w:pStyle w:val="TOC2"/>
        <w:tabs>
          <w:tab w:val="right" w:leader="dot" w:pos="8306"/>
        </w:tabs>
      </w:pPr>
      <w:hyperlink w:anchor="_Toc15048" w:history="1">
        <w:r>
          <w:rPr>
            <w:rFonts w:ascii="仿宋" w:eastAsia="仿宋" w:hAnsi="仿宋" w:cs="仿宋" w:hint="eastAsia"/>
            <w:lang w:eastAsia="zh-CN"/>
          </w:rPr>
          <w:t>(一)、文档编制与审查</w:t>
        </w:r>
        <w:r>
          <w:tab/>
        </w:r>
        <w:r>
          <w:fldChar w:fldCharType="begin"/>
        </w:r>
        <w:r>
          <w:instrText xml:space="preserve"> PAGEREF _Toc15048 \h </w:instrText>
        </w:r>
        <w:r>
          <w:fldChar w:fldCharType="separate"/>
        </w:r>
        <w:r>
          <w:t>5</w:t>
        </w:r>
        <w:r>
          <w:fldChar w:fldCharType="end"/>
        </w:r>
      </w:hyperlink>
    </w:p>
    <w:p>
      <w:pPr>
        <w:pStyle w:val="TOC2"/>
        <w:tabs>
          <w:tab w:val="right" w:leader="dot" w:pos="8306"/>
        </w:tabs>
      </w:pPr>
      <w:hyperlink w:anchor="_Toc16006" w:history="1">
        <w:r>
          <w:rPr>
            <w:rFonts w:ascii="仿宋" w:eastAsia="仿宋" w:hAnsi="仿宋" w:cs="仿宋" w:hint="eastAsia"/>
            <w:lang w:eastAsia="zh-CN"/>
          </w:rPr>
          <w:t>(二)、文档发布与分发</w:t>
        </w:r>
        <w:r>
          <w:tab/>
        </w:r>
        <w:r>
          <w:fldChar w:fldCharType="begin"/>
        </w:r>
        <w:r>
          <w:instrText xml:space="preserve"> PAGEREF _Toc16006 \h </w:instrText>
        </w:r>
        <w:r>
          <w:fldChar w:fldCharType="separate"/>
        </w:r>
        <w:r>
          <w:t>7</w:t>
        </w:r>
        <w:r>
          <w:fldChar w:fldCharType="end"/>
        </w:r>
      </w:hyperlink>
    </w:p>
    <w:p>
      <w:pPr>
        <w:pStyle w:val="TOC2"/>
        <w:tabs>
          <w:tab w:val="right" w:leader="dot" w:pos="8306"/>
        </w:tabs>
      </w:pPr>
      <w:hyperlink w:anchor="_Toc9724" w:history="1">
        <w:r>
          <w:rPr>
            <w:rFonts w:ascii="仿宋" w:eastAsia="仿宋" w:hAnsi="仿宋" w:cs="仿宋" w:hint="eastAsia"/>
            <w:lang w:eastAsia="zh-CN"/>
          </w:rPr>
          <w:t>(三)、文档存档与归档</w:t>
        </w:r>
        <w:r>
          <w:tab/>
        </w:r>
        <w:r>
          <w:fldChar w:fldCharType="begin"/>
        </w:r>
        <w:r>
          <w:instrText xml:space="preserve"> PAGEREF _Toc9724 \h </w:instrText>
        </w:r>
        <w:r>
          <w:fldChar w:fldCharType="separate"/>
        </w:r>
        <w:r>
          <w:t>8</w:t>
        </w:r>
        <w:r>
          <w:fldChar w:fldCharType="end"/>
        </w:r>
      </w:hyperlink>
    </w:p>
    <w:p>
      <w:pPr>
        <w:pStyle w:val="TOC1"/>
        <w:tabs>
          <w:tab w:val="right" w:leader="dot" w:pos="8306"/>
        </w:tabs>
      </w:pPr>
      <w:hyperlink w:anchor="_Toc17722" w:history="1">
        <w:r>
          <w:rPr>
            <w:rFonts w:ascii="仿宋" w:eastAsia="仿宋" w:hAnsi="仿宋" w:cs="仿宋" w:hint="eastAsia"/>
            <w:lang w:eastAsia="zh-CN"/>
          </w:rPr>
          <w:t>三、产品规划分析</w:t>
        </w:r>
        <w:r>
          <w:tab/>
        </w:r>
        <w:r>
          <w:fldChar w:fldCharType="begin"/>
        </w:r>
        <w:r>
          <w:instrText xml:space="preserve"> PAGEREF _Toc17722 \h </w:instrText>
        </w:r>
        <w:r>
          <w:fldChar w:fldCharType="separate"/>
        </w:r>
        <w:r>
          <w:t>9</w:t>
        </w:r>
        <w:r>
          <w:fldChar w:fldCharType="end"/>
        </w:r>
      </w:hyperlink>
    </w:p>
    <w:p>
      <w:pPr>
        <w:pStyle w:val="TOC2"/>
        <w:tabs>
          <w:tab w:val="right" w:leader="dot" w:pos="8306"/>
        </w:tabs>
      </w:pPr>
      <w:hyperlink w:anchor="_Toc7567" w:history="1">
        <w:r>
          <w:rPr>
            <w:rFonts w:ascii="仿宋" w:eastAsia="仿宋" w:hAnsi="仿宋" w:cs="仿宋" w:hint="eastAsia"/>
            <w:lang w:eastAsia="zh-CN"/>
          </w:rPr>
          <w:t>(一)、产品规划</w:t>
        </w:r>
        <w:r>
          <w:tab/>
        </w:r>
        <w:r>
          <w:fldChar w:fldCharType="begin"/>
        </w:r>
        <w:r>
          <w:instrText xml:space="preserve"> PAGEREF _Toc7567 \h </w:instrText>
        </w:r>
        <w:r>
          <w:fldChar w:fldCharType="separate"/>
        </w:r>
        <w:r>
          <w:t>9</w:t>
        </w:r>
        <w:r>
          <w:fldChar w:fldCharType="end"/>
        </w:r>
      </w:hyperlink>
    </w:p>
    <w:p>
      <w:pPr>
        <w:pStyle w:val="TOC2"/>
        <w:tabs>
          <w:tab w:val="right" w:leader="dot" w:pos="8306"/>
        </w:tabs>
      </w:pPr>
      <w:hyperlink w:anchor="_Toc3479" w:history="1">
        <w:r>
          <w:rPr>
            <w:rFonts w:ascii="仿宋" w:eastAsia="仿宋" w:hAnsi="仿宋" w:cs="仿宋" w:hint="eastAsia"/>
            <w:lang w:eastAsia="zh-CN"/>
          </w:rPr>
          <w:t>(二)、建设规模</w:t>
        </w:r>
        <w:r>
          <w:tab/>
        </w:r>
        <w:r>
          <w:fldChar w:fldCharType="begin"/>
        </w:r>
        <w:r>
          <w:instrText xml:space="preserve"> PAGEREF _Toc3479 \h </w:instrText>
        </w:r>
        <w:r>
          <w:fldChar w:fldCharType="separate"/>
        </w:r>
        <w:r>
          <w:t>10</w:t>
        </w:r>
        <w:r>
          <w:fldChar w:fldCharType="end"/>
        </w:r>
      </w:hyperlink>
    </w:p>
    <w:p>
      <w:pPr>
        <w:pStyle w:val="TOC1"/>
        <w:tabs>
          <w:tab w:val="right" w:leader="dot" w:pos="8306"/>
        </w:tabs>
      </w:pPr>
      <w:hyperlink w:anchor="_Toc16596" w:history="1">
        <w:r>
          <w:rPr>
            <w:rFonts w:ascii="仿宋" w:eastAsia="仿宋" w:hAnsi="仿宋" w:cs="仿宋" w:hint="eastAsia"/>
            <w:lang w:eastAsia="zh-CN"/>
          </w:rPr>
          <w:t>四、工艺说明</w:t>
        </w:r>
        <w:r>
          <w:tab/>
        </w:r>
        <w:r>
          <w:fldChar w:fldCharType="begin"/>
        </w:r>
        <w:r>
          <w:instrText xml:space="preserve"> PAGEREF _Toc16596 \h </w:instrText>
        </w:r>
        <w:r>
          <w:fldChar w:fldCharType="separate"/>
        </w:r>
        <w:r>
          <w:t>11</w:t>
        </w:r>
        <w:r>
          <w:fldChar w:fldCharType="end"/>
        </w:r>
      </w:hyperlink>
    </w:p>
    <w:p>
      <w:pPr>
        <w:pStyle w:val="TOC2"/>
        <w:tabs>
          <w:tab w:val="right" w:leader="dot" w:pos="8306"/>
        </w:tabs>
      </w:pPr>
      <w:hyperlink w:anchor="_Toc4557" w:history="1">
        <w:r>
          <w:rPr>
            <w:rFonts w:ascii="仿宋" w:eastAsia="仿宋" w:hAnsi="仿宋" w:cs="仿宋" w:hint="eastAsia"/>
            <w:lang w:eastAsia="zh-CN"/>
          </w:rPr>
          <w:t>(一)、技术管理特点</w:t>
        </w:r>
        <w:r>
          <w:tab/>
        </w:r>
        <w:r>
          <w:fldChar w:fldCharType="begin"/>
        </w:r>
        <w:r>
          <w:instrText xml:space="preserve"> PAGEREF _Toc4557 \h </w:instrText>
        </w:r>
        <w:r>
          <w:fldChar w:fldCharType="separate"/>
        </w:r>
        <w:r>
          <w:t>11</w:t>
        </w:r>
        <w:r>
          <w:fldChar w:fldCharType="end"/>
        </w:r>
      </w:hyperlink>
    </w:p>
    <w:p>
      <w:pPr>
        <w:pStyle w:val="TOC2"/>
        <w:tabs>
          <w:tab w:val="right" w:leader="dot" w:pos="8306"/>
        </w:tabs>
      </w:pPr>
      <w:hyperlink w:anchor="_Toc16580" w:history="1">
        <w:r>
          <w:rPr>
            <w:rFonts w:ascii="仿宋" w:eastAsia="仿宋" w:hAnsi="仿宋" w:cs="仿宋" w:hint="eastAsia"/>
            <w:lang w:eastAsia="zh-CN"/>
          </w:rPr>
          <w:t>(二)、样品制备产品项目工艺技术设计方案</w:t>
        </w:r>
        <w:r>
          <w:tab/>
        </w:r>
        <w:r>
          <w:fldChar w:fldCharType="begin"/>
        </w:r>
        <w:r>
          <w:instrText xml:space="preserve"> PAGEREF _Toc16580 \h </w:instrText>
        </w:r>
        <w:r>
          <w:fldChar w:fldCharType="separate"/>
        </w:r>
        <w:r>
          <w:t>12</w:t>
        </w:r>
        <w:r>
          <w:fldChar w:fldCharType="end"/>
        </w:r>
      </w:hyperlink>
    </w:p>
    <w:p>
      <w:pPr>
        <w:pStyle w:val="TOC2"/>
        <w:tabs>
          <w:tab w:val="right" w:leader="dot" w:pos="8306"/>
        </w:tabs>
      </w:pPr>
      <w:hyperlink w:anchor="_Toc26732" w:history="1">
        <w:r>
          <w:rPr>
            <w:rFonts w:ascii="仿宋" w:eastAsia="仿宋" w:hAnsi="仿宋" w:cs="仿宋" w:hint="eastAsia"/>
            <w:lang w:eastAsia="zh-CN"/>
          </w:rPr>
          <w:t>(三)、设备选型方案</w:t>
        </w:r>
        <w:r>
          <w:tab/>
        </w:r>
        <w:r>
          <w:fldChar w:fldCharType="begin"/>
        </w:r>
        <w:r>
          <w:instrText xml:space="preserve"> PAGEREF _Toc26732 \h </w:instrText>
        </w:r>
        <w:r>
          <w:fldChar w:fldCharType="separate"/>
        </w:r>
        <w:r>
          <w:t>13</w:t>
        </w:r>
        <w:r>
          <w:fldChar w:fldCharType="end"/>
        </w:r>
      </w:hyperlink>
    </w:p>
    <w:p>
      <w:pPr>
        <w:pStyle w:val="TOC1"/>
        <w:tabs>
          <w:tab w:val="right" w:leader="dot" w:pos="8306"/>
        </w:tabs>
      </w:pPr>
      <w:hyperlink w:anchor="_Toc17723" w:history="1">
        <w:r>
          <w:rPr>
            <w:rFonts w:ascii="仿宋" w:eastAsia="仿宋" w:hAnsi="仿宋" w:cs="仿宋" w:hint="eastAsia"/>
            <w:lang w:eastAsia="zh-CN"/>
          </w:rPr>
          <w:t>五、样品制备产品项目可持续发展</w:t>
        </w:r>
        <w:r>
          <w:tab/>
        </w:r>
        <w:r>
          <w:fldChar w:fldCharType="begin"/>
        </w:r>
        <w:r>
          <w:instrText xml:space="preserve"> PAGEREF _Toc17723 \h </w:instrText>
        </w:r>
        <w:r>
          <w:fldChar w:fldCharType="separate"/>
        </w:r>
        <w:r>
          <w:t>14</w:t>
        </w:r>
        <w:r>
          <w:fldChar w:fldCharType="end"/>
        </w:r>
      </w:hyperlink>
    </w:p>
    <w:p>
      <w:pPr>
        <w:pStyle w:val="TOC2"/>
        <w:tabs>
          <w:tab w:val="right" w:leader="dot" w:pos="8306"/>
        </w:tabs>
      </w:pPr>
      <w:hyperlink w:anchor="_Toc7977" w:history="1">
        <w:r>
          <w:rPr>
            <w:rFonts w:ascii="仿宋" w:eastAsia="仿宋" w:hAnsi="仿宋" w:cs="仿宋" w:hint="eastAsia"/>
            <w:lang w:eastAsia="zh-CN"/>
          </w:rPr>
          <w:t>(一)、可持续战略与实践</w:t>
        </w:r>
        <w:r>
          <w:tab/>
        </w:r>
        <w:r>
          <w:fldChar w:fldCharType="begin"/>
        </w:r>
        <w:r>
          <w:instrText xml:space="preserve"> PAGEREF _Toc7977 \h </w:instrText>
        </w:r>
        <w:r>
          <w:fldChar w:fldCharType="separate"/>
        </w:r>
        <w:r>
          <w:t>14</w:t>
        </w:r>
        <w:r>
          <w:fldChar w:fldCharType="end"/>
        </w:r>
      </w:hyperlink>
    </w:p>
    <w:p>
      <w:pPr>
        <w:pStyle w:val="TOC2"/>
        <w:tabs>
          <w:tab w:val="right" w:leader="dot" w:pos="8306"/>
        </w:tabs>
      </w:pPr>
      <w:hyperlink w:anchor="_Toc15681" w:history="1">
        <w:r>
          <w:rPr>
            <w:rFonts w:ascii="仿宋" w:eastAsia="仿宋" w:hAnsi="仿宋" w:cs="仿宋" w:hint="eastAsia"/>
            <w:lang w:eastAsia="zh-CN"/>
          </w:rPr>
          <w:t>(二)、环保与社会责任</w:t>
        </w:r>
        <w:r>
          <w:tab/>
        </w:r>
        <w:r>
          <w:fldChar w:fldCharType="begin"/>
        </w:r>
        <w:r>
          <w:instrText xml:space="preserve"> PAGEREF _Toc15681 \h </w:instrText>
        </w:r>
        <w:r>
          <w:fldChar w:fldCharType="separate"/>
        </w:r>
        <w:r>
          <w:t>15</w:t>
        </w:r>
        <w:r>
          <w:fldChar w:fldCharType="end"/>
        </w:r>
      </w:hyperlink>
    </w:p>
    <w:p>
      <w:pPr>
        <w:pStyle w:val="TOC1"/>
        <w:tabs>
          <w:tab w:val="right" w:leader="dot" w:pos="8306"/>
        </w:tabs>
      </w:pPr>
      <w:hyperlink w:anchor="_Toc10375" w:history="1">
        <w:r>
          <w:rPr>
            <w:rFonts w:ascii="仿宋" w:eastAsia="仿宋" w:hAnsi="仿宋" w:cs="仿宋" w:hint="eastAsia"/>
            <w:lang w:eastAsia="zh-CN"/>
          </w:rPr>
          <w:t>六、样品制备产品项目绩效评估</w:t>
        </w:r>
        <w:r>
          <w:tab/>
        </w:r>
        <w:r>
          <w:fldChar w:fldCharType="begin"/>
        </w:r>
        <w:r>
          <w:instrText xml:space="preserve"> PAGEREF _Toc10375 \h </w:instrText>
        </w:r>
        <w:r>
          <w:fldChar w:fldCharType="separate"/>
        </w:r>
        <w:r>
          <w:t>16</w:t>
        </w:r>
        <w:r>
          <w:fldChar w:fldCharType="end"/>
        </w:r>
      </w:hyperlink>
    </w:p>
    <w:p>
      <w:pPr>
        <w:pStyle w:val="TOC2"/>
        <w:tabs>
          <w:tab w:val="right" w:leader="dot" w:pos="8306"/>
        </w:tabs>
      </w:pPr>
      <w:hyperlink w:anchor="_Toc31353" w:history="1">
        <w:r>
          <w:rPr>
            <w:rFonts w:ascii="仿宋" w:eastAsia="仿宋" w:hAnsi="仿宋" w:cs="仿宋" w:hint="eastAsia"/>
            <w:lang w:eastAsia="zh-CN"/>
          </w:rPr>
          <w:t>(一)、绩效评估指标</w:t>
        </w:r>
        <w:r>
          <w:tab/>
        </w:r>
        <w:r>
          <w:fldChar w:fldCharType="begin"/>
        </w:r>
        <w:r>
          <w:instrText xml:space="preserve"> PAGEREF _Toc31353 \h </w:instrText>
        </w:r>
        <w:r>
          <w:fldChar w:fldCharType="separate"/>
        </w:r>
        <w:r>
          <w:t>16</w:t>
        </w:r>
        <w:r>
          <w:fldChar w:fldCharType="end"/>
        </w:r>
      </w:hyperlink>
    </w:p>
    <w:p>
      <w:pPr>
        <w:pStyle w:val="TOC2"/>
        <w:tabs>
          <w:tab w:val="right" w:leader="dot" w:pos="8306"/>
        </w:tabs>
      </w:pPr>
      <w:hyperlink w:anchor="_Toc23557" w:history="1">
        <w:r>
          <w:rPr>
            <w:rFonts w:ascii="仿宋" w:eastAsia="仿宋" w:hAnsi="仿宋" w:cs="仿宋" w:hint="eastAsia"/>
            <w:lang w:eastAsia="zh-CN"/>
          </w:rPr>
          <w:t>(二)、绩效评估方法</w:t>
        </w:r>
        <w:r>
          <w:tab/>
        </w:r>
        <w:r>
          <w:fldChar w:fldCharType="begin"/>
        </w:r>
        <w:r>
          <w:instrText xml:space="preserve"> PAGEREF _Toc23557 \h </w:instrText>
        </w:r>
        <w:r>
          <w:fldChar w:fldCharType="separate"/>
        </w:r>
        <w:r>
          <w:t>17</w:t>
        </w:r>
        <w:r>
          <w:fldChar w:fldCharType="end"/>
        </w:r>
      </w:hyperlink>
    </w:p>
    <w:p>
      <w:pPr>
        <w:pStyle w:val="TOC2"/>
        <w:tabs>
          <w:tab w:val="right" w:leader="dot" w:pos="8306"/>
        </w:tabs>
      </w:pPr>
      <w:hyperlink w:anchor="_Toc14636" w:history="1">
        <w:r>
          <w:rPr>
            <w:rFonts w:ascii="仿宋" w:eastAsia="仿宋" w:hAnsi="仿宋" w:cs="仿宋" w:hint="eastAsia"/>
            <w:lang w:eastAsia="zh-CN"/>
          </w:rPr>
          <w:t>(三)、绩效评估周期</w:t>
        </w:r>
        <w:r>
          <w:tab/>
        </w:r>
        <w:r>
          <w:fldChar w:fldCharType="begin"/>
        </w:r>
        <w:r>
          <w:instrText xml:space="preserve"> PAGEREF _Toc14636 \h </w:instrText>
        </w:r>
        <w:r>
          <w:fldChar w:fldCharType="separate"/>
        </w:r>
        <w:r>
          <w:t>18</w:t>
        </w:r>
        <w:r>
          <w:fldChar w:fldCharType="end"/>
        </w:r>
      </w:hyperlink>
    </w:p>
    <w:p>
      <w:pPr>
        <w:pStyle w:val="TOC1"/>
        <w:tabs>
          <w:tab w:val="right" w:leader="dot" w:pos="8306"/>
        </w:tabs>
      </w:pPr>
      <w:hyperlink w:anchor="_Toc17539" w:history="1">
        <w:r>
          <w:rPr>
            <w:rFonts w:ascii="仿宋" w:eastAsia="仿宋" w:hAnsi="仿宋" w:cs="仿宋" w:hint="eastAsia"/>
            <w:lang w:eastAsia="zh-CN"/>
          </w:rPr>
          <w:t>七、样品制备产品项目投资规划</w:t>
        </w:r>
        <w:r>
          <w:tab/>
        </w:r>
        <w:r>
          <w:fldChar w:fldCharType="begin"/>
        </w:r>
        <w:r>
          <w:instrText xml:space="preserve"> PAGEREF _Toc17539 \h </w:instrText>
        </w:r>
        <w:r>
          <w:fldChar w:fldCharType="separate"/>
        </w:r>
        <w:r>
          <w:t>19</w:t>
        </w:r>
        <w:r>
          <w:fldChar w:fldCharType="end"/>
        </w:r>
      </w:hyperlink>
    </w:p>
    <w:p>
      <w:pPr>
        <w:pStyle w:val="TOC2"/>
        <w:tabs>
          <w:tab w:val="right" w:leader="dot" w:pos="8306"/>
        </w:tabs>
      </w:pPr>
      <w:hyperlink w:anchor="_Toc396" w:history="1">
        <w:r>
          <w:rPr>
            <w:rFonts w:ascii="仿宋" w:eastAsia="仿宋" w:hAnsi="仿宋" w:cs="仿宋" w:hint="eastAsia"/>
            <w:lang w:eastAsia="zh-CN"/>
          </w:rPr>
          <w:t>(一)、样品制备产品项目总投资估算</w:t>
        </w:r>
        <w:r>
          <w:tab/>
        </w:r>
        <w:r>
          <w:fldChar w:fldCharType="begin"/>
        </w:r>
        <w:r>
          <w:instrText xml:space="preserve"> PAGEREF _Toc396 \h </w:instrText>
        </w:r>
        <w:r>
          <w:fldChar w:fldCharType="separate"/>
        </w:r>
        <w:r>
          <w:t>19</w:t>
        </w:r>
        <w:r>
          <w:fldChar w:fldCharType="end"/>
        </w:r>
      </w:hyperlink>
    </w:p>
    <w:p>
      <w:pPr>
        <w:pStyle w:val="TOC2"/>
        <w:tabs>
          <w:tab w:val="right" w:leader="dot" w:pos="8306"/>
        </w:tabs>
      </w:pPr>
      <w:hyperlink w:anchor="_Toc5877" w:history="1">
        <w:r>
          <w:rPr>
            <w:rFonts w:ascii="仿宋" w:eastAsia="仿宋" w:hAnsi="仿宋" w:cs="仿宋" w:hint="eastAsia"/>
            <w:lang w:eastAsia="zh-CN"/>
          </w:rPr>
          <w:t>(二)、资金筹措</w:t>
        </w:r>
        <w:r>
          <w:tab/>
        </w:r>
        <w:r>
          <w:fldChar w:fldCharType="begin"/>
        </w:r>
        <w:r>
          <w:instrText xml:space="preserve"> PAGEREF _Toc5877 \h </w:instrText>
        </w:r>
        <w:r>
          <w:fldChar w:fldCharType="separate"/>
        </w:r>
        <w:r>
          <w:t>21</w:t>
        </w:r>
        <w:r>
          <w:fldChar w:fldCharType="end"/>
        </w:r>
      </w:hyperlink>
    </w:p>
    <w:p>
      <w:pPr>
        <w:pStyle w:val="TOC1"/>
        <w:tabs>
          <w:tab w:val="right" w:leader="dot" w:pos="8306"/>
        </w:tabs>
      </w:pPr>
      <w:hyperlink w:anchor="_Toc29726" w:history="1">
        <w:r>
          <w:rPr>
            <w:rFonts w:ascii="仿宋" w:eastAsia="仿宋" w:hAnsi="仿宋" w:cs="仿宋" w:hint="eastAsia"/>
            <w:lang w:eastAsia="zh-CN"/>
          </w:rPr>
          <w:t>八、样品制备产品项目技术管理</w:t>
        </w:r>
        <w:r>
          <w:tab/>
        </w:r>
        <w:r>
          <w:fldChar w:fldCharType="begin"/>
        </w:r>
        <w:r>
          <w:instrText xml:space="preserve"> PAGEREF _Toc29726 \h </w:instrText>
        </w:r>
        <w:r>
          <w:fldChar w:fldCharType="separate"/>
        </w:r>
        <w:r>
          <w:t>21</w:t>
        </w:r>
        <w:r>
          <w:fldChar w:fldCharType="end"/>
        </w:r>
      </w:hyperlink>
    </w:p>
    <w:p>
      <w:pPr>
        <w:pStyle w:val="TOC2"/>
        <w:tabs>
          <w:tab w:val="right" w:leader="dot" w:pos="8306"/>
        </w:tabs>
      </w:pPr>
      <w:hyperlink w:anchor="_Toc15271" w:history="1">
        <w:r>
          <w:rPr>
            <w:rFonts w:ascii="仿宋" w:eastAsia="仿宋" w:hAnsi="仿宋" w:cs="仿宋" w:hint="eastAsia"/>
            <w:lang w:eastAsia="zh-CN"/>
          </w:rPr>
          <w:t>(一)、技术方案选用方向</w:t>
        </w:r>
        <w:r>
          <w:tab/>
        </w:r>
        <w:r>
          <w:fldChar w:fldCharType="begin"/>
        </w:r>
        <w:r>
          <w:instrText xml:space="preserve"> PAGEREF _Toc15271 \h </w:instrText>
        </w:r>
        <w:r>
          <w:fldChar w:fldCharType="separate"/>
        </w:r>
        <w:r>
          <w:t>21</w:t>
        </w:r>
        <w:r>
          <w:fldChar w:fldCharType="end"/>
        </w:r>
      </w:hyperlink>
    </w:p>
    <w:p>
      <w:pPr>
        <w:pStyle w:val="TOC2"/>
        <w:tabs>
          <w:tab w:val="right" w:leader="dot" w:pos="8306"/>
        </w:tabs>
      </w:pPr>
      <w:hyperlink w:anchor="_Toc25200" w:history="1">
        <w:r>
          <w:rPr>
            <w:rFonts w:ascii="仿宋" w:eastAsia="仿宋" w:hAnsi="仿宋" w:cs="仿宋" w:hint="eastAsia"/>
            <w:lang w:eastAsia="zh-CN"/>
          </w:rPr>
          <w:t>(二)、工艺技术方案选用原则</w:t>
        </w:r>
        <w:r>
          <w:tab/>
        </w:r>
        <w:r>
          <w:fldChar w:fldCharType="begin"/>
        </w:r>
        <w:r>
          <w:instrText xml:space="preserve"> PAGEREF _Toc25200 \h </w:instrText>
        </w:r>
        <w:r>
          <w:fldChar w:fldCharType="separate"/>
        </w:r>
        <w:r>
          <w:t>23</w:t>
        </w:r>
        <w:r>
          <w:fldChar w:fldCharType="end"/>
        </w:r>
      </w:hyperlink>
    </w:p>
    <w:p>
      <w:pPr>
        <w:pStyle w:val="TOC2"/>
        <w:tabs>
          <w:tab w:val="right" w:leader="dot" w:pos="8306"/>
        </w:tabs>
      </w:pPr>
      <w:hyperlink w:anchor="_Toc26265" w:history="1">
        <w:r>
          <w:rPr>
            <w:rFonts w:ascii="仿宋" w:eastAsia="仿宋" w:hAnsi="仿宋" w:cs="仿宋" w:hint="eastAsia"/>
            <w:lang w:eastAsia="zh-CN"/>
          </w:rPr>
          <w:t>(三)、工艺技术方案要求</w:t>
        </w:r>
        <w:r>
          <w:tab/>
        </w:r>
        <w:r>
          <w:fldChar w:fldCharType="begin"/>
        </w:r>
        <w:r>
          <w:instrText xml:space="preserve"> PAGEREF _Toc26265 \h </w:instrText>
        </w:r>
        <w:r>
          <w:fldChar w:fldCharType="separate"/>
        </w:r>
        <w:r>
          <w:t>25</w:t>
        </w:r>
        <w:r>
          <w:fldChar w:fldCharType="end"/>
        </w:r>
      </w:hyperlink>
    </w:p>
    <w:p>
      <w:pPr>
        <w:pStyle w:val="TOC1"/>
        <w:tabs>
          <w:tab w:val="right" w:leader="dot" w:pos="8306"/>
        </w:tabs>
      </w:pPr>
      <w:hyperlink w:anchor="_Toc24196" w:history="1">
        <w:r>
          <w:rPr>
            <w:rFonts w:ascii="仿宋" w:eastAsia="仿宋" w:hAnsi="仿宋" w:cs="仿宋" w:hint="eastAsia"/>
            <w:lang w:eastAsia="zh-CN"/>
          </w:rPr>
          <w:t>九、样品制备产品项目创新与研发</w:t>
        </w:r>
        <w:r>
          <w:tab/>
        </w:r>
        <w:r>
          <w:fldChar w:fldCharType="begin"/>
        </w:r>
        <w:r>
          <w:instrText xml:space="preserve"> PAGEREF _Toc24196 \h </w:instrText>
        </w:r>
        <w:r>
          <w:fldChar w:fldCharType="separate"/>
        </w:r>
        <w:r>
          <w:t>28</w:t>
        </w:r>
        <w:r>
          <w:fldChar w:fldCharType="end"/>
        </w:r>
      </w:hyperlink>
    </w:p>
    <w:p>
      <w:pPr>
        <w:pStyle w:val="TOC2"/>
        <w:tabs>
          <w:tab w:val="right" w:leader="dot" w:pos="8306"/>
        </w:tabs>
      </w:pPr>
      <w:hyperlink w:anchor="_Toc24507" w:history="1">
        <w:r>
          <w:rPr>
            <w:rFonts w:ascii="仿宋" w:eastAsia="仿宋" w:hAnsi="仿宋" w:cs="仿宋" w:hint="eastAsia"/>
            <w:lang w:eastAsia="zh-CN"/>
          </w:rPr>
          <w:t>(一)、创新策略与方向</w:t>
        </w:r>
        <w:r>
          <w:tab/>
        </w:r>
        <w:r>
          <w:fldChar w:fldCharType="begin"/>
        </w:r>
        <w:r>
          <w:instrText xml:space="preserve"> PAGEREF _Toc24507 \h </w:instrText>
        </w:r>
        <w:r>
          <w:fldChar w:fldCharType="separate"/>
        </w:r>
        <w:r>
          <w:t>28</w:t>
        </w:r>
        <w:r>
          <w:fldChar w:fldCharType="end"/>
        </w:r>
      </w:hyperlink>
    </w:p>
    <w:p>
      <w:pPr>
        <w:pStyle w:val="TOC2"/>
        <w:tabs>
          <w:tab w:val="right" w:leader="dot" w:pos="8306"/>
        </w:tabs>
      </w:pPr>
      <w:hyperlink w:anchor="_Toc32413" w:history="1">
        <w:r>
          <w:rPr>
            <w:rFonts w:ascii="仿宋" w:eastAsia="仿宋" w:hAnsi="仿宋" w:cs="仿宋" w:hint="eastAsia"/>
            <w:lang w:eastAsia="zh-CN"/>
          </w:rPr>
          <w:t>(二)、研发规划与投入</w:t>
        </w:r>
        <w:r>
          <w:tab/>
        </w:r>
        <w:r>
          <w:fldChar w:fldCharType="begin"/>
        </w:r>
        <w:r>
          <w:instrText xml:space="preserve"> PAGEREF _Toc32413 \h </w:instrText>
        </w:r>
        <w:r>
          <w:fldChar w:fldCharType="separate"/>
        </w:r>
        <w:r>
          <w:t>29</w:t>
        </w:r>
        <w:r>
          <w:fldChar w:fldCharType="end"/>
        </w:r>
      </w:hyperlink>
    </w:p>
    <w:p>
      <w:pPr>
        <w:pStyle w:val="TOC1"/>
        <w:tabs>
          <w:tab w:val="right" w:leader="dot" w:pos="8306"/>
        </w:tabs>
      </w:pPr>
      <w:hyperlink w:anchor="_Toc25108" w:history="1">
        <w:r>
          <w:rPr>
            <w:rFonts w:ascii="仿宋" w:eastAsia="仿宋" w:hAnsi="仿宋" w:cs="仿宋" w:hint="eastAsia"/>
            <w:lang w:eastAsia="zh-CN"/>
          </w:rPr>
          <w:t>十、样品制备产品项目人力资源管理</w:t>
        </w:r>
        <w:r>
          <w:tab/>
        </w:r>
        <w:r>
          <w:fldChar w:fldCharType="begin"/>
        </w:r>
        <w:r>
          <w:instrText xml:space="preserve"> PAGEREF _Toc25108 \h </w:instrText>
        </w:r>
        <w:r>
          <w:fldChar w:fldCharType="separate"/>
        </w:r>
        <w:r>
          <w:t>31</w:t>
        </w:r>
        <w:r>
          <w:fldChar w:fldCharType="end"/>
        </w:r>
      </w:hyperlink>
    </w:p>
    <w:p>
      <w:pPr>
        <w:pStyle w:val="TOC2"/>
        <w:tabs>
          <w:tab w:val="right" w:leader="dot" w:pos="8306"/>
        </w:tabs>
      </w:pPr>
      <w:hyperlink w:anchor="_Toc16454" w:history="1">
        <w:r>
          <w:rPr>
            <w:rFonts w:ascii="仿宋" w:eastAsia="仿宋" w:hAnsi="仿宋" w:cs="仿宋" w:hint="eastAsia"/>
            <w:lang w:eastAsia="zh-CN"/>
          </w:rPr>
          <w:t>(一)、建立健全的预算管理制度</w:t>
        </w:r>
        <w:r>
          <w:tab/>
        </w:r>
        <w:r>
          <w:fldChar w:fldCharType="begin"/>
        </w:r>
        <w:r>
          <w:instrText xml:space="preserve"> PAGEREF _Toc16454 \h </w:instrText>
        </w:r>
        <w:r>
          <w:fldChar w:fldCharType="separate"/>
        </w:r>
        <w:r>
          <w:t>31</w:t>
        </w:r>
        <w:r>
          <w:fldChar w:fldCharType="end"/>
        </w:r>
      </w:hyperlink>
    </w:p>
    <w:p>
      <w:pPr>
        <w:pStyle w:val="TOC2"/>
        <w:tabs>
          <w:tab w:val="right" w:leader="dot" w:pos="8306"/>
        </w:tabs>
      </w:pPr>
      <w:hyperlink w:anchor="_Toc28954" w:history="1">
        <w:r>
          <w:rPr>
            <w:rFonts w:ascii="仿宋" w:eastAsia="仿宋" w:hAnsi="仿宋" w:cs="仿宋" w:hint="eastAsia"/>
            <w:lang w:eastAsia="zh-CN"/>
          </w:rPr>
          <w:t>(二)、加强资金流动监控</w:t>
        </w:r>
        <w:r>
          <w:tab/>
        </w:r>
        <w:r>
          <w:fldChar w:fldCharType="begin"/>
        </w:r>
        <w:r>
          <w:instrText xml:space="preserve"> PAGEREF _Toc28954 \h </w:instrText>
        </w:r>
        <w:r>
          <w:fldChar w:fldCharType="separate"/>
        </w:r>
        <w:r>
          <w:t>32</w:t>
        </w:r>
        <w:r>
          <w:fldChar w:fldCharType="end"/>
        </w:r>
      </w:hyperlink>
    </w:p>
    <w:p>
      <w:pPr>
        <w:pStyle w:val="TOC2"/>
        <w:tabs>
          <w:tab w:val="right" w:leader="dot" w:pos="8306"/>
        </w:tabs>
      </w:pPr>
      <w:hyperlink w:anchor="_Toc3282" w:history="1">
        <w:r>
          <w:rPr>
            <w:rFonts w:ascii="仿宋" w:eastAsia="仿宋" w:hAnsi="仿宋" w:cs="仿宋" w:hint="eastAsia"/>
            <w:lang w:eastAsia="zh-CN"/>
          </w:rPr>
          <w:t>(三)、制定完善的风险控制机制</w:t>
        </w:r>
        <w:r>
          <w:tab/>
        </w:r>
        <w:r>
          <w:fldChar w:fldCharType="begin"/>
        </w:r>
        <w:r>
          <w:instrText xml:space="preserve"> PAGEREF _Toc3282 \h </w:instrText>
        </w:r>
        <w:r>
          <w:fldChar w:fldCharType="separate"/>
        </w:r>
        <w:r>
          <w:t>34</w:t>
        </w:r>
        <w:r>
          <w:fldChar w:fldCharType="end"/>
        </w:r>
      </w:hyperlink>
    </w:p>
    <w:p>
      <w:pPr>
        <w:pStyle w:val="TOC2"/>
        <w:tabs>
          <w:tab w:val="right" w:leader="dot" w:pos="8306"/>
        </w:tabs>
      </w:pPr>
      <w:hyperlink w:anchor="_Toc15808" w:history="1">
        <w:r>
          <w:rPr>
            <w:rFonts w:ascii="仿宋" w:eastAsia="仿宋" w:hAnsi="仿宋" w:cs="仿宋" w:hint="eastAsia"/>
            <w:lang w:eastAsia="zh-CN"/>
          </w:rPr>
          <w:t>(四)、优化成本管理</w:t>
        </w:r>
        <w:r>
          <w:tab/>
        </w:r>
        <w:r>
          <w:fldChar w:fldCharType="begin"/>
        </w:r>
        <w:r>
          <w:instrText xml:space="preserve"> PAGEREF _Toc15808 \h </w:instrText>
        </w:r>
        <w:r>
          <w:fldChar w:fldCharType="separate"/>
        </w:r>
        <w:r>
          <w:t>35</w:t>
        </w:r>
        <w:r>
          <w:fldChar w:fldCharType="end"/>
        </w:r>
      </w:hyperlink>
    </w:p>
    <w:p>
      <w:pPr>
        <w:pStyle w:val="TOC1"/>
        <w:tabs>
          <w:tab w:val="right" w:leader="dot" w:pos="8306"/>
        </w:tabs>
      </w:pPr>
      <w:hyperlink w:anchor="_Toc12967" w:history="1">
        <w:r>
          <w:rPr>
            <w:rFonts w:ascii="仿宋" w:eastAsia="仿宋" w:hAnsi="仿宋" w:cs="仿宋" w:hint="eastAsia"/>
            <w:lang w:eastAsia="zh-CN"/>
          </w:rPr>
          <w:t>十一、生产安全保护</w:t>
        </w:r>
        <w:r>
          <w:tab/>
        </w:r>
        <w:r>
          <w:fldChar w:fldCharType="begin"/>
        </w:r>
        <w:r>
          <w:instrText xml:space="preserve"> PAGEREF _Toc12967 \h </w:instrText>
        </w:r>
        <w:r>
          <w:fldChar w:fldCharType="separate"/>
        </w:r>
        <w:r>
          <w:t>36</w:t>
        </w:r>
        <w:r>
          <w:fldChar w:fldCharType="end"/>
        </w:r>
      </w:hyperlink>
    </w:p>
    <w:p>
      <w:pPr>
        <w:pStyle w:val="TOC2"/>
        <w:tabs>
          <w:tab w:val="right" w:leader="dot" w:pos="8306"/>
        </w:tabs>
      </w:pPr>
      <w:hyperlink w:anchor="_Toc16649" w:history="1">
        <w:r>
          <w:rPr>
            <w:rFonts w:ascii="仿宋" w:eastAsia="仿宋" w:hAnsi="仿宋" w:cs="仿宋" w:hint="eastAsia"/>
            <w:lang w:eastAsia="zh-CN"/>
          </w:rPr>
          <w:t>(一)、消防安全</w:t>
        </w:r>
        <w:r>
          <w:tab/>
        </w:r>
        <w:r>
          <w:fldChar w:fldCharType="begin"/>
        </w:r>
        <w:r>
          <w:instrText xml:space="preserve"> PAGEREF _Toc16649 \h </w:instrText>
        </w:r>
        <w:r>
          <w:fldChar w:fldCharType="separate"/>
        </w:r>
        <w:r>
          <w:t>36</w:t>
        </w:r>
        <w:r>
          <w:fldChar w:fldCharType="end"/>
        </w:r>
      </w:hyperlink>
    </w:p>
    <w:p>
      <w:pPr>
        <w:pStyle w:val="TOC2"/>
        <w:tabs>
          <w:tab w:val="right" w:leader="dot" w:pos="8306"/>
        </w:tabs>
      </w:pPr>
      <w:hyperlink w:anchor="_Toc529" w:history="1">
        <w:r>
          <w:rPr>
            <w:rFonts w:ascii="仿宋" w:eastAsia="仿宋" w:hAnsi="仿宋" w:cs="仿宋" w:hint="eastAsia"/>
            <w:lang w:eastAsia="zh-CN"/>
          </w:rPr>
          <w:t>(二)、防火防爆总图布置措施</w:t>
        </w:r>
        <w:r>
          <w:tab/>
        </w:r>
        <w:r>
          <w:fldChar w:fldCharType="begin"/>
        </w:r>
        <w:r>
          <w:instrText xml:space="preserve"> PAGEREF _Toc529 \h </w:instrText>
        </w:r>
        <w:r>
          <w:fldChar w:fldCharType="separate"/>
        </w:r>
        <w:r>
          <w:t>38</w:t>
        </w:r>
        <w:r>
          <w:fldChar w:fldCharType="end"/>
        </w:r>
      </w:hyperlink>
    </w:p>
    <w:p>
      <w:pPr>
        <w:pStyle w:val="TOC2"/>
        <w:tabs>
          <w:tab w:val="right" w:leader="dot" w:pos="8306"/>
        </w:tabs>
      </w:pPr>
      <w:hyperlink w:anchor="_Toc8225" w:history="1">
        <w:r>
          <w:rPr>
            <w:rFonts w:ascii="仿宋" w:eastAsia="仿宋" w:hAnsi="仿宋" w:cs="仿宋" w:hint="eastAsia"/>
            <w:lang w:eastAsia="zh-CN"/>
          </w:rPr>
          <w:t>(三)、自然灾害防范措施</w:t>
        </w:r>
        <w:r>
          <w:tab/>
        </w:r>
        <w:r>
          <w:fldChar w:fldCharType="begin"/>
        </w:r>
        <w:r>
          <w:instrText xml:space="preserve"> PAGEREF _Toc8225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37" w:history="1">
        <w:r>
          <w:rPr>
            <w:rFonts w:ascii="仿宋" w:eastAsia="仿宋" w:hAnsi="仿宋" w:cs="仿宋" w:hint="eastAsia"/>
            <w:lang w:eastAsia="zh-CN"/>
          </w:rPr>
          <w:t>(四)、安全色及安全标志使用要求</w:t>
        </w:r>
        <w:r>
          <w:tab/>
        </w:r>
        <w:r>
          <w:fldChar w:fldCharType="begin"/>
        </w:r>
        <w:r>
          <w:instrText xml:space="preserve"> PAGEREF _Toc29037 \h </w:instrText>
        </w:r>
        <w:r>
          <w:fldChar w:fldCharType="separate"/>
        </w:r>
        <w:r>
          <w:t>40</w:t>
        </w:r>
        <w:r>
          <w:fldChar w:fldCharType="end"/>
        </w:r>
      </w:hyperlink>
    </w:p>
    <w:p>
      <w:pPr>
        <w:pStyle w:val="TOC2"/>
        <w:tabs>
          <w:tab w:val="right" w:leader="dot" w:pos="8306"/>
        </w:tabs>
      </w:pPr>
      <w:hyperlink w:anchor="_Toc20039" w:history="1">
        <w:r>
          <w:rPr>
            <w:rFonts w:ascii="仿宋" w:eastAsia="仿宋" w:hAnsi="仿宋" w:cs="仿宋" w:hint="eastAsia"/>
            <w:lang w:eastAsia="zh-CN"/>
          </w:rPr>
          <w:t>(五)、防尘防毒措施</w:t>
        </w:r>
        <w:r>
          <w:tab/>
        </w:r>
        <w:r>
          <w:fldChar w:fldCharType="begin"/>
        </w:r>
        <w:r>
          <w:instrText xml:space="preserve"> PAGEREF _Toc20039 \h </w:instrText>
        </w:r>
        <w:r>
          <w:fldChar w:fldCharType="separate"/>
        </w:r>
        <w:r>
          <w:t>41</w:t>
        </w:r>
        <w:r>
          <w:fldChar w:fldCharType="end"/>
        </w:r>
      </w:hyperlink>
    </w:p>
    <w:p>
      <w:pPr>
        <w:pStyle w:val="TOC2"/>
        <w:tabs>
          <w:tab w:val="right" w:leader="dot" w:pos="8306"/>
        </w:tabs>
      </w:pPr>
      <w:hyperlink w:anchor="_Toc3050" w:history="1">
        <w:r>
          <w:rPr>
            <w:rFonts w:ascii="仿宋" w:eastAsia="仿宋" w:hAnsi="仿宋" w:cs="仿宋" w:hint="eastAsia"/>
            <w:lang w:eastAsia="zh-CN"/>
          </w:rPr>
          <w:t>(六)、防静电、触电防护及防雷措施</w:t>
        </w:r>
        <w:r>
          <w:tab/>
        </w:r>
        <w:r>
          <w:fldChar w:fldCharType="begin"/>
        </w:r>
        <w:r>
          <w:instrText xml:space="preserve"> PAGEREF _Toc3050 \h </w:instrText>
        </w:r>
        <w:r>
          <w:fldChar w:fldCharType="separate"/>
        </w:r>
        <w:r>
          <w:t>42</w:t>
        </w:r>
        <w:r>
          <w:fldChar w:fldCharType="end"/>
        </w:r>
      </w:hyperlink>
    </w:p>
    <w:p>
      <w:pPr>
        <w:pStyle w:val="TOC2"/>
        <w:tabs>
          <w:tab w:val="right" w:leader="dot" w:pos="8306"/>
        </w:tabs>
      </w:pPr>
      <w:hyperlink w:anchor="_Toc17175" w:history="1">
        <w:r>
          <w:rPr>
            <w:rFonts w:ascii="仿宋" w:eastAsia="仿宋" w:hAnsi="仿宋" w:cs="仿宋" w:hint="eastAsia"/>
            <w:lang w:eastAsia="zh-CN"/>
          </w:rPr>
          <w:t>(七)、机械设备安全保障措施</w:t>
        </w:r>
        <w:r>
          <w:tab/>
        </w:r>
        <w:r>
          <w:fldChar w:fldCharType="begin"/>
        </w:r>
        <w:r>
          <w:instrText xml:space="preserve"> PAGEREF _Toc17175 \h </w:instrText>
        </w:r>
        <w:r>
          <w:fldChar w:fldCharType="separate"/>
        </w:r>
        <w:r>
          <w:t>43</w:t>
        </w:r>
        <w:r>
          <w:fldChar w:fldCharType="end"/>
        </w:r>
      </w:hyperlink>
    </w:p>
    <w:p>
      <w:pPr>
        <w:pStyle w:val="TOC1"/>
        <w:tabs>
          <w:tab w:val="right" w:leader="dot" w:pos="8306"/>
        </w:tabs>
      </w:pPr>
      <w:hyperlink w:anchor="_Toc18241" w:history="1">
        <w:r>
          <w:rPr>
            <w:rFonts w:ascii="仿宋" w:eastAsia="仿宋" w:hAnsi="仿宋" w:cs="仿宋" w:hint="eastAsia"/>
            <w:lang w:eastAsia="zh-CN"/>
          </w:rPr>
          <w:t>十二、样品制备产品项目环境影响分析</w:t>
        </w:r>
        <w:r>
          <w:tab/>
        </w:r>
        <w:r>
          <w:fldChar w:fldCharType="begin"/>
        </w:r>
        <w:r>
          <w:instrText xml:space="preserve"> PAGEREF _Toc18241 \h </w:instrText>
        </w:r>
        <w:r>
          <w:fldChar w:fldCharType="separate"/>
        </w:r>
        <w:r>
          <w:t>44</w:t>
        </w:r>
        <w:r>
          <w:fldChar w:fldCharType="end"/>
        </w:r>
      </w:hyperlink>
    </w:p>
    <w:p>
      <w:pPr>
        <w:pStyle w:val="TOC2"/>
        <w:tabs>
          <w:tab w:val="right" w:leader="dot" w:pos="8306"/>
        </w:tabs>
      </w:pPr>
      <w:hyperlink w:anchor="_Toc4070" w:history="1">
        <w:r>
          <w:rPr>
            <w:rFonts w:ascii="仿宋" w:eastAsia="仿宋" w:hAnsi="仿宋" w:cs="仿宋" w:hint="eastAsia"/>
            <w:lang w:eastAsia="zh-CN"/>
          </w:rPr>
          <w:t>(一)、建设区域环境质量现状</w:t>
        </w:r>
        <w:r>
          <w:tab/>
        </w:r>
        <w:r>
          <w:fldChar w:fldCharType="begin"/>
        </w:r>
        <w:r>
          <w:instrText xml:space="preserve"> PAGEREF _Toc4070 \h </w:instrText>
        </w:r>
        <w:r>
          <w:fldChar w:fldCharType="separate"/>
        </w:r>
        <w:r>
          <w:t>44</w:t>
        </w:r>
        <w:r>
          <w:fldChar w:fldCharType="end"/>
        </w:r>
      </w:hyperlink>
    </w:p>
    <w:p>
      <w:pPr>
        <w:pStyle w:val="TOC2"/>
        <w:tabs>
          <w:tab w:val="right" w:leader="dot" w:pos="8306"/>
        </w:tabs>
      </w:pPr>
      <w:hyperlink w:anchor="_Toc32765" w:history="1">
        <w:r>
          <w:rPr>
            <w:rFonts w:ascii="仿宋" w:eastAsia="仿宋" w:hAnsi="仿宋" w:cs="仿宋" w:hint="eastAsia"/>
            <w:lang w:eastAsia="zh-CN"/>
          </w:rPr>
          <w:t>(二)、建设期环境保护</w:t>
        </w:r>
        <w:r>
          <w:tab/>
        </w:r>
        <w:r>
          <w:fldChar w:fldCharType="begin"/>
        </w:r>
        <w:r>
          <w:instrText xml:space="preserve"> PAGEREF _Toc32765 \h </w:instrText>
        </w:r>
        <w:r>
          <w:fldChar w:fldCharType="separate"/>
        </w:r>
        <w:r>
          <w:t>46</w:t>
        </w:r>
        <w:r>
          <w:fldChar w:fldCharType="end"/>
        </w:r>
      </w:hyperlink>
    </w:p>
    <w:p>
      <w:pPr>
        <w:pStyle w:val="TOC2"/>
        <w:tabs>
          <w:tab w:val="right" w:leader="dot" w:pos="8306"/>
        </w:tabs>
      </w:pPr>
      <w:hyperlink w:anchor="_Toc13655" w:history="1">
        <w:r>
          <w:rPr>
            <w:rFonts w:ascii="仿宋" w:eastAsia="仿宋" w:hAnsi="仿宋" w:cs="仿宋" w:hint="eastAsia"/>
            <w:lang w:eastAsia="zh-CN"/>
          </w:rPr>
          <w:t>(三)、运营期环境保护</w:t>
        </w:r>
        <w:r>
          <w:tab/>
        </w:r>
        <w:r>
          <w:fldChar w:fldCharType="begin"/>
        </w:r>
        <w:r>
          <w:instrText xml:space="preserve"> PAGEREF _Toc13655 \h </w:instrText>
        </w:r>
        <w:r>
          <w:fldChar w:fldCharType="separate"/>
        </w:r>
        <w:r>
          <w:t>47</w:t>
        </w:r>
        <w:r>
          <w:fldChar w:fldCharType="end"/>
        </w:r>
      </w:hyperlink>
    </w:p>
    <w:p>
      <w:pPr>
        <w:pStyle w:val="TOC2"/>
        <w:tabs>
          <w:tab w:val="right" w:leader="dot" w:pos="8306"/>
        </w:tabs>
      </w:pPr>
      <w:hyperlink w:anchor="_Toc6488" w:history="1">
        <w:r>
          <w:rPr>
            <w:rFonts w:ascii="仿宋" w:eastAsia="仿宋" w:hAnsi="仿宋" w:cs="仿宋" w:hint="eastAsia"/>
            <w:lang w:eastAsia="zh-CN"/>
          </w:rPr>
          <w:t>(四)、样品制备产品项目建设对区域经济的影响</w:t>
        </w:r>
        <w:r>
          <w:tab/>
        </w:r>
        <w:r>
          <w:fldChar w:fldCharType="begin"/>
        </w:r>
        <w:r>
          <w:instrText xml:space="preserve"> PAGEREF _Toc6488 \h </w:instrText>
        </w:r>
        <w:r>
          <w:fldChar w:fldCharType="separate"/>
        </w:r>
        <w:r>
          <w:t>49</w:t>
        </w:r>
        <w:r>
          <w:fldChar w:fldCharType="end"/>
        </w:r>
      </w:hyperlink>
    </w:p>
    <w:p>
      <w:pPr>
        <w:pStyle w:val="TOC2"/>
        <w:tabs>
          <w:tab w:val="right" w:leader="dot" w:pos="8306"/>
        </w:tabs>
      </w:pPr>
      <w:hyperlink w:anchor="_Toc25176" w:history="1">
        <w:r>
          <w:rPr>
            <w:rFonts w:ascii="仿宋" w:eastAsia="仿宋" w:hAnsi="仿宋" w:cs="仿宋" w:hint="eastAsia"/>
            <w:lang w:eastAsia="zh-CN"/>
          </w:rPr>
          <w:t>(五)、废弃物处理</w:t>
        </w:r>
        <w:r>
          <w:tab/>
        </w:r>
        <w:r>
          <w:fldChar w:fldCharType="begin"/>
        </w:r>
        <w:r>
          <w:instrText xml:space="preserve"> PAGEREF _Toc25176 \h </w:instrText>
        </w:r>
        <w:r>
          <w:fldChar w:fldCharType="separate"/>
        </w:r>
        <w:r>
          <w:t>50</w:t>
        </w:r>
        <w:r>
          <w:fldChar w:fldCharType="end"/>
        </w:r>
      </w:hyperlink>
    </w:p>
    <w:p>
      <w:pPr>
        <w:pStyle w:val="TOC2"/>
        <w:tabs>
          <w:tab w:val="right" w:leader="dot" w:pos="8306"/>
        </w:tabs>
      </w:pPr>
      <w:hyperlink w:anchor="_Toc25787" w:history="1">
        <w:r>
          <w:rPr>
            <w:rFonts w:ascii="仿宋" w:eastAsia="仿宋" w:hAnsi="仿宋" w:cs="仿宋" w:hint="eastAsia"/>
            <w:lang w:eastAsia="zh-CN"/>
          </w:rPr>
          <w:t>(六)、特殊环境影响分析</w:t>
        </w:r>
        <w:r>
          <w:tab/>
        </w:r>
        <w:r>
          <w:fldChar w:fldCharType="begin"/>
        </w:r>
        <w:r>
          <w:instrText xml:space="preserve"> PAGEREF _Toc25787 \h </w:instrText>
        </w:r>
        <w:r>
          <w:fldChar w:fldCharType="separate"/>
        </w:r>
        <w:r>
          <w:t>52</w:t>
        </w:r>
        <w:r>
          <w:fldChar w:fldCharType="end"/>
        </w:r>
      </w:hyperlink>
    </w:p>
    <w:p>
      <w:pPr>
        <w:pStyle w:val="TOC2"/>
        <w:tabs>
          <w:tab w:val="right" w:leader="dot" w:pos="8306"/>
        </w:tabs>
      </w:pPr>
      <w:hyperlink w:anchor="_Toc20507" w:history="1">
        <w:r>
          <w:rPr>
            <w:rFonts w:ascii="仿宋" w:eastAsia="仿宋" w:hAnsi="仿宋" w:cs="仿宋" w:hint="eastAsia"/>
            <w:lang w:eastAsia="zh-CN"/>
          </w:rPr>
          <w:t>(七)、清洁生产</w:t>
        </w:r>
        <w:r>
          <w:tab/>
        </w:r>
        <w:r>
          <w:fldChar w:fldCharType="begin"/>
        </w:r>
        <w:r>
          <w:instrText xml:space="preserve"> PAGEREF _Toc20507 \h </w:instrText>
        </w:r>
        <w:r>
          <w:fldChar w:fldCharType="separate"/>
        </w:r>
        <w:r>
          <w:t>53</w:t>
        </w:r>
        <w:r>
          <w:fldChar w:fldCharType="end"/>
        </w:r>
      </w:hyperlink>
    </w:p>
    <w:p>
      <w:pPr>
        <w:pStyle w:val="TOC2"/>
        <w:tabs>
          <w:tab w:val="right" w:leader="dot" w:pos="8306"/>
        </w:tabs>
      </w:pPr>
      <w:hyperlink w:anchor="_Toc22099" w:history="1">
        <w:r>
          <w:rPr>
            <w:rFonts w:ascii="仿宋" w:eastAsia="仿宋" w:hAnsi="仿宋" w:cs="仿宋" w:hint="eastAsia"/>
            <w:lang w:eastAsia="zh-CN"/>
          </w:rPr>
          <w:t>(八)、环境保护综合评价</w:t>
        </w:r>
        <w:r>
          <w:tab/>
        </w:r>
        <w:r>
          <w:fldChar w:fldCharType="begin"/>
        </w:r>
        <w:r>
          <w:instrText xml:space="preserve"> PAGEREF _Toc22099 \h </w:instrText>
        </w:r>
        <w:r>
          <w:fldChar w:fldCharType="separate"/>
        </w:r>
        <w:r>
          <w:t>54</w:t>
        </w:r>
        <w:r>
          <w:fldChar w:fldCharType="end"/>
        </w:r>
      </w:hyperlink>
    </w:p>
    <w:p>
      <w:pPr>
        <w:pStyle w:val="TOC1"/>
        <w:tabs>
          <w:tab w:val="right" w:leader="dot" w:pos="8306"/>
        </w:tabs>
      </w:pPr>
      <w:hyperlink w:anchor="_Toc19149" w:history="1">
        <w:r>
          <w:rPr>
            <w:rFonts w:ascii="仿宋" w:eastAsia="仿宋" w:hAnsi="仿宋" w:cs="仿宋" w:hint="eastAsia"/>
            <w:lang w:eastAsia="zh-CN"/>
          </w:rPr>
          <w:t>十三、质量管理体系</w:t>
        </w:r>
        <w:r>
          <w:tab/>
        </w:r>
        <w:r>
          <w:fldChar w:fldCharType="begin"/>
        </w:r>
        <w:r>
          <w:instrText xml:space="preserve"> PAGEREF _Toc19149 \h </w:instrText>
        </w:r>
        <w:r>
          <w:fldChar w:fldCharType="separate"/>
        </w:r>
        <w:r>
          <w:t>55</w:t>
        </w:r>
        <w:r>
          <w:fldChar w:fldCharType="end"/>
        </w:r>
      </w:hyperlink>
    </w:p>
    <w:p>
      <w:pPr>
        <w:pStyle w:val="TOC2"/>
        <w:tabs>
          <w:tab w:val="right" w:leader="dot" w:pos="8306"/>
        </w:tabs>
      </w:pPr>
      <w:hyperlink w:anchor="_Toc30572" w:history="1">
        <w:r>
          <w:rPr>
            <w:rFonts w:ascii="仿宋" w:eastAsia="仿宋" w:hAnsi="仿宋" w:cs="仿宋" w:hint="eastAsia"/>
            <w:lang w:eastAsia="zh-CN"/>
          </w:rPr>
          <w:t>(一)、质量目标与方针</w:t>
        </w:r>
        <w:r>
          <w:tab/>
        </w:r>
        <w:r>
          <w:fldChar w:fldCharType="begin"/>
        </w:r>
        <w:r>
          <w:instrText xml:space="preserve"> PAGEREF _Toc30572 \h </w:instrText>
        </w:r>
        <w:r>
          <w:fldChar w:fldCharType="separate"/>
        </w:r>
        <w:r>
          <w:t>55</w:t>
        </w:r>
        <w:r>
          <w:fldChar w:fldCharType="end"/>
        </w:r>
      </w:hyperlink>
    </w:p>
    <w:p>
      <w:pPr>
        <w:pStyle w:val="TOC2"/>
        <w:tabs>
          <w:tab w:val="right" w:leader="dot" w:pos="8306"/>
        </w:tabs>
      </w:pPr>
      <w:hyperlink w:anchor="_Toc13593" w:history="1">
        <w:r>
          <w:rPr>
            <w:rFonts w:ascii="仿宋" w:eastAsia="仿宋" w:hAnsi="仿宋" w:cs="仿宋" w:hint="eastAsia"/>
            <w:lang w:eastAsia="zh-CN"/>
          </w:rPr>
          <w:t>(二)、质量管理责任</w:t>
        </w:r>
        <w:r>
          <w:tab/>
        </w:r>
        <w:r>
          <w:fldChar w:fldCharType="begin"/>
        </w:r>
        <w:r>
          <w:instrText xml:space="preserve"> PAGEREF _Toc13593 \h </w:instrText>
        </w:r>
        <w:r>
          <w:fldChar w:fldCharType="separate"/>
        </w:r>
        <w:r>
          <w:t>56</w:t>
        </w:r>
        <w:r>
          <w:fldChar w:fldCharType="end"/>
        </w:r>
      </w:hyperlink>
    </w:p>
    <w:p>
      <w:pPr>
        <w:pStyle w:val="TOC2"/>
        <w:tabs>
          <w:tab w:val="right" w:leader="dot" w:pos="8306"/>
        </w:tabs>
      </w:pPr>
      <w:hyperlink w:anchor="_Toc19556" w:history="1">
        <w:r>
          <w:rPr>
            <w:rFonts w:ascii="仿宋" w:eastAsia="仿宋" w:hAnsi="仿宋" w:cs="仿宋" w:hint="eastAsia"/>
            <w:lang w:eastAsia="zh-CN"/>
          </w:rPr>
          <w:t>(三)、质量管理体系文件</w:t>
        </w:r>
        <w:r>
          <w:tab/>
        </w:r>
        <w:r>
          <w:fldChar w:fldCharType="begin"/>
        </w:r>
        <w:r>
          <w:instrText xml:space="preserve"> PAGEREF _Toc19556 \h </w:instrText>
        </w:r>
        <w:r>
          <w:fldChar w:fldCharType="separate"/>
        </w:r>
        <w:r>
          <w:t>58</w:t>
        </w:r>
        <w:r>
          <w:fldChar w:fldCharType="end"/>
        </w:r>
      </w:hyperlink>
    </w:p>
    <w:p>
      <w:pPr>
        <w:pStyle w:val="TOC2"/>
        <w:tabs>
          <w:tab w:val="right" w:leader="dot" w:pos="8306"/>
        </w:tabs>
      </w:pPr>
      <w:hyperlink w:anchor="_Toc1213" w:history="1">
        <w:r>
          <w:rPr>
            <w:rFonts w:ascii="仿宋" w:eastAsia="仿宋" w:hAnsi="仿宋" w:cs="仿宋" w:hint="eastAsia"/>
            <w:lang w:eastAsia="zh-CN"/>
          </w:rPr>
          <w:t>(四)、质量培训与教育</w:t>
        </w:r>
        <w:r>
          <w:tab/>
        </w:r>
        <w:r>
          <w:fldChar w:fldCharType="begin"/>
        </w:r>
        <w:r>
          <w:instrText xml:space="preserve"> PAGEREF _Toc1213 \h </w:instrText>
        </w:r>
        <w:r>
          <w:fldChar w:fldCharType="separate"/>
        </w:r>
        <w:r>
          <w:t>60</w:t>
        </w:r>
        <w:r>
          <w:fldChar w:fldCharType="end"/>
        </w:r>
      </w:hyperlink>
    </w:p>
    <w:p>
      <w:pPr>
        <w:pStyle w:val="TOC2"/>
        <w:tabs>
          <w:tab w:val="right" w:leader="dot" w:pos="8306"/>
        </w:tabs>
      </w:pPr>
      <w:hyperlink w:anchor="_Toc21366" w:history="1">
        <w:r>
          <w:rPr>
            <w:rFonts w:ascii="仿宋" w:eastAsia="仿宋" w:hAnsi="仿宋" w:cs="仿宋" w:hint="eastAsia"/>
            <w:lang w:eastAsia="zh-CN"/>
          </w:rPr>
          <w:t>(五)、质量审核与评价</w:t>
        </w:r>
        <w:r>
          <w:tab/>
        </w:r>
        <w:r>
          <w:fldChar w:fldCharType="begin"/>
        </w:r>
        <w:r>
          <w:instrText xml:space="preserve"> PAGEREF _Toc21366 \h </w:instrText>
        </w:r>
        <w:r>
          <w:fldChar w:fldCharType="separate"/>
        </w:r>
        <w:r>
          <w:t>61</w:t>
        </w:r>
        <w:r>
          <w:fldChar w:fldCharType="end"/>
        </w:r>
      </w:hyperlink>
    </w:p>
    <w:p>
      <w:pPr>
        <w:pStyle w:val="TOC2"/>
        <w:tabs>
          <w:tab w:val="right" w:leader="dot" w:pos="8306"/>
        </w:tabs>
      </w:pPr>
      <w:hyperlink w:anchor="_Toc26802" w:history="1">
        <w:r>
          <w:rPr>
            <w:rFonts w:ascii="仿宋" w:eastAsia="仿宋" w:hAnsi="仿宋" w:cs="仿宋" w:hint="eastAsia"/>
            <w:lang w:eastAsia="zh-CN"/>
          </w:rPr>
          <w:t>(六)、不符合与纠正措施</w:t>
        </w:r>
        <w:r>
          <w:tab/>
        </w:r>
        <w:r>
          <w:fldChar w:fldCharType="begin"/>
        </w:r>
        <w:r>
          <w:instrText xml:space="preserve"> PAGEREF _Toc26802 \h </w:instrText>
        </w:r>
        <w:r>
          <w:fldChar w:fldCharType="separate"/>
        </w:r>
        <w:r>
          <w:t>62</w:t>
        </w:r>
        <w:r>
          <w:fldChar w:fldCharType="end"/>
        </w:r>
      </w:hyperlink>
    </w:p>
    <w:p>
      <w:pPr>
        <w:pStyle w:val="TOC1"/>
        <w:tabs>
          <w:tab w:val="right" w:leader="dot" w:pos="8306"/>
        </w:tabs>
      </w:pPr>
      <w:hyperlink w:anchor="_Toc10931" w:history="1">
        <w:r>
          <w:rPr>
            <w:rFonts w:ascii="仿宋" w:eastAsia="仿宋" w:hAnsi="仿宋" w:cs="仿宋" w:hint="eastAsia"/>
            <w:lang w:eastAsia="zh-CN"/>
          </w:rPr>
          <w:t>十四、样品制备产品项目实施保障措施</w:t>
        </w:r>
        <w:r>
          <w:tab/>
        </w:r>
        <w:r>
          <w:fldChar w:fldCharType="begin"/>
        </w:r>
        <w:r>
          <w:instrText xml:space="preserve"> PAGEREF _Toc10931 \h </w:instrText>
        </w:r>
        <w:r>
          <w:fldChar w:fldCharType="separate"/>
        </w:r>
        <w:r>
          <w:t>63</w:t>
        </w:r>
        <w:r>
          <w:fldChar w:fldCharType="end"/>
        </w:r>
      </w:hyperlink>
    </w:p>
    <w:p>
      <w:pPr>
        <w:pStyle w:val="TOC2"/>
        <w:tabs>
          <w:tab w:val="right" w:leader="dot" w:pos="8306"/>
        </w:tabs>
      </w:pPr>
      <w:hyperlink w:anchor="_Toc3520" w:history="1">
        <w:r>
          <w:rPr>
            <w:rFonts w:ascii="仿宋" w:eastAsia="仿宋" w:hAnsi="仿宋" w:cs="仿宋" w:hint="eastAsia"/>
            <w:lang w:eastAsia="zh-CN"/>
          </w:rPr>
          <w:t>(一)、样品制备产品项目实施保障机制</w:t>
        </w:r>
        <w:r>
          <w:tab/>
        </w:r>
        <w:r>
          <w:fldChar w:fldCharType="begin"/>
        </w:r>
        <w:r>
          <w:instrText xml:space="preserve"> PAGEREF _Toc3520 \h </w:instrText>
        </w:r>
        <w:r>
          <w:fldChar w:fldCharType="separate"/>
        </w:r>
        <w:r>
          <w:t>63</w:t>
        </w:r>
        <w:r>
          <w:fldChar w:fldCharType="end"/>
        </w:r>
      </w:hyperlink>
    </w:p>
    <w:p>
      <w:pPr>
        <w:pStyle w:val="TOC2"/>
        <w:tabs>
          <w:tab w:val="right" w:leader="dot" w:pos="8306"/>
        </w:tabs>
      </w:pPr>
      <w:hyperlink w:anchor="_Toc7900" w:history="1">
        <w:r>
          <w:rPr>
            <w:rFonts w:ascii="仿宋" w:eastAsia="仿宋" w:hAnsi="仿宋" w:cs="仿宋" w:hint="eastAsia"/>
            <w:lang w:eastAsia="zh-CN"/>
          </w:rPr>
          <w:t>(二)、样品制备产品项目法律合规要求</w:t>
        </w:r>
        <w:r>
          <w:tab/>
        </w:r>
        <w:r>
          <w:fldChar w:fldCharType="begin"/>
        </w:r>
        <w:r>
          <w:instrText xml:space="preserve"> PAGEREF _Toc7900 \h </w:instrText>
        </w:r>
        <w:r>
          <w:fldChar w:fldCharType="separate"/>
        </w:r>
        <w:r>
          <w:t>67</w:t>
        </w:r>
        <w:r>
          <w:fldChar w:fldCharType="end"/>
        </w:r>
      </w:hyperlink>
    </w:p>
    <w:p>
      <w:pPr>
        <w:pStyle w:val="TOC2"/>
        <w:tabs>
          <w:tab w:val="right" w:leader="dot" w:pos="8306"/>
        </w:tabs>
      </w:pPr>
      <w:hyperlink w:anchor="_Toc23661" w:history="1">
        <w:r>
          <w:rPr>
            <w:rFonts w:ascii="仿宋" w:eastAsia="仿宋" w:hAnsi="仿宋" w:cs="仿宋" w:hint="eastAsia"/>
            <w:lang w:eastAsia="zh-CN"/>
          </w:rPr>
          <w:t>(三)、样品制备产品项目合同管理与法律事务</w:t>
        </w:r>
        <w:r>
          <w:tab/>
        </w:r>
        <w:r>
          <w:fldChar w:fldCharType="begin"/>
        </w:r>
        <w:r>
          <w:instrText xml:space="preserve"> PAGEREF _Toc23661 \h </w:instrText>
        </w:r>
        <w:r>
          <w:fldChar w:fldCharType="separate"/>
        </w:r>
        <w:r>
          <w:t>71</w:t>
        </w:r>
        <w:r>
          <w:fldChar w:fldCharType="end"/>
        </w:r>
      </w:hyperlink>
    </w:p>
    <w:p>
      <w:pPr>
        <w:pStyle w:val="TOC2"/>
        <w:tabs>
          <w:tab w:val="right" w:leader="dot" w:pos="8306"/>
        </w:tabs>
      </w:pPr>
      <w:hyperlink w:anchor="_Toc12800" w:history="1">
        <w:r>
          <w:rPr>
            <w:rFonts w:ascii="仿宋" w:eastAsia="仿宋" w:hAnsi="仿宋" w:cs="仿宋" w:hint="eastAsia"/>
            <w:lang w:eastAsia="zh-CN"/>
          </w:rPr>
          <w:t>(四)、样品制备产品项目知识产权保护策略</w:t>
        </w:r>
        <w:r>
          <w:tab/>
        </w:r>
        <w:r>
          <w:fldChar w:fldCharType="begin"/>
        </w:r>
        <w:r>
          <w:instrText xml:space="preserve"> PAGEREF _Toc12800 \h </w:instrText>
        </w:r>
        <w:r>
          <w:fldChar w:fldCharType="separate"/>
        </w:r>
        <w:r>
          <w:t>77</w:t>
        </w:r>
        <w:r>
          <w:fldChar w:fldCharType="end"/>
        </w:r>
      </w:hyperlink>
    </w:p>
    <w:p>
      <w:pPr>
        <w:pStyle w:val="TOC1"/>
        <w:tabs>
          <w:tab w:val="right" w:leader="dot" w:pos="8306"/>
        </w:tabs>
      </w:pPr>
      <w:hyperlink w:anchor="_Toc9126" w:history="1">
        <w:r>
          <w:rPr>
            <w:rFonts w:ascii="仿宋" w:eastAsia="仿宋" w:hAnsi="仿宋" w:cs="仿宋" w:hint="eastAsia"/>
            <w:lang w:eastAsia="zh-CN"/>
          </w:rPr>
          <w:t>十五、营销与推广策略</w:t>
        </w:r>
        <w:r>
          <w:tab/>
        </w:r>
        <w:r>
          <w:fldChar w:fldCharType="begin"/>
        </w:r>
        <w:r>
          <w:instrText xml:space="preserve"> PAGEREF _Toc9126 \h </w:instrText>
        </w:r>
        <w:r>
          <w:fldChar w:fldCharType="separate"/>
        </w:r>
        <w:r>
          <w:t>80</w:t>
        </w:r>
        <w:r>
          <w:fldChar w:fldCharType="end"/>
        </w:r>
      </w:hyperlink>
    </w:p>
    <w:p>
      <w:pPr>
        <w:pStyle w:val="TOC2"/>
        <w:tabs>
          <w:tab w:val="right" w:leader="dot" w:pos="8306"/>
        </w:tabs>
      </w:pPr>
      <w:hyperlink w:anchor="_Toc24581" w:history="1">
        <w:r>
          <w:rPr>
            <w:rFonts w:ascii="仿宋" w:eastAsia="仿宋" w:hAnsi="仿宋" w:cs="仿宋" w:hint="eastAsia"/>
            <w:lang w:eastAsia="zh-CN"/>
          </w:rPr>
          <w:t>(一)、产品/服务定位与特点</w:t>
        </w:r>
        <w:r>
          <w:tab/>
        </w:r>
        <w:r>
          <w:fldChar w:fldCharType="begin"/>
        </w:r>
        <w:r>
          <w:instrText xml:space="preserve"> PAGEREF _Toc24581 \h </w:instrText>
        </w:r>
        <w:r>
          <w:fldChar w:fldCharType="separate"/>
        </w:r>
        <w:r>
          <w:t>80</w:t>
        </w:r>
        <w:r>
          <w:fldChar w:fldCharType="end"/>
        </w:r>
      </w:hyperlink>
    </w:p>
    <w:p>
      <w:pPr>
        <w:pStyle w:val="TOC2"/>
        <w:tabs>
          <w:tab w:val="right" w:leader="dot" w:pos="8306"/>
        </w:tabs>
      </w:pPr>
      <w:hyperlink w:anchor="_Toc32163" w:history="1">
        <w:r>
          <w:rPr>
            <w:rFonts w:ascii="仿宋" w:eastAsia="仿宋" w:hAnsi="仿宋" w:cs="仿宋" w:hint="eastAsia"/>
            <w:lang w:eastAsia="zh-CN"/>
          </w:rPr>
          <w:t>(二)、市场定位与竞争分析</w:t>
        </w:r>
        <w:r>
          <w:tab/>
        </w:r>
        <w:r>
          <w:fldChar w:fldCharType="begin"/>
        </w:r>
        <w:r>
          <w:instrText xml:space="preserve"> PAGEREF _Toc32163 \h </w:instrText>
        </w:r>
        <w:r>
          <w:fldChar w:fldCharType="separate"/>
        </w:r>
        <w:r>
          <w:t>81</w:t>
        </w:r>
        <w:r>
          <w:fldChar w:fldCharType="end"/>
        </w:r>
      </w:hyperlink>
    </w:p>
    <w:p>
      <w:pPr>
        <w:pStyle w:val="TOC2"/>
        <w:tabs>
          <w:tab w:val="right" w:leader="dot" w:pos="8306"/>
        </w:tabs>
      </w:pPr>
      <w:hyperlink w:anchor="_Toc22665" w:history="1">
        <w:r>
          <w:rPr>
            <w:rFonts w:ascii="仿宋" w:eastAsia="仿宋" w:hAnsi="仿宋" w:cs="仿宋" w:hint="eastAsia"/>
            <w:lang w:eastAsia="zh-CN"/>
          </w:rPr>
          <w:t>(三)、营销渠道与策略</w:t>
        </w:r>
        <w:r>
          <w:tab/>
        </w:r>
        <w:r>
          <w:fldChar w:fldCharType="begin"/>
        </w:r>
        <w:r>
          <w:instrText xml:space="preserve"> PAGEREF _Toc22665 \h </w:instrText>
        </w:r>
        <w:r>
          <w:fldChar w:fldCharType="separate"/>
        </w:r>
        <w:r>
          <w:t>83</w:t>
        </w:r>
        <w:r>
          <w:fldChar w:fldCharType="end"/>
        </w:r>
      </w:hyperlink>
    </w:p>
    <w:p>
      <w:pPr>
        <w:pStyle w:val="TOC2"/>
        <w:tabs>
          <w:tab w:val="right" w:leader="dot" w:pos="8306"/>
        </w:tabs>
      </w:pPr>
      <w:hyperlink w:anchor="_Toc26820" w:history="1">
        <w:r>
          <w:rPr>
            <w:rFonts w:ascii="仿宋" w:eastAsia="仿宋" w:hAnsi="仿宋" w:cs="仿宋" w:hint="eastAsia"/>
            <w:lang w:eastAsia="zh-CN"/>
          </w:rPr>
          <w:t>(四)、推广与宣传活动</w:t>
        </w:r>
        <w:r>
          <w:tab/>
        </w:r>
        <w:r>
          <w:fldChar w:fldCharType="begin"/>
        </w:r>
        <w:r>
          <w:instrText xml:space="preserve"> PAGEREF _Toc26820 \h </w:instrText>
        </w:r>
        <w:r>
          <w:fldChar w:fldCharType="separate"/>
        </w:r>
        <w:r>
          <w:t>84</w:t>
        </w:r>
        <w:r>
          <w:fldChar w:fldCharType="end"/>
        </w:r>
      </w:hyperlink>
    </w:p>
    <w:p>
      <w:pPr>
        <w:pStyle w:val="TOC1"/>
        <w:tabs>
          <w:tab w:val="right" w:leader="dot" w:pos="8306"/>
        </w:tabs>
      </w:pPr>
      <w:hyperlink w:anchor="_Toc24767" w:history="1">
        <w:r>
          <w:rPr>
            <w:rFonts w:ascii="仿宋" w:eastAsia="仿宋" w:hAnsi="仿宋" w:cs="仿宋" w:hint="eastAsia"/>
            <w:lang w:eastAsia="zh-CN"/>
          </w:rPr>
          <w:t>十六、风险识别与分类</w:t>
        </w:r>
        <w:r>
          <w:tab/>
        </w:r>
        <w:r>
          <w:fldChar w:fldCharType="begin"/>
        </w:r>
        <w:r>
          <w:instrText xml:space="preserve"> PAGEREF _Toc24767 \h </w:instrText>
        </w:r>
        <w:r>
          <w:fldChar w:fldCharType="separate"/>
        </w:r>
        <w:r>
          <w:t>89</w:t>
        </w:r>
        <w:r>
          <w:fldChar w:fldCharType="end"/>
        </w:r>
      </w:hyperlink>
    </w:p>
    <w:p>
      <w:pPr>
        <w:pStyle w:val="TOC2"/>
        <w:tabs>
          <w:tab w:val="right" w:leader="dot" w:pos="8306"/>
        </w:tabs>
      </w:pPr>
      <w:hyperlink w:anchor="_Toc7292" w:history="1">
        <w:r>
          <w:rPr>
            <w:rFonts w:ascii="仿宋" w:eastAsia="仿宋" w:hAnsi="仿宋" w:cs="仿宋" w:hint="eastAsia"/>
            <w:lang w:eastAsia="zh-CN"/>
          </w:rPr>
          <w:t>(一)、风险识别</w:t>
        </w:r>
        <w:r>
          <w:tab/>
        </w:r>
        <w:r>
          <w:fldChar w:fldCharType="begin"/>
        </w:r>
        <w:r>
          <w:instrText xml:space="preserve"> PAGEREF _Toc7292 \h </w:instrText>
        </w:r>
        <w:r>
          <w:fldChar w:fldCharType="separate"/>
        </w:r>
        <w:r>
          <w:t>89</w:t>
        </w:r>
        <w:r>
          <w:fldChar w:fldCharType="end"/>
        </w:r>
      </w:hyperlink>
    </w:p>
    <w:p>
      <w:pPr>
        <w:pStyle w:val="TOC2"/>
        <w:tabs>
          <w:tab w:val="right" w:leader="dot" w:pos="8306"/>
        </w:tabs>
      </w:pPr>
      <w:hyperlink w:anchor="_Toc25902" w:history="1">
        <w:r>
          <w:rPr>
            <w:rFonts w:ascii="仿宋" w:eastAsia="仿宋" w:hAnsi="仿宋" w:cs="仿宋" w:hint="eastAsia"/>
            <w:lang w:eastAsia="zh-CN"/>
          </w:rPr>
          <w:t>(二)、风险分类</w:t>
        </w:r>
        <w:r>
          <w:tab/>
        </w:r>
        <w:r>
          <w:fldChar w:fldCharType="begin"/>
        </w:r>
        <w:r>
          <w:instrText xml:space="preserve"> PAGEREF _Toc25902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2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430"/>
      <w:r>
        <w:rPr>
          <w:rFonts w:ascii="仿宋" w:eastAsia="仿宋" w:hAnsi="仿宋" w:cs="仿宋" w:hint="eastAsia"/>
          <w:sz w:val="28"/>
          <w:lang w:eastAsia="zh-CN"/>
        </w:rPr>
        <w:t>一、样品制备产品项目危机管理</w:t>
      </w:r>
      <w:bookmarkEnd w:id="2"/>
    </w:p>
    <w:p>
      <w:pPr>
        <w:pStyle w:val="Heading2"/>
        <w:rPr>
          <w:rFonts w:ascii="仿宋" w:eastAsia="仿宋" w:hAnsi="仿宋" w:cs="仿宋" w:hint="eastAsia"/>
          <w:lang w:eastAsia="zh-CN"/>
        </w:rPr>
      </w:pPr>
      <w:bookmarkStart w:id="3" w:name="_Toc3212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样品制备产品项目危机管理中，危机预警与识别是确保样品制备产品项目稳健运行的核心步骤。通过建立全面的监测机制，样品制备产品项目团队旨在及时发现和理解潜在的风险和危机因素，以便采取及时的预防和应对措施，确保样品制备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首先，通过深入的风险评估，样品制备产品项目团队全面分析了整个样品制备产品项目和各个阶段可能存在的威胁。这包括准确评估每个潜在风险的发生概率和可能影响的程度，为后续危机预警提供了有力支持。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样品制备产品项目团队着重于明确定义样品制备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样品制备产品项目进展的持续监控，团队能够及时发现潜在问题并作出迅速反应。样品制备产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在这一阶段，团队的专业素养和反应速度将发挥至关重要的作用，以确保潜在危机能够在初期得到有效的处理，最大程度地减轻负面影响。通过危机预警与识别，样品制备产品项目得以更有序、可控地推进。</w:t>
      </w:r>
    </w:p>
    <w:p>
      <w:pPr>
        <w:pStyle w:val="Heading2"/>
        <w:ind w:firstLine="560" w:firstLineChars="200"/>
        <w:rPr>
          <w:rFonts w:ascii="仿宋" w:eastAsia="仿宋" w:hAnsi="仿宋" w:cs="仿宋" w:hint="eastAsia"/>
          <w:sz w:val="28"/>
          <w:lang w:eastAsia="zh-CN"/>
        </w:rPr>
      </w:pPr>
      <w:bookmarkStart w:id="4" w:name="_Toc3151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在危机发生时，样品制备产品项目团队立即行动，成立了应急小组。该小组的任务是迅速制定并实施紧急应对措施，以最小化潜在损失。以下是采取的主要措施：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暂停样品制备产品项目进度：为遏制危机蔓延，样品制备产品项目暂时停止进行，以便全面评估当前状况。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资源重新分配：重新评估样品制备产品项目资源的分配，确保最大限度地减小损失。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实时沟通：与关键利益相关者建立实时沟通机制，向他们传递样品制备产品项目危机的实际状况，保障样品制备产品项目核心利益。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在紧急应对的同时，样品制备产品项目团队强调了团队协作和有效沟通的重要性。以下是团队协作的关键举措：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信息共享机制：建立了信息共享平台，确保团队成员能够及时获取样品制备产品项目危机的实时信息。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领导者沟通：样品制备产品项目领导者通过定期会议和即时沟通工具，指导团队应对危机，保持团队稳定运行。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随着危机得到初步控制，样品制备产品项目团队转向制定恢复计划，以确保样品制备产品项目能够从中迅速恢复。主要恢复计划包括：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修复受损的进度计划：重新评估样品制备产品项目进度，制定修复计划，确保样品制备产品项目尽快回归正常进程。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重新调整资源分配：优化资源分配，确保样品制备产品项目在有限资源下高效运转。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风险管理机制加强：对样品制备产品项目风险进行全面评估，制定更强化的风险管理策略，以预防未来可能的危机。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6029"/>
      <w:r>
        <w:rPr>
          <w:rFonts w:ascii="仿宋" w:eastAsia="仿宋" w:hAnsi="仿宋" w:cs="仿宋" w:hint="eastAsia"/>
          <w:sz w:val="28"/>
          <w:lang w:eastAsia="zh-CN"/>
        </w:rPr>
        <w:t>二、样品制备产品项目文档管理</w:t>
      </w:r>
      <w:bookmarkEnd w:id="5"/>
    </w:p>
    <w:p>
      <w:pPr>
        <w:pStyle w:val="Heading2"/>
        <w:rPr>
          <w:rFonts w:ascii="仿宋" w:eastAsia="仿宋" w:hAnsi="仿宋" w:cs="仿宋" w:hint="eastAsia"/>
          <w:lang w:eastAsia="zh-CN"/>
        </w:rPr>
      </w:pPr>
      <w:bookmarkStart w:id="6" w:name="_Toc1504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样品制备产品项目高度重视文档的质量和准确性，以支持样品制备产品项目的各项活动和决策。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样品制备产品项目文档的编制始于样品制备产品项目计划的初期，我们制定了详细的文档编制计划，明确了每个文档的内容、格式和编写责任人。在样品制备产品项目启动阶段，我们首先编制了样品制备产品项目章程，明确定义了样品制备产品项目的目标、范围、风险等关键要素。随后，样品制备产品项目团队根据计划陆续编制了需求文档、设计文档、测试文档等各类文档，确保样品制备产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样品制备产品项目管理中的重要环节，旨在确保样品制备产品项目文档符合质量标准和样品制备产品项目需求。在样品制备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样品制备产品项目相关利益方和专业领域的专家对文档进行独立审查。这有助于获取更全面、客观的反馈，确保样品制备产品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样品制备产品项目在文档编制与审查方面建立了严格的管理机制，通过规范的流程和多维度的审查，确保样品制备产品项目文档的质量、准确性和可靠性，为样品制备产品项目的顺利推进提供了有力支持。</w:t>
      </w:r>
    </w:p>
    <w:p>
      <w:pPr>
        <w:pStyle w:val="Heading2"/>
        <w:ind w:firstLine="560" w:firstLineChars="200"/>
        <w:rPr>
          <w:rFonts w:ascii="仿宋" w:eastAsia="仿宋" w:hAnsi="仿宋" w:cs="仿宋" w:hint="eastAsia"/>
          <w:sz w:val="28"/>
          <w:lang w:eastAsia="zh-CN"/>
        </w:rPr>
      </w:pPr>
      <w:bookmarkStart w:id="7" w:name="_Toc1600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在样品制备产品项目中，我们致力于优化文档发布与分发过程，以确保信息的高效传递和团队间协作的顺畅进行。以下是我们采取的关键优化策略：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我们通过多渠道发布文档，包括电子邮件、样品制备产品项目管理平台、内部网站等，以满足不同团队成员的偏好和需求。多渠道发布确保了信息的全面覆盖。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我们采用了精细的权限控制，确保只有授权人员可以访问敏感信息。这种安全措施保护了样品制备产品项目文档的机密性，防止了未经授权的信息泄露。</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972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样品制备产品项目生命周期中一个至关重要的环节，直接关系到样品制备产品项目信息的长期保存和历史记录的完整性。在样品制备产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7722"/>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7567"/>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样品制备产品项目的主要产品是XXXX，预计年产值为XXX万元。这一产品在市场中占据着重要的地位，其广泛的应用范围使得该样品制备产品项目的市场前景非常广阔。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这一产业生态系统中，样品制备产品项目的xxx产品作为重要的原材料之一，将在多个领域发挥关键作用。其在建筑、交通、能源等方面的广泛应用将为整个产业链提供强大的支持，形成产业协同效应。样品制备产品项目的年产值XXX万XXX万XXX万万元不仅反映了其在市场上的巨大潜力，更预示着它对国民经济的积极贡献。这种关联度高、涉及面广的产业关系，使得该样品制备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3479"/>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样品制备产品项目总征地面积为XXXX平方米，相当于约XX.XX亩，其中净用地面积为XXXX平方米，红线范围内相当于约XX.XX亩。这一用地规模充分考虑了样品制备产品项目的建设需求，保障了样品制备产品项目在合适的空间内得以充分发展。样品制备产品项目规划的总建筑面积为XXXX平方米，其中主体工程建设占XXXX平方米，计容建筑面积达XXXX平方米。预计建筑工程的投资将达到XXXX万元，为样品制备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样品制备产品项目计划购置的设备共计XXXX台（套），设备购置费用为XXXX万元。这一设备购置计划充分考虑到样品制备产品项目的生产需求和技术要求，确保了样品制备产品项目在生产运营中具备先进的技术装备和高效的生产能力。设备的合理配置将为样品制备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样品制备产品项目计划总投资为XXXX万元，预计年实现营业收入为XXXX万元。这一产能规模的设定旨在确保样品制备产品项目能够在投资与回报之间取得平衡，实现长期可持续的发展。样品制备产品项目的总投资充分考虑到各个方面的需求，包括用地建设、设备购置等多个环节，以确保样品制备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6596"/>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4557"/>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样品制备产品项目的技术管理特点体现在其创新导向。通过引入最先进的技术趋势和解决方案，样品制备产品项目致力于提升科技含量、提高质量和效率水平。这意味着我们将采用最新的工具和方法，确保样品制备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样品制备产品项目技术管理的显著特征。通过整合不同领域的技术资源，我们实现了跨学科的协同工作。这有助于优化技术架构，提高整体效能。此外，整合性策略还促进了不同技术团队之间的紧密沟通和高效合作，确保样品制备产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样品制备产品项目所采用的技术。通过不断优化技术方案，样品制备产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样品制备产品项目团队将在样品制备产品项目初期识别可能的技术风险，并采取相应的预防和应对措施。通过建立健全的风险评估机制，样品制备产品项目能够在实施过程中及时发现并解决潜在的技术问题，保障样品制备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样品制备产品项目中，技术将成为样品制备产品项目成功的有力支持。这一深度剖析揭示了技术管理在样品制备产品项目实施中的关键作用，为样品制备产品项目的技术基础奠定了坚实的基础。</w:t>
      </w:r>
    </w:p>
    <w:p>
      <w:pPr>
        <w:pStyle w:val="Heading2"/>
        <w:ind w:firstLine="560" w:firstLineChars="200"/>
        <w:rPr>
          <w:rFonts w:ascii="仿宋" w:eastAsia="仿宋" w:hAnsi="仿宋" w:cs="仿宋" w:hint="eastAsia"/>
          <w:sz w:val="28"/>
          <w:lang w:eastAsia="zh-CN"/>
        </w:rPr>
      </w:pPr>
      <w:bookmarkStart w:id="14" w:name="_Toc16580"/>
      <w:r>
        <w:rPr>
          <w:rFonts w:ascii="仿宋" w:eastAsia="仿宋" w:hAnsi="仿宋" w:cs="仿宋" w:hint="eastAsia"/>
          <w:sz w:val="28"/>
          <w:lang w:eastAsia="zh-CN"/>
        </w:rPr>
        <w:t>(二)、样品制备产品项目工艺技术设计方案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样品制备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样品制备产品项目将严格按照相关行业规范要求进行组织。通过有效控制产品质量，样品制备产品项目将致力于为顾客提供优质的样品制备产品项目产品和良好的服务。这体现了样品制备产品项目对于生产活动合规性和质量标准的高度重视，为样品制备产品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工艺技术方面，样品制备产品项目注重生态效益和清洁生产原则。样品制备产品项目建设将紧密结合地方特色经济发展，与社会经济发展规划和区域环境保护规划方案相协调一致。通过与当地区域自然生态系统的结合，样品制备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样品制备产品项目产品具有多样化的客户需求和个性化的特点。因此，样品制备产品项目产品规格品种多样，且单批生产数量较小。为满足这一特点，样品制备产品项目承办单位将建设先进的柔性制造生产线。通过广泛应用柔性制造技术，样品制备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样品制备产品项目采用的技术具有较高的技术含量和自动化水平，处于国内先进水平。这一技术选用不仅体现了对生产效率、质量和环境友好性的高标准要求，同时为样品制备产品项目的可持续发展奠定了坚实的基础。</w:t>
      </w:r>
    </w:p>
    <w:p>
      <w:pPr>
        <w:pStyle w:val="Heading2"/>
        <w:ind w:firstLine="560" w:firstLineChars="200"/>
        <w:rPr>
          <w:rFonts w:ascii="仿宋" w:eastAsia="仿宋" w:hAnsi="仿宋" w:cs="仿宋" w:hint="eastAsia"/>
          <w:sz w:val="28"/>
          <w:lang w:eastAsia="zh-CN"/>
        </w:rPr>
      </w:pPr>
      <w:bookmarkStart w:id="15" w:name="_Toc26732"/>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为确保样品制备产品项目的高效生产和技术实施，我们制定了一套精心设计的设备选型方案，以满足样品制备产品项目生产、质量和环保的要求。该方案的主要特点如下：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样品制备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针对样品制备产品项目产品的多样性和小批量生产的特点，我们将建设柔性制造生产线。通过在设备选型中考虑柔性制造技术，可以灵活应对不同产品规格和生产需求，实现生产线的高度灵活性和适应性。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7723"/>
      <w:r>
        <w:rPr>
          <w:rFonts w:ascii="仿宋" w:eastAsia="仿宋" w:hAnsi="仿宋" w:cs="仿宋" w:hint="eastAsia"/>
          <w:sz w:val="28"/>
          <w:lang w:eastAsia="zh-CN"/>
        </w:rPr>
        <w:t>五、样品制备产品项目可持续发展</w:t>
      </w:r>
      <w:bookmarkEnd w:id="16"/>
    </w:p>
    <w:p>
      <w:pPr>
        <w:pStyle w:val="Heading2"/>
        <w:rPr>
          <w:rFonts w:ascii="仿宋" w:eastAsia="仿宋" w:hAnsi="仿宋" w:cs="仿宋" w:hint="eastAsia"/>
          <w:lang w:eastAsia="zh-CN"/>
        </w:rPr>
      </w:pPr>
      <w:bookmarkStart w:id="17" w:name="_Toc7977"/>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样品制备产品项目中，样品制备产品项目团队着眼于未来，明确了可持续发展的战略方向。制定的具体可持续发展目标包括降低资源使用、采用环保技术、最大化社会效益等。这一步骤不仅有助于样品制备产品项目在环保和社会责任方面达到最高标准，也为未来提供了明确的指引，确保样品制备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可持续实践的融入样品制备产品项目管理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样品制备产品项目管理周期。从样品制备产品项目规划开始，样品制备产品项目团队就考虑了环境和社会的因素。在执行阶段，样品制备产品项目团队积极推动绿色技术的应用，优化资源利用。此外，关注员工的社会责任，通过培训和沟通活动提高员工对可持续发展的认知，使他们能够在日常工作中践行可持续实践。这些举措不仅为样品制备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5681"/>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扎根于样品制备产品项目的可持续发展理念，我们深信环保与社会责任是样品制备产品项目成功的关键支柱。在样品制备产品项目的每一步，我们都致力于通过创新和实践，履行对环境和社会的坚定责任。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样品制备产品项目团队通过引入先进的环保技术、建立高效的废物处理系统以及推动能源节约措施，积极履行环保责任。定期的环保监测和评估确保样品制备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样品制备产品项目不仅致力于自身可持续发展，还注重对社会的回馈。通过支持社区样品制备产品项目、参与慈善事业、提供培训机会等方式，样品制备产品项目积极履行社会责任。与当地社区建立积极互动，关注员工的工作与生活平衡，以及员工的身心健康，是样品制备产品项目在社会责任层面的关键举措。这样的实践不仅增强了样品制备产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10375"/>
      <w:r>
        <w:rPr>
          <w:rFonts w:ascii="仿宋" w:eastAsia="仿宋" w:hAnsi="仿宋" w:cs="仿宋" w:hint="eastAsia"/>
          <w:sz w:val="28"/>
          <w:lang w:eastAsia="zh-CN"/>
        </w:rPr>
        <w:t>六、样品制备产品项目绩效评估</w:t>
      </w:r>
      <w:bookmarkEnd w:id="19"/>
    </w:p>
    <w:p>
      <w:pPr>
        <w:pStyle w:val="Heading2"/>
        <w:rPr>
          <w:rFonts w:ascii="仿宋" w:eastAsia="仿宋" w:hAnsi="仿宋" w:cs="仿宋" w:hint="eastAsia"/>
          <w:lang w:eastAsia="zh-CN"/>
        </w:rPr>
      </w:pPr>
      <w:bookmarkStart w:id="20" w:name="_Toc31353"/>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样品制备产品项目中，我们设计了一套全面的绩效评估指标，以确保样品制备产品项目的可控和成功交付。这些指标跨足样品制备产品项目目标、成本、进度和质量等多个维度，为我们提供了全面洞察样品制备产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样品制备产品项目目标达成率是我们关注的首要指标。我们设定了明确的目标，并通过定期监测和评估，迅速发现并应对潜在的目标偏差。这为样品制备产品项目的整体有效管理提供了坚实基础，确保交付的成果符合质量标准和客户期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https://d.book118.com/558070064120006023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样品制备产品项目计划设计方案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样品制备产品项目计划设计方案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样品制备产品项目计划设计方案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样品制备产品项目计划设计方案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样品制备产品项目计划设计方案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样品制备产品项目计划设计方案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样品制备产品项目计划设计方案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样品制备产品项目计划设计方案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样品制备产品项目计划设计方案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样品制备产品项目计划设计方案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样品制备产品项目计划设计方案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样品制备产品项目计划设计方案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样品制备产品项目计划设计方案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样品制备产品项目计划设计方案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样品制备产品项目计划设计方案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样品制备产品项目计划设计方案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样品制备产品项目计划设计方案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E80EC2"/>
    <w:rsid w:val="4BE80E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8070064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2024-01-04T05:13:00Z</dcterms:created>
  <dcterms:modified xsi:type="dcterms:W3CDTF">2024-01-04T05:13:45Z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B3055EBF7DDC43DFA592652C5950C83B_11</vt:lpwstr>
  </property>
  <property fmtid="{D5CDD505-2E9C-101B-9397-08002B2CF9AE}" pid="3" name="KSOProductBuildVer">
    <vt:lpwstr>2052-12.1.0.16120</vt:lpwstr>
  </property>
</Properties>
</file>