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5" w:line="233" w:lineRule="auto"/>
        <w:ind w:right="178"/>
        <w:rPr>
          <w:rFonts w:ascii="Times New Roman" w:eastAsia="Times New Roman" w:hAnsi="Times New Roman" w:cs="Times New Roman"/>
          <w:sz w:val="28"/>
          <w:szCs w:val="28"/>
        </w:rPr>
      </w:pPr>
      <w:r>
        <w:rPr>
          <w:rFonts w:ascii="Arial" w:eastAsia="Arial" w:hAnsi="Arial" w:cs="Arial"/>
          <w:spacing w:val="-4"/>
          <w:sz w:val="19"/>
          <w:szCs w:val="19"/>
        </w:rPr>
        <w:t>ICS</w:t>
      </w:r>
      <w:r>
        <w:rPr>
          <w:rFonts w:ascii="Arial" w:eastAsia="Arial" w:hAnsi="Arial" w:cs="Arial"/>
          <w:spacing w:val="2"/>
          <w:sz w:val="19"/>
          <w:szCs w:val="19"/>
        </w:rPr>
        <w:t xml:space="preserve">     </w:t>
      </w:r>
      <w:r>
        <w:rPr>
          <w:rFonts w:ascii="Arial" w:eastAsia="Arial" w:hAnsi="Arial" w:cs="Arial"/>
          <w:spacing w:val="-4"/>
          <w:sz w:val="19"/>
          <w:szCs w:val="19"/>
        </w:rPr>
        <w:t>13.040,50</w:t>
      </w:r>
      <w:r>
        <w:rPr>
          <w:rFonts w:ascii="Arial" w:eastAsia="Arial" w:hAnsi="Arial" w:cs="Arial"/>
          <w:sz w:val="19"/>
          <w:szCs w:val="19"/>
        </w:rPr>
        <w:t xml:space="preserve"> </w:t>
      </w:r>
      <w:r>
        <w:rPr>
          <w:rFonts w:ascii="Times New Roman" w:eastAsia="Times New Roman" w:hAnsi="Times New Roman" w:cs="Times New Roman"/>
          <w:spacing w:val="-11"/>
          <w:w w:val="97"/>
          <w:sz w:val="28"/>
          <w:szCs w:val="28"/>
        </w:rPr>
        <w:t>Z</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pacing w:val="-11"/>
          <w:w w:val="97"/>
          <w:sz w:val="28"/>
          <w:szCs w:val="28"/>
        </w:rPr>
        <w:t>64</w:t>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53" w:line="187" w:lineRule="auto"/>
        <w:ind w:left="46"/>
        <w:rPr>
          <w:rFonts w:ascii="SimHei" w:eastAsia="SimHei" w:hAnsi="SimHei" w:cs="SimHei"/>
          <w:sz w:val="47"/>
          <w:szCs w:val="47"/>
        </w:rPr>
      </w:pPr>
      <w:r>
        <w:rPr>
          <w:rFonts w:ascii="SimHei" w:eastAsia="SimHei" w:hAnsi="SimHei" w:cs="SimHei"/>
          <w:b/>
          <w:bCs/>
          <w:spacing w:val="-14"/>
          <w:sz w:val="47"/>
          <w:szCs w:val="47"/>
        </w:rPr>
        <w:t>新</w:t>
      </w:r>
      <w:r>
        <w:rPr>
          <w:rFonts w:ascii="SimHei" w:eastAsia="SimHei" w:hAnsi="SimHei" w:cs="SimHei"/>
          <w:spacing w:val="132"/>
          <w:sz w:val="47"/>
          <w:szCs w:val="47"/>
        </w:rPr>
        <w:t xml:space="preserve"> </w:t>
      </w:r>
      <w:r>
        <w:rPr>
          <w:rFonts w:ascii="SimHei" w:eastAsia="SimHei" w:hAnsi="SimHei" w:cs="SimHei"/>
          <w:b/>
          <w:bCs/>
          <w:spacing w:val="-14"/>
          <w:sz w:val="47"/>
          <w:szCs w:val="47"/>
        </w:rPr>
        <w:t>疆</w:t>
      </w:r>
    </w:p>
    <w:p>
      <w:pPr>
        <w:spacing w:line="14" w:lineRule="auto"/>
        <w:rPr>
          <w:rFonts w:ascii="Arial"/>
          <w:sz w:val="2"/>
        </w:rPr>
      </w:pPr>
      <w:r>
        <w:rPr>
          <w:rFonts w:ascii="Arial" w:eastAsia="Arial" w:hAnsi="Arial" w:cs="Arial"/>
          <w:sz w:val="2"/>
          <w:szCs w:val="2"/>
        </w:rPr>
        <w:br w:type="column"/>
      </w:r>
    </w:p>
    <w:p>
      <w:pPr>
        <w:spacing w:before="482" w:line="235" w:lineRule="auto"/>
        <w:ind w:right="319"/>
        <w:jc w:val="right"/>
        <w:rPr>
          <w:rFonts w:ascii="Times New Roman" w:eastAsia="Times New Roman" w:hAnsi="Times New Roman" w:cs="Times New Roman"/>
          <w:sz w:val="126"/>
          <w:szCs w:val="126"/>
        </w:rPr>
      </w:pPr>
      <w:r>
        <w:rPr>
          <w:rFonts w:ascii="Times New Roman" w:eastAsia="Times New Roman" w:hAnsi="Times New Roman" w:cs="Times New Roman"/>
          <w:b/>
          <w:bCs/>
          <w:spacing w:val="-13"/>
          <w:sz w:val="126"/>
          <w:szCs w:val="126"/>
        </w:rPr>
        <w:t>DB65</w:t>
      </w:r>
    </w:p>
    <w:p>
      <w:pPr>
        <w:spacing w:line="187" w:lineRule="auto"/>
        <w:rPr>
          <w:rFonts w:ascii="SimHei" w:eastAsia="SimHei" w:hAnsi="SimHei" w:cs="SimHei"/>
          <w:sz w:val="47"/>
          <w:szCs w:val="47"/>
        </w:rPr>
      </w:pPr>
      <w:r>
        <w:rPr>
          <w:rFonts w:ascii="SimHei" w:eastAsia="SimHei" w:hAnsi="SimHei" w:cs="SimHei"/>
          <w:b/>
          <w:bCs/>
          <w:spacing w:val="-33"/>
          <w:sz w:val="47"/>
          <w:szCs w:val="47"/>
        </w:rPr>
        <w:t>维</w:t>
      </w:r>
      <w:r>
        <w:rPr>
          <w:rFonts w:ascii="SimHei" w:eastAsia="SimHei" w:hAnsi="SimHei" w:cs="SimHei"/>
          <w:spacing w:val="132"/>
          <w:sz w:val="47"/>
          <w:szCs w:val="47"/>
        </w:rPr>
        <w:t xml:space="preserve"> </w:t>
      </w:r>
      <w:r>
        <w:rPr>
          <w:rFonts w:ascii="SimHei" w:eastAsia="SimHei" w:hAnsi="SimHei" w:cs="SimHei"/>
          <w:b/>
          <w:bCs/>
          <w:spacing w:val="-33"/>
          <w:sz w:val="47"/>
          <w:szCs w:val="47"/>
        </w:rPr>
        <w:t>吾</w:t>
      </w:r>
      <w:r>
        <w:rPr>
          <w:rFonts w:ascii="SimHei" w:eastAsia="SimHei" w:hAnsi="SimHei" w:cs="SimHei"/>
          <w:spacing w:val="120"/>
          <w:sz w:val="47"/>
          <w:szCs w:val="47"/>
        </w:rPr>
        <w:t xml:space="preserve"> </w:t>
      </w:r>
      <w:r>
        <w:rPr>
          <w:rFonts w:ascii="SimHei" w:eastAsia="SimHei" w:hAnsi="SimHei" w:cs="SimHei"/>
          <w:b/>
          <w:bCs/>
          <w:spacing w:val="-33"/>
          <w:sz w:val="47"/>
          <w:szCs w:val="47"/>
        </w:rPr>
        <w:t>尔</w:t>
      </w:r>
      <w:r>
        <w:rPr>
          <w:rFonts w:ascii="SimHei" w:eastAsia="SimHei" w:hAnsi="SimHei" w:cs="SimHei"/>
          <w:spacing w:val="174"/>
          <w:sz w:val="47"/>
          <w:szCs w:val="47"/>
        </w:rPr>
        <w:t xml:space="preserve"> </w:t>
      </w:r>
      <w:r>
        <w:rPr>
          <w:rFonts w:ascii="SimHei" w:eastAsia="SimHei" w:hAnsi="SimHei" w:cs="SimHei"/>
          <w:b/>
          <w:bCs/>
          <w:spacing w:val="-33"/>
          <w:sz w:val="47"/>
          <w:szCs w:val="47"/>
        </w:rPr>
        <w:t>自</w:t>
      </w:r>
      <w:r>
        <w:rPr>
          <w:rFonts w:ascii="SimHei" w:eastAsia="SimHei" w:hAnsi="SimHei" w:cs="SimHei"/>
          <w:spacing w:val="165"/>
          <w:sz w:val="47"/>
          <w:szCs w:val="47"/>
        </w:rPr>
        <w:t xml:space="preserve"> </w:t>
      </w:r>
      <w:r>
        <w:rPr>
          <w:rFonts w:ascii="SimHei" w:eastAsia="SimHei" w:hAnsi="SimHei" w:cs="SimHei"/>
          <w:b/>
          <w:bCs/>
          <w:spacing w:val="-33"/>
          <w:sz w:val="47"/>
          <w:szCs w:val="47"/>
        </w:rPr>
        <w:t>治</w:t>
      </w:r>
      <w:r>
        <w:rPr>
          <w:rFonts w:ascii="SimHei" w:eastAsia="SimHei" w:hAnsi="SimHei" w:cs="SimHei"/>
          <w:spacing w:val="129"/>
          <w:sz w:val="47"/>
          <w:szCs w:val="47"/>
        </w:rPr>
        <w:t xml:space="preserve"> </w:t>
      </w:r>
      <w:r>
        <w:rPr>
          <w:rFonts w:ascii="SimHei" w:eastAsia="SimHei" w:hAnsi="SimHei" w:cs="SimHei"/>
          <w:b/>
          <w:bCs/>
          <w:spacing w:val="-33"/>
          <w:sz w:val="47"/>
          <w:szCs w:val="47"/>
        </w:rPr>
        <w:t>区</w:t>
      </w:r>
      <w:r>
        <w:rPr>
          <w:rFonts w:ascii="SimHei" w:eastAsia="SimHei" w:hAnsi="SimHei" w:cs="SimHei"/>
          <w:spacing w:val="122"/>
          <w:sz w:val="47"/>
          <w:szCs w:val="47"/>
        </w:rPr>
        <w:t xml:space="preserve"> </w:t>
      </w:r>
      <w:r>
        <w:rPr>
          <w:rFonts w:ascii="SimHei" w:eastAsia="SimHei" w:hAnsi="SimHei" w:cs="SimHei"/>
          <w:b/>
          <w:bCs/>
          <w:spacing w:val="-33"/>
          <w:sz w:val="47"/>
          <w:szCs w:val="47"/>
        </w:rPr>
        <w:t>地</w:t>
      </w:r>
      <w:r>
        <w:rPr>
          <w:rFonts w:ascii="SimHei" w:eastAsia="SimHei" w:hAnsi="SimHei" w:cs="SimHei"/>
          <w:spacing w:val="130"/>
          <w:sz w:val="47"/>
          <w:szCs w:val="47"/>
        </w:rPr>
        <w:t xml:space="preserve"> </w:t>
      </w:r>
      <w:r>
        <w:rPr>
          <w:rFonts w:ascii="SimHei" w:eastAsia="SimHei" w:hAnsi="SimHei" w:cs="SimHei"/>
          <w:b/>
          <w:bCs/>
          <w:spacing w:val="-33"/>
          <w:sz w:val="47"/>
          <w:szCs w:val="47"/>
        </w:rPr>
        <w:t>方</w:t>
      </w:r>
      <w:r>
        <w:rPr>
          <w:rFonts w:ascii="SimHei" w:eastAsia="SimHei" w:hAnsi="SimHei" w:cs="SimHei"/>
          <w:spacing w:val="111"/>
          <w:sz w:val="47"/>
          <w:szCs w:val="47"/>
        </w:rPr>
        <w:t xml:space="preserve"> </w:t>
      </w:r>
      <w:r>
        <w:rPr>
          <w:rFonts w:ascii="SimHei" w:eastAsia="SimHei" w:hAnsi="SimHei" w:cs="SimHei"/>
          <w:b/>
          <w:bCs/>
          <w:spacing w:val="-33"/>
          <w:sz w:val="47"/>
          <w:szCs w:val="47"/>
        </w:rPr>
        <w:t>标</w:t>
      </w:r>
      <w:r>
        <w:rPr>
          <w:rFonts w:ascii="SimHei" w:eastAsia="SimHei" w:hAnsi="SimHei" w:cs="SimHei"/>
          <w:spacing w:val="123"/>
          <w:sz w:val="47"/>
          <w:szCs w:val="47"/>
        </w:rPr>
        <w:t xml:space="preserve"> </w:t>
      </w:r>
      <w:r>
        <w:rPr>
          <w:rFonts w:ascii="SimHei" w:eastAsia="SimHei" w:hAnsi="SimHei" w:cs="SimHei"/>
          <w:b/>
          <w:bCs/>
          <w:spacing w:val="-33"/>
          <w:sz w:val="47"/>
          <w:szCs w:val="47"/>
        </w:rPr>
        <w:t>准</w:t>
      </w:r>
    </w:p>
    <w:p>
      <w:pPr>
        <w:sectPr>
          <w:pgSz w:w="11910" w:h="16840"/>
          <w:pgMar w:top="466" w:right="799" w:bottom="0" w:left="1450" w:header="0" w:footer="0" w:gutter="0"/>
          <w:cols w:num="2" w:space="708" w:equalWidth="0">
            <w:col w:w="1568" w:space="100"/>
            <w:col w:w="7993" w:space="0"/>
          </w:cols>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81" w:line="198" w:lineRule="auto"/>
        <w:ind w:right="63"/>
        <w:jc w:val="right"/>
        <w:rPr>
          <w:rFonts w:ascii="Arial" w:eastAsia="Arial" w:hAnsi="Arial" w:cs="Arial"/>
          <w:sz w:val="28"/>
          <w:szCs w:val="28"/>
        </w:rPr>
      </w:pPr>
      <w:r>
        <w:rPr>
          <w:rFonts w:ascii="Arial" w:eastAsia="Arial" w:hAnsi="Arial" w:cs="Arial"/>
          <w:spacing w:val="-7"/>
          <w:sz w:val="28"/>
          <w:szCs w:val="28"/>
        </w:rPr>
        <w:t>DB</w:t>
      </w:r>
      <w:r>
        <w:rPr>
          <w:rFonts w:ascii="Arial" w:eastAsia="Arial" w:hAnsi="Arial" w:cs="Arial"/>
          <w:spacing w:val="10"/>
          <w:sz w:val="28"/>
          <w:szCs w:val="28"/>
        </w:rPr>
        <w:t xml:space="preserve"> </w:t>
      </w:r>
      <w:r>
        <w:rPr>
          <w:rFonts w:ascii="Arial" w:eastAsia="Arial" w:hAnsi="Arial" w:cs="Arial"/>
          <w:spacing w:val="-7"/>
          <w:sz w:val="28"/>
          <w:szCs w:val="28"/>
        </w:rPr>
        <w:t>65/T</w:t>
      </w:r>
      <w:r>
        <w:rPr>
          <w:rFonts w:ascii="Arial" w:eastAsia="Arial" w:hAnsi="Arial" w:cs="Arial"/>
          <w:spacing w:val="9"/>
          <w:sz w:val="28"/>
          <w:szCs w:val="28"/>
        </w:rPr>
        <w:t xml:space="preserve"> </w:t>
      </w:r>
      <w:r>
        <w:rPr>
          <w:rFonts w:ascii="Arial" w:eastAsia="Arial" w:hAnsi="Arial" w:cs="Arial"/>
          <w:spacing w:val="-7"/>
          <w:sz w:val="28"/>
          <w:szCs w:val="28"/>
        </w:rPr>
        <w:t>3904—2016</w:t>
      </w:r>
    </w:p>
    <w:p>
      <w:pPr>
        <w:spacing w:before="84" w:line="20" w:lineRule="exact"/>
        <w:textAlignment w:val="center"/>
      </w:pPr>
      <w:r>
        <w:drawing>
          <wp:inline distT="0" distB="0" distL="0" distR="0">
            <wp:extent cx="6134075"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34075" cy="12725"/>
                    </a:xfrm>
                    <a:prstGeom prst="rect">
                      <a:avLst/>
                    </a:prstGeom>
                  </pic:spPr>
                </pic:pic>
              </a:graphicData>
            </a:graphic>
          </wp:inline>
        </w:drawing>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53" w:line="221" w:lineRule="auto"/>
        <w:ind w:left="446"/>
        <w:rPr>
          <w:rFonts w:ascii="SimHei" w:eastAsia="SimHei" w:hAnsi="SimHei" w:cs="SimHei"/>
          <w:sz w:val="47"/>
          <w:szCs w:val="47"/>
        </w:rPr>
      </w:pPr>
      <w:r>
        <w:rPr>
          <w:rFonts w:ascii="SimHei" w:eastAsia="SimHei" w:hAnsi="SimHei" w:cs="SimHei"/>
          <w:b/>
          <w:bCs/>
          <w:spacing w:val="38"/>
          <w:sz w:val="47"/>
          <w:szCs w:val="47"/>
        </w:rPr>
        <w:t>在用汽车排气污染物限值及检测方法</w:t>
      </w:r>
    </w:p>
    <w:p>
      <w:pPr>
        <w:spacing w:before="55" w:line="223" w:lineRule="auto"/>
        <w:ind w:left="3407"/>
        <w:rPr>
          <w:rFonts w:ascii="SimHei" w:eastAsia="SimHei" w:hAnsi="SimHei" w:cs="SimHei"/>
          <w:sz w:val="54"/>
          <w:szCs w:val="54"/>
        </w:rPr>
      </w:pPr>
      <w:r>
        <w:rPr>
          <w:rFonts w:ascii="SimHei" w:eastAsia="SimHei" w:hAnsi="SimHei" w:cs="SimHei"/>
          <w:b/>
          <w:bCs/>
          <w:spacing w:val="-11"/>
          <w:sz w:val="54"/>
          <w:szCs w:val="54"/>
        </w:rPr>
        <w:t>(遥测法)</w:t>
      </w:r>
    </w:p>
    <w:p>
      <w:pPr>
        <w:spacing w:line="336" w:lineRule="auto"/>
        <w:rPr>
          <w:rFonts w:ascii="Arial"/>
          <w:sz w:val="21"/>
        </w:rPr>
      </w:pPr>
    </w:p>
    <w:p>
      <w:pPr>
        <w:spacing w:before="80" w:line="189" w:lineRule="auto"/>
        <w:ind w:left="1159"/>
        <w:rPr>
          <w:rFonts w:ascii="Times New Roman" w:eastAsia="Times New Roman" w:hAnsi="Times New Roman" w:cs="Times New Roman"/>
          <w:sz w:val="28"/>
          <w:szCs w:val="28"/>
        </w:rPr>
      </w:pPr>
      <w:r>
        <w:rPr>
          <w:rFonts w:ascii="Times New Roman" w:eastAsia="Times New Roman" w:hAnsi="Times New Roman" w:cs="Times New Roman"/>
          <w:b/>
          <w:bCs/>
          <w:spacing w:val="-11"/>
          <w:sz w:val="28"/>
          <w:szCs w:val="28"/>
        </w:rPr>
        <w:t>Limits</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b/>
          <w:bCs/>
          <w:spacing w:val="-11"/>
          <w:sz w:val="28"/>
          <w:szCs w:val="28"/>
        </w:rPr>
        <w:t>and</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b/>
          <w:bCs/>
          <w:spacing w:val="-11"/>
          <w:sz w:val="28"/>
          <w:szCs w:val="28"/>
        </w:rPr>
        <w:t>measurement</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b/>
          <w:bCs/>
          <w:spacing w:val="-11"/>
          <w:sz w:val="28"/>
          <w:szCs w:val="28"/>
        </w:rPr>
        <w:t>method</w:t>
      </w:r>
      <w:r>
        <w:rPr>
          <w:rFonts w:ascii="Times New Roman" w:eastAsia="Times New Roman" w:hAnsi="Times New Roman" w:cs="Times New Roman"/>
          <w:spacing w:val="3"/>
          <w:sz w:val="28"/>
          <w:szCs w:val="28"/>
        </w:rPr>
        <w:t xml:space="preserve"> </w:t>
      </w:r>
      <w:r>
        <w:rPr>
          <w:rFonts w:ascii="Times New Roman" w:eastAsia="Times New Roman" w:hAnsi="Times New Roman" w:cs="Times New Roman"/>
          <w:b/>
          <w:bCs/>
          <w:spacing w:val="-11"/>
          <w:sz w:val="28"/>
          <w:szCs w:val="28"/>
        </w:rPr>
        <w:t>for</w:t>
      </w:r>
      <w:r>
        <w:rPr>
          <w:rFonts w:ascii="Times New Roman" w:eastAsia="Times New Roman" w:hAnsi="Times New Roman" w:cs="Times New Roman"/>
          <w:spacing w:val="5"/>
          <w:sz w:val="28"/>
          <w:szCs w:val="28"/>
        </w:rPr>
        <w:t xml:space="preserve"> </w:t>
      </w:r>
      <w:r>
        <w:rPr>
          <w:rFonts w:ascii="Times New Roman" w:eastAsia="Times New Roman" w:hAnsi="Times New Roman" w:cs="Times New Roman"/>
          <w:b/>
          <w:bCs/>
          <w:spacing w:val="-11"/>
          <w:sz w:val="28"/>
          <w:szCs w:val="28"/>
        </w:rPr>
        <w:t>exhaust</w:t>
      </w:r>
      <w:r>
        <w:rPr>
          <w:rFonts w:ascii="Times New Roman" w:eastAsia="Times New Roman" w:hAnsi="Times New Roman" w:cs="Times New Roman"/>
          <w:sz w:val="28"/>
          <w:szCs w:val="28"/>
        </w:rPr>
        <w:t xml:space="preserve"> </w:t>
      </w:r>
      <w:r>
        <w:rPr>
          <w:rFonts w:ascii="Times New Roman" w:eastAsia="Times New Roman" w:hAnsi="Times New Roman" w:cs="Times New Roman"/>
          <w:b/>
          <w:bCs/>
          <w:spacing w:val="-11"/>
          <w:sz w:val="28"/>
          <w:szCs w:val="28"/>
        </w:rPr>
        <w:t>po</w:t>
      </w:r>
      <w:r>
        <w:rPr>
          <w:rFonts w:ascii="Times New Roman" w:eastAsia="Times New Roman" w:hAnsi="Times New Roman" w:cs="Times New Roman"/>
          <w:b/>
          <w:bCs/>
          <w:spacing w:val="-12"/>
          <w:sz w:val="28"/>
          <w:szCs w:val="28"/>
        </w:rPr>
        <w:t>llutants</w:t>
      </w:r>
      <w:r>
        <w:rPr>
          <w:rFonts w:ascii="Times New Roman" w:eastAsia="Times New Roman" w:hAnsi="Times New Roman" w:cs="Times New Roman"/>
          <w:spacing w:val="3"/>
          <w:sz w:val="28"/>
          <w:szCs w:val="28"/>
        </w:rPr>
        <w:t xml:space="preserve"> </w:t>
      </w:r>
      <w:r>
        <w:rPr>
          <w:rFonts w:ascii="Times New Roman" w:eastAsia="Times New Roman" w:hAnsi="Times New Roman" w:cs="Times New Roman"/>
          <w:b/>
          <w:bCs/>
          <w:spacing w:val="-12"/>
          <w:sz w:val="28"/>
          <w:szCs w:val="28"/>
        </w:rPr>
        <w:t>from</w:t>
      </w:r>
    </w:p>
    <w:p>
      <w:pPr>
        <w:spacing w:line="448" w:lineRule="auto"/>
        <w:rPr>
          <w:rFonts w:ascii="Arial"/>
          <w:sz w:val="21"/>
        </w:rPr>
      </w:pPr>
    </w:p>
    <w:p>
      <w:pPr>
        <w:spacing w:before="81" w:line="192" w:lineRule="auto"/>
        <w:ind w:left="2669"/>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in-use</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1"/>
          <w:sz w:val="28"/>
          <w:szCs w:val="28"/>
        </w:rPr>
        <w:t>vehicle</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1"/>
          <w:sz w:val="28"/>
          <w:szCs w:val="28"/>
        </w:rPr>
        <w:t>by</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1"/>
          <w:sz w:val="28"/>
          <w:szCs w:val="28"/>
        </w:rPr>
        <w:t>remote</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spacing w:val="-1"/>
          <w:sz w:val="28"/>
          <w:szCs w:val="28"/>
        </w:rPr>
        <w:t>sensing</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sectPr>
          <w:type w:val="continuous"/>
          <w:pgSz w:w="11910" w:h="16840"/>
          <w:pgMar w:top="466" w:right="799" w:bottom="0" w:left="1450" w:header="0" w:footer="0" w:gutter="0"/>
          <w:pgNumType w:start="2"/>
          <w:cols w:num="1" w:space="708" w:equalWidth="0">
            <w:col w:w="9660" w:space="0"/>
          </w:cols>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2" w:line="229" w:lineRule="auto"/>
        <w:ind w:left="53"/>
        <w:rPr>
          <w:rFonts w:ascii="SimHei" w:eastAsia="SimHei" w:hAnsi="SimHei" w:cs="SimHei"/>
          <w:sz w:val="28"/>
          <w:szCs w:val="28"/>
        </w:rPr>
      </w:pPr>
      <w:r>
        <w:drawing>
          <wp:anchor distT="0" distB="0" distL="0" distR="0" simplePos="0" relativeHeight="251658240" behindDoc="0" locked="0" layoutInCell="1" allowOverlap="1">
            <wp:simplePos x="0" y="0"/>
            <wp:positionH relativeFrom="column">
              <wp:posOffset>28719</wp:posOffset>
            </wp:positionH>
            <wp:positionV relativeFrom="paragraph">
              <wp:posOffset>227034</wp:posOffset>
            </wp:positionV>
            <wp:extent cx="6104818" cy="2221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4818" cy="22218"/>
                    </a:xfrm>
                    <a:prstGeom prst="rect">
                      <a:avLst/>
                    </a:prstGeom>
                  </pic:spPr>
                </pic:pic>
              </a:graphicData>
            </a:graphic>
          </wp:anchor>
        </w:drawing>
      </w:r>
      <w:r>
        <w:rPr>
          <w:rFonts w:ascii="SimHei" w:eastAsia="SimHei" w:hAnsi="SimHei" w:cs="SimHei"/>
          <w:b/>
          <w:bCs/>
          <w:spacing w:val="6"/>
          <w:sz w:val="28"/>
          <w:szCs w:val="28"/>
        </w:rPr>
        <w:t>2016-07-01发布</w:t>
      </w:r>
      <w:r>
        <w:rPr>
          <w:rFonts w:ascii="SimHei" w:eastAsia="SimHei" w:hAnsi="SimHei" w:cs="SimHei"/>
          <w:spacing w:val="2"/>
          <w:sz w:val="28"/>
          <w:szCs w:val="28"/>
        </w:rPr>
        <w:t xml:space="preserve">                           </w:t>
      </w:r>
      <w:r>
        <w:rPr>
          <w:rFonts w:ascii="SimHei" w:eastAsia="SimHei" w:hAnsi="SimHei" w:cs="SimHei"/>
          <w:b/>
          <w:bCs/>
          <w:spacing w:val="6"/>
          <w:position w:val="-1"/>
          <w:sz w:val="28"/>
          <w:szCs w:val="28"/>
        </w:rPr>
        <w:t>2</w:t>
      </w:r>
      <w:r>
        <w:rPr>
          <w:rFonts w:ascii="SimHei" w:eastAsia="SimHei" w:hAnsi="SimHei" w:cs="SimHei"/>
          <w:spacing w:val="16"/>
          <w:position w:val="-1"/>
          <w:sz w:val="28"/>
          <w:szCs w:val="28"/>
        </w:rPr>
        <w:t xml:space="preserve"> </w:t>
      </w:r>
      <w:r>
        <w:rPr>
          <w:rFonts w:ascii="SimHei" w:eastAsia="SimHei" w:hAnsi="SimHei" w:cs="SimHei"/>
          <w:b/>
          <w:bCs/>
          <w:spacing w:val="6"/>
          <w:position w:val="-1"/>
          <w:sz w:val="28"/>
          <w:szCs w:val="28"/>
        </w:rPr>
        <w:t>0</w:t>
      </w:r>
      <w:r>
        <w:rPr>
          <w:rFonts w:ascii="SimHei" w:eastAsia="SimHei" w:hAnsi="SimHei" w:cs="SimHei"/>
          <w:spacing w:val="21"/>
          <w:position w:val="-1"/>
          <w:sz w:val="28"/>
          <w:szCs w:val="28"/>
        </w:rPr>
        <w:t xml:space="preserve"> </w:t>
      </w:r>
      <w:r>
        <w:rPr>
          <w:rFonts w:ascii="SimHei" w:eastAsia="SimHei" w:hAnsi="SimHei" w:cs="SimHei"/>
          <w:b/>
          <w:bCs/>
          <w:spacing w:val="6"/>
          <w:position w:val="-1"/>
          <w:sz w:val="28"/>
          <w:szCs w:val="28"/>
        </w:rPr>
        <w:t>1</w:t>
      </w:r>
      <w:r>
        <w:rPr>
          <w:rFonts w:ascii="SimHei" w:eastAsia="SimHei" w:hAnsi="SimHei" w:cs="SimHei"/>
          <w:spacing w:val="6"/>
          <w:position w:val="-1"/>
          <w:sz w:val="28"/>
          <w:szCs w:val="28"/>
        </w:rPr>
        <w:t xml:space="preserve"> </w:t>
      </w:r>
      <w:r>
        <w:rPr>
          <w:rFonts w:ascii="SimHei" w:eastAsia="SimHei" w:hAnsi="SimHei" w:cs="SimHei"/>
          <w:b/>
          <w:bCs/>
          <w:spacing w:val="6"/>
          <w:position w:val="-1"/>
          <w:sz w:val="28"/>
          <w:szCs w:val="28"/>
        </w:rPr>
        <w:t>6</w:t>
      </w:r>
      <w:r>
        <w:rPr>
          <w:rFonts w:ascii="SimHei" w:eastAsia="SimHei" w:hAnsi="SimHei" w:cs="SimHei"/>
          <w:spacing w:val="2"/>
          <w:position w:val="-1"/>
          <w:sz w:val="28"/>
          <w:szCs w:val="28"/>
        </w:rPr>
        <w:t xml:space="preserve"> </w:t>
      </w:r>
      <w:r>
        <w:rPr>
          <w:rFonts w:ascii="SimHei" w:eastAsia="SimHei" w:hAnsi="SimHei" w:cs="SimHei"/>
          <w:b/>
          <w:bCs/>
          <w:spacing w:val="6"/>
          <w:position w:val="-1"/>
          <w:sz w:val="28"/>
          <w:szCs w:val="28"/>
        </w:rPr>
        <w:t>-</w:t>
      </w:r>
      <w:r>
        <w:rPr>
          <w:rFonts w:ascii="SimHei" w:eastAsia="SimHei" w:hAnsi="SimHei" w:cs="SimHei"/>
          <w:spacing w:val="4"/>
          <w:position w:val="-1"/>
          <w:sz w:val="28"/>
          <w:szCs w:val="28"/>
        </w:rPr>
        <w:t xml:space="preserve"> </w:t>
      </w:r>
      <w:r>
        <w:rPr>
          <w:rFonts w:ascii="SimHei" w:eastAsia="SimHei" w:hAnsi="SimHei" w:cs="SimHei"/>
          <w:b/>
          <w:bCs/>
          <w:spacing w:val="6"/>
          <w:position w:val="-1"/>
          <w:sz w:val="28"/>
          <w:szCs w:val="28"/>
        </w:rPr>
        <w:t>0</w:t>
      </w:r>
      <w:r>
        <w:rPr>
          <w:rFonts w:ascii="SimHei" w:eastAsia="SimHei" w:hAnsi="SimHei" w:cs="SimHei"/>
          <w:position w:val="-1"/>
          <w:sz w:val="28"/>
          <w:szCs w:val="28"/>
        </w:rPr>
        <w:t xml:space="preserve"> </w:t>
      </w:r>
      <w:r>
        <w:rPr>
          <w:rFonts w:ascii="SimHei" w:eastAsia="SimHei" w:hAnsi="SimHei" w:cs="SimHei"/>
          <w:b/>
          <w:bCs/>
          <w:spacing w:val="6"/>
          <w:position w:val="-1"/>
          <w:sz w:val="28"/>
          <w:szCs w:val="28"/>
        </w:rPr>
        <w:t>9</w:t>
      </w:r>
      <w:r>
        <w:rPr>
          <w:rFonts w:ascii="SimHei" w:eastAsia="SimHei" w:hAnsi="SimHei" w:cs="SimHei"/>
          <w:spacing w:val="1"/>
          <w:position w:val="-1"/>
          <w:sz w:val="28"/>
          <w:szCs w:val="28"/>
        </w:rPr>
        <w:t xml:space="preserve"> </w:t>
      </w:r>
      <w:r>
        <w:rPr>
          <w:rFonts w:ascii="SimHei" w:eastAsia="SimHei" w:hAnsi="SimHei" w:cs="SimHei"/>
          <w:b/>
          <w:bCs/>
          <w:spacing w:val="6"/>
          <w:position w:val="-1"/>
          <w:sz w:val="28"/>
          <w:szCs w:val="28"/>
        </w:rPr>
        <w:t>-</w:t>
      </w:r>
      <w:r>
        <w:rPr>
          <w:rFonts w:ascii="SimHei" w:eastAsia="SimHei" w:hAnsi="SimHei" w:cs="SimHei"/>
          <w:spacing w:val="5"/>
          <w:position w:val="-1"/>
          <w:sz w:val="28"/>
          <w:szCs w:val="28"/>
        </w:rPr>
        <w:t xml:space="preserve"> </w:t>
      </w:r>
      <w:r>
        <w:rPr>
          <w:rFonts w:ascii="SimHei" w:eastAsia="SimHei" w:hAnsi="SimHei" w:cs="SimHei"/>
          <w:b/>
          <w:bCs/>
          <w:spacing w:val="6"/>
          <w:position w:val="-1"/>
          <w:sz w:val="28"/>
          <w:szCs w:val="28"/>
        </w:rPr>
        <w:t>0</w:t>
      </w:r>
      <w:r>
        <w:rPr>
          <w:rFonts w:ascii="SimHei" w:eastAsia="SimHei" w:hAnsi="SimHei" w:cs="SimHei"/>
          <w:spacing w:val="21"/>
          <w:position w:val="-1"/>
          <w:sz w:val="28"/>
          <w:szCs w:val="28"/>
        </w:rPr>
        <w:t xml:space="preserve"> </w:t>
      </w:r>
      <w:r>
        <w:rPr>
          <w:rFonts w:ascii="SimHei" w:eastAsia="SimHei" w:hAnsi="SimHei" w:cs="SimHei"/>
          <w:b/>
          <w:bCs/>
          <w:spacing w:val="6"/>
          <w:position w:val="-1"/>
          <w:sz w:val="28"/>
          <w:szCs w:val="28"/>
        </w:rPr>
        <w:t>1</w:t>
      </w:r>
      <w:r>
        <w:rPr>
          <w:rFonts w:ascii="SimHei" w:eastAsia="SimHei" w:hAnsi="SimHei" w:cs="SimHei"/>
          <w:spacing w:val="14"/>
          <w:position w:val="-1"/>
          <w:sz w:val="28"/>
          <w:szCs w:val="28"/>
        </w:rPr>
        <w:t xml:space="preserve"> </w:t>
      </w:r>
      <w:r>
        <w:rPr>
          <w:rFonts w:ascii="SimHei" w:eastAsia="SimHei" w:hAnsi="SimHei" w:cs="SimHei"/>
          <w:b/>
          <w:bCs/>
          <w:spacing w:val="6"/>
          <w:position w:val="-1"/>
          <w:sz w:val="28"/>
          <w:szCs w:val="28"/>
        </w:rPr>
        <w:t>实</w:t>
      </w:r>
      <w:r>
        <w:rPr>
          <w:rFonts w:ascii="SimHei" w:eastAsia="SimHei" w:hAnsi="SimHei" w:cs="SimHei"/>
          <w:spacing w:val="5"/>
          <w:position w:val="-1"/>
          <w:sz w:val="28"/>
          <w:szCs w:val="28"/>
        </w:rPr>
        <w:t xml:space="preserve"> </w:t>
      </w:r>
      <w:r>
        <w:rPr>
          <w:rFonts w:ascii="SimHei" w:eastAsia="SimHei" w:hAnsi="SimHei" w:cs="SimHei"/>
          <w:b/>
          <w:bCs/>
          <w:spacing w:val="6"/>
          <w:position w:val="-1"/>
          <w:sz w:val="28"/>
          <w:szCs w:val="28"/>
        </w:rPr>
        <w:t>施</w:t>
      </w:r>
    </w:p>
    <w:p>
      <w:pPr>
        <w:spacing w:line="259" w:lineRule="auto"/>
        <w:rPr>
          <w:rFonts w:ascii="Arial"/>
          <w:sz w:val="21"/>
        </w:rPr>
      </w:pPr>
    </w:p>
    <w:p>
      <w:pPr>
        <w:spacing w:line="259" w:lineRule="auto"/>
        <w:rPr>
          <w:rFonts w:ascii="Arial"/>
          <w:sz w:val="21"/>
        </w:rPr>
      </w:pPr>
    </w:p>
    <w:p>
      <w:pPr>
        <w:spacing w:before="125" w:line="187" w:lineRule="auto"/>
        <w:ind w:left="905"/>
        <w:rPr>
          <w:rFonts w:ascii="SimHei" w:eastAsia="SimHei" w:hAnsi="SimHei" w:cs="SimHei"/>
          <w:sz w:val="38"/>
          <w:szCs w:val="38"/>
        </w:rPr>
      </w:pPr>
      <w:r>
        <w:rPr>
          <w:rFonts w:ascii="SimHei" w:eastAsia="SimHei" w:hAnsi="SimHei" w:cs="SimHei"/>
          <w:b/>
          <w:bCs/>
          <w:spacing w:val="22"/>
          <w:sz w:val="38"/>
          <w:szCs w:val="38"/>
        </w:rPr>
        <w:t>新疆维吾尔自治区质量技术监督局</w:t>
      </w:r>
      <w:r>
        <w:rPr>
          <w:rFonts w:ascii="SimHei" w:eastAsia="SimHei" w:hAnsi="SimHei" w:cs="SimHei"/>
          <w:spacing w:val="9"/>
          <w:sz w:val="38"/>
          <w:szCs w:val="38"/>
        </w:rPr>
        <w:t xml:space="preserve">   </w:t>
      </w:r>
      <w:r>
        <w:rPr>
          <w:rFonts w:ascii="SimHei" w:eastAsia="SimHei" w:hAnsi="SimHei" w:cs="SimHei"/>
          <w:b/>
          <w:bCs/>
          <w:spacing w:val="22"/>
          <w:sz w:val="38"/>
          <w:szCs w:val="38"/>
        </w:rPr>
        <w:t>发布</w:t>
      </w:r>
    </w:p>
    <w:p>
      <w:pPr>
        <w:sectPr>
          <w:type w:val="nextPage"/>
          <w:pgSz w:w="11910" w:h="16840"/>
          <w:pgMar w:top="466" w:right="799" w:bottom="0" w:left="1450" w:header="0" w:footer="0" w:gutter="0"/>
          <w:pgNumType w:start="3"/>
          <w:cols w:num="1" w:space="708" w:equalWidth="0">
            <w:col w:w="9660" w:space="0"/>
          </w:cols>
          <w:titlePg w:val="0"/>
        </w:sectPr>
      </w:pPr>
    </w:p>
    <w:p>
      <w:pPr>
        <w:spacing w:before="30" w:line="198" w:lineRule="auto"/>
        <w:jc w:val="right"/>
        <w:rPr>
          <w:rFonts w:ascii="Arial" w:eastAsia="Arial" w:hAnsi="Arial" w:cs="Arial"/>
          <w:sz w:val="20"/>
          <w:szCs w:val="20"/>
        </w:rPr>
      </w:pPr>
      <w:r>
        <w:rPr>
          <w:rFonts w:ascii="Arial" w:eastAsia="Arial" w:hAnsi="Arial" w:cs="Arial"/>
          <w:b/>
          <w:bCs/>
          <w:spacing w:val="-4"/>
          <w:sz w:val="20"/>
          <w:szCs w:val="20"/>
        </w:rPr>
        <w:t>DB65/</w:t>
      </w:r>
      <w:r>
        <w:rPr>
          <w:rFonts w:ascii="Arial" w:eastAsia="Arial" w:hAnsi="Arial" w:cs="Arial"/>
          <w:spacing w:val="11"/>
          <w:sz w:val="20"/>
          <w:szCs w:val="20"/>
        </w:rPr>
        <w:t xml:space="preserve"> </w:t>
      </w:r>
      <w:r>
        <w:rPr>
          <w:rFonts w:ascii="Arial" w:eastAsia="Arial" w:hAnsi="Arial" w:cs="Arial"/>
          <w:b/>
          <w:bCs/>
          <w:spacing w:val="-4"/>
          <w:sz w:val="20"/>
          <w:szCs w:val="20"/>
        </w:rPr>
        <w:t>T3904—2016</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114" w:line="222" w:lineRule="auto"/>
        <w:ind w:left="4185"/>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108"/>
          <w:sz w:val="35"/>
          <w:szCs w:val="35"/>
        </w:rPr>
        <w:t xml:space="preserve"> </w:t>
      </w:r>
      <w:r>
        <w:rPr>
          <w:rFonts w:ascii="SimHei" w:eastAsia="SimHei" w:hAnsi="SimHei" w:cs="SimHei"/>
          <w:b/>
          <w:bCs/>
          <w:spacing w:val="-11"/>
          <w:sz w:val="35"/>
          <w:szCs w:val="35"/>
        </w:rPr>
        <w:t>言</w:t>
      </w:r>
    </w:p>
    <w:p>
      <w:pPr>
        <w:spacing w:line="319" w:lineRule="auto"/>
        <w:rPr>
          <w:rFonts w:ascii="Arial"/>
          <w:sz w:val="21"/>
        </w:rPr>
      </w:pPr>
    </w:p>
    <w:p>
      <w:pPr>
        <w:spacing w:line="319" w:lineRule="auto"/>
        <w:rPr>
          <w:rFonts w:ascii="Arial"/>
          <w:sz w:val="21"/>
        </w:rPr>
      </w:pPr>
    </w:p>
    <w:p>
      <w:pPr>
        <w:spacing w:before="65" w:line="252" w:lineRule="auto"/>
        <w:ind w:left="390" w:right="686"/>
        <w:rPr>
          <w:rFonts w:ascii="SimSun" w:eastAsia="SimSun" w:hAnsi="SimSun" w:cs="SimSun"/>
          <w:sz w:val="20"/>
          <w:szCs w:val="20"/>
        </w:rPr>
      </w:pPr>
      <w:r>
        <w:rPr>
          <w:rFonts w:ascii="SimSun" w:eastAsia="SimSun" w:hAnsi="SimSun" w:cs="SimSun"/>
          <w:spacing w:val="6"/>
          <w:sz w:val="20"/>
          <w:szCs w:val="20"/>
        </w:rPr>
        <w:t>本标准按照</w:t>
      </w:r>
      <w:r>
        <w:rPr>
          <w:rFonts w:ascii="SimSun" w:eastAsia="SimSun" w:hAnsi="SimSun" w:cs="SimSun"/>
          <w:sz w:val="20"/>
          <w:szCs w:val="20"/>
        </w:rPr>
        <w:t>GB</w:t>
      </w:r>
      <w:r>
        <w:rPr>
          <w:rFonts w:ascii="SimSun" w:eastAsia="SimSun" w:hAnsi="SimSun" w:cs="SimSun"/>
          <w:spacing w:val="6"/>
          <w:sz w:val="20"/>
          <w:szCs w:val="20"/>
        </w:rPr>
        <w:t>/T</w:t>
      </w:r>
      <w:r>
        <w:rPr>
          <w:rFonts w:ascii="SimSun" w:eastAsia="SimSun" w:hAnsi="SimSun" w:cs="SimSun"/>
          <w:spacing w:val="4"/>
          <w:sz w:val="20"/>
          <w:szCs w:val="20"/>
        </w:rPr>
        <w:t xml:space="preserve">  </w:t>
      </w:r>
      <w:r>
        <w:rPr>
          <w:rFonts w:ascii="SimSun" w:eastAsia="SimSun" w:hAnsi="SimSun" w:cs="SimSun"/>
          <w:spacing w:val="6"/>
          <w:sz w:val="20"/>
          <w:szCs w:val="20"/>
        </w:rPr>
        <w:t>1.1-2009</w:t>
      </w:r>
      <w:r>
        <w:rPr>
          <w:rFonts w:ascii="SimSun" w:eastAsia="SimSun" w:hAnsi="SimSun" w:cs="SimSun"/>
          <w:spacing w:val="-31"/>
          <w:sz w:val="20"/>
          <w:szCs w:val="20"/>
        </w:rPr>
        <w:t xml:space="preserve"> </w:t>
      </w:r>
      <w:r>
        <w:rPr>
          <w:rFonts w:ascii="SimSun" w:eastAsia="SimSun" w:hAnsi="SimSun" w:cs="SimSun"/>
          <w:spacing w:val="6"/>
          <w:sz w:val="20"/>
          <w:szCs w:val="20"/>
        </w:rPr>
        <w:t>《标准化工作导则第1部分：标准的结构和编写</w:t>
      </w:r>
      <w:r>
        <w:rPr>
          <w:rFonts w:ascii="SimSun" w:eastAsia="SimSun" w:hAnsi="SimSun" w:cs="SimSun"/>
          <w:spacing w:val="5"/>
          <w:sz w:val="20"/>
          <w:szCs w:val="20"/>
        </w:rPr>
        <w:t>》的规则编制。</w:t>
      </w:r>
      <w:r>
        <w:rPr>
          <w:rFonts w:ascii="SimSun" w:eastAsia="SimSun" w:hAnsi="SimSun" w:cs="SimSun"/>
          <w:sz w:val="20"/>
          <w:szCs w:val="20"/>
        </w:rPr>
        <w:t xml:space="preserve"> </w:t>
      </w:r>
      <w:r>
        <w:rPr>
          <w:rFonts w:ascii="SimSun" w:eastAsia="SimSun" w:hAnsi="SimSun" w:cs="SimSun"/>
          <w:spacing w:val="7"/>
          <w:sz w:val="20"/>
          <w:szCs w:val="20"/>
        </w:rPr>
        <w:t>本标准由乌鲁木齐市环境保护局提出。</w:t>
      </w:r>
    </w:p>
    <w:p>
      <w:pPr>
        <w:spacing w:before="72" w:line="219" w:lineRule="auto"/>
        <w:ind w:left="390"/>
        <w:rPr>
          <w:rFonts w:ascii="SimSun" w:eastAsia="SimSun" w:hAnsi="SimSun" w:cs="SimSun"/>
          <w:sz w:val="20"/>
          <w:szCs w:val="20"/>
        </w:rPr>
      </w:pPr>
      <w:r>
        <w:rPr>
          <w:rFonts w:ascii="SimSun" w:eastAsia="SimSun" w:hAnsi="SimSun" w:cs="SimSun"/>
          <w:spacing w:val="7"/>
          <w:sz w:val="20"/>
          <w:szCs w:val="20"/>
        </w:rPr>
        <w:t>本标准由新疆维吾尔自治区环境保护厅审批并归口。</w:t>
      </w:r>
    </w:p>
    <w:p>
      <w:pPr>
        <w:spacing w:before="73" w:line="219" w:lineRule="auto"/>
        <w:ind w:left="390"/>
        <w:rPr>
          <w:rFonts w:ascii="SimSun" w:eastAsia="SimSun" w:hAnsi="SimSun" w:cs="SimSun"/>
          <w:sz w:val="20"/>
          <w:szCs w:val="20"/>
        </w:rPr>
      </w:pPr>
      <w:r>
        <w:rPr>
          <w:rFonts w:ascii="SimSun" w:eastAsia="SimSun" w:hAnsi="SimSun" w:cs="SimSun"/>
          <w:spacing w:val="7"/>
          <w:sz w:val="20"/>
          <w:szCs w:val="20"/>
        </w:rPr>
        <w:t>本标准起草单位：乌鲁木齐市机动车排污监督管理办公室。</w:t>
      </w:r>
    </w:p>
    <w:p>
      <w:pPr>
        <w:spacing w:before="73" w:line="253" w:lineRule="auto"/>
        <w:ind w:right="76" w:firstLine="390"/>
        <w:rPr>
          <w:rFonts w:ascii="SimSun" w:eastAsia="SimSun" w:hAnsi="SimSun" w:cs="SimSun"/>
          <w:sz w:val="20"/>
          <w:szCs w:val="20"/>
        </w:rPr>
      </w:pPr>
      <w:r>
        <w:rPr>
          <w:rFonts w:ascii="SimSun" w:eastAsia="SimSun" w:hAnsi="SimSun" w:cs="SimSun"/>
          <w:spacing w:val="5"/>
          <w:sz w:val="20"/>
          <w:szCs w:val="20"/>
        </w:rPr>
        <w:t>本标准主要起草人：</w:t>
      </w:r>
      <w:r>
        <w:rPr>
          <w:rFonts w:ascii="SimSun" w:eastAsia="SimSun" w:hAnsi="SimSun" w:cs="SimSun"/>
          <w:spacing w:val="24"/>
          <w:sz w:val="20"/>
          <w:szCs w:val="20"/>
        </w:rPr>
        <w:t xml:space="preserve">  </w:t>
      </w:r>
      <w:r>
        <w:rPr>
          <w:rFonts w:ascii="SimSun" w:eastAsia="SimSun" w:hAnsi="SimSun" w:cs="SimSun"/>
          <w:spacing w:val="5"/>
          <w:sz w:val="20"/>
          <w:szCs w:val="20"/>
        </w:rPr>
        <w:t>朱英杰、黄忠、亚力坤、黄湘</w:t>
      </w:r>
      <w:r>
        <w:rPr>
          <w:rFonts w:ascii="SimSun" w:eastAsia="SimSun" w:hAnsi="SimSun" w:cs="SimSun"/>
          <w:spacing w:val="4"/>
          <w:sz w:val="20"/>
          <w:szCs w:val="20"/>
        </w:rPr>
        <w:t>来、张海英、申旭辉、张艺旭、赵权、袁静、</w:t>
      </w:r>
      <w:r>
        <w:rPr>
          <w:rFonts w:ascii="SimSun" w:eastAsia="SimSun" w:hAnsi="SimSun" w:cs="SimSun"/>
          <w:spacing w:val="1"/>
          <w:sz w:val="20"/>
          <w:szCs w:val="20"/>
        </w:rPr>
        <w:t xml:space="preserve"> </w:t>
      </w:r>
      <w:r>
        <w:rPr>
          <w:rFonts w:ascii="SimSun" w:eastAsia="SimSun" w:hAnsi="SimSun" w:cs="SimSun"/>
          <w:spacing w:val="6"/>
          <w:sz w:val="20"/>
          <w:szCs w:val="20"/>
        </w:rPr>
        <w:t>谢峰、徐洪江、房昕、黄婧、王欣。</w:t>
      </w:r>
    </w:p>
    <w:p>
      <w:pPr>
        <w:sectPr>
          <w:footerReference w:type="default" r:id="rId6"/>
          <w:pgSz w:w="11910" w:h="16840"/>
          <w:pgMar w:top="1399" w:right="1053" w:bottom="1354" w:left="1549" w:header="0" w:footer="1176" w:gutter="0"/>
          <w:pgNumType w:start="4"/>
          <w:cols w:space="708"/>
        </w:sectPr>
      </w:pPr>
    </w:p>
    <w:p>
      <w:pPr>
        <w:spacing w:before="153" w:line="198" w:lineRule="auto"/>
        <w:ind w:right="47"/>
        <w:jc w:val="right"/>
        <w:rPr>
          <w:rFonts w:ascii="SimSun" w:eastAsia="SimSun" w:hAnsi="SimSun" w:cs="SimSun"/>
          <w:sz w:val="17"/>
          <w:szCs w:val="17"/>
        </w:rPr>
      </w:pPr>
      <w:r>
        <w:rPr>
          <w:rFonts w:ascii="Arial" w:eastAsia="Arial" w:hAnsi="Arial" w:cs="Arial"/>
          <w:spacing w:val="-3"/>
          <w:sz w:val="18"/>
          <w:szCs w:val="18"/>
        </w:rPr>
        <w:t>DB65/</w:t>
      </w:r>
      <w:r>
        <w:rPr>
          <w:rFonts w:ascii="Arial" w:eastAsia="Arial" w:hAnsi="Arial" w:cs="Arial"/>
          <w:spacing w:val="5"/>
          <w:sz w:val="18"/>
          <w:szCs w:val="18"/>
        </w:rPr>
        <w:t xml:space="preserve">  </w:t>
      </w:r>
      <w:r>
        <w:rPr>
          <w:rFonts w:ascii="Arial" w:eastAsia="Arial" w:hAnsi="Arial" w:cs="Arial"/>
          <w:spacing w:val="-3"/>
          <w:sz w:val="18"/>
          <w:szCs w:val="18"/>
        </w:rPr>
        <w:t>T</w:t>
      </w:r>
      <w:r>
        <w:rPr>
          <w:rFonts w:ascii="Arial" w:eastAsia="Arial" w:hAnsi="Arial" w:cs="Arial"/>
          <w:spacing w:val="5"/>
          <w:sz w:val="18"/>
          <w:szCs w:val="18"/>
        </w:rPr>
        <w:t xml:space="preserve">  </w:t>
      </w:r>
      <w:r>
        <w:rPr>
          <w:rFonts w:ascii="Arial" w:eastAsia="Arial" w:hAnsi="Arial" w:cs="Arial"/>
          <w:spacing w:val="-3"/>
          <w:sz w:val="18"/>
          <w:szCs w:val="18"/>
        </w:rPr>
        <w:t>3904</w:t>
      </w:r>
      <w:r>
        <w:rPr>
          <w:rFonts w:ascii="Arial" w:eastAsia="Arial" w:hAnsi="Arial" w:cs="Arial"/>
          <w:spacing w:val="5"/>
          <w:sz w:val="18"/>
          <w:szCs w:val="18"/>
          <w:u w:val="single" w:color="auto"/>
        </w:rPr>
        <w:t xml:space="preserve">      </w:t>
      </w:r>
      <w:r>
        <w:rPr>
          <w:rFonts w:ascii="SimSun" w:eastAsia="SimSun" w:hAnsi="SimSun" w:cs="SimSun"/>
          <w:spacing w:val="-3"/>
          <w:sz w:val="17"/>
          <w:szCs w:val="17"/>
        </w:rPr>
        <w:t>2016</w:t>
      </w: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104" w:line="221" w:lineRule="auto"/>
        <w:ind w:left="2159"/>
        <w:rPr>
          <w:rFonts w:ascii="SimHei" w:eastAsia="SimHei" w:hAnsi="SimHei" w:cs="SimHei"/>
          <w:sz w:val="32"/>
          <w:szCs w:val="32"/>
        </w:rPr>
      </w:pPr>
      <w:r>
        <w:rPr>
          <w:rFonts w:ascii="SimHei" w:eastAsia="SimHei" w:hAnsi="SimHei" w:cs="SimHei"/>
          <w:spacing w:val="-5"/>
          <w:sz w:val="32"/>
          <w:szCs w:val="32"/>
        </w:rPr>
        <w:t>在用汽车排气污染物限值及检测方法</w:t>
      </w:r>
    </w:p>
    <w:p>
      <w:pPr>
        <w:spacing w:line="262" w:lineRule="auto"/>
        <w:rPr>
          <w:rFonts w:ascii="Arial"/>
          <w:sz w:val="21"/>
        </w:rPr>
      </w:pPr>
    </w:p>
    <w:p>
      <w:pPr>
        <w:spacing w:line="262" w:lineRule="auto"/>
        <w:rPr>
          <w:rFonts w:ascii="Arial"/>
          <w:sz w:val="21"/>
        </w:rPr>
      </w:pPr>
    </w:p>
    <w:p>
      <w:pPr>
        <w:spacing w:before="68" w:line="223" w:lineRule="auto"/>
        <w:ind w:left="40"/>
        <w:rPr>
          <w:rFonts w:ascii="SimHei" w:eastAsia="SimHei" w:hAnsi="SimHei" w:cs="SimHei"/>
          <w:sz w:val="21"/>
          <w:szCs w:val="21"/>
        </w:rPr>
      </w:pPr>
      <w:r>
        <w:rPr>
          <w:rFonts w:ascii="SimHei" w:eastAsia="SimHei" w:hAnsi="SimHei" w:cs="SimHei"/>
          <w:spacing w:val="-3"/>
          <w:sz w:val="21"/>
          <w:szCs w:val="21"/>
        </w:rPr>
        <w:t>1</w:t>
      </w:r>
      <w:r>
        <w:rPr>
          <w:rFonts w:ascii="SimHei" w:eastAsia="SimHei" w:hAnsi="SimHei" w:cs="SimHei"/>
          <w:spacing w:val="1"/>
          <w:sz w:val="21"/>
          <w:szCs w:val="21"/>
        </w:rPr>
        <w:t xml:space="preserve">  </w:t>
      </w:r>
      <w:r>
        <w:rPr>
          <w:rFonts w:ascii="SimHei" w:eastAsia="SimHei" w:hAnsi="SimHei" w:cs="SimHei"/>
          <w:spacing w:val="-3"/>
          <w:sz w:val="21"/>
          <w:szCs w:val="21"/>
        </w:rPr>
        <w:t>范围</w:t>
      </w:r>
    </w:p>
    <w:p>
      <w:pPr>
        <w:spacing w:line="423" w:lineRule="auto"/>
        <w:rPr>
          <w:rFonts w:ascii="Arial"/>
          <w:sz w:val="21"/>
        </w:rPr>
      </w:pPr>
    </w:p>
    <w:p>
      <w:pPr>
        <w:spacing w:before="69" w:line="402" w:lineRule="exact"/>
        <w:ind w:left="459"/>
        <w:rPr>
          <w:rFonts w:ascii="SimSun" w:eastAsia="SimSun" w:hAnsi="SimSun" w:cs="SimSun"/>
          <w:sz w:val="21"/>
          <w:szCs w:val="21"/>
        </w:rPr>
      </w:pPr>
      <w:r>
        <w:rPr>
          <w:rFonts w:ascii="SimSun" w:eastAsia="SimSun" w:hAnsi="SimSun" w:cs="SimSun"/>
          <w:spacing w:val="-3"/>
          <w:position w:val="14"/>
          <w:sz w:val="21"/>
          <w:szCs w:val="21"/>
        </w:rPr>
        <w:t>本标准规定了遥测法实时检测在用汽车排气污染物排放限值、检测方法、数据处理和结果判</w:t>
      </w:r>
      <w:r>
        <w:rPr>
          <w:rFonts w:ascii="SimSun" w:eastAsia="SimSun" w:hAnsi="SimSun" w:cs="SimSun"/>
          <w:spacing w:val="-4"/>
          <w:position w:val="14"/>
          <w:sz w:val="21"/>
          <w:szCs w:val="21"/>
        </w:rPr>
        <w:t>定原则</w:t>
      </w:r>
    </w:p>
    <w:p>
      <w:pPr>
        <w:spacing w:before="1" w:line="220" w:lineRule="auto"/>
        <w:ind w:left="30"/>
        <w:rPr>
          <w:rFonts w:ascii="SimSun" w:eastAsia="SimSun" w:hAnsi="SimSun" w:cs="SimSun"/>
          <w:sz w:val="21"/>
          <w:szCs w:val="21"/>
        </w:rPr>
      </w:pPr>
      <w:r>
        <w:rPr>
          <w:rFonts w:ascii="SimSun" w:eastAsia="SimSun" w:hAnsi="SimSun" w:cs="SimSun"/>
          <w:spacing w:val="-5"/>
          <w:sz w:val="21"/>
          <w:szCs w:val="21"/>
        </w:rPr>
        <w:t>的要求。</w:t>
      </w:r>
    </w:p>
    <w:p>
      <w:pPr>
        <w:spacing w:before="146" w:line="219" w:lineRule="auto"/>
        <w:ind w:left="469"/>
        <w:rPr>
          <w:rFonts w:ascii="SimSun" w:eastAsia="SimSun" w:hAnsi="SimSun" w:cs="SimSun"/>
          <w:sz w:val="21"/>
          <w:szCs w:val="21"/>
        </w:rPr>
      </w:pPr>
      <w:r>
        <w:rPr>
          <w:rFonts w:ascii="SimSun" w:eastAsia="SimSun" w:hAnsi="SimSun" w:cs="SimSun"/>
          <w:spacing w:val="-1"/>
          <w:sz w:val="21"/>
          <w:szCs w:val="21"/>
        </w:rPr>
        <w:t>本标准适用于</w:t>
      </w:r>
      <w:r>
        <w:rPr>
          <w:rFonts w:ascii="Times New Roman" w:eastAsia="Times New Roman" w:hAnsi="Times New Roman" w:cs="Times New Roman"/>
          <w:spacing w:val="-1"/>
          <w:sz w:val="21"/>
          <w:szCs w:val="21"/>
        </w:rPr>
        <w:t>GB/T</w:t>
      </w:r>
      <w:r>
        <w:rPr>
          <w:rFonts w:ascii="Times New Roman" w:eastAsia="Times New Roman" w:hAnsi="Times New Roman" w:cs="Times New Roman"/>
          <w:spacing w:val="45"/>
          <w:w w:val="101"/>
          <w:sz w:val="21"/>
          <w:szCs w:val="21"/>
        </w:rPr>
        <w:t xml:space="preserve"> </w:t>
      </w:r>
      <w:r>
        <w:rPr>
          <w:rFonts w:ascii="Times New Roman" w:eastAsia="Times New Roman" w:hAnsi="Times New Roman" w:cs="Times New Roman"/>
          <w:spacing w:val="-1"/>
          <w:sz w:val="21"/>
          <w:szCs w:val="21"/>
        </w:rPr>
        <w:t>15089</w:t>
      </w:r>
      <w:r>
        <w:rPr>
          <w:rFonts w:ascii="SimSun" w:eastAsia="SimSun" w:hAnsi="SimSun" w:cs="SimSun"/>
          <w:spacing w:val="-1"/>
          <w:sz w:val="21"/>
          <w:szCs w:val="21"/>
        </w:rPr>
        <w:t>规定的在用</w:t>
      </w:r>
      <w:r>
        <w:rPr>
          <w:rFonts w:ascii="Times New Roman" w:eastAsia="Times New Roman" w:hAnsi="Times New Roman" w:cs="Times New Roman"/>
          <w:spacing w:val="-1"/>
          <w:sz w:val="21"/>
          <w:szCs w:val="21"/>
        </w:rPr>
        <w:t>M</w:t>
      </w:r>
      <w:r>
        <w:rPr>
          <w:rFonts w:ascii="SimSun" w:eastAsia="SimSun" w:hAnsi="SimSun" w:cs="SimSun"/>
          <w:spacing w:val="-1"/>
          <w:sz w:val="21"/>
          <w:szCs w:val="21"/>
        </w:rPr>
        <w:t>类、</w:t>
      </w:r>
      <w:r>
        <w:rPr>
          <w:rFonts w:ascii="SimSun" w:eastAsia="SimSun" w:hAnsi="SimSun" w:cs="SimSun"/>
          <w:spacing w:val="-60"/>
          <w:sz w:val="21"/>
          <w:szCs w:val="21"/>
        </w:rPr>
        <w:t xml:space="preserve"> </w:t>
      </w:r>
      <w:r>
        <w:rPr>
          <w:rFonts w:ascii="Times New Roman" w:eastAsia="Times New Roman" w:hAnsi="Times New Roman" w:cs="Times New Roman"/>
          <w:spacing w:val="-1"/>
          <w:sz w:val="21"/>
          <w:szCs w:val="21"/>
        </w:rPr>
        <w:t>N</w:t>
      </w:r>
      <w:r>
        <w:rPr>
          <w:rFonts w:ascii="Times New Roman" w:eastAsia="Times New Roman" w:hAnsi="Times New Roman" w:cs="Times New Roman"/>
          <w:spacing w:val="-15"/>
          <w:sz w:val="21"/>
          <w:szCs w:val="21"/>
        </w:rPr>
        <w:t xml:space="preserve"> </w:t>
      </w:r>
      <w:r>
        <w:rPr>
          <w:rFonts w:ascii="SimSun" w:eastAsia="SimSun" w:hAnsi="SimSun" w:cs="SimSun"/>
          <w:spacing w:val="-2"/>
          <w:sz w:val="21"/>
          <w:szCs w:val="21"/>
        </w:rPr>
        <w:t>类点燃式发动机和压燃式发动机汽车。</w:t>
      </w:r>
    </w:p>
    <w:p>
      <w:pPr>
        <w:spacing w:line="290" w:lineRule="auto"/>
        <w:rPr>
          <w:rFonts w:ascii="Arial"/>
          <w:sz w:val="21"/>
        </w:rPr>
      </w:pPr>
    </w:p>
    <w:p>
      <w:pPr>
        <w:spacing w:before="69" w:line="222" w:lineRule="auto"/>
        <w:ind w:left="10"/>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7"/>
          <w:sz w:val="21"/>
          <w:szCs w:val="21"/>
        </w:rPr>
        <w:t xml:space="preserve">  </w:t>
      </w:r>
      <w:r>
        <w:rPr>
          <w:rFonts w:ascii="SimHei" w:eastAsia="SimHei" w:hAnsi="SimHei" w:cs="SimHei"/>
          <w:spacing w:val="1"/>
          <w:sz w:val="21"/>
          <w:szCs w:val="21"/>
        </w:rPr>
        <w:t>规范性引用文件</w:t>
      </w:r>
    </w:p>
    <w:p>
      <w:pPr>
        <w:spacing w:line="407" w:lineRule="auto"/>
        <w:rPr>
          <w:rFonts w:ascii="Arial"/>
          <w:sz w:val="21"/>
        </w:rPr>
      </w:pPr>
    </w:p>
    <w:p>
      <w:pPr>
        <w:spacing w:before="69" w:line="399" w:lineRule="exact"/>
        <w:ind w:left="499"/>
        <w:rPr>
          <w:rFonts w:ascii="SimSun" w:eastAsia="SimSun" w:hAnsi="SimSun" w:cs="SimSun"/>
          <w:sz w:val="21"/>
          <w:szCs w:val="21"/>
        </w:rPr>
      </w:pPr>
      <w:r>
        <w:rPr>
          <w:rFonts w:ascii="SimSun" w:eastAsia="SimSun" w:hAnsi="SimSun" w:cs="SimSun"/>
          <w:spacing w:val="1"/>
          <w:position w:val="14"/>
          <w:sz w:val="21"/>
          <w:szCs w:val="21"/>
        </w:rPr>
        <w:t>下列文件对于本文件的应用是必不可少的。凡是注日期的引用文件，仅</w:t>
      </w:r>
      <w:r>
        <w:rPr>
          <w:rFonts w:ascii="SimSun" w:eastAsia="SimSun" w:hAnsi="SimSun" w:cs="SimSun"/>
          <w:position w:val="14"/>
          <w:sz w:val="21"/>
          <w:szCs w:val="21"/>
        </w:rPr>
        <w:t>注日期的版本适用于本文</w:t>
      </w:r>
    </w:p>
    <w:p>
      <w:pPr>
        <w:spacing w:before="1" w:line="218" w:lineRule="auto"/>
        <w:ind w:left="20"/>
        <w:rPr>
          <w:rFonts w:ascii="SimSun" w:eastAsia="SimSun" w:hAnsi="SimSun" w:cs="SimSun"/>
          <w:sz w:val="21"/>
          <w:szCs w:val="21"/>
        </w:rPr>
      </w:pPr>
      <w:r>
        <w:rPr>
          <w:rFonts w:ascii="SimSun" w:eastAsia="SimSun" w:hAnsi="SimSun" w:cs="SimSun"/>
          <w:spacing w:val="5"/>
          <w:sz w:val="21"/>
          <w:szCs w:val="21"/>
        </w:rPr>
        <w:t>件。凡是不注日期的引用文件，其最新版本(包</w:t>
      </w:r>
      <w:r>
        <w:rPr>
          <w:rFonts w:ascii="SimSun" w:eastAsia="SimSun" w:hAnsi="SimSun" w:cs="SimSun"/>
          <w:spacing w:val="4"/>
          <w:sz w:val="21"/>
          <w:szCs w:val="21"/>
        </w:rPr>
        <w:t>括所有的修改单)适用于本文件。</w:t>
      </w:r>
    </w:p>
    <w:p>
      <w:pPr>
        <w:spacing w:before="151" w:line="219" w:lineRule="auto"/>
        <w:ind w:left="449"/>
        <w:rPr>
          <w:rFonts w:ascii="SimSun" w:eastAsia="SimSun" w:hAnsi="SimSun" w:cs="SimSun"/>
          <w:sz w:val="21"/>
          <w:szCs w:val="21"/>
        </w:rPr>
      </w:pPr>
      <w:r>
        <w:rPr>
          <w:rFonts w:ascii="Times New Roman" w:eastAsia="Times New Roman" w:hAnsi="Times New Roman" w:cs="Times New Roman"/>
          <w:spacing w:val="-1"/>
          <w:sz w:val="21"/>
          <w:szCs w:val="21"/>
        </w:rPr>
        <w:t>GB/T</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1"/>
          <w:sz w:val="21"/>
          <w:szCs w:val="21"/>
        </w:rPr>
        <w:t>15089</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机动车辆及挂车分类</w:t>
      </w:r>
    </w:p>
    <w:p>
      <w:pPr>
        <w:spacing w:before="151" w:line="400" w:lineRule="exact"/>
        <w:ind w:left="439"/>
        <w:rPr>
          <w:rFonts w:ascii="SimSun" w:eastAsia="SimSun" w:hAnsi="SimSun" w:cs="SimSun"/>
          <w:sz w:val="21"/>
          <w:szCs w:val="21"/>
        </w:rPr>
      </w:pPr>
      <w:r>
        <w:rPr>
          <w:rFonts w:ascii="SimSun" w:eastAsia="SimSun" w:hAnsi="SimSun" w:cs="SimSun"/>
          <w:position w:val="14"/>
          <w:sz w:val="21"/>
          <w:szCs w:val="21"/>
        </w:rPr>
        <w:t>DB65/2881-2008</w:t>
      </w:r>
      <w:r>
        <w:rPr>
          <w:rFonts w:ascii="SimSun" w:eastAsia="SimSun" w:hAnsi="SimSun" w:cs="SimSun"/>
          <w:spacing w:val="99"/>
          <w:position w:val="14"/>
          <w:sz w:val="21"/>
          <w:szCs w:val="21"/>
        </w:rPr>
        <w:t xml:space="preserve"> </w:t>
      </w:r>
      <w:r>
        <w:rPr>
          <w:rFonts w:ascii="SimSun" w:eastAsia="SimSun" w:hAnsi="SimSun" w:cs="SimSun"/>
          <w:position w:val="14"/>
          <w:sz w:val="21"/>
          <w:szCs w:val="21"/>
        </w:rPr>
        <w:t>在用点燃式发动机轻型汽车稳态工况法新疆维吾尔</w:t>
      </w:r>
      <w:r>
        <w:rPr>
          <w:rFonts w:ascii="SimSun" w:eastAsia="SimSun" w:hAnsi="SimSun" w:cs="SimSun"/>
          <w:spacing w:val="-1"/>
          <w:position w:val="14"/>
          <w:sz w:val="21"/>
          <w:szCs w:val="21"/>
        </w:rPr>
        <w:t>自治区排气污染物排放限值</w:t>
      </w:r>
    </w:p>
    <w:p>
      <w:pPr>
        <w:spacing w:before="1" w:line="218" w:lineRule="auto"/>
        <w:ind w:left="439"/>
        <w:rPr>
          <w:rFonts w:ascii="SimSun" w:eastAsia="SimSun" w:hAnsi="SimSun" w:cs="SimSun"/>
          <w:sz w:val="21"/>
          <w:szCs w:val="21"/>
        </w:rPr>
      </w:pPr>
      <w:r>
        <w:rPr>
          <w:rFonts w:ascii="SimSun" w:eastAsia="SimSun" w:hAnsi="SimSun" w:cs="SimSun"/>
          <w:sz w:val="21"/>
          <w:szCs w:val="21"/>
        </w:rPr>
        <w:t>DB65/2882-2008</w:t>
      </w:r>
      <w:r>
        <w:rPr>
          <w:rFonts w:ascii="SimSun" w:eastAsia="SimSun" w:hAnsi="SimSun" w:cs="SimSun"/>
          <w:spacing w:val="99"/>
          <w:sz w:val="21"/>
          <w:szCs w:val="21"/>
        </w:rPr>
        <w:t xml:space="preserve"> </w:t>
      </w:r>
      <w:r>
        <w:rPr>
          <w:rFonts w:ascii="SimSun" w:eastAsia="SimSun" w:hAnsi="SimSun" w:cs="SimSun"/>
          <w:sz w:val="21"/>
          <w:szCs w:val="21"/>
        </w:rPr>
        <w:t>在用压燃式发动机轻型汽车加载减速法新疆维吾</w:t>
      </w:r>
      <w:r>
        <w:rPr>
          <w:rFonts w:ascii="SimSun" w:eastAsia="SimSun" w:hAnsi="SimSun" w:cs="SimSun"/>
          <w:spacing w:val="-1"/>
          <w:sz w:val="21"/>
          <w:szCs w:val="21"/>
        </w:rPr>
        <w:t>尔自治区排气烟度排放限值</w:t>
      </w:r>
    </w:p>
    <w:p>
      <w:pPr>
        <w:spacing w:line="302" w:lineRule="auto"/>
        <w:rPr>
          <w:rFonts w:ascii="Arial"/>
          <w:sz w:val="21"/>
        </w:rPr>
      </w:pPr>
    </w:p>
    <w:p>
      <w:pPr>
        <w:spacing w:before="69" w:line="222" w:lineRule="auto"/>
        <w:ind w:left="20"/>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2"/>
          <w:sz w:val="21"/>
          <w:szCs w:val="21"/>
        </w:rPr>
        <w:t xml:space="preserve">  </w:t>
      </w:r>
      <w:r>
        <w:rPr>
          <w:rFonts w:ascii="SimHei" w:eastAsia="SimHei" w:hAnsi="SimHei" w:cs="SimHei"/>
          <w:spacing w:val="2"/>
          <w:sz w:val="21"/>
          <w:szCs w:val="21"/>
        </w:rPr>
        <w:t>术语和定义</w:t>
      </w:r>
    </w:p>
    <w:p>
      <w:pPr>
        <w:spacing w:line="395" w:lineRule="auto"/>
        <w:rPr>
          <w:rFonts w:ascii="Arial"/>
          <w:sz w:val="21"/>
        </w:rPr>
      </w:pPr>
    </w:p>
    <w:p>
      <w:pPr>
        <w:spacing w:before="69" w:line="512" w:lineRule="exact"/>
        <w:ind w:left="459"/>
        <w:rPr>
          <w:rFonts w:ascii="SimSun" w:eastAsia="SimSun" w:hAnsi="SimSun" w:cs="SimSun"/>
          <w:sz w:val="21"/>
          <w:szCs w:val="21"/>
        </w:rPr>
      </w:pPr>
      <w:r>
        <w:rPr>
          <w:rFonts w:ascii="SimSun" w:eastAsia="SimSun" w:hAnsi="SimSun" w:cs="SimSun"/>
          <w:spacing w:val="-3"/>
          <w:position w:val="23"/>
          <w:sz w:val="21"/>
          <w:szCs w:val="21"/>
        </w:rPr>
        <w:t>下列术语和定义适用于本文件。</w:t>
      </w:r>
    </w:p>
    <w:p>
      <w:pPr>
        <w:spacing w:before="1" w:line="183" w:lineRule="auto"/>
        <w:rPr>
          <w:rFonts w:ascii="SimSun" w:eastAsia="SimSun" w:hAnsi="SimSun" w:cs="SimSun"/>
          <w:sz w:val="17"/>
          <w:szCs w:val="17"/>
        </w:rPr>
      </w:pPr>
      <w:r>
        <w:rPr>
          <w:rFonts w:ascii="SimSun" w:eastAsia="SimSun" w:hAnsi="SimSun" w:cs="SimSun"/>
          <w:spacing w:val="-3"/>
          <w:sz w:val="17"/>
          <w:szCs w:val="17"/>
        </w:rPr>
        <w:t>3.1</w:t>
      </w:r>
    </w:p>
    <w:p>
      <w:pPr>
        <w:spacing w:before="242" w:line="217" w:lineRule="auto"/>
        <w:ind w:left="310"/>
        <w:rPr>
          <w:rFonts w:ascii="SimSun" w:eastAsia="SimSun" w:hAnsi="SimSun" w:cs="SimSun"/>
          <w:sz w:val="21"/>
          <w:szCs w:val="21"/>
        </w:rPr>
      </w:pPr>
      <w:r>
        <w:rPr>
          <w:rFonts w:ascii="SimHei" w:eastAsia="SimHei" w:hAnsi="SimHei" w:cs="SimHei"/>
          <w:spacing w:val="-2"/>
          <w:sz w:val="21"/>
          <w:szCs w:val="21"/>
        </w:rPr>
        <w:t>遥测法</w:t>
      </w:r>
      <w:r>
        <w:rPr>
          <w:rFonts w:ascii="SimHei" w:eastAsia="SimHei" w:hAnsi="SimHei" w:cs="SimHei"/>
          <w:spacing w:val="-39"/>
          <w:sz w:val="21"/>
          <w:szCs w:val="21"/>
        </w:rPr>
        <w:t xml:space="preserve"> </w:t>
      </w:r>
      <w:r>
        <w:rPr>
          <w:rFonts w:ascii="SimSun" w:eastAsia="SimSun" w:hAnsi="SimSun" w:cs="SimSun"/>
          <w:spacing w:val="-2"/>
          <w:sz w:val="21"/>
          <w:szCs w:val="21"/>
        </w:rPr>
        <w:t>remote</w:t>
      </w:r>
      <w:r>
        <w:rPr>
          <w:rFonts w:ascii="SimSun" w:eastAsia="SimSun" w:hAnsi="SimSun" w:cs="SimSun"/>
          <w:spacing w:val="9"/>
          <w:sz w:val="21"/>
          <w:szCs w:val="21"/>
        </w:rPr>
        <w:t xml:space="preserve"> </w:t>
      </w:r>
      <w:r>
        <w:rPr>
          <w:rFonts w:ascii="SimSun" w:eastAsia="SimSun" w:hAnsi="SimSun" w:cs="SimSun"/>
          <w:spacing w:val="-2"/>
          <w:sz w:val="21"/>
          <w:szCs w:val="21"/>
        </w:rPr>
        <w:t>Sensing</w:t>
      </w:r>
    </w:p>
    <w:p>
      <w:pPr>
        <w:spacing w:line="260" w:lineRule="auto"/>
        <w:rPr>
          <w:rFonts w:ascii="Arial"/>
          <w:sz w:val="21"/>
        </w:rPr>
      </w:pPr>
    </w:p>
    <w:p>
      <w:pPr>
        <w:spacing w:before="68" w:line="513" w:lineRule="exact"/>
        <w:ind w:left="449"/>
        <w:rPr>
          <w:rFonts w:ascii="SimSun" w:eastAsia="SimSun" w:hAnsi="SimSun" w:cs="SimSun"/>
          <w:sz w:val="21"/>
          <w:szCs w:val="21"/>
        </w:rPr>
      </w:pPr>
      <w:r>
        <w:rPr>
          <w:rFonts w:ascii="SimSun" w:eastAsia="SimSun" w:hAnsi="SimSun" w:cs="SimSun"/>
          <w:spacing w:val="-1"/>
          <w:position w:val="23"/>
          <w:sz w:val="21"/>
          <w:szCs w:val="21"/>
        </w:rPr>
        <w:t>利用光学原理远距离感应检测行驶中的在用汽车的排气污染物排放浓度</w:t>
      </w:r>
      <w:r>
        <w:rPr>
          <w:rFonts w:ascii="SimSun" w:eastAsia="SimSun" w:hAnsi="SimSun" w:cs="SimSun"/>
          <w:spacing w:val="-2"/>
          <w:position w:val="23"/>
          <w:sz w:val="21"/>
          <w:szCs w:val="21"/>
        </w:rPr>
        <w:t>的方法。</w:t>
      </w:r>
    </w:p>
    <w:p>
      <w:pPr>
        <w:spacing w:line="183" w:lineRule="auto"/>
        <w:ind w:left="10"/>
        <w:rPr>
          <w:rFonts w:ascii="SimSun" w:eastAsia="SimSun" w:hAnsi="SimSun" w:cs="SimSun"/>
          <w:sz w:val="17"/>
          <w:szCs w:val="17"/>
        </w:rPr>
      </w:pPr>
      <w:r>
        <w:rPr>
          <w:rFonts w:ascii="SimSun" w:eastAsia="SimSun" w:hAnsi="SimSun" w:cs="SimSun"/>
          <w:spacing w:val="-3"/>
          <w:sz w:val="17"/>
          <w:szCs w:val="17"/>
        </w:rPr>
        <w:t>3.2</w:t>
      </w:r>
    </w:p>
    <w:p>
      <w:pPr>
        <w:spacing w:before="233" w:line="217" w:lineRule="auto"/>
        <w:ind w:left="290"/>
        <w:rPr>
          <w:rFonts w:ascii="SimSun" w:eastAsia="SimSun" w:hAnsi="SimSun" w:cs="SimSun"/>
          <w:sz w:val="21"/>
          <w:szCs w:val="21"/>
        </w:rPr>
        <w:sectPr>
          <w:footerReference w:type="default" r:id="rId7"/>
          <w:pgSz w:w="11910" w:h="16840"/>
          <w:pgMar w:top="1431" w:right="1131" w:bottom="1148" w:left="1420" w:header="0" w:footer="1009" w:gutter="0"/>
          <w:pgNumType w:start="5"/>
          <w:cols w:space="708"/>
        </w:sectPr>
      </w:pPr>
      <w:r>
        <w:rPr>
          <w:rFonts w:ascii="SimHei" w:eastAsia="SimHei" w:hAnsi="SimHei" w:cs="SimHei"/>
          <w:spacing w:val="1"/>
          <w:sz w:val="21"/>
          <w:szCs w:val="21"/>
        </w:rPr>
        <w:t>机动车比功率</w:t>
      </w:r>
      <w:r>
        <w:rPr>
          <w:rFonts w:ascii="SimHei" w:eastAsia="SimHei" w:hAnsi="SimHei" w:cs="SimHei"/>
          <w:spacing w:val="-38"/>
          <w:sz w:val="21"/>
          <w:szCs w:val="21"/>
        </w:rPr>
        <w:t xml:space="preserve"> </w:t>
      </w:r>
      <w:r>
        <w:rPr>
          <w:rFonts w:ascii="SimSun" w:eastAsia="SimSun" w:hAnsi="SimSun" w:cs="SimSun"/>
          <w:sz w:val="21"/>
          <w:szCs w:val="21"/>
        </w:rPr>
        <w:t>vehicle</w:t>
      </w:r>
      <w:r>
        <w:rPr>
          <w:rFonts w:ascii="SimSun" w:eastAsia="SimSun" w:hAnsi="SimSun" w:cs="SimSun"/>
          <w:spacing w:val="31"/>
          <w:sz w:val="21"/>
          <w:szCs w:val="21"/>
        </w:rPr>
        <w:t xml:space="preserve"> </w:t>
      </w:r>
      <w:r>
        <w:rPr>
          <w:rFonts w:ascii="SimSun" w:eastAsia="SimSun" w:hAnsi="SimSun" w:cs="SimSun"/>
          <w:sz w:val="21"/>
          <w:szCs w:val="21"/>
        </w:rPr>
        <w:t>specific</w:t>
      </w:r>
      <w:r>
        <w:rPr>
          <w:rFonts w:ascii="SimSun" w:eastAsia="SimSun" w:hAnsi="SimSun" w:cs="SimSun"/>
          <w:spacing w:val="19"/>
          <w:sz w:val="21"/>
          <w:szCs w:val="21"/>
        </w:rPr>
        <w:t xml:space="preserve"> </w:t>
      </w:r>
      <w:r>
        <w:rPr>
          <w:rFonts w:ascii="SimSun" w:eastAsia="SimSun" w:hAnsi="SimSun" w:cs="SimSun"/>
          <w:sz w:val="21"/>
          <w:szCs w:val="21"/>
        </w:rPr>
        <w:t>power</w:t>
      </w:r>
      <w:r>
        <w:rPr>
          <w:rFonts w:ascii="SimSun" w:eastAsia="SimSun" w:hAnsi="SimSun" w:cs="SimSun"/>
          <w:spacing w:val="1"/>
          <w:sz w:val="21"/>
          <w:szCs w:val="21"/>
        </w:rPr>
        <w:t>,</w:t>
      </w:r>
      <w:r>
        <w:rPr>
          <w:rFonts w:ascii="SimSun" w:eastAsia="SimSun" w:hAnsi="SimSun" w:cs="SimSun"/>
          <w:spacing w:val="-50"/>
          <w:sz w:val="21"/>
          <w:szCs w:val="21"/>
        </w:rPr>
        <w:t xml:space="preserve"> </w:t>
      </w:r>
      <w:r>
        <w:rPr>
          <w:rFonts w:ascii="SimHei" w:eastAsia="SimHei" w:hAnsi="SimHei" w:cs="SimHei"/>
          <w:spacing w:val="1"/>
          <w:sz w:val="21"/>
          <w:szCs w:val="21"/>
        </w:rPr>
        <w:t>简称</w:t>
      </w:r>
      <w:r>
        <w:rPr>
          <w:rFonts w:ascii="SimSun" w:eastAsia="SimSun" w:hAnsi="SimSun" w:cs="SimSun"/>
          <w:sz w:val="21"/>
          <w:szCs w:val="21"/>
        </w:rPr>
        <w:t>VSP</w:t>
      </w:r>
    </w:p>
    <w:p>
      <w:pPr>
        <w:spacing w:line="245" w:lineRule="auto"/>
        <w:rPr>
          <w:rFonts w:ascii="Arial"/>
          <w:sz w:val="21"/>
        </w:rPr>
      </w:pPr>
    </w:p>
    <w:p>
      <w:pPr>
        <w:spacing w:before="69" w:line="212" w:lineRule="auto"/>
        <w:ind w:left="459"/>
        <w:rPr>
          <w:rFonts w:ascii="SimSun" w:eastAsia="SimSun" w:hAnsi="SimSun" w:cs="SimSun"/>
          <w:sz w:val="21"/>
          <w:szCs w:val="21"/>
        </w:rPr>
      </w:pPr>
      <w:r>
        <w:rPr>
          <w:rFonts w:ascii="Times New Roman" w:eastAsia="Times New Roman" w:hAnsi="Times New Roman" w:cs="Times New Roman"/>
          <w:spacing w:val="-3"/>
          <w:sz w:val="21"/>
          <w:szCs w:val="21"/>
        </w:rPr>
        <w:t>VSP</w:t>
      </w:r>
      <w:r>
        <w:rPr>
          <w:rFonts w:ascii="Times New Roman" w:eastAsia="Times New Roman" w:hAnsi="Times New Roman" w:cs="Times New Roman"/>
          <w:spacing w:val="-19"/>
          <w:sz w:val="21"/>
          <w:szCs w:val="21"/>
        </w:rPr>
        <w:t xml:space="preserve"> </w:t>
      </w:r>
      <w:r>
        <w:rPr>
          <w:rFonts w:ascii="SimSun" w:eastAsia="SimSun" w:hAnsi="SimSun" w:cs="SimSun"/>
          <w:spacing w:val="-3"/>
          <w:sz w:val="21"/>
          <w:szCs w:val="21"/>
        </w:rPr>
        <w:t>定义为车辆运行过程中，单位车辆质量的发动机实际输出功率，单位为</w:t>
      </w:r>
      <w:r>
        <w:rPr>
          <w:rFonts w:ascii="Times New Roman" w:eastAsia="Times New Roman" w:hAnsi="Times New Roman" w:cs="Times New Roman"/>
          <w:spacing w:val="-3"/>
          <w:sz w:val="21"/>
          <w:szCs w:val="21"/>
        </w:rPr>
        <w:t>kw/t,</w:t>
      </w:r>
      <w:r>
        <w:rPr>
          <w:rFonts w:ascii="Times New Roman" w:eastAsia="Times New Roman" w:hAnsi="Times New Roman" w:cs="Times New Roman"/>
          <w:spacing w:val="6"/>
          <w:sz w:val="21"/>
          <w:szCs w:val="21"/>
        </w:rPr>
        <w:t xml:space="preserve">   </w:t>
      </w:r>
      <w:r>
        <w:rPr>
          <w:rFonts w:ascii="SimSun" w:eastAsia="SimSun" w:hAnsi="SimSun" w:cs="SimSun"/>
          <w:spacing w:val="-3"/>
          <w:sz w:val="21"/>
          <w:szCs w:val="21"/>
        </w:rPr>
        <w:t>根据汽车理论</w:t>
      </w:r>
      <w:r>
        <w:rPr>
          <w:rFonts w:ascii="SimSun" w:eastAsia="SimSun" w:hAnsi="SimSun" w:cs="SimSun"/>
          <w:spacing w:val="-4"/>
          <w:sz w:val="21"/>
          <w:szCs w:val="21"/>
        </w:rPr>
        <w:t>有</w:t>
      </w:r>
    </w:p>
    <w:sdt>
      <w:sdtPr>
        <w:rPr>
          <w:rFonts w:ascii="SimSun" w:eastAsia="SimSun" w:hAnsi="SimSun" w:cs="SimSun"/>
          <w:sz w:val="21"/>
          <w:szCs w:val="21"/>
        </w:rPr>
        <w:id w:val="130840627"/>
        <w:docPartObj>
          <w:docPartGallery w:val="Table of Contents"/>
          <w:docPartUnique/>
        </w:docPartObj>
      </w:sdtPr>
      <w:sdtEndPr>
        <w:rPr>
          <w:rFonts w:ascii="SimSun" w:eastAsia="SimSun" w:hAnsi="SimSun" w:cs="SimSun"/>
          <w:sz w:val="21"/>
          <w:szCs w:val="21"/>
        </w:rPr>
      </w:sdtEndPr>
      <w:sdtContent>
        <w:p>
          <w:pPr>
            <w:spacing w:before="183" w:line="220" w:lineRule="auto"/>
            <w:ind w:left="20"/>
            <w:rPr>
              <w:rFonts w:ascii="SimSun" w:eastAsia="SimSun" w:hAnsi="SimSun" w:cs="SimSun"/>
              <w:sz w:val="21"/>
              <w:szCs w:val="21"/>
            </w:rPr>
          </w:pPr>
          <w:r>
            <w:rPr>
              <w:rFonts w:ascii="SimSun" w:eastAsia="SimSun" w:hAnsi="SimSun" w:cs="SimSun"/>
              <w:spacing w:val="-2"/>
              <w:sz w:val="21"/>
              <w:szCs w:val="21"/>
            </w:rPr>
            <w:t>下列平衡方程(1):</w:t>
          </w:r>
        </w:p>
        <w:p>
          <w:pPr>
            <w:tabs>
              <w:tab w:val="right" w:leader="dot" w:pos="7812"/>
            </w:tabs>
            <w:spacing w:before="71"/>
            <w:ind w:left="1579"/>
            <w:rPr>
              <w:rFonts w:ascii="SimSun" w:eastAsia="SimSun" w:hAnsi="SimSun" w:cs="SimSun"/>
              <w:sz w:val="21"/>
              <w:szCs w:val="21"/>
            </w:rPr>
          </w:pPr>
          <w:r>
            <w:rPr>
              <w:rFonts w:ascii="SimSun" w:eastAsia="SimSun" w:hAnsi="SimSun" w:cs="SimSun"/>
              <w:position w:val="-24"/>
              <w:sz w:val="21"/>
              <w:szCs w:val="21"/>
            </w:rPr>
            <w:drawing>
              <wp:inline distT="0" distB="0" distL="0" distR="0">
                <wp:extent cx="2762255" cy="482593"/>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8"/>
                        <a:stretch>
                          <a:fillRect/>
                        </a:stretch>
                      </pic:blipFill>
                      <pic:spPr>
                        <a:xfrm>
                          <a:off x="0" y="0"/>
                          <a:ext cx="2762255" cy="482593"/>
                        </a:xfrm>
                        <a:prstGeom prst="rect">
                          <a:avLst/>
                        </a:prstGeom>
                      </pic:spPr>
                    </pic:pic>
                  </a:graphicData>
                </a:graphic>
              </wp:inline>
            </w:drawing>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58"/>
              <w:sz w:val="21"/>
              <w:szCs w:val="21"/>
            </w:rPr>
            <w:t xml:space="preserve"> </w:t>
          </w:r>
          <w:r>
            <w:rPr>
              <w:rFonts w:ascii="SimSun" w:eastAsia="SimSun" w:hAnsi="SimSun" w:cs="SimSun"/>
              <w:spacing w:val="-12"/>
              <w:sz w:val="21"/>
              <w:szCs w:val="21"/>
            </w:rPr>
            <w:t>(</w:t>
          </w:r>
          <w:hyperlink w:anchor="_bookmark1" w:history="1">
            <w:r>
              <w:rPr>
                <w:rFonts w:ascii="SimSun" w:eastAsia="SimSun" w:hAnsi="SimSun" w:cs="SimSun"/>
                <w:spacing w:val="-12"/>
                <w:sz w:val="21"/>
                <w:szCs w:val="21"/>
              </w:rPr>
              <w:t>1)</w:t>
            </w:r>
          </w:hyperlink>
        </w:p>
      </w:sdtContent>
    </w:sdt>
    <w:p>
      <w:pPr>
        <w:spacing w:before="259" w:line="220" w:lineRule="auto"/>
        <w:ind w:left="429"/>
        <w:rPr>
          <w:rFonts w:ascii="SimSun" w:eastAsia="SimSun" w:hAnsi="SimSun" w:cs="SimSun"/>
          <w:sz w:val="21"/>
          <w:szCs w:val="21"/>
        </w:rPr>
      </w:pPr>
      <w:r>
        <w:rPr>
          <w:rFonts w:ascii="SimSun" w:eastAsia="SimSun" w:hAnsi="SimSun" w:cs="SimSun"/>
          <w:spacing w:val="-8"/>
          <w:sz w:val="21"/>
          <w:szCs w:val="21"/>
        </w:rPr>
        <w:t>式中：</w:t>
      </w:r>
    </w:p>
    <w:p>
      <w:pPr>
        <w:spacing w:before="49" w:line="310" w:lineRule="exact"/>
        <w:ind w:left="429"/>
        <w:rPr>
          <w:rFonts w:ascii="SimSun" w:eastAsia="SimSun" w:hAnsi="SimSun" w:cs="SimSun"/>
          <w:sz w:val="21"/>
          <w:szCs w:val="21"/>
        </w:rPr>
      </w:pPr>
      <w:r>
        <w:rPr>
          <w:rFonts w:ascii="Times New Roman" w:eastAsia="Times New Roman" w:hAnsi="Times New Roman" w:cs="Times New Roman"/>
          <w:spacing w:val="-6"/>
          <w:position w:val="7"/>
          <w:sz w:val="21"/>
          <w:szCs w:val="21"/>
        </w:rPr>
        <w:t>KE</w:t>
      </w:r>
      <w:r>
        <w:rPr>
          <w:rFonts w:ascii="Times New Roman" w:eastAsia="Times New Roman" w:hAnsi="Times New Roman" w:cs="Times New Roman"/>
          <w:spacing w:val="-5"/>
          <w:position w:val="7"/>
          <w:sz w:val="21"/>
          <w:szCs w:val="21"/>
        </w:rPr>
        <w:t xml:space="preserve"> </w:t>
      </w:r>
      <w:r>
        <w:rPr>
          <w:rFonts w:ascii="Times New Roman" w:eastAsia="Times New Roman" w:hAnsi="Times New Roman" w:cs="Times New Roman"/>
          <w:spacing w:val="-6"/>
          <w:position w:val="7"/>
          <w:sz w:val="21"/>
          <w:szCs w:val="21"/>
        </w:rPr>
        <w:t>——</w:t>
      </w:r>
      <w:r>
        <w:rPr>
          <w:rFonts w:ascii="SimSun" w:eastAsia="SimSun" w:hAnsi="SimSun" w:cs="SimSun"/>
          <w:spacing w:val="-6"/>
          <w:position w:val="7"/>
          <w:sz w:val="21"/>
          <w:szCs w:val="21"/>
        </w:rPr>
        <w:t>车辆动能；</w:t>
      </w:r>
    </w:p>
    <w:p>
      <w:pPr>
        <w:spacing w:line="219" w:lineRule="auto"/>
        <w:ind w:left="439"/>
        <w:rPr>
          <w:rFonts w:ascii="SimSun" w:eastAsia="SimSun" w:hAnsi="SimSun" w:cs="SimSun"/>
          <w:sz w:val="21"/>
          <w:szCs w:val="21"/>
        </w:rPr>
      </w:pPr>
      <w:r>
        <w:rPr>
          <w:rFonts w:ascii="Times New Roman" w:eastAsia="Times New Roman" w:hAnsi="Times New Roman" w:cs="Times New Roman"/>
          <w:spacing w:val="-2"/>
          <w:sz w:val="21"/>
          <w:szCs w:val="21"/>
        </w:rPr>
        <w:t>PE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w:t>
      </w:r>
      <w:r>
        <w:rPr>
          <w:rFonts w:ascii="SimSun" w:eastAsia="SimSun" w:hAnsi="SimSun" w:cs="SimSun"/>
          <w:spacing w:val="-2"/>
          <w:sz w:val="21"/>
          <w:szCs w:val="21"/>
        </w:rPr>
        <w:t>车辆势能；</w:t>
      </w:r>
    </w:p>
    <w:p>
      <w:pPr>
        <w:spacing w:before="50" w:line="213" w:lineRule="auto"/>
        <w:ind w:left="459"/>
        <w:rPr>
          <w:rFonts w:ascii="SimHei" w:eastAsia="SimHei" w:hAnsi="SimHei" w:cs="SimHei"/>
          <w:sz w:val="21"/>
          <w:szCs w:val="21"/>
        </w:rPr>
      </w:pPr>
      <w:r>
        <w:rPr>
          <w:rFonts w:ascii="SimSun" w:eastAsia="SimSun" w:hAnsi="SimSun" w:cs="SimSun"/>
          <w:spacing w:val="-2"/>
          <w:sz w:val="21"/>
          <w:szCs w:val="21"/>
        </w:rPr>
        <w:t>F.——</w:t>
      </w:r>
      <w:r>
        <w:rPr>
          <w:rFonts w:ascii="SimSun" w:eastAsia="SimSun" w:hAnsi="SimSun" w:cs="SimSun"/>
          <w:sz w:val="21"/>
          <w:szCs w:val="21"/>
        </w:rPr>
        <w:t xml:space="preserve"> </w:t>
      </w:r>
      <w:r>
        <w:rPr>
          <w:rFonts w:ascii="SimHei" w:eastAsia="SimHei" w:hAnsi="SimHei" w:cs="SimHei"/>
          <w:spacing w:val="-2"/>
          <w:sz w:val="21"/>
          <w:szCs w:val="21"/>
        </w:rPr>
        <w:t>滚动阻力；</w:t>
      </w:r>
    </w:p>
    <w:p>
      <w:pPr>
        <w:sectPr>
          <w:footerReference w:type="default" r:id="rId9"/>
          <w:type w:val="nextPage"/>
          <w:pgSz w:w="11910" w:h="16840"/>
          <w:pgMar w:top="1431" w:right="1131" w:bottom="1148" w:left="1420" w:header="0" w:footer="1009" w:gutter="0"/>
          <w:pgNumType w:start="6"/>
          <w:cols w:space="708"/>
          <w:titlePg w:val="0"/>
        </w:sectPr>
      </w:pPr>
    </w:p>
    <w:p>
      <w:pPr>
        <w:spacing w:before="32" w:line="192" w:lineRule="auto"/>
        <w:rPr>
          <w:rFonts w:ascii="Times New Roman" w:eastAsia="Times New Roman" w:hAnsi="Times New Roman" w:cs="Times New Roman"/>
          <w:sz w:val="23"/>
          <w:szCs w:val="23"/>
        </w:rPr>
      </w:pPr>
      <w:r>
        <w:rPr>
          <w:rFonts w:ascii="Times New Roman" w:eastAsia="Times New Roman" w:hAnsi="Times New Roman" w:cs="Times New Roman"/>
          <w:spacing w:val="-11"/>
          <w:sz w:val="23"/>
          <w:szCs w:val="23"/>
        </w:rPr>
        <w:t>DB65/</w:t>
      </w:r>
      <w:r>
        <w:rPr>
          <w:rFonts w:ascii="Times New Roman" w:eastAsia="Times New Roman" w:hAnsi="Times New Roman" w:cs="Times New Roman"/>
          <w:spacing w:val="10"/>
          <w:sz w:val="23"/>
          <w:szCs w:val="23"/>
        </w:rPr>
        <w:t xml:space="preserve"> </w:t>
      </w:r>
      <w:r>
        <w:rPr>
          <w:rFonts w:ascii="Times New Roman" w:eastAsia="Times New Roman" w:hAnsi="Times New Roman" w:cs="Times New Roman"/>
          <w:spacing w:val="-11"/>
          <w:sz w:val="23"/>
          <w:szCs w:val="23"/>
        </w:rPr>
        <w:t>T3904—2016</w:t>
      </w:r>
    </w:p>
    <w:p>
      <w:pPr>
        <w:spacing w:before="272" w:line="219" w:lineRule="auto"/>
        <w:ind w:left="479"/>
        <w:rPr>
          <w:rFonts w:ascii="SimSun" w:eastAsia="SimSun" w:hAnsi="SimSun" w:cs="SimSun"/>
          <w:sz w:val="23"/>
          <w:szCs w:val="23"/>
        </w:rPr>
      </w:pPr>
      <w:r>
        <w:rPr>
          <w:rFonts w:ascii="SimSun" w:eastAsia="SimSun" w:hAnsi="SimSun" w:cs="SimSun"/>
          <w:spacing w:val="-20"/>
          <w:w w:val="97"/>
          <w:sz w:val="23"/>
          <w:szCs w:val="23"/>
        </w:rPr>
        <w:t>Fa</w:t>
      </w:r>
      <w:r>
        <w:rPr>
          <w:rFonts w:ascii="SimSun" w:eastAsia="SimSun" w:hAnsi="SimSun" w:cs="SimSun"/>
          <w:spacing w:val="97"/>
          <w:sz w:val="23"/>
          <w:szCs w:val="23"/>
        </w:rPr>
        <w:t xml:space="preserve"> </w:t>
      </w:r>
      <w:r>
        <w:rPr>
          <w:rFonts w:ascii="SimSun" w:eastAsia="SimSun" w:hAnsi="SimSun" w:cs="SimSun"/>
          <w:spacing w:val="-20"/>
          <w:w w:val="97"/>
          <w:sz w:val="23"/>
          <w:szCs w:val="23"/>
        </w:rPr>
        <w:t>——空气阻力；</w:t>
      </w:r>
    </w:p>
    <w:p>
      <w:pPr>
        <w:spacing w:before="27" w:line="219" w:lineRule="auto"/>
        <w:ind w:left="479"/>
        <w:rPr>
          <w:rFonts w:ascii="SimSun" w:eastAsia="SimSun" w:hAnsi="SimSun" w:cs="SimSun"/>
          <w:sz w:val="23"/>
          <w:szCs w:val="23"/>
        </w:rPr>
      </w:pPr>
      <w:r>
        <w:rPr>
          <w:rFonts w:ascii="Times New Roman" w:eastAsia="Times New Roman" w:hAnsi="Times New Roman" w:cs="Times New Roman"/>
          <w:spacing w:val="-20"/>
          <w:w w:val="88"/>
          <w:sz w:val="23"/>
          <w:szCs w:val="23"/>
        </w:rPr>
        <w:t>M</w:t>
      </w:r>
      <w:r>
        <w:rPr>
          <w:rFonts w:ascii="Times New Roman" w:eastAsia="Times New Roman" w:hAnsi="Times New Roman" w:cs="Times New Roman"/>
          <w:spacing w:val="9"/>
          <w:sz w:val="23"/>
          <w:szCs w:val="23"/>
        </w:rPr>
        <w:t xml:space="preserve">   </w:t>
      </w:r>
      <w:r>
        <w:rPr>
          <w:rFonts w:ascii="Times New Roman" w:eastAsia="Times New Roman" w:hAnsi="Times New Roman" w:cs="Times New Roman"/>
          <w:spacing w:val="2"/>
          <w:sz w:val="23"/>
          <w:szCs w:val="23"/>
          <w:u w:val="single" w:color="auto"/>
        </w:rPr>
        <w:t xml:space="preserve">         </w:t>
      </w:r>
      <w:r>
        <w:rPr>
          <w:rFonts w:ascii="SimSun" w:eastAsia="SimSun" w:hAnsi="SimSun" w:cs="SimSun"/>
          <w:spacing w:val="-20"/>
          <w:w w:val="88"/>
          <w:sz w:val="23"/>
          <w:szCs w:val="23"/>
        </w:rPr>
        <w:t>车辆质量；</w:t>
      </w:r>
    </w:p>
    <w:p>
      <w:pPr>
        <w:spacing w:before="27" w:line="219" w:lineRule="auto"/>
        <w:ind w:left="479"/>
        <w:rPr>
          <w:rFonts w:ascii="SimSun" w:eastAsia="SimSun" w:hAnsi="SimSun" w:cs="SimSun"/>
          <w:sz w:val="23"/>
          <w:szCs w:val="23"/>
        </w:rPr>
      </w:pPr>
      <w:r>
        <w:rPr>
          <w:rFonts w:ascii="Times New Roman" w:eastAsia="Times New Roman" w:hAnsi="Times New Roman" w:cs="Times New Roman"/>
          <w:spacing w:val="-20"/>
          <w:w w:val="91"/>
          <w:sz w:val="23"/>
          <w:szCs w:val="23"/>
        </w:rPr>
        <w:t>V</w:t>
      </w:r>
      <w:r>
        <w:rPr>
          <w:rFonts w:ascii="Times New Roman" w:eastAsia="Times New Roman" w:hAnsi="Times New Roman" w:cs="Times New Roman"/>
          <w:spacing w:val="16"/>
          <w:sz w:val="23"/>
          <w:szCs w:val="23"/>
        </w:rPr>
        <w:t xml:space="preserve">   </w:t>
      </w:r>
      <w:r>
        <w:rPr>
          <w:rFonts w:ascii="Times New Roman" w:eastAsia="Times New Roman" w:hAnsi="Times New Roman" w:cs="Times New Roman"/>
          <w:spacing w:val="4"/>
          <w:sz w:val="23"/>
          <w:szCs w:val="23"/>
          <w:u w:val="single" w:color="auto"/>
        </w:rPr>
        <w:t xml:space="preserve">         </w:t>
      </w:r>
      <w:r>
        <w:rPr>
          <w:rFonts w:ascii="Times New Roman" w:eastAsia="Times New Roman" w:hAnsi="Times New Roman" w:cs="Times New Roman"/>
          <w:spacing w:val="-51"/>
          <w:sz w:val="23"/>
          <w:szCs w:val="23"/>
        </w:rPr>
        <w:t xml:space="preserve"> </w:t>
      </w:r>
      <w:r>
        <w:rPr>
          <w:rFonts w:ascii="SimSun" w:eastAsia="SimSun" w:hAnsi="SimSun" w:cs="SimSun"/>
          <w:spacing w:val="-20"/>
          <w:w w:val="91"/>
          <w:sz w:val="23"/>
          <w:szCs w:val="23"/>
        </w:rPr>
        <w:t>年辆行驶速度。</w:t>
      </w:r>
    </w:p>
    <w:p>
      <w:pPr>
        <w:spacing w:before="175" w:line="219" w:lineRule="auto"/>
        <w:ind w:left="479"/>
        <w:rPr>
          <w:rFonts w:ascii="SimSun" w:eastAsia="SimSun" w:hAnsi="SimSun" w:cs="SimSun"/>
          <w:sz w:val="23"/>
          <w:szCs w:val="23"/>
        </w:rPr>
      </w:pPr>
      <w:r>
        <w:rPr>
          <w:rFonts w:ascii="SimSun" w:eastAsia="SimSun" w:hAnsi="SimSun" w:cs="SimSun"/>
          <w:spacing w:val="-12"/>
          <w:sz w:val="23"/>
          <w:szCs w:val="23"/>
        </w:rPr>
        <w:t>根据汽车理论对其中的部分参数进行近似和简化之后，得到简化的VSP计算公式(2):</w:t>
      </w:r>
    </w:p>
    <w:p>
      <w:pPr>
        <w:spacing w:before="193" w:line="222" w:lineRule="auto"/>
        <w:ind w:left="1650"/>
        <w:rPr>
          <w:rFonts w:ascii="SimSun" w:eastAsia="SimSun" w:hAnsi="SimSun" w:cs="SimSun"/>
          <w:sz w:val="23"/>
          <w:szCs w:val="23"/>
        </w:rPr>
      </w:pPr>
      <w:r>
        <w:rPr>
          <w:rFonts w:ascii="SimSun" w:eastAsia="SimSun" w:hAnsi="SimSun" w:cs="SimSun"/>
          <w:spacing w:val="-9"/>
          <w:sz w:val="23"/>
          <w:szCs w:val="23"/>
        </w:rPr>
        <w:t>VSP</w:t>
      </w:r>
      <w:r>
        <w:rPr>
          <w:rFonts w:ascii="SimSun" w:eastAsia="SimSun" w:hAnsi="SimSun" w:cs="SimSun"/>
          <w:spacing w:val="-47"/>
          <w:sz w:val="23"/>
          <w:szCs w:val="23"/>
        </w:rPr>
        <w:t xml:space="preserve"> </w:t>
      </w:r>
      <w:r>
        <w:rPr>
          <w:rFonts w:ascii="SimSun" w:eastAsia="SimSun" w:hAnsi="SimSun" w:cs="SimSun"/>
          <w:spacing w:val="-9"/>
          <w:sz w:val="23"/>
          <w:szCs w:val="23"/>
        </w:rPr>
        <w:t>√</w:t>
      </w:r>
      <w:r>
        <w:rPr>
          <w:rFonts w:ascii="SimSun" w:eastAsia="SimSun" w:hAnsi="SimSun" w:cs="SimSun"/>
          <w:spacing w:val="-5"/>
          <w:sz w:val="23"/>
          <w:szCs w:val="23"/>
        </w:rPr>
        <w:t xml:space="preserve"> </w:t>
      </w:r>
      <w:r>
        <w:rPr>
          <w:rFonts w:ascii="SimSun" w:eastAsia="SimSun" w:hAnsi="SimSun" w:cs="SimSun"/>
          <w:spacing w:val="-9"/>
          <w:sz w:val="23"/>
          <w:szCs w:val="23"/>
        </w:rPr>
        <w:t>v四.1Ca。9.81BinD。0.1320.3.02000³</w:t>
      </w:r>
      <w:r>
        <w:rPr>
          <w:rFonts w:ascii="SimSun" w:eastAsia="SimSun" w:hAnsi="SimSun" w:cs="SimSun"/>
          <w:sz w:val="23"/>
          <w:szCs w:val="23"/>
        </w:rPr>
        <w:t xml:space="preserve">          </w:t>
      </w:r>
      <w:r>
        <w:rPr>
          <w:rFonts w:ascii="SimSun" w:eastAsia="SimSun" w:hAnsi="SimSun" w:cs="SimSun"/>
          <w:spacing w:val="-9"/>
          <w:sz w:val="23"/>
          <w:szCs w:val="23"/>
        </w:rPr>
        <w:t>……</w:t>
      </w:r>
      <w:r>
        <w:rPr>
          <w:rFonts w:ascii="SimSun" w:eastAsia="SimSun" w:hAnsi="SimSun" w:cs="SimSun"/>
          <w:spacing w:val="-66"/>
          <w:sz w:val="23"/>
          <w:szCs w:val="23"/>
        </w:rPr>
        <w:t xml:space="preserve"> </w:t>
      </w:r>
      <w:r>
        <w:rPr>
          <w:rFonts w:ascii="SimSun" w:eastAsia="SimSun" w:hAnsi="SimSun" w:cs="SimSun"/>
          <w:spacing w:val="-9"/>
          <w:sz w:val="23"/>
          <w:szCs w:val="23"/>
        </w:rPr>
        <w:t>(2)</w:t>
      </w:r>
    </w:p>
    <w:p>
      <w:pPr>
        <w:spacing w:before="300" w:line="224" w:lineRule="auto"/>
        <w:ind w:left="479"/>
        <w:rPr>
          <w:rFonts w:ascii="SimHei" w:eastAsia="SimHei" w:hAnsi="SimHei" w:cs="SimHei"/>
          <w:sz w:val="23"/>
          <w:szCs w:val="23"/>
        </w:rPr>
      </w:pPr>
      <w:r>
        <w:rPr>
          <w:rFonts w:ascii="SimHei" w:eastAsia="SimHei" w:hAnsi="SimHei" w:cs="SimHei"/>
          <w:spacing w:val="-19"/>
          <w:sz w:val="23"/>
          <w:szCs w:val="23"/>
        </w:rPr>
        <w:t>式中：</w:t>
      </w:r>
    </w:p>
    <w:p>
      <w:pPr>
        <w:spacing w:before="20" w:line="219" w:lineRule="auto"/>
        <w:ind w:left="479"/>
        <w:rPr>
          <w:rFonts w:ascii="SimSun" w:eastAsia="SimSun" w:hAnsi="SimSun" w:cs="SimSun"/>
          <w:sz w:val="23"/>
          <w:szCs w:val="23"/>
        </w:rPr>
      </w:pPr>
      <w:r>
        <w:rPr>
          <w:rFonts w:ascii="SimSun" w:eastAsia="SimSun" w:hAnsi="SimSun" w:cs="SimSun"/>
          <w:spacing w:val="-24"/>
          <w:sz w:val="23"/>
          <w:szCs w:val="23"/>
        </w:rPr>
        <w:t>v</w:t>
      </w:r>
      <w:r>
        <w:rPr>
          <w:rFonts w:ascii="SimSun" w:eastAsia="SimSun" w:hAnsi="SimSun" w:cs="SimSun"/>
          <w:spacing w:val="-8"/>
          <w:sz w:val="23"/>
          <w:szCs w:val="23"/>
        </w:rPr>
        <w:t xml:space="preserve"> </w:t>
      </w:r>
      <w:r>
        <w:rPr>
          <w:rFonts w:ascii="SimSun" w:eastAsia="SimSun" w:hAnsi="SimSun" w:cs="SimSun"/>
          <w:spacing w:val="-24"/>
          <w:sz w:val="23"/>
          <w:szCs w:val="23"/>
        </w:rPr>
        <w:t>——车辆行驶速度，</w:t>
      </w:r>
      <w:r>
        <w:rPr>
          <w:rFonts w:ascii="SimSun" w:eastAsia="SimSun" w:hAnsi="SimSun" w:cs="SimSun"/>
          <w:spacing w:val="6"/>
          <w:sz w:val="23"/>
          <w:szCs w:val="23"/>
        </w:rPr>
        <w:t xml:space="preserve"> </w:t>
      </w:r>
      <w:r>
        <w:rPr>
          <w:rFonts w:ascii="SimSun" w:eastAsia="SimSun" w:hAnsi="SimSun" w:cs="SimSun"/>
          <w:spacing w:val="-24"/>
          <w:sz w:val="23"/>
          <w:szCs w:val="23"/>
        </w:rPr>
        <w:t>m/s;</w:t>
      </w:r>
    </w:p>
    <w:p>
      <w:pPr>
        <w:spacing w:before="37" w:line="219" w:lineRule="auto"/>
        <w:ind w:left="479"/>
        <w:rPr>
          <w:rFonts w:ascii="SimSun" w:eastAsia="SimSun" w:hAnsi="SimSun" w:cs="SimSun"/>
          <w:sz w:val="23"/>
          <w:szCs w:val="23"/>
        </w:rPr>
      </w:pPr>
      <w:r>
        <w:rPr>
          <w:rFonts w:ascii="SimSun" w:eastAsia="SimSun" w:hAnsi="SimSun" w:cs="SimSun"/>
          <w:spacing w:val="-21"/>
          <w:sz w:val="23"/>
          <w:szCs w:val="23"/>
        </w:rPr>
        <w:t>a</w:t>
      </w:r>
      <w:r>
        <w:rPr>
          <w:rFonts w:ascii="SimSun" w:eastAsia="SimSun" w:hAnsi="SimSun" w:cs="SimSun"/>
          <w:spacing w:val="-1"/>
          <w:sz w:val="23"/>
          <w:szCs w:val="23"/>
        </w:rPr>
        <w:t xml:space="preserve"> </w:t>
      </w:r>
      <w:r>
        <w:rPr>
          <w:rFonts w:ascii="SimSun" w:eastAsia="SimSun" w:hAnsi="SimSun" w:cs="SimSun"/>
          <w:spacing w:val="-21"/>
          <w:sz w:val="23"/>
          <w:szCs w:val="23"/>
        </w:rPr>
        <w:t>——车辆行驶加速度，</w:t>
      </w:r>
      <w:r>
        <w:rPr>
          <w:rFonts w:ascii="SimSun" w:eastAsia="SimSun" w:hAnsi="SimSun" w:cs="SimSun"/>
          <w:spacing w:val="-32"/>
          <w:sz w:val="23"/>
          <w:szCs w:val="23"/>
        </w:rPr>
        <w:t xml:space="preserve"> </w:t>
      </w:r>
      <w:r>
        <w:rPr>
          <w:rFonts w:ascii="SimSun" w:eastAsia="SimSun" w:hAnsi="SimSun" w:cs="SimSun"/>
          <w:spacing w:val="-21"/>
          <w:sz w:val="23"/>
          <w:szCs w:val="23"/>
        </w:rPr>
        <w:t>m/s2;</w:t>
      </w:r>
    </w:p>
    <w:p>
      <w:pPr>
        <w:spacing w:before="37" w:line="500" w:lineRule="exact"/>
        <w:ind w:left="479"/>
        <w:rPr>
          <w:rFonts w:ascii="SimSun" w:eastAsia="SimSun" w:hAnsi="SimSun" w:cs="SimSun"/>
          <w:sz w:val="23"/>
          <w:szCs w:val="23"/>
        </w:rPr>
      </w:pPr>
      <w:r>
        <w:rPr>
          <w:rFonts w:ascii="SimSun" w:eastAsia="SimSun" w:hAnsi="SimSun" w:cs="SimSun"/>
          <w:spacing w:val="-14"/>
          <w:position w:val="20"/>
          <w:sz w:val="23"/>
          <w:szCs w:val="23"/>
        </w:rPr>
        <w:t>a</w:t>
      </w:r>
      <w:r>
        <w:rPr>
          <w:rFonts w:ascii="SimSun" w:eastAsia="SimSun" w:hAnsi="SimSun" w:cs="SimSun"/>
          <w:spacing w:val="14"/>
          <w:position w:val="20"/>
          <w:sz w:val="23"/>
          <w:szCs w:val="23"/>
        </w:rPr>
        <w:t xml:space="preserve"> </w:t>
      </w:r>
      <w:r>
        <w:rPr>
          <w:rFonts w:ascii="SimSun" w:eastAsia="SimSun" w:hAnsi="SimSun" w:cs="SimSun"/>
          <w:spacing w:val="-14"/>
          <w:position w:val="20"/>
          <w:sz w:val="23"/>
          <w:szCs w:val="23"/>
        </w:rPr>
        <w:t>——路面坡度角度。</w:t>
      </w:r>
    </w:p>
    <w:p>
      <w:pPr>
        <w:spacing w:line="183" w:lineRule="auto"/>
        <w:rPr>
          <w:rFonts w:ascii="SimSun" w:eastAsia="SimSun" w:hAnsi="SimSun" w:cs="SimSun"/>
          <w:sz w:val="23"/>
          <w:szCs w:val="23"/>
        </w:rPr>
      </w:pPr>
      <w:r>
        <w:rPr>
          <w:rFonts w:ascii="SimSun" w:eastAsia="SimSun" w:hAnsi="SimSun" w:cs="SimSun"/>
          <w:spacing w:val="-4"/>
          <w:sz w:val="23"/>
          <w:szCs w:val="23"/>
        </w:rPr>
        <w:t>3.3</w:t>
      </w:r>
    </w:p>
    <w:p>
      <w:pPr>
        <w:spacing w:before="209" w:line="219" w:lineRule="auto"/>
        <w:ind w:left="482"/>
        <w:rPr>
          <w:rFonts w:ascii="SimSun" w:eastAsia="SimSun" w:hAnsi="SimSun" w:cs="SimSun"/>
          <w:sz w:val="23"/>
          <w:szCs w:val="23"/>
        </w:rPr>
      </w:pPr>
      <w:r>
        <w:rPr>
          <w:rFonts w:ascii="SimSun" w:eastAsia="SimSun" w:hAnsi="SimSun" w:cs="SimSun"/>
          <w:b/>
          <w:bCs/>
          <w:spacing w:val="-17"/>
          <w:sz w:val="23"/>
          <w:szCs w:val="23"/>
        </w:rPr>
        <w:t>在用车</w:t>
      </w:r>
      <w:r>
        <w:rPr>
          <w:rFonts w:ascii="SimSun" w:eastAsia="SimSun" w:hAnsi="SimSun" w:cs="SimSun"/>
          <w:spacing w:val="-4"/>
          <w:sz w:val="23"/>
          <w:szCs w:val="23"/>
        </w:rPr>
        <w:t xml:space="preserve"> </w:t>
      </w:r>
      <w:r>
        <w:rPr>
          <w:rFonts w:ascii="SimSun" w:eastAsia="SimSun" w:hAnsi="SimSun" w:cs="SimSun"/>
          <w:b/>
          <w:bCs/>
          <w:spacing w:val="-17"/>
          <w:sz w:val="23"/>
          <w:szCs w:val="23"/>
        </w:rPr>
        <w:t>in-use</w:t>
      </w:r>
      <w:r>
        <w:rPr>
          <w:rFonts w:ascii="SimSun" w:eastAsia="SimSun" w:hAnsi="SimSun" w:cs="SimSun"/>
          <w:spacing w:val="-2"/>
          <w:sz w:val="23"/>
          <w:szCs w:val="23"/>
        </w:rPr>
        <w:t xml:space="preserve"> </w:t>
      </w:r>
      <w:r>
        <w:rPr>
          <w:rFonts w:ascii="SimSun" w:eastAsia="SimSun" w:hAnsi="SimSun" w:cs="SimSun"/>
          <w:b/>
          <w:bCs/>
          <w:spacing w:val="-17"/>
          <w:sz w:val="23"/>
          <w:szCs w:val="23"/>
        </w:rPr>
        <w:t>vehicle</w:t>
      </w:r>
    </w:p>
    <w:p>
      <w:pPr>
        <w:spacing w:before="310" w:line="522" w:lineRule="exact"/>
        <w:ind w:left="610"/>
        <w:rPr>
          <w:rFonts w:ascii="SimSun" w:eastAsia="SimSun" w:hAnsi="SimSun" w:cs="SimSun"/>
          <w:sz w:val="23"/>
          <w:szCs w:val="23"/>
        </w:rPr>
      </w:pPr>
      <w:r>
        <w:rPr>
          <w:rFonts w:ascii="SimSun" w:eastAsia="SimSun" w:hAnsi="SimSun" w:cs="SimSun"/>
          <w:spacing w:val="-21"/>
          <w:position w:val="22"/>
          <w:sz w:val="23"/>
          <w:szCs w:val="23"/>
        </w:rPr>
        <w:t>已经登记注册并取得号牌的车辆。</w:t>
      </w:r>
    </w:p>
    <w:p>
      <w:pPr>
        <w:spacing w:line="183" w:lineRule="auto"/>
        <w:rPr>
          <w:rFonts w:ascii="SimSun" w:eastAsia="SimSun" w:hAnsi="SimSun" w:cs="SimSun"/>
          <w:sz w:val="17"/>
          <w:szCs w:val="17"/>
        </w:rPr>
      </w:pPr>
      <w:r>
        <w:rPr>
          <w:rFonts w:ascii="SimSun" w:eastAsia="SimSun" w:hAnsi="SimSun" w:cs="SimSun"/>
          <w:spacing w:val="-3"/>
          <w:sz w:val="17"/>
          <w:szCs w:val="17"/>
        </w:rPr>
        <w:t>3.4</w:t>
      </w:r>
    </w:p>
    <w:p>
      <w:pPr>
        <w:spacing w:before="195" w:line="221" w:lineRule="auto"/>
        <w:ind w:left="483"/>
        <w:rPr>
          <w:rFonts w:ascii="SimHei" w:eastAsia="SimHei" w:hAnsi="SimHei" w:cs="SimHei"/>
          <w:sz w:val="26"/>
          <w:szCs w:val="26"/>
        </w:rPr>
      </w:pPr>
      <w:r>
        <w:rPr>
          <w:rFonts w:ascii="SimHei" w:eastAsia="SimHei" w:hAnsi="SimHei" w:cs="SimHei"/>
          <w:b/>
          <w:bCs/>
          <w:spacing w:val="-25"/>
          <w:sz w:val="26"/>
          <w:szCs w:val="26"/>
        </w:rPr>
        <w:t>M类汽车M</w:t>
      </w:r>
      <w:r>
        <w:rPr>
          <w:rFonts w:ascii="SimHei" w:eastAsia="SimHei" w:hAnsi="SimHei" w:cs="SimHei"/>
          <w:spacing w:val="-7"/>
          <w:sz w:val="26"/>
          <w:szCs w:val="26"/>
        </w:rPr>
        <w:t xml:space="preserve"> </w:t>
      </w:r>
      <w:r>
        <w:rPr>
          <w:rFonts w:ascii="SimHei" w:eastAsia="SimHei" w:hAnsi="SimHei" w:cs="SimHei"/>
          <w:b/>
          <w:bCs/>
          <w:spacing w:val="-25"/>
          <w:sz w:val="26"/>
          <w:szCs w:val="26"/>
        </w:rPr>
        <w:t>class</w:t>
      </w:r>
      <w:r>
        <w:rPr>
          <w:rFonts w:ascii="SimHei" w:eastAsia="SimHei" w:hAnsi="SimHei" w:cs="SimHei"/>
          <w:spacing w:val="-14"/>
          <w:sz w:val="26"/>
          <w:szCs w:val="26"/>
        </w:rPr>
        <w:t xml:space="preserve"> </w:t>
      </w:r>
      <w:r>
        <w:rPr>
          <w:rFonts w:ascii="SimHei" w:eastAsia="SimHei" w:hAnsi="SimHei" w:cs="SimHei"/>
          <w:b/>
          <w:bCs/>
          <w:spacing w:val="-25"/>
          <w:sz w:val="26"/>
          <w:szCs w:val="26"/>
        </w:rPr>
        <w:t>car</w:t>
      </w:r>
    </w:p>
    <w:p>
      <w:pPr>
        <w:spacing w:before="292" w:line="410" w:lineRule="exact"/>
        <w:ind w:left="479"/>
        <w:rPr>
          <w:rFonts w:ascii="SimHei" w:eastAsia="SimHei" w:hAnsi="SimHei" w:cs="SimHei"/>
          <w:sz w:val="23"/>
          <w:szCs w:val="23"/>
        </w:rPr>
      </w:pPr>
      <w:r>
        <w:rPr>
          <w:rFonts w:ascii="SimHei" w:eastAsia="SimHei" w:hAnsi="SimHei" w:cs="SimHei"/>
          <w:spacing w:val="-14"/>
          <w:position w:val="13"/>
          <w:sz w:val="23"/>
          <w:szCs w:val="23"/>
        </w:rPr>
        <w:t>至少具有四个车轮的载客机动车辆，根据乘员数或座位数、最大设计总质量分为M1、</w:t>
      </w:r>
      <w:r>
        <w:rPr>
          <w:rFonts w:ascii="SimHei" w:eastAsia="SimHei" w:hAnsi="SimHei" w:cs="SimHei"/>
          <w:spacing w:val="-15"/>
          <w:position w:val="13"/>
          <w:sz w:val="23"/>
          <w:szCs w:val="23"/>
        </w:rPr>
        <w:t>M2和M3</w:t>
      </w:r>
      <w:r>
        <w:rPr>
          <w:rFonts w:ascii="SimHei" w:eastAsia="SimHei" w:hAnsi="SimHei" w:cs="SimHei"/>
          <w:spacing w:val="-67"/>
          <w:position w:val="13"/>
          <w:sz w:val="23"/>
          <w:szCs w:val="23"/>
        </w:rPr>
        <w:t xml:space="preserve"> </w:t>
      </w:r>
      <w:r>
        <w:rPr>
          <w:rFonts w:ascii="SimHei" w:eastAsia="SimHei" w:hAnsi="SimHei" w:cs="SimHei"/>
          <w:spacing w:val="-15"/>
          <w:position w:val="13"/>
          <w:sz w:val="23"/>
          <w:szCs w:val="23"/>
        </w:rPr>
        <w:t>三</w:t>
      </w:r>
    </w:p>
    <w:p>
      <w:pPr>
        <w:spacing w:before="1" w:line="220" w:lineRule="auto"/>
        <w:rPr>
          <w:rFonts w:ascii="SimHei" w:eastAsia="SimHei" w:hAnsi="SimHei" w:cs="SimHei"/>
          <w:sz w:val="23"/>
          <w:szCs w:val="23"/>
        </w:rPr>
      </w:pPr>
      <w:r>
        <w:rPr>
          <w:rFonts w:ascii="SimHei" w:eastAsia="SimHei" w:hAnsi="SimHei" w:cs="SimHei"/>
          <w:spacing w:val="-12"/>
          <w:sz w:val="23"/>
          <w:szCs w:val="23"/>
        </w:rPr>
        <w:t>类。</w:t>
      </w:r>
    </w:p>
    <w:p>
      <w:pPr>
        <w:spacing w:before="216" w:line="183" w:lineRule="auto"/>
        <w:rPr>
          <w:rFonts w:ascii="SimSun" w:eastAsia="SimSun" w:hAnsi="SimSun" w:cs="SimSun"/>
          <w:sz w:val="23"/>
          <w:szCs w:val="23"/>
        </w:rPr>
      </w:pPr>
      <w:r>
        <w:rPr>
          <w:rFonts w:ascii="SimSun" w:eastAsia="SimSun" w:hAnsi="SimSun" w:cs="SimSun"/>
          <w:spacing w:val="-4"/>
          <w:sz w:val="23"/>
          <w:szCs w:val="23"/>
        </w:rPr>
        <w:t>3.5</w:t>
      </w:r>
    </w:p>
    <w:p>
      <w:pPr>
        <w:spacing w:before="168" w:line="221" w:lineRule="auto"/>
        <w:ind w:left="423"/>
        <w:rPr>
          <w:rFonts w:ascii="SimHei" w:eastAsia="SimHei" w:hAnsi="SimHei" w:cs="SimHei"/>
          <w:sz w:val="26"/>
          <w:szCs w:val="26"/>
        </w:rPr>
      </w:pPr>
      <w:r>
        <w:rPr>
          <w:rFonts w:ascii="SimHei" w:eastAsia="SimHei" w:hAnsi="SimHei" w:cs="SimHei"/>
          <w:b/>
          <w:bCs/>
          <w:spacing w:val="-24"/>
          <w:sz w:val="26"/>
          <w:szCs w:val="26"/>
        </w:rPr>
        <w:t>N类汽车N</w:t>
      </w:r>
      <w:r>
        <w:rPr>
          <w:rFonts w:ascii="SimHei" w:eastAsia="SimHei" w:hAnsi="SimHei" w:cs="SimHei"/>
          <w:spacing w:val="-9"/>
          <w:sz w:val="26"/>
          <w:szCs w:val="26"/>
        </w:rPr>
        <w:t xml:space="preserve"> </w:t>
      </w:r>
      <w:r>
        <w:rPr>
          <w:rFonts w:ascii="SimHei" w:eastAsia="SimHei" w:hAnsi="SimHei" w:cs="SimHei"/>
          <w:b/>
          <w:bCs/>
          <w:spacing w:val="-24"/>
          <w:sz w:val="26"/>
          <w:szCs w:val="26"/>
        </w:rPr>
        <w:t>class</w:t>
      </w:r>
      <w:r>
        <w:rPr>
          <w:rFonts w:ascii="SimHei" w:eastAsia="SimHei" w:hAnsi="SimHei" w:cs="SimHei"/>
          <w:spacing w:val="-15"/>
          <w:sz w:val="26"/>
          <w:szCs w:val="26"/>
        </w:rPr>
        <w:t xml:space="preserve"> </w:t>
      </w:r>
      <w:r>
        <w:rPr>
          <w:rFonts w:ascii="SimHei" w:eastAsia="SimHei" w:hAnsi="SimHei" w:cs="SimHei"/>
          <w:b/>
          <w:bCs/>
          <w:spacing w:val="-24"/>
          <w:sz w:val="26"/>
          <w:szCs w:val="26"/>
        </w:rPr>
        <w:t>car</w:t>
      </w:r>
    </w:p>
    <w:p>
      <w:pPr>
        <w:spacing w:line="245" w:lineRule="auto"/>
        <w:rPr>
          <w:rFonts w:ascii="Arial"/>
          <w:sz w:val="21"/>
        </w:rPr>
      </w:pPr>
    </w:p>
    <w:p>
      <w:pPr>
        <w:spacing w:before="76" w:line="219" w:lineRule="auto"/>
        <w:ind w:left="479"/>
        <w:rPr>
          <w:rFonts w:ascii="SimSun" w:eastAsia="SimSun" w:hAnsi="SimSun" w:cs="SimSun"/>
          <w:sz w:val="23"/>
          <w:szCs w:val="23"/>
        </w:rPr>
      </w:pPr>
      <w:r>
        <w:rPr>
          <w:rFonts w:ascii="SimSun" w:eastAsia="SimSun" w:hAnsi="SimSun" w:cs="SimSun"/>
          <w:spacing w:val="-13"/>
          <w:sz w:val="23"/>
          <w:szCs w:val="23"/>
        </w:rPr>
        <w:t>至少有四个车轮且用于载货机动车辆，根据最大设计总质量分为N1、N2和</w:t>
      </w:r>
      <w:r>
        <w:rPr>
          <w:rFonts w:ascii="SimSun" w:eastAsia="SimSun" w:hAnsi="SimSun" w:cs="SimSun"/>
          <w:spacing w:val="-56"/>
          <w:sz w:val="23"/>
          <w:szCs w:val="23"/>
        </w:rPr>
        <w:t xml:space="preserve"> </w:t>
      </w:r>
      <w:r>
        <w:rPr>
          <w:rFonts w:ascii="SimSun" w:eastAsia="SimSun" w:hAnsi="SimSun" w:cs="SimSun"/>
          <w:spacing w:val="-13"/>
          <w:sz w:val="23"/>
          <w:szCs w:val="23"/>
        </w:rPr>
        <w:t>N3三</w:t>
      </w:r>
      <w:r>
        <w:rPr>
          <w:rFonts w:ascii="SimSun" w:eastAsia="SimSun" w:hAnsi="SimSun" w:cs="SimSun"/>
          <w:spacing w:val="-14"/>
          <w:sz w:val="23"/>
          <w:szCs w:val="23"/>
        </w:rPr>
        <w:t>类。</w:t>
      </w:r>
    </w:p>
    <w:p>
      <w:pPr>
        <w:spacing w:before="314" w:line="222" w:lineRule="auto"/>
        <w:ind w:left="3"/>
        <w:rPr>
          <w:rFonts w:ascii="SimHei" w:eastAsia="SimHei" w:hAnsi="SimHei" w:cs="SimHei"/>
          <w:sz w:val="23"/>
          <w:szCs w:val="23"/>
        </w:rPr>
      </w:pPr>
      <w:r>
        <w:rPr>
          <w:rFonts w:ascii="SimHei" w:eastAsia="SimHei" w:hAnsi="SimHei" w:cs="SimHei"/>
          <w:b/>
          <w:bCs/>
          <w:spacing w:val="-18"/>
          <w:sz w:val="23"/>
          <w:szCs w:val="23"/>
        </w:rPr>
        <w:t>4</w:t>
      </w:r>
      <w:r>
        <w:rPr>
          <w:rFonts w:ascii="SimHei" w:eastAsia="SimHei" w:hAnsi="SimHei" w:cs="SimHei"/>
          <w:spacing w:val="76"/>
          <w:sz w:val="23"/>
          <w:szCs w:val="23"/>
        </w:rPr>
        <w:t xml:space="preserve"> </w:t>
      </w:r>
      <w:r>
        <w:rPr>
          <w:rFonts w:ascii="SimHei" w:eastAsia="SimHei" w:hAnsi="SimHei" w:cs="SimHei"/>
          <w:b/>
          <w:bCs/>
          <w:spacing w:val="-18"/>
          <w:sz w:val="23"/>
          <w:szCs w:val="23"/>
        </w:rPr>
        <w:t>排气污染物排放限值</w:t>
      </w:r>
    </w:p>
    <w:p>
      <w:pPr>
        <w:spacing w:line="275" w:lineRule="auto"/>
        <w:rPr>
          <w:rFonts w:ascii="Arial"/>
          <w:sz w:val="21"/>
        </w:rPr>
      </w:pPr>
    </w:p>
    <w:p>
      <w:pPr>
        <w:spacing w:before="75" w:line="220" w:lineRule="auto"/>
        <w:ind w:left="3"/>
        <w:outlineLvl w:val="0"/>
        <w:rPr>
          <w:rFonts w:ascii="SimHei" w:eastAsia="SimHei" w:hAnsi="SimHei" w:cs="SimHei"/>
          <w:sz w:val="23"/>
          <w:szCs w:val="23"/>
        </w:rPr>
      </w:pPr>
      <w:r>
        <w:rPr>
          <w:rFonts w:ascii="SimHei" w:eastAsia="SimHei" w:hAnsi="SimHei" w:cs="SimHei"/>
          <w:b/>
          <w:bCs/>
          <w:spacing w:val="-18"/>
          <w:sz w:val="23"/>
          <w:szCs w:val="23"/>
        </w:rPr>
        <w:t>4.1</w:t>
      </w:r>
      <w:r>
        <w:rPr>
          <w:rFonts w:ascii="SimHei" w:eastAsia="SimHei" w:hAnsi="SimHei" w:cs="SimHei"/>
          <w:spacing w:val="94"/>
          <w:sz w:val="23"/>
          <w:szCs w:val="23"/>
        </w:rPr>
        <w:t xml:space="preserve"> </w:t>
      </w:r>
      <w:r>
        <w:rPr>
          <w:rFonts w:ascii="SimHei" w:eastAsia="SimHei" w:hAnsi="SimHei" w:cs="SimHei"/>
          <w:b/>
          <w:bCs/>
          <w:spacing w:val="-18"/>
          <w:sz w:val="23"/>
          <w:szCs w:val="23"/>
        </w:rPr>
        <w:t>点燃式发动机汽车</w:t>
      </w:r>
    </w:p>
    <w:p>
      <w:pPr>
        <w:spacing w:before="201" w:line="219" w:lineRule="auto"/>
        <w:ind w:left="419"/>
        <w:rPr>
          <w:rFonts w:ascii="SimSun" w:eastAsia="SimSun" w:hAnsi="SimSun" w:cs="SimSun"/>
          <w:sz w:val="23"/>
          <w:szCs w:val="23"/>
        </w:rPr>
      </w:pPr>
      <w:r>
        <w:rPr>
          <w:rFonts w:ascii="SimSun" w:eastAsia="SimSun" w:hAnsi="SimSun" w:cs="SimSun"/>
          <w:spacing w:val="-18"/>
          <w:sz w:val="23"/>
          <w:szCs w:val="23"/>
        </w:rPr>
        <w:t>遥感检测法点燃式发动机排放限值见表1</w:t>
      </w:r>
    </w:p>
    <w:p>
      <w:pPr>
        <w:spacing w:before="192" w:line="220" w:lineRule="auto"/>
        <w:ind w:left="2872"/>
        <w:rPr>
          <w:rFonts w:ascii="SimHei" w:eastAsia="SimHei" w:hAnsi="SimHei" w:cs="SimHei"/>
          <w:sz w:val="23"/>
          <w:szCs w:val="23"/>
        </w:rPr>
      </w:pPr>
      <w:r>
        <w:rPr>
          <w:rFonts w:ascii="SimHei" w:eastAsia="SimHei" w:hAnsi="SimHei" w:cs="SimHei"/>
          <w:b/>
          <w:bCs/>
          <w:spacing w:val="-21"/>
          <w:sz w:val="23"/>
          <w:szCs w:val="23"/>
        </w:rPr>
        <w:t>表1</w:t>
      </w:r>
      <w:r>
        <w:rPr>
          <w:rFonts w:ascii="SimHei" w:eastAsia="SimHei" w:hAnsi="SimHei" w:cs="SimHei"/>
          <w:spacing w:val="107"/>
          <w:sz w:val="23"/>
          <w:szCs w:val="23"/>
        </w:rPr>
        <w:t xml:space="preserve"> </w:t>
      </w:r>
      <w:r>
        <w:rPr>
          <w:rFonts w:ascii="SimHei" w:eastAsia="SimHei" w:hAnsi="SimHei" w:cs="SimHei"/>
          <w:b/>
          <w:bCs/>
          <w:spacing w:val="-21"/>
          <w:sz w:val="23"/>
          <w:szCs w:val="23"/>
        </w:rPr>
        <w:t>遥感检测法点燃式发动机排放限值</w:t>
      </w:r>
    </w:p>
    <w:tbl>
      <w:tblPr>
        <w:tblStyle w:val="TableNormal0"/>
        <w:tblW w:w="7099" w:type="dxa"/>
        <w:tblInd w:w="1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050"/>
        <w:gridCol w:w="1248"/>
        <w:gridCol w:w="1268"/>
        <w:gridCol w:w="1533"/>
      </w:tblGrid>
      <w:tr>
        <w:tblPrEx>
          <w:tblW w:w="7099" w:type="dxa"/>
          <w:tblInd w:w="1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2"/>
        </w:trPr>
        <w:tc>
          <w:tcPr>
            <w:tcW w:w="3050" w:type="dxa"/>
            <w:vAlign w:val="top"/>
          </w:tcPr>
          <w:p>
            <w:pPr>
              <w:spacing w:before="63" w:line="219" w:lineRule="auto"/>
              <w:ind w:left="914"/>
              <w:rPr>
                <w:rFonts w:ascii="SimSun" w:eastAsia="SimSun" w:hAnsi="SimSun" w:cs="SimSun"/>
                <w:sz w:val="20"/>
                <w:szCs w:val="20"/>
              </w:rPr>
            </w:pPr>
            <w:r>
              <w:rPr>
                <w:rFonts w:ascii="SimSun" w:eastAsia="SimSun" w:hAnsi="SimSun" w:cs="SimSun"/>
                <w:spacing w:val="2"/>
                <w:sz w:val="20"/>
                <w:szCs w:val="20"/>
              </w:rPr>
              <w:t>车辆登记日期</w:t>
            </w:r>
          </w:p>
        </w:tc>
        <w:tc>
          <w:tcPr>
            <w:tcW w:w="1248" w:type="dxa"/>
            <w:vAlign w:val="top"/>
          </w:tcPr>
          <w:p>
            <w:pPr>
              <w:spacing w:before="69" w:line="224" w:lineRule="auto"/>
              <w:ind w:left="414"/>
              <w:rPr>
                <w:rFonts w:ascii="SimSun" w:eastAsia="SimSun" w:hAnsi="SimSun" w:cs="SimSun"/>
                <w:sz w:val="20"/>
                <w:szCs w:val="20"/>
              </w:rPr>
            </w:pPr>
            <w:r>
              <w:rPr>
                <w:rFonts w:ascii="SimSun" w:eastAsia="SimSun" w:hAnsi="SimSun" w:cs="SimSun"/>
                <w:spacing w:val="-2"/>
                <w:sz w:val="20"/>
                <w:szCs w:val="20"/>
              </w:rPr>
              <w:t>CO/%</w:t>
            </w:r>
          </w:p>
        </w:tc>
        <w:tc>
          <w:tcPr>
            <w:tcW w:w="1268" w:type="dxa"/>
            <w:vAlign w:val="top"/>
          </w:tcPr>
          <w:p>
            <w:pPr>
              <w:spacing w:before="69" w:line="224" w:lineRule="auto"/>
              <w:ind w:left="327"/>
              <w:rPr>
                <w:rFonts w:ascii="SimSun" w:eastAsia="SimSun" w:hAnsi="SimSun" w:cs="SimSun"/>
                <w:sz w:val="20"/>
                <w:szCs w:val="20"/>
              </w:rPr>
            </w:pPr>
            <w:r>
              <w:rPr>
                <w:rFonts w:ascii="SimSun" w:eastAsia="SimSun" w:hAnsi="SimSun" w:cs="SimSun"/>
                <w:spacing w:val="-3"/>
                <w:sz w:val="20"/>
                <w:szCs w:val="20"/>
              </w:rPr>
              <w:t>HC/</w:t>
            </w:r>
            <w:r>
              <w:rPr>
                <w:rFonts w:ascii="SimSun" w:eastAsia="SimSun" w:hAnsi="SimSun" w:cs="SimSun"/>
                <w:spacing w:val="22"/>
                <w:sz w:val="20"/>
                <w:szCs w:val="20"/>
              </w:rPr>
              <w:t xml:space="preserve"> </w:t>
            </w:r>
            <w:r>
              <w:rPr>
                <w:rFonts w:ascii="SimSun" w:eastAsia="SimSun" w:hAnsi="SimSun" w:cs="SimSun"/>
                <w:spacing w:val="-3"/>
                <w:sz w:val="20"/>
                <w:szCs w:val="20"/>
              </w:rPr>
              <w:t>10</w:t>
            </w:r>
          </w:p>
        </w:tc>
        <w:tc>
          <w:tcPr>
            <w:tcW w:w="1533" w:type="dxa"/>
            <w:vAlign w:val="top"/>
          </w:tcPr>
          <w:p>
            <w:pPr>
              <w:spacing w:before="69" w:line="224" w:lineRule="auto"/>
              <w:ind w:left="258"/>
              <w:rPr>
                <w:rFonts w:ascii="Calibri" w:eastAsia="Calibri" w:hAnsi="Calibri" w:cs="Calibri"/>
                <w:sz w:val="20"/>
                <w:szCs w:val="20"/>
              </w:rPr>
            </w:pPr>
            <w:r>
              <w:rPr>
                <w:rFonts w:ascii="SimSun" w:eastAsia="SimSun" w:hAnsi="SimSun" w:cs="SimSun"/>
                <w:spacing w:val="-5"/>
                <w:sz w:val="20"/>
                <w:szCs w:val="20"/>
              </w:rPr>
              <w:t>N0x</w:t>
            </w:r>
            <w:r>
              <w:rPr>
                <w:rFonts w:ascii="SimSun" w:eastAsia="SimSun" w:hAnsi="SimSun" w:cs="SimSun"/>
                <w:spacing w:val="78"/>
                <w:sz w:val="20"/>
                <w:szCs w:val="20"/>
              </w:rPr>
              <w:t xml:space="preserve"> </w:t>
            </w:r>
            <w:r>
              <w:rPr>
                <w:rFonts w:ascii="SimSun" w:eastAsia="SimSun" w:hAnsi="SimSun" w:cs="SimSun"/>
                <w:spacing w:val="-5"/>
                <w:sz w:val="20"/>
                <w:szCs w:val="20"/>
              </w:rPr>
              <w:t>/</w:t>
            </w:r>
            <w:r>
              <w:rPr>
                <w:rFonts w:ascii="SimSun" w:eastAsia="SimSun" w:hAnsi="SimSun" w:cs="SimSun"/>
                <w:spacing w:val="90"/>
                <w:sz w:val="20"/>
                <w:szCs w:val="20"/>
              </w:rPr>
              <w:t xml:space="preserve"> </w:t>
            </w:r>
            <w:r>
              <w:rPr>
                <w:rFonts w:ascii="SimSun" w:eastAsia="SimSun" w:hAnsi="SimSun" w:cs="SimSun"/>
                <w:spacing w:val="-5"/>
                <w:sz w:val="20"/>
                <w:szCs w:val="20"/>
              </w:rPr>
              <w:t>10</w:t>
            </w:r>
            <w:r>
              <w:rPr>
                <w:rFonts w:ascii="Calibri" w:eastAsia="Calibri" w:hAnsi="Calibri" w:cs="Calibri"/>
                <w:spacing w:val="-5"/>
                <w:sz w:val="20"/>
                <w:szCs w:val="20"/>
              </w:rPr>
              <w:t>⁶</w:t>
            </w:r>
          </w:p>
        </w:tc>
      </w:tr>
      <w:tr>
        <w:tblPrEx>
          <w:tblW w:w="7099" w:type="dxa"/>
          <w:tblInd w:w="1150" w:type="dxa"/>
          <w:tblLayout w:type="fixed"/>
        </w:tblPrEx>
        <w:trPr>
          <w:trHeight w:val="306"/>
        </w:trPr>
        <w:tc>
          <w:tcPr>
            <w:tcW w:w="3050" w:type="dxa"/>
            <w:vAlign w:val="top"/>
          </w:tcPr>
          <w:p>
            <w:pPr>
              <w:spacing w:before="61" w:line="219" w:lineRule="auto"/>
              <w:ind w:left="764"/>
              <w:rPr>
                <w:rFonts w:ascii="SimSun" w:eastAsia="SimSun" w:hAnsi="SimSun" w:cs="SimSun"/>
                <w:sz w:val="20"/>
                <w:szCs w:val="20"/>
              </w:rPr>
            </w:pPr>
            <w:r>
              <w:rPr>
                <w:rFonts w:ascii="SimSun" w:eastAsia="SimSun" w:hAnsi="SimSun" w:cs="SimSun"/>
                <w:sz w:val="20"/>
                <w:szCs w:val="20"/>
              </w:rPr>
              <w:t>2001年10月1日前</w:t>
            </w:r>
          </w:p>
        </w:tc>
        <w:tc>
          <w:tcPr>
            <w:tcW w:w="1248" w:type="dxa"/>
            <w:vAlign w:val="top"/>
          </w:tcPr>
          <w:p>
            <w:pPr>
              <w:spacing w:before="113" w:line="178" w:lineRule="auto"/>
              <w:ind w:left="465"/>
              <w:rPr>
                <w:rFonts w:ascii="SimSun" w:eastAsia="SimSun" w:hAnsi="SimSun" w:cs="SimSun"/>
                <w:sz w:val="20"/>
                <w:szCs w:val="20"/>
              </w:rPr>
            </w:pPr>
            <w:r>
              <w:rPr>
                <w:rFonts w:ascii="SimSun" w:eastAsia="SimSun" w:hAnsi="SimSun" w:cs="SimSun"/>
                <w:spacing w:val="-3"/>
                <w:sz w:val="20"/>
                <w:szCs w:val="20"/>
              </w:rPr>
              <w:t>5.0</w:t>
            </w:r>
          </w:p>
        </w:tc>
        <w:tc>
          <w:tcPr>
            <w:tcW w:w="1268" w:type="dxa"/>
            <w:vAlign w:val="top"/>
          </w:tcPr>
          <w:p>
            <w:pPr>
              <w:spacing w:before="113" w:line="178" w:lineRule="auto"/>
              <w:ind w:left="476"/>
              <w:rPr>
                <w:rFonts w:ascii="SimSun" w:eastAsia="SimSun" w:hAnsi="SimSun" w:cs="SimSun"/>
                <w:sz w:val="20"/>
                <w:szCs w:val="20"/>
              </w:rPr>
            </w:pPr>
            <w:r>
              <w:rPr>
                <w:rFonts w:ascii="SimSun" w:eastAsia="SimSun" w:hAnsi="SimSun" w:cs="SimSun"/>
                <w:spacing w:val="-3"/>
                <w:sz w:val="20"/>
                <w:szCs w:val="20"/>
              </w:rPr>
              <w:t>330</w:t>
            </w:r>
          </w:p>
        </w:tc>
        <w:tc>
          <w:tcPr>
            <w:tcW w:w="1533" w:type="dxa"/>
            <w:vAlign w:val="top"/>
          </w:tcPr>
          <w:p>
            <w:pPr>
              <w:spacing w:before="113" w:line="178" w:lineRule="auto"/>
              <w:ind w:left="558"/>
              <w:rPr>
                <w:rFonts w:ascii="SimSun" w:eastAsia="SimSun" w:hAnsi="SimSun" w:cs="SimSun"/>
                <w:sz w:val="20"/>
                <w:szCs w:val="20"/>
              </w:rPr>
            </w:pPr>
            <w:r>
              <w:rPr>
                <w:rFonts w:ascii="SimSun" w:eastAsia="SimSun" w:hAnsi="SimSun" w:cs="SimSun"/>
                <w:spacing w:val="-3"/>
                <w:sz w:val="20"/>
                <w:szCs w:val="20"/>
              </w:rPr>
              <w:t>3200</w:t>
            </w:r>
          </w:p>
        </w:tc>
      </w:tr>
    </w:tbl>
    <w:p>
      <w:pPr>
        <w:sectPr>
          <w:footerReference w:type="default" r:id="rId10"/>
          <w:pgSz w:w="11910" w:h="16840"/>
          <w:pgMar w:top="1412" w:right="1483" w:bottom="1249" w:left="1090" w:header="0" w:footer="1080" w:gutter="0"/>
          <w:pgNumType w:start="7"/>
          <w:cols w:space="708"/>
        </w:sectPr>
      </w:pPr>
    </w:p>
    <w:tbl>
      <w:tblPr>
        <w:tblStyle w:val="TableNormal1"/>
        <w:tblW w:w="7099" w:type="dxa"/>
        <w:tblInd w:w="1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050"/>
        <w:gridCol w:w="1248"/>
        <w:gridCol w:w="1268"/>
        <w:gridCol w:w="1533"/>
      </w:tblGrid>
      <w:tr>
        <w:tblPrEx>
          <w:tblW w:w="7099" w:type="dxa"/>
          <w:tblInd w:w="1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1"/>
        </w:trPr>
        <w:tc>
          <w:tcPr>
            <w:tcW w:w="3050" w:type="dxa"/>
            <w:vAlign w:val="top"/>
          </w:tcPr>
          <w:p>
            <w:pPr>
              <w:spacing w:before="65" w:line="219" w:lineRule="auto"/>
              <w:ind w:left="764"/>
              <w:rPr>
                <w:rFonts w:ascii="SimSun" w:eastAsia="SimSun" w:hAnsi="SimSun" w:cs="SimSun"/>
                <w:sz w:val="20"/>
                <w:szCs w:val="20"/>
              </w:rPr>
            </w:pPr>
            <w:r>
              <w:rPr>
                <w:rFonts w:ascii="SimSun" w:eastAsia="SimSun" w:hAnsi="SimSun" w:cs="SimSun"/>
                <w:spacing w:val="-1"/>
                <w:sz w:val="20"/>
                <w:szCs w:val="20"/>
              </w:rPr>
              <w:t>2001年10月1日起</w:t>
            </w:r>
          </w:p>
        </w:tc>
        <w:tc>
          <w:tcPr>
            <w:tcW w:w="1248" w:type="dxa"/>
            <w:vAlign w:val="top"/>
          </w:tcPr>
          <w:p>
            <w:pPr>
              <w:spacing w:before="116" w:line="183" w:lineRule="auto"/>
              <w:ind w:left="465"/>
              <w:rPr>
                <w:rFonts w:ascii="SimSun" w:eastAsia="SimSun" w:hAnsi="SimSun" w:cs="SimSun"/>
                <w:sz w:val="20"/>
                <w:szCs w:val="20"/>
              </w:rPr>
            </w:pPr>
            <w:r>
              <w:rPr>
                <w:rFonts w:ascii="SimSun" w:eastAsia="SimSun" w:hAnsi="SimSun" w:cs="SimSun"/>
                <w:spacing w:val="-3"/>
                <w:sz w:val="20"/>
                <w:szCs w:val="20"/>
              </w:rPr>
              <w:t>3.5</w:t>
            </w:r>
          </w:p>
        </w:tc>
        <w:tc>
          <w:tcPr>
            <w:tcW w:w="1268" w:type="dxa"/>
            <w:vAlign w:val="top"/>
          </w:tcPr>
          <w:p>
            <w:pPr>
              <w:spacing w:before="116" w:line="183" w:lineRule="auto"/>
              <w:ind w:left="476"/>
              <w:rPr>
                <w:rFonts w:ascii="SimSun" w:eastAsia="SimSun" w:hAnsi="SimSun" w:cs="SimSun"/>
                <w:sz w:val="20"/>
                <w:szCs w:val="20"/>
              </w:rPr>
            </w:pPr>
            <w:r>
              <w:rPr>
                <w:rFonts w:ascii="SimSun" w:eastAsia="SimSun" w:hAnsi="SimSun" w:cs="SimSun"/>
                <w:spacing w:val="-3"/>
                <w:sz w:val="20"/>
                <w:szCs w:val="20"/>
              </w:rPr>
              <w:t>280</w:t>
            </w:r>
          </w:p>
        </w:tc>
        <w:tc>
          <w:tcPr>
            <w:tcW w:w="1533" w:type="dxa"/>
            <w:vAlign w:val="top"/>
          </w:tcPr>
          <w:p>
            <w:pPr>
              <w:spacing w:before="116" w:line="183" w:lineRule="auto"/>
              <w:ind w:left="558"/>
              <w:rPr>
                <w:rFonts w:ascii="SimSun" w:eastAsia="SimSun" w:hAnsi="SimSun" w:cs="SimSun"/>
                <w:sz w:val="20"/>
                <w:szCs w:val="20"/>
              </w:rPr>
            </w:pPr>
            <w:r>
              <w:rPr>
                <w:rFonts w:ascii="SimSun" w:eastAsia="SimSun" w:hAnsi="SimSun" w:cs="SimSun"/>
                <w:spacing w:val="-2"/>
                <w:sz w:val="20"/>
                <w:szCs w:val="20"/>
              </w:rPr>
              <w:t>2000</w:t>
            </w:r>
          </w:p>
        </w:tc>
      </w:tr>
    </w:tbl>
    <w:p>
      <w:pPr>
        <w:spacing w:line="255" w:lineRule="auto"/>
        <w:rPr>
          <w:rFonts w:ascii="Arial"/>
          <w:sz w:val="21"/>
        </w:rPr>
      </w:pPr>
    </w:p>
    <w:p>
      <w:pPr>
        <w:spacing w:line="255" w:lineRule="auto"/>
        <w:rPr>
          <w:rFonts w:ascii="Arial"/>
          <w:sz w:val="21"/>
        </w:rPr>
      </w:pPr>
    </w:p>
    <w:p>
      <w:pPr>
        <w:spacing w:before="75" w:line="220" w:lineRule="auto"/>
        <w:ind w:left="3"/>
        <w:outlineLvl w:val="0"/>
        <w:rPr>
          <w:rFonts w:ascii="SimHei" w:eastAsia="SimHei" w:hAnsi="SimHei" w:cs="SimHei"/>
          <w:sz w:val="23"/>
          <w:szCs w:val="23"/>
        </w:rPr>
      </w:pPr>
      <w:r>
        <w:rPr>
          <w:rFonts w:ascii="SimHei" w:eastAsia="SimHei" w:hAnsi="SimHei" w:cs="SimHei"/>
          <w:b/>
          <w:bCs/>
          <w:spacing w:val="-16"/>
          <w:sz w:val="23"/>
          <w:szCs w:val="23"/>
        </w:rPr>
        <w:t>4.2</w:t>
      </w:r>
      <w:r>
        <w:rPr>
          <w:rFonts w:ascii="SimHei" w:eastAsia="SimHei" w:hAnsi="SimHei" w:cs="SimHei"/>
          <w:spacing w:val="70"/>
          <w:sz w:val="23"/>
          <w:szCs w:val="23"/>
        </w:rPr>
        <w:t xml:space="preserve"> </w:t>
      </w:r>
      <w:r>
        <w:rPr>
          <w:rFonts w:ascii="SimHei" w:eastAsia="SimHei" w:hAnsi="SimHei" w:cs="SimHei"/>
          <w:b/>
          <w:bCs/>
          <w:spacing w:val="-16"/>
          <w:sz w:val="23"/>
          <w:szCs w:val="23"/>
        </w:rPr>
        <w:t>压燃式发动机汽车</w:t>
      </w:r>
    </w:p>
    <w:p>
      <w:pPr>
        <w:spacing w:before="200" w:line="219" w:lineRule="auto"/>
        <w:ind w:left="419"/>
        <w:rPr>
          <w:rFonts w:ascii="SimSun" w:eastAsia="SimSun" w:hAnsi="SimSun" w:cs="SimSun"/>
          <w:sz w:val="23"/>
          <w:szCs w:val="23"/>
        </w:rPr>
      </w:pPr>
      <w:r>
        <w:rPr>
          <w:rFonts w:ascii="SimSun" w:eastAsia="SimSun" w:hAnsi="SimSun" w:cs="SimSun"/>
          <w:spacing w:val="-19"/>
          <w:sz w:val="23"/>
          <w:szCs w:val="23"/>
        </w:rPr>
        <w:t>遥感检测法压燃式发动机排放限值见表2</w:t>
      </w:r>
    </w:p>
    <w:p>
      <w:pPr>
        <w:sectPr>
          <w:footerReference w:type="default" r:id="rId11"/>
          <w:type w:val="nextPage"/>
          <w:pgSz w:w="11910" w:h="16840"/>
          <w:pgMar w:top="1412" w:right="1483" w:bottom="1249" w:left="1090" w:header="0" w:footer="1080" w:gutter="0"/>
          <w:pgNumType w:start="8"/>
          <w:cols w:space="708"/>
          <w:titlePg w:val="0"/>
        </w:sectPr>
      </w:pPr>
    </w:p>
    <w:p>
      <w:pPr>
        <w:spacing w:before="103" w:line="198" w:lineRule="auto"/>
        <w:ind w:right="30"/>
        <w:jc w:val="right"/>
        <w:rPr>
          <w:rFonts w:ascii="Arial" w:eastAsia="Arial" w:hAnsi="Arial" w:cs="Arial"/>
          <w:sz w:val="18"/>
          <w:szCs w:val="18"/>
        </w:rPr>
      </w:pPr>
      <w:r>
        <w:rPr>
          <w:rFonts w:ascii="Arial" w:eastAsia="Arial" w:hAnsi="Arial" w:cs="Arial"/>
          <w:b/>
          <w:bCs/>
          <w:spacing w:val="-2"/>
          <w:sz w:val="18"/>
          <w:szCs w:val="18"/>
        </w:rPr>
        <w:t>DB65/</w:t>
      </w:r>
      <w:r>
        <w:rPr>
          <w:rFonts w:ascii="Arial" w:eastAsia="Arial" w:hAnsi="Arial" w:cs="Arial"/>
          <w:spacing w:val="26"/>
          <w:w w:val="101"/>
          <w:sz w:val="18"/>
          <w:szCs w:val="18"/>
        </w:rPr>
        <w:t xml:space="preserve">  </w:t>
      </w:r>
      <w:r>
        <w:rPr>
          <w:rFonts w:ascii="Arial" w:eastAsia="Arial" w:hAnsi="Arial" w:cs="Arial"/>
          <w:b/>
          <w:bCs/>
          <w:spacing w:val="-2"/>
          <w:sz w:val="18"/>
          <w:szCs w:val="18"/>
        </w:rPr>
        <w:t>T</w:t>
      </w:r>
      <w:r>
        <w:rPr>
          <w:rFonts w:ascii="Arial" w:eastAsia="Arial" w:hAnsi="Arial" w:cs="Arial"/>
          <w:sz w:val="18"/>
          <w:szCs w:val="18"/>
        </w:rPr>
        <w:t xml:space="preserve">   </w:t>
      </w:r>
      <w:r>
        <w:rPr>
          <w:rFonts w:ascii="Arial" w:eastAsia="Arial" w:hAnsi="Arial" w:cs="Arial"/>
          <w:b/>
          <w:bCs/>
          <w:spacing w:val="-2"/>
          <w:sz w:val="18"/>
          <w:szCs w:val="18"/>
        </w:rPr>
        <w:t>3904—2016</w:t>
      </w:r>
    </w:p>
    <w:p>
      <w:pPr>
        <w:spacing w:before="277" w:line="220" w:lineRule="auto"/>
        <w:ind w:left="2962"/>
        <w:rPr>
          <w:rFonts w:ascii="SimHei" w:eastAsia="SimHei" w:hAnsi="SimHei" w:cs="SimHei"/>
          <w:sz w:val="22"/>
          <w:szCs w:val="22"/>
        </w:rPr>
      </w:pPr>
      <w:r>
        <w:rPr>
          <w:rFonts w:ascii="SimHei" w:eastAsia="SimHei" w:hAnsi="SimHei" w:cs="SimHei"/>
          <w:b/>
          <w:bCs/>
          <w:spacing w:val="-13"/>
          <w:sz w:val="22"/>
          <w:szCs w:val="22"/>
        </w:rPr>
        <w:t>表2</w:t>
      </w:r>
      <w:r>
        <w:rPr>
          <w:rFonts w:ascii="SimHei" w:eastAsia="SimHei" w:hAnsi="SimHei" w:cs="SimHei"/>
          <w:spacing w:val="93"/>
          <w:sz w:val="22"/>
          <w:szCs w:val="22"/>
        </w:rPr>
        <w:t xml:space="preserve"> </w:t>
      </w:r>
      <w:r>
        <w:rPr>
          <w:rFonts w:ascii="SimHei" w:eastAsia="SimHei" w:hAnsi="SimHei" w:cs="SimHei"/>
          <w:b/>
          <w:bCs/>
          <w:spacing w:val="-13"/>
          <w:sz w:val="22"/>
          <w:szCs w:val="22"/>
        </w:rPr>
        <w:t>遥感检测压燃式发动机排放限值</w:t>
      </w:r>
    </w:p>
    <w:p>
      <w:pPr>
        <w:spacing w:line="179" w:lineRule="exact"/>
      </w:pPr>
    </w:p>
    <w:tbl>
      <w:tblPr>
        <w:tblStyle w:val="TableNormal2"/>
        <w:tblW w:w="703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40"/>
        <w:gridCol w:w="4099"/>
      </w:tblGrid>
      <w:tr>
        <w:tblPrEx>
          <w:tblW w:w="703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1"/>
        </w:trPr>
        <w:tc>
          <w:tcPr>
            <w:tcW w:w="2940" w:type="dxa"/>
            <w:vAlign w:val="top"/>
          </w:tcPr>
          <w:p>
            <w:pPr>
              <w:spacing w:before="63" w:line="219" w:lineRule="auto"/>
              <w:ind w:left="834"/>
              <w:rPr>
                <w:rFonts w:ascii="SimSun" w:eastAsia="SimSun" w:hAnsi="SimSun" w:cs="SimSun"/>
                <w:sz w:val="21"/>
                <w:szCs w:val="21"/>
              </w:rPr>
            </w:pPr>
            <w:r>
              <w:rPr>
                <w:rFonts w:ascii="SimSun" w:eastAsia="SimSun" w:hAnsi="SimSun" w:cs="SimSun"/>
                <w:spacing w:val="2"/>
                <w:sz w:val="21"/>
                <w:szCs w:val="21"/>
              </w:rPr>
              <w:t>车辆登记日期</w:t>
            </w:r>
          </w:p>
        </w:tc>
        <w:tc>
          <w:tcPr>
            <w:tcW w:w="4099" w:type="dxa"/>
            <w:vAlign w:val="top"/>
          </w:tcPr>
          <w:p>
            <w:pPr>
              <w:spacing w:before="63" w:line="219" w:lineRule="auto"/>
              <w:ind w:left="1414"/>
              <w:rPr>
                <w:rFonts w:ascii="SimSun" w:eastAsia="SimSun" w:hAnsi="SimSun" w:cs="SimSun"/>
                <w:sz w:val="21"/>
                <w:szCs w:val="21"/>
              </w:rPr>
            </w:pPr>
            <w:r>
              <w:rPr>
                <w:rFonts w:ascii="SimSun" w:eastAsia="SimSun" w:hAnsi="SimSun" w:cs="SimSun"/>
                <w:spacing w:val="-2"/>
                <w:sz w:val="21"/>
                <w:szCs w:val="21"/>
              </w:rPr>
              <w:t>不透光烟度/%</w:t>
            </w:r>
          </w:p>
        </w:tc>
      </w:tr>
      <w:tr>
        <w:tblPrEx>
          <w:tblW w:w="7039" w:type="dxa"/>
          <w:tblInd w:w="1140" w:type="dxa"/>
          <w:tblLayout w:type="fixed"/>
        </w:tblPrEx>
        <w:trPr>
          <w:trHeight w:val="307"/>
        </w:trPr>
        <w:tc>
          <w:tcPr>
            <w:tcW w:w="2940" w:type="dxa"/>
            <w:vAlign w:val="top"/>
          </w:tcPr>
          <w:p>
            <w:pPr>
              <w:spacing w:before="52" w:line="219" w:lineRule="auto"/>
              <w:ind w:left="724"/>
              <w:rPr>
                <w:rFonts w:ascii="SimSun" w:eastAsia="SimSun" w:hAnsi="SimSun" w:cs="SimSun"/>
                <w:sz w:val="21"/>
                <w:szCs w:val="21"/>
              </w:rPr>
            </w:pPr>
            <w:r>
              <w:rPr>
                <w:rFonts w:ascii="SimSun" w:eastAsia="SimSun" w:hAnsi="SimSun" w:cs="SimSun"/>
                <w:spacing w:val="1"/>
                <w:sz w:val="21"/>
                <w:szCs w:val="21"/>
              </w:rPr>
              <w:t>2008年7月1日前</w:t>
            </w:r>
          </w:p>
        </w:tc>
        <w:tc>
          <w:tcPr>
            <w:tcW w:w="4099" w:type="dxa"/>
            <w:vAlign w:val="top"/>
          </w:tcPr>
          <w:p>
            <w:pPr>
              <w:spacing w:before="106" w:line="176" w:lineRule="auto"/>
              <w:ind w:left="1934"/>
              <w:rPr>
                <w:rFonts w:ascii="SimSun" w:eastAsia="SimSun" w:hAnsi="SimSun" w:cs="SimSun"/>
                <w:sz w:val="21"/>
                <w:szCs w:val="21"/>
              </w:rPr>
            </w:pPr>
            <w:r>
              <w:rPr>
                <w:rFonts w:ascii="SimSun" w:eastAsia="SimSun" w:hAnsi="SimSun" w:cs="SimSun"/>
                <w:spacing w:val="-3"/>
                <w:sz w:val="21"/>
                <w:szCs w:val="21"/>
              </w:rPr>
              <w:t>28</w:t>
            </w:r>
          </w:p>
        </w:tc>
      </w:tr>
      <w:tr>
        <w:tblPrEx>
          <w:tblW w:w="7039" w:type="dxa"/>
          <w:tblInd w:w="1140" w:type="dxa"/>
          <w:tblLayout w:type="fixed"/>
        </w:tblPrEx>
        <w:trPr>
          <w:trHeight w:val="321"/>
        </w:trPr>
        <w:tc>
          <w:tcPr>
            <w:tcW w:w="2940" w:type="dxa"/>
            <w:vAlign w:val="top"/>
          </w:tcPr>
          <w:p>
            <w:pPr>
              <w:spacing w:before="65" w:line="219" w:lineRule="auto"/>
              <w:ind w:left="724"/>
              <w:rPr>
                <w:rFonts w:ascii="SimSun" w:eastAsia="SimSun" w:hAnsi="SimSun" w:cs="SimSun"/>
                <w:sz w:val="21"/>
                <w:szCs w:val="21"/>
              </w:rPr>
            </w:pPr>
            <w:r>
              <w:rPr>
                <w:rFonts w:ascii="SimSun" w:eastAsia="SimSun" w:hAnsi="SimSun" w:cs="SimSun"/>
                <w:spacing w:val="-1"/>
                <w:sz w:val="21"/>
                <w:szCs w:val="21"/>
              </w:rPr>
              <w:t>2008年7月1日起</w:t>
            </w:r>
          </w:p>
        </w:tc>
        <w:tc>
          <w:tcPr>
            <w:tcW w:w="4099" w:type="dxa"/>
            <w:vAlign w:val="top"/>
          </w:tcPr>
          <w:p>
            <w:pPr>
              <w:spacing w:before="118" w:line="178" w:lineRule="auto"/>
              <w:ind w:left="1934"/>
              <w:rPr>
                <w:rFonts w:ascii="SimSun" w:eastAsia="SimSun" w:hAnsi="SimSun" w:cs="SimSun"/>
                <w:sz w:val="21"/>
                <w:szCs w:val="21"/>
              </w:rPr>
            </w:pPr>
            <w:r>
              <w:rPr>
                <w:rFonts w:ascii="SimSun" w:eastAsia="SimSun" w:hAnsi="SimSun" w:cs="SimSun"/>
                <w:spacing w:val="-6"/>
                <w:sz w:val="21"/>
                <w:szCs w:val="21"/>
              </w:rPr>
              <w:t>18</w:t>
            </w:r>
          </w:p>
        </w:tc>
      </w:tr>
    </w:tbl>
    <w:p>
      <w:pPr>
        <w:spacing w:line="275"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9"/>
          <w:sz w:val="22"/>
          <w:szCs w:val="22"/>
        </w:rPr>
        <w:t>5</w:t>
      </w:r>
      <w:r>
        <w:rPr>
          <w:rFonts w:ascii="SimHei" w:eastAsia="SimHei" w:hAnsi="SimHei" w:cs="SimHei"/>
          <w:spacing w:val="85"/>
          <w:sz w:val="22"/>
          <w:szCs w:val="22"/>
        </w:rPr>
        <w:t xml:space="preserve"> </w:t>
      </w:r>
      <w:r>
        <w:rPr>
          <w:rFonts w:ascii="SimHei" w:eastAsia="SimHei" w:hAnsi="SimHei" w:cs="SimHei"/>
          <w:b/>
          <w:bCs/>
          <w:spacing w:val="-9"/>
          <w:sz w:val="22"/>
          <w:szCs w:val="22"/>
        </w:rPr>
        <w:t>检测方法及数据处理</w:t>
      </w:r>
    </w:p>
    <w:p>
      <w:pPr>
        <w:spacing w:line="293" w:lineRule="auto"/>
        <w:rPr>
          <w:rFonts w:ascii="Arial"/>
          <w:sz w:val="21"/>
        </w:rPr>
      </w:pPr>
    </w:p>
    <w:p>
      <w:pPr>
        <w:spacing w:before="71" w:line="221" w:lineRule="auto"/>
        <w:ind w:left="3"/>
        <w:outlineLvl w:val="0"/>
        <w:rPr>
          <w:rFonts w:ascii="SimHei" w:eastAsia="SimHei" w:hAnsi="SimHei" w:cs="SimHei"/>
          <w:sz w:val="22"/>
          <w:szCs w:val="22"/>
        </w:rPr>
      </w:pPr>
      <w:r>
        <w:rPr>
          <w:rFonts w:ascii="SimHei" w:eastAsia="SimHei" w:hAnsi="SimHei" w:cs="SimHei"/>
          <w:b/>
          <w:bCs/>
          <w:spacing w:val="-4"/>
          <w:sz w:val="22"/>
          <w:szCs w:val="22"/>
        </w:rPr>
        <w:t>5.1</w:t>
      </w:r>
      <w:r>
        <w:rPr>
          <w:rFonts w:ascii="SimHei" w:eastAsia="SimHei" w:hAnsi="SimHei" w:cs="SimHei"/>
          <w:spacing w:val="66"/>
          <w:sz w:val="22"/>
          <w:szCs w:val="22"/>
        </w:rPr>
        <w:t xml:space="preserve"> </w:t>
      </w:r>
      <w:r>
        <w:rPr>
          <w:rFonts w:ascii="SimHei" w:eastAsia="SimHei" w:hAnsi="SimHei" w:cs="SimHei"/>
          <w:b/>
          <w:bCs/>
          <w:spacing w:val="-4"/>
          <w:sz w:val="22"/>
          <w:szCs w:val="22"/>
        </w:rPr>
        <w:t>检测方法</w:t>
      </w:r>
    </w:p>
    <w:p>
      <w:pPr>
        <w:spacing w:before="299" w:line="409" w:lineRule="exact"/>
        <w:ind w:left="409"/>
        <w:rPr>
          <w:rFonts w:ascii="SimSun" w:eastAsia="SimSun" w:hAnsi="SimSun" w:cs="SimSun"/>
          <w:sz w:val="22"/>
          <w:szCs w:val="22"/>
        </w:rPr>
      </w:pPr>
      <w:r>
        <w:rPr>
          <w:rFonts w:ascii="SimSun" w:eastAsia="SimSun" w:hAnsi="SimSun" w:cs="SimSun"/>
          <w:spacing w:val="-9"/>
          <w:position w:val="14"/>
          <w:sz w:val="22"/>
          <w:szCs w:val="22"/>
        </w:rPr>
        <w:t>采用遥测法，检测规程见附录</w:t>
      </w:r>
      <w:r>
        <w:rPr>
          <w:rFonts w:ascii="SimSun" w:eastAsia="SimSun" w:hAnsi="SimSun" w:cs="SimSun"/>
          <w:spacing w:val="-60"/>
          <w:position w:val="14"/>
          <w:sz w:val="22"/>
          <w:szCs w:val="22"/>
        </w:rPr>
        <w:t xml:space="preserve"> </w:t>
      </w:r>
      <w:r>
        <w:rPr>
          <w:rFonts w:ascii="SimSun" w:eastAsia="SimSun" w:hAnsi="SimSun" w:cs="SimSun"/>
          <w:spacing w:val="-9"/>
          <w:position w:val="14"/>
          <w:sz w:val="22"/>
          <w:szCs w:val="22"/>
        </w:rPr>
        <w:t>A,</w:t>
      </w:r>
      <w:r>
        <w:rPr>
          <w:rFonts w:ascii="SimSun" w:eastAsia="SimSun" w:hAnsi="SimSun" w:cs="SimSun"/>
          <w:spacing w:val="-19"/>
          <w:position w:val="14"/>
          <w:sz w:val="22"/>
          <w:szCs w:val="22"/>
        </w:rPr>
        <w:t xml:space="preserve"> </w:t>
      </w:r>
      <w:r>
        <w:rPr>
          <w:rFonts w:ascii="SimSun" w:eastAsia="SimSun" w:hAnsi="SimSun" w:cs="SimSun"/>
          <w:spacing w:val="-9"/>
          <w:position w:val="14"/>
          <w:sz w:val="22"/>
          <w:szCs w:val="22"/>
        </w:rPr>
        <w:t>检测设备技术要求见附录</w:t>
      </w:r>
      <w:r>
        <w:rPr>
          <w:rFonts w:ascii="SimSun" w:eastAsia="SimSun" w:hAnsi="SimSun" w:cs="SimSun"/>
          <w:spacing w:val="-50"/>
          <w:position w:val="14"/>
          <w:sz w:val="22"/>
          <w:szCs w:val="22"/>
        </w:rPr>
        <w:t xml:space="preserve"> </w:t>
      </w:r>
      <w:r>
        <w:rPr>
          <w:rFonts w:ascii="SimSun" w:eastAsia="SimSun" w:hAnsi="SimSun" w:cs="SimSun"/>
          <w:spacing w:val="-9"/>
          <w:position w:val="14"/>
          <w:sz w:val="22"/>
          <w:szCs w:val="22"/>
        </w:rPr>
        <w:t>B,</w:t>
      </w:r>
      <w:r>
        <w:rPr>
          <w:rFonts w:ascii="SimSun" w:eastAsia="SimSun" w:hAnsi="SimSun" w:cs="SimSun"/>
          <w:spacing w:val="-36"/>
          <w:position w:val="14"/>
          <w:sz w:val="22"/>
          <w:szCs w:val="22"/>
        </w:rPr>
        <w:t xml:space="preserve"> </w:t>
      </w:r>
      <w:r>
        <w:rPr>
          <w:rFonts w:ascii="SimSun" w:eastAsia="SimSun" w:hAnsi="SimSun" w:cs="SimSun"/>
          <w:spacing w:val="-9"/>
          <w:position w:val="14"/>
          <w:sz w:val="22"/>
          <w:szCs w:val="22"/>
        </w:rPr>
        <w:t>检测</w:t>
      </w:r>
      <w:r>
        <w:rPr>
          <w:rFonts w:ascii="SimSun" w:eastAsia="SimSun" w:hAnsi="SimSun" w:cs="SimSun"/>
          <w:spacing w:val="-10"/>
          <w:position w:val="14"/>
          <w:sz w:val="22"/>
          <w:szCs w:val="22"/>
        </w:rPr>
        <w:t>设备的安装和使用见附录</w:t>
      </w:r>
      <w:r>
        <w:rPr>
          <w:rFonts w:ascii="SimSun" w:eastAsia="SimSun" w:hAnsi="SimSun" w:cs="SimSun"/>
          <w:spacing w:val="-60"/>
          <w:position w:val="14"/>
          <w:sz w:val="22"/>
          <w:szCs w:val="22"/>
        </w:rPr>
        <w:t xml:space="preserve"> </w:t>
      </w:r>
      <w:r>
        <w:rPr>
          <w:rFonts w:ascii="SimSun" w:eastAsia="SimSun" w:hAnsi="SimSun" w:cs="SimSun"/>
          <w:spacing w:val="-10"/>
          <w:position w:val="14"/>
          <w:sz w:val="22"/>
          <w:szCs w:val="22"/>
        </w:rPr>
        <w:t>C,</w:t>
      </w:r>
    </w:p>
    <w:p>
      <w:pPr>
        <w:spacing w:before="1" w:line="216" w:lineRule="auto"/>
        <w:rPr>
          <w:rFonts w:ascii="SimSun" w:eastAsia="SimSun" w:hAnsi="SimSun" w:cs="SimSun"/>
          <w:sz w:val="22"/>
          <w:szCs w:val="22"/>
        </w:rPr>
      </w:pPr>
      <w:r>
        <w:rPr>
          <w:rFonts w:ascii="SimSun" w:eastAsia="SimSun" w:hAnsi="SimSun" w:cs="SimSun"/>
          <w:spacing w:val="-5"/>
          <w:sz w:val="22"/>
          <w:szCs w:val="22"/>
        </w:rPr>
        <w:t>校准要求见附录D,</w:t>
      </w:r>
      <w:r>
        <w:rPr>
          <w:rFonts w:ascii="SimSun" w:eastAsia="SimSun" w:hAnsi="SimSun" w:cs="SimSun"/>
          <w:spacing w:val="-16"/>
          <w:sz w:val="22"/>
          <w:szCs w:val="22"/>
        </w:rPr>
        <w:t xml:space="preserve"> </w:t>
      </w:r>
      <w:r>
        <w:rPr>
          <w:rFonts w:ascii="SimSun" w:eastAsia="SimSun" w:hAnsi="SimSun" w:cs="SimSun"/>
          <w:spacing w:val="-5"/>
          <w:sz w:val="22"/>
          <w:szCs w:val="22"/>
        </w:rPr>
        <w:t>检测数据按附录</w:t>
      </w:r>
      <w:r>
        <w:rPr>
          <w:rFonts w:ascii="SimSun" w:eastAsia="SimSun" w:hAnsi="SimSun" w:cs="SimSun"/>
          <w:spacing w:val="-61"/>
          <w:sz w:val="22"/>
          <w:szCs w:val="22"/>
        </w:rPr>
        <w:t xml:space="preserve"> </w:t>
      </w:r>
      <w:r>
        <w:rPr>
          <w:rFonts w:ascii="SimSun" w:eastAsia="SimSun" w:hAnsi="SimSun" w:cs="SimSun"/>
          <w:spacing w:val="-5"/>
          <w:sz w:val="22"/>
          <w:szCs w:val="22"/>
        </w:rPr>
        <w:t>E进行记录</w:t>
      </w:r>
      <w:r>
        <w:rPr>
          <w:rFonts w:ascii="SimSun" w:eastAsia="SimSun" w:hAnsi="SimSun" w:cs="SimSun"/>
          <w:spacing w:val="-6"/>
          <w:sz w:val="22"/>
          <w:szCs w:val="22"/>
        </w:rPr>
        <w:t>。</w:t>
      </w:r>
    </w:p>
    <w:p>
      <w:pPr>
        <w:spacing w:before="206" w:line="219" w:lineRule="auto"/>
        <w:rPr>
          <w:rFonts w:ascii="SimSun" w:eastAsia="SimSun" w:hAnsi="SimSun" w:cs="SimSun"/>
          <w:sz w:val="22"/>
          <w:szCs w:val="22"/>
        </w:rPr>
      </w:pPr>
      <w:r>
        <w:rPr>
          <w:rFonts w:ascii="SimSun" w:eastAsia="SimSun" w:hAnsi="SimSun" w:cs="SimSun"/>
          <w:spacing w:val="-8"/>
          <w:sz w:val="22"/>
          <w:szCs w:val="22"/>
        </w:rPr>
        <w:t>5.1.1</w:t>
      </w:r>
      <w:r>
        <w:rPr>
          <w:rFonts w:ascii="SimSun" w:eastAsia="SimSun" w:hAnsi="SimSun" w:cs="SimSun"/>
          <w:spacing w:val="78"/>
          <w:sz w:val="22"/>
          <w:szCs w:val="22"/>
        </w:rPr>
        <w:t xml:space="preserve"> </w:t>
      </w:r>
      <w:r>
        <w:rPr>
          <w:rFonts w:ascii="SimSun" w:eastAsia="SimSun" w:hAnsi="SimSun" w:cs="SimSun"/>
          <w:spacing w:val="-8"/>
          <w:sz w:val="22"/>
          <w:szCs w:val="22"/>
        </w:rPr>
        <w:t>数据处理</w:t>
      </w:r>
    </w:p>
    <w:p>
      <w:pPr>
        <w:spacing w:before="174" w:line="212" w:lineRule="auto"/>
        <w:rPr>
          <w:rFonts w:ascii="SimSun" w:eastAsia="SimSun" w:hAnsi="SimSun" w:cs="SimSun"/>
          <w:sz w:val="22"/>
          <w:szCs w:val="22"/>
        </w:rPr>
      </w:pPr>
      <w:r>
        <w:rPr>
          <w:rFonts w:ascii="Times New Roman" w:eastAsia="Times New Roman" w:hAnsi="Times New Roman" w:cs="Times New Roman"/>
          <w:b/>
          <w:bCs/>
          <w:spacing w:val="-5"/>
          <w:sz w:val="22"/>
          <w:szCs w:val="22"/>
        </w:rPr>
        <w:t>5.1.2</w:t>
      </w:r>
      <w:r>
        <w:rPr>
          <w:rFonts w:ascii="Times New Roman" w:eastAsia="Times New Roman" w:hAnsi="Times New Roman" w:cs="Times New Roman"/>
          <w:spacing w:val="11"/>
          <w:sz w:val="22"/>
          <w:szCs w:val="22"/>
        </w:rPr>
        <w:t xml:space="preserve">    </w:t>
      </w:r>
      <w:r>
        <w:rPr>
          <w:rFonts w:ascii="SimSun" w:eastAsia="SimSun" w:hAnsi="SimSun" w:cs="SimSun"/>
          <w:spacing w:val="-5"/>
          <w:sz w:val="22"/>
          <w:szCs w:val="22"/>
        </w:rPr>
        <w:t>对于点燃式发动机汽车，如果检测数据符</w:t>
      </w:r>
      <w:r>
        <w:rPr>
          <w:rFonts w:ascii="SimSun" w:eastAsia="SimSun" w:hAnsi="SimSun" w:cs="SimSun"/>
          <w:spacing w:val="-6"/>
          <w:sz w:val="22"/>
          <w:szCs w:val="22"/>
        </w:rPr>
        <w:t>合0</w:t>
      </w:r>
      <w:r>
        <w:rPr>
          <w:rFonts w:ascii="Times New Roman" w:eastAsia="Times New Roman" w:hAnsi="Times New Roman" w:cs="Times New Roman"/>
          <w:spacing w:val="-5"/>
          <w:sz w:val="22"/>
          <w:szCs w:val="22"/>
        </w:rPr>
        <w:t>kw</w:t>
      </w:r>
      <w:r>
        <w:rPr>
          <w:rFonts w:ascii="Times New Roman" w:eastAsia="Times New Roman" w:hAnsi="Times New Roman" w:cs="Times New Roman"/>
          <w:spacing w:val="-6"/>
          <w:sz w:val="22"/>
          <w:szCs w:val="22"/>
        </w:rPr>
        <w:t>/t≤</w:t>
      </w:r>
      <w:r>
        <w:rPr>
          <w:rFonts w:ascii="Times New Roman" w:eastAsia="Times New Roman" w:hAnsi="Times New Roman" w:cs="Times New Roman"/>
          <w:spacing w:val="-5"/>
          <w:sz w:val="22"/>
          <w:szCs w:val="22"/>
        </w:rPr>
        <w:t>VSP</w:t>
      </w:r>
      <w:r>
        <w:rPr>
          <w:rFonts w:ascii="Times New Roman" w:eastAsia="Times New Roman" w:hAnsi="Times New Roman" w:cs="Times New Roman"/>
          <w:spacing w:val="-6"/>
          <w:sz w:val="22"/>
          <w:szCs w:val="22"/>
        </w:rPr>
        <w:t>≤20</w:t>
      </w:r>
      <w:r>
        <w:rPr>
          <w:rFonts w:ascii="Times New Roman" w:eastAsia="Times New Roman" w:hAnsi="Times New Roman" w:cs="Times New Roman"/>
          <w:spacing w:val="-5"/>
          <w:sz w:val="22"/>
          <w:szCs w:val="22"/>
        </w:rPr>
        <w:t>kw</w:t>
      </w:r>
      <w:r>
        <w:rPr>
          <w:rFonts w:ascii="Times New Roman" w:eastAsia="Times New Roman" w:hAnsi="Times New Roman" w:cs="Times New Roman"/>
          <w:spacing w:val="-6"/>
          <w:sz w:val="22"/>
          <w:szCs w:val="22"/>
        </w:rPr>
        <w:t>/t,</w:t>
      </w:r>
      <w:r>
        <w:rPr>
          <w:rFonts w:ascii="Times New Roman" w:eastAsia="Times New Roman" w:hAnsi="Times New Roman" w:cs="Times New Roman"/>
          <w:spacing w:val="10"/>
          <w:sz w:val="22"/>
          <w:szCs w:val="22"/>
        </w:rPr>
        <w:t xml:space="preserve">    </w:t>
      </w:r>
      <w:r>
        <w:rPr>
          <w:rFonts w:ascii="SimSun" w:eastAsia="SimSun" w:hAnsi="SimSun" w:cs="SimSun"/>
          <w:spacing w:val="-6"/>
          <w:sz w:val="22"/>
          <w:szCs w:val="22"/>
        </w:rPr>
        <w:t>检测结果有效，否则检测结</w:t>
      </w:r>
    </w:p>
    <w:p>
      <w:pPr>
        <w:spacing w:before="153" w:line="220" w:lineRule="auto"/>
        <w:rPr>
          <w:rFonts w:ascii="SimSun" w:eastAsia="SimSun" w:hAnsi="SimSun" w:cs="SimSun"/>
          <w:sz w:val="22"/>
          <w:szCs w:val="22"/>
        </w:rPr>
      </w:pPr>
      <w:r>
        <w:rPr>
          <w:rFonts w:ascii="SimSun" w:eastAsia="SimSun" w:hAnsi="SimSun" w:cs="SimSun"/>
          <w:spacing w:val="-14"/>
          <w:sz w:val="22"/>
          <w:szCs w:val="22"/>
        </w:rPr>
        <w:t>果无效。</w:t>
      </w:r>
    </w:p>
    <w:p>
      <w:pPr>
        <w:spacing w:before="113" w:line="212" w:lineRule="auto"/>
        <w:rPr>
          <w:rFonts w:ascii="SimSun" w:eastAsia="SimSun" w:hAnsi="SimSun" w:cs="SimSun"/>
          <w:sz w:val="22"/>
          <w:szCs w:val="22"/>
        </w:rPr>
      </w:pPr>
      <w:r>
        <w:rPr>
          <w:rFonts w:ascii="Times New Roman" w:eastAsia="Times New Roman" w:hAnsi="Times New Roman" w:cs="Times New Roman"/>
          <w:b/>
          <w:bCs/>
          <w:spacing w:val="-6"/>
          <w:sz w:val="22"/>
          <w:szCs w:val="22"/>
        </w:rPr>
        <w:t>5.1.3</w:t>
      </w:r>
      <w:r>
        <w:rPr>
          <w:rFonts w:ascii="Times New Roman" w:eastAsia="Times New Roman" w:hAnsi="Times New Roman" w:cs="Times New Roman"/>
          <w:spacing w:val="3"/>
          <w:sz w:val="22"/>
          <w:szCs w:val="22"/>
        </w:rPr>
        <w:t xml:space="preserve">     </w:t>
      </w:r>
      <w:r>
        <w:rPr>
          <w:rFonts w:ascii="SimSun" w:eastAsia="SimSun" w:hAnsi="SimSun" w:cs="SimSun"/>
          <w:spacing w:val="-6"/>
          <w:sz w:val="22"/>
          <w:szCs w:val="22"/>
        </w:rPr>
        <w:t>对于压燃式发动机汽车，检测数据应符合</w:t>
      </w:r>
      <w:r>
        <w:rPr>
          <w:rFonts w:ascii="Times New Roman" w:eastAsia="Times New Roman" w:hAnsi="Times New Roman" w:cs="Times New Roman"/>
          <w:spacing w:val="-6"/>
          <w:sz w:val="22"/>
          <w:szCs w:val="22"/>
        </w:rPr>
        <w:t>VSP≥0kw/t,</w:t>
      </w:r>
      <w:r>
        <w:rPr>
          <w:rFonts w:ascii="Times New Roman" w:eastAsia="Times New Roman" w:hAnsi="Times New Roman" w:cs="Times New Roman"/>
          <w:spacing w:val="5"/>
          <w:sz w:val="22"/>
          <w:szCs w:val="22"/>
        </w:rPr>
        <w:t xml:space="preserve">   </w:t>
      </w:r>
      <w:r>
        <w:rPr>
          <w:rFonts w:ascii="SimSun" w:eastAsia="SimSun" w:hAnsi="SimSun" w:cs="SimSun"/>
          <w:spacing w:val="-6"/>
          <w:sz w:val="22"/>
          <w:szCs w:val="22"/>
        </w:rPr>
        <w:t>否则检测结果无效。</w:t>
      </w:r>
    </w:p>
    <w:p>
      <w:pPr>
        <w:spacing w:line="316" w:lineRule="auto"/>
        <w:rPr>
          <w:rFonts w:ascii="Arial"/>
          <w:sz w:val="21"/>
        </w:rPr>
      </w:pPr>
    </w:p>
    <w:p>
      <w:pPr>
        <w:spacing w:before="71" w:line="224" w:lineRule="auto"/>
        <w:ind w:left="3"/>
        <w:rPr>
          <w:rFonts w:ascii="SimHei" w:eastAsia="SimHei" w:hAnsi="SimHei" w:cs="SimHei"/>
          <w:sz w:val="22"/>
          <w:szCs w:val="22"/>
        </w:rPr>
      </w:pPr>
      <w:r>
        <w:rPr>
          <w:rFonts w:ascii="SimHei" w:eastAsia="SimHei" w:hAnsi="SimHei" w:cs="SimHei"/>
          <w:b/>
          <w:bCs/>
          <w:spacing w:val="-11"/>
          <w:sz w:val="22"/>
          <w:szCs w:val="22"/>
        </w:rPr>
        <w:t>6</w:t>
      </w:r>
      <w:r>
        <w:rPr>
          <w:rFonts w:ascii="SimHei" w:eastAsia="SimHei" w:hAnsi="SimHei" w:cs="SimHei"/>
          <w:spacing w:val="68"/>
          <w:sz w:val="22"/>
          <w:szCs w:val="22"/>
        </w:rPr>
        <w:t xml:space="preserve"> </w:t>
      </w:r>
      <w:r>
        <w:rPr>
          <w:rFonts w:ascii="SimHei" w:eastAsia="SimHei" w:hAnsi="SimHei" w:cs="SimHei"/>
          <w:b/>
          <w:bCs/>
          <w:spacing w:val="-11"/>
          <w:sz w:val="22"/>
          <w:szCs w:val="22"/>
        </w:rPr>
        <w:t>结果判定</w:t>
      </w:r>
    </w:p>
    <w:p>
      <w:pPr>
        <w:spacing w:line="280" w:lineRule="auto"/>
        <w:rPr>
          <w:rFonts w:ascii="Arial"/>
          <w:sz w:val="21"/>
        </w:rPr>
      </w:pPr>
    </w:p>
    <w:p>
      <w:pPr>
        <w:spacing w:before="73"/>
        <w:ind w:right="24"/>
        <w:rPr>
          <w:rFonts w:ascii="SimSun" w:eastAsia="SimSun" w:hAnsi="SimSun" w:cs="SimSun"/>
          <w:sz w:val="22"/>
          <w:szCs w:val="22"/>
        </w:rPr>
      </w:pPr>
      <w:r>
        <w:rPr>
          <w:rFonts w:ascii="SimSun" w:eastAsia="SimSun" w:hAnsi="SimSun" w:cs="SimSun"/>
          <w:spacing w:val="-11"/>
          <w:sz w:val="22"/>
          <w:szCs w:val="22"/>
        </w:rPr>
        <w:t>6.1</w:t>
      </w:r>
      <w:r>
        <w:rPr>
          <w:rFonts w:ascii="SimSun" w:eastAsia="SimSun" w:hAnsi="SimSun" w:cs="SimSun"/>
          <w:spacing w:val="4"/>
          <w:sz w:val="22"/>
          <w:szCs w:val="22"/>
        </w:rPr>
        <w:t xml:space="preserve">  </w:t>
      </w:r>
      <w:r>
        <w:rPr>
          <w:rFonts w:ascii="SimSun" w:eastAsia="SimSun" w:hAnsi="SimSun" w:cs="SimSun"/>
          <w:spacing w:val="-11"/>
          <w:sz w:val="22"/>
          <w:szCs w:val="22"/>
        </w:rPr>
        <w:t>车辆通过遥测点，若测量结果小于或等于本标准规定的相应排放限值，则判定为合格；若</w:t>
      </w:r>
      <w:r>
        <w:rPr>
          <w:rFonts w:ascii="SimSun" w:eastAsia="SimSun" w:hAnsi="SimSun" w:cs="SimSun"/>
          <w:spacing w:val="-12"/>
          <w:sz w:val="22"/>
          <w:szCs w:val="22"/>
        </w:rPr>
        <w:t>检测结</w:t>
      </w:r>
      <w:r>
        <w:rPr>
          <w:rFonts w:ascii="SimSun" w:eastAsia="SimSun" w:hAnsi="SimSun" w:cs="SimSun"/>
          <w:spacing w:val="1"/>
          <w:sz w:val="22"/>
          <w:szCs w:val="22"/>
        </w:rPr>
        <w:t xml:space="preserve"> </w:t>
      </w:r>
      <w:r>
        <w:rPr>
          <w:rFonts w:ascii="SimSun" w:eastAsia="SimSun" w:hAnsi="SimSun" w:cs="SimSun"/>
          <w:spacing w:val="-13"/>
          <w:sz w:val="22"/>
          <w:szCs w:val="22"/>
        </w:rPr>
        <w:t>果高于相应的排放限值，则判定为不合格。</w:t>
      </w:r>
    </w:p>
    <w:p>
      <w:pPr>
        <w:spacing w:before="49" w:line="239" w:lineRule="auto"/>
        <w:rPr>
          <w:rFonts w:ascii="SimSun" w:eastAsia="SimSun" w:hAnsi="SimSun" w:cs="SimSun"/>
          <w:sz w:val="22"/>
          <w:szCs w:val="22"/>
        </w:rPr>
      </w:pPr>
      <w:r>
        <w:rPr>
          <w:rFonts w:ascii="Times New Roman" w:eastAsia="Times New Roman" w:hAnsi="Times New Roman" w:cs="Times New Roman"/>
          <w:b/>
          <w:bCs/>
          <w:spacing w:val="-10"/>
          <w:sz w:val="22"/>
          <w:szCs w:val="22"/>
        </w:rPr>
        <w:t>6.2</w:t>
      </w:r>
      <w:r>
        <w:rPr>
          <w:rFonts w:ascii="Times New Roman" w:eastAsia="Times New Roman" w:hAnsi="Times New Roman" w:cs="Times New Roman"/>
          <w:spacing w:val="12"/>
          <w:sz w:val="22"/>
          <w:szCs w:val="22"/>
        </w:rPr>
        <w:t xml:space="preserve">    </w:t>
      </w:r>
      <w:r>
        <w:rPr>
          <w:rFonts w:ascii="SimSun" w:eastAsia="SimSun" w:hAnsi="SimSun" w:cs="SimSun"/>
          <w:spacing w:val="-10"/>
          <w:sz w:val="22"/>
          <w:szCs w:val="22"/>
        </w:rPr>
        <w:t>机动车所有人如对检测结果有疑义，应在检测结果公示或通知送达之日起30日之内到授权的检测</w:t>
      </w:r>
      <w:r>
        <w:rPr>
          <w:rFonts w:ascii="SimSun" w:eastAsia="SimSun" w:hAnsi="SimSun" w:cs="SimSun"/>
          <w:spacing w:val="3"/>
          <w:sz w:val="22"/>
          <w:szCs w:val="22"/>
        </w:rPr>
        <w:t xml:space="preserve"> </w:t>
      </w:r>
      <w:r>
        <w:rPr>
          <w:rFonts w:ascii="SimSun" w:eastAsia="SimSun" w:hAnsi="SimSun" w:cs="SimSun"/>
          <w:spacing w:val="-7"/>
          <w:sz w:val="22"/>
          <w:szCs w:val="22"/>
        </w:rPr>
        <w:t>机构进行复检，以检验机构按照DB65/2881-2008、DB65/2882-2008规定的检测方法测得的结果为准</w:t>
      </w:r>
      <w:r>
        <w:rPr>
          <w:rFonts w:ascii="SimSun" w:eastAsia="SimSun" w:hAnsi="SimSun" w:cs="SimSun"/>
          <w:spacing w:val="-8"/>
          <w:sz w:val="22"/>
          <w:szCs w:val="22"/>
        </w:rPr>
        <w:t>。</w:t>
      </w:r>
    </w:p>
    <w:p>
      <w:pPr>
        <w:sectPr>
          <w:footerReference w:type="default" r:id="rId12"/>
          <w:pgSz w:w="11910" w:h="16840"/>
          <w:pgMar w:top="1431" w:right="1152" w:bottom="1205" w:left="1430" w:header="0" w:footer="1056" w:gutter="0"/>
          <w:pgNumType w:start="9"/>
          <w:cols w:space="708"/>
        </w:sectPr>
      </w:pPr>
    </w:p>
    <w:p>
      <w:pPr>
        <w:spacing w:before="29" w:line="188" w:lineRule="auto"/>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DB65/</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b/>
          <w:bCs/>
          <w:spacing w:val="-1"/>
          <w:sz w:val="21"/>
          <w:szCs w:val="21"/>
        </w:rPr>
        <w:t>T3904—2016</w:t>
      </w:r>
    </w:p>
    <w:p>
      <w:pPr>
        <w:spacing w:line="303" w:lineRule="auto"/>
        <w:rPr>
          <w:rFonts w:ascii="Arial"/>
          <w:sz w:val="21"/>
        </w:rPr>
      </w:pPr>
    </w:p>
    <w:p>
      <w:pPr>
        <w:spacing w:line="304" w:lineRule="auto"/>
        <w:rPr>
          <w:rFonts w:ascii="Arial"/>
          <w:sz w:val="21"/>
        </w:rPr>
      </w:pPr>
    </w:p>
    <w:p>
      <w:pPr>
        <w:spacing w:line="304" w:lineRule="auto"/>
        <w:rPr>
          <w:rFonts w:ascii="Arial"/>
          <w:sz w:val="21"/>
        </w:rPr>
      </w:pPr>
    </w:p>
    <w:p>
      <w:pPr>
        <w:spacing w:before="68" w:line="222" w:lineRule="auto"/>
        <w:ind w:left="4319"/>
        <w:rPr>
          <w:rFonts w:ascii="SimHei" w:eastAsia="SimHei" w:hAnsi="SimHei" w:cs="SimHei"/>
          <w:sz w:val="21"/>
          <w:szCs w:val="21"/>
        </w:rPr>
      </w:pPr>
      <w:r>
        <w:rPr>
          <w:rFonts w:ascii="SimHei" w:eastAsia="SimHei" w:hAnsi="SimHei" w:cs="SimHei"/>
          <w:spacing w:val="-10"/>
          <w:sz w:val="21"/>
          <w:szCs w:val="21"/>
        </w:rPr>
        <w:t>附</w:t>
      </w:r>
      <w:r>
        <w:rPr>
          <w:rFonts w:ascii="SimHei" w:eastAsia="SimHei" w:hAnsi="SimHei" w:cs="SimHei"/>
          <w:sz w:val="21"/>
          <w:szCs w:val="21"/>
        </w:rPr>
        <w:t xml:space="preserve">  </w:t>
      </w:r>
      <w:r>
        <w:rPr>
          <w:rFonts w:ascii="SimHei" w:eastAsia="SimHei" w:hAnsi="SimHei" w:cs="SimHei"/>
          <w:spacing w:val="-10"/>
          <w:sz w:val="21"/>
          <w:szCs w:val="21"/>
        </w:rPr>
        <w:t>录</w:t>
      </w:r>
      <w:r>
        <w:rPr>
          <w:rFonts w:ascii="SimHei" w:eastAsia="SimHei" w:hAnsi="SimHei" w:cs="SimHei"/>
          <w:spacing w:val="84"/>
          <w:sz w:val="21"/>
          <w:szCs w:val="21"/>
        </w:rPr>
        <w:t xml:space="preserve"> </w:t>
      </w:r>
      <w:r>
        <w:rPr>
          <w:rFonts w:ascii="SimHei" w:eastAsia="SimHei" w:hAnsi="SimHei" w:cs="SimHei"/>
          <w:spacing w:val="-10"/>
          <w:sz w:val="21"/>
          <w:szCs w:val="21"/>
        </w:rPr>
        <w:t>A</w:t>
      </w:r>
    </w:p>
    <w:p>
      <w:pPr>
        <w:spacing w:before="54" w:line="311" w:lineRule="exact"/>
        <w:ind w:left="4143"/>
        <w:rPr>
          <w:rFonts w:ascii="SimHei" w:eastAsia="SimHei" w:hAnsi="SimHei" w:cs="SimHei"/>
          <w:sz w:val="21"/>
          <w:szCs w:val="21"/>
        </w:rPr>
      </w:pPr>
      <w:r>
        <w:rPr>
          <w:rFonts w:ascii="SimHei" w:eastAsia="SimHei" w:hAnsi="SimHei" w:cs="SimHei"/>
          <w:b/>
          <w:bCs/>
          <w:spacing w:val="1"/>
          <w:position w:val="7"/>
          <w:sz w:val="21"/>
          <w:szCs w:val="21"/>
        </w:rPr>
        <w:t>(规范性附录)</w:t>
      </w:r>
    </w:p>
    <w:p>
      <w:pPr>
        <w:spacing w:line="221" w:lineRule="auto"/>
        <w:ind w:left="4143"/>
        <w:rPr>
          <w:rFonts w:ascii="SimHei" w:eastAsia="SimHei" w:hAnsi="SimHei" w:cs="SimHei"/>
          <w:sz w:val="21"/>
          <w:szCs w:val="21"/>
        </w:rPr>
      </w:pPr>
      <w:r>
        <w:rPr>
          <w:rFonts w:ascii="SimHei" w:eastAsia="SimHei" w:hAnsi="SimHei" w:cs="SimHei"/>
          <w:b/>
          <w:bCs/>
          <w:spacing w:val="-4"/>
          <w:sz w:val="21"/>
          <w:szCs w:val="21"/>
        </w:rPr>
        <w:t>遥测检测规程</w:t>
      </w:r>
    </w:p>
    <w:p>
      <w:pPr>
        <w:spacing w:line="309" w:lineRule="auto"/>
        <w:rPr>
          <w:rFonts w:ascii="Arial"/>
          <w:sz w:val="21"/>
        </w:rPr>
      </w:pPr>
    </w:p>
    <w:p>
      <w:pPr>
        <w:spacing w:before="68" w:line="223" w:lineRule="auto"/>
        <w:ind w:left="3"/>
        <w:outlineLvl w:val="0"/>
        <w:rPr>
          <w:rFonts w:ascii="SimHei" w:eastAsia="SimHei" w:hAnsi="SimHei" w:cs="SimHei"/>
          <w:sz w:val="21"/>
          <w:szCs w:val="21"/>
        </w:rPr>
      </w:pPr>
      <w:r>
        <w:rPr>
          <w:rFonts w:ascii="SimHei" w:eastAsia="SimHei" w:hAnsi="SimHei" w:cs="SimHei"/>
          <w:b/>
          <w:bCs/>
          <w:sz w:val="21"/>
          <w:szCs w:val="21"/>
        </w:rPr>
        <w:t>A.1</w:t>
      </w:r>
      <w:r>
        <w:rPr>
          <w:rFonts w:ascii="SimHei" w:eastAsia="SimHei" w:hAnsi="SimHei" w:cs="SimHei"/>
          <w:spacing w:val="6"/>
          <w:sz w:val="21"/>
          <w:szCs w:val="21"/>
        </w:rPr>
        <w:t xml:space="preserve">  </w:t>
      </w:r>
      <w:r>
        <w:rPr>
          <w:rFonts w:ascii="SimHei" w:eastAsia="SimHei" w:hAnsi="SimHei" w:cs="SimHei"/>
          <w:b/>
          <w:bCs/>
          <w:sz w:val="21"/>
          <w:szCs w:val="21"/>
        </w:rPr>
        <w:t>检测条件</w:t>
      </w:r>
    </w:p>
    <w:p>
      <w:pPr>
        <w:spacing w:line="306" w:lineRule="auto"/>
        <w:rPr>
          <w:rFonts w:ascii="Arial"/>
          <w:sz w:val="21"/>
        </w:rPr>
      </w:pPr>
    </w:p>
    <w:p>
      <w:pPr>
        <w:spacing w:before="68" w:line="223" w:lineRule="auto"/>
        <w:ind w:left="3"/>
        <w:outlineLvl w:val="0"/>
        <w:rPr>
          <w:rFonts w:ascii="SimHei" w:eastAsia="SimHei" w:hAnsi="SimHei" w:cs="SimHei"/>
          <w:sz w:val="21"/>
          <w:szCs w:val="21"/>
        </w:rPr>
      </w:pPr>
      <w:r>
        <w:rPr>
          <w:rFonts w:ascii="SimHei" w:eastAsia="SimHei" w:hAnsi="SimHei" w:cs="SimHei"/>
          <w:b/>
          <w:bCs/>
          <w:spacing w:val="-3"/>
          <w:sz w:val="21"/>
          <w:szCs w:val="21"/>
        </w:rPr>
        <w:t>A.1.1</w:t>
      </w:r>
      <w:r>
        <w:rPr>
          <w:rFonts w:ascii="SimHei" w:eastAsia="SimHei" w:hAnsi="SimHei" w:cs="SimHei"/>
          <w:spacing w:val="4"/>
          <w:sz w:val="21"/>
          <w:szCs w:val="21"/>
        </w:rPr>
        <w:t xml:space="preserve">   </w:t>
      </w:r>
      <w:r>
        <w:rPr>
          <w:rFonts w:ascii="SimHei" w:eastAsia="SimHei" w:hAnsi="SimHei" w:cs="SimHei"/>
          <w:b/>
          <w:bCs/>
          <w:spacing w:val="-3"/>
          <w:sz w:val="21"/>
          <w:szCs w:val="21"/>
        </w:rPr>
        <w:t>检测地点</w:t>
      </w:r>
    </w:p>
    <w:p>
      <w:pPr>
        <w:spacing w:before="219" w:line="250" w:lineRule="auto"/>
        <w:ind w:right="65" w:firstLine="449"/>
        <w:rPr>
          <w:rFonts w:ascii="SimSun" w:eastAsia="SimSun" w:hAnsi="SimSun" w:cs="SimSun"/>
          <w:sz w:val="21"/>
          <w:szCs w:val="21"/>
        </w:rPr>
      </w:pPr>
      <w:r>
        <w:rPr>
          <w:rFonts w:ascii="SimSun" w:eastAsia="SimSun" w:hAnsi="SimSun" w:cs="SimSun"/>
          <w:spacing w:val="-1"/>
          <w:sz w:val="21"/>
          <w:szCs w:val="21"/>
        </w:rPr>
        <w:t>合适的检测地点应使受检车辆具有微小载荷，最好选择具</w:t>
      </w:r>
      <w:r>
        <w:rPr>
          <w:rFonts w:ascii="SimSun" w:eastAsia="SimSun" w:hAnsi="SimSun" w:cs="SimSun"/>
          <w:spacing w:val="-2"/>
          <w:sz w:val="21"/>
          <w:szCs w:val="21"/>
        </w:rPr>
        <w:t>有一定坡度的上坡路面，不应在下坡路面</w:t>
      </w:r>
      <w:r>
        <w:rPr>
          <w:rFonts w:ascii="SimSun" w:eastAsia="SimSun" w:hAnsi="SimSun" w:cs="SimSun"/>
          <w:sz w:val="21"/>
          <w:szCs w:val="21"/>
        </w:rPr>
        <w:t xml:space="preserve"> </w:t>
      </w:r>
      <w:r>
        <w:rPr>
          <w:rFonts w:ascii="SimSun" w:eastAsia="SimSun" w:hAnsi="SimSun" w:cs="SimSun"/>
          <w:spacing w:val="-1"/>
          <w:sz w:val="21"/>
          <w:szCs w:val="21"/>
        </w:rPr>
        <w:t>进行测量。测量场地应当是适宜安全放置遥测设备，并便于进行后续检测的路面。</w:t>
      </w:r>
    </w:p>
    <w:p>
      <w:pPr>
        <w:spacing w:before="49" w:line="252" w:lineRule="auto"/>
        <w:ind w:right="60" w:firstLine="449"/>
        <w:rPr>
          <w:rFonts w:ascii="SimSun" w:eastAsia="SimSun" w:hAnsi="SimSun" w:cs="SimSun"/>
          <w:sz w:val="21"/>
          <w:szCs w:val="21"/>
        </w:rPr>
      </w:pPr>
      <w:r>
        <w:rPr>
          <w:rFonts w:ascii="SimSun" w:eastAsia="SimSun" w:hAnsi="SimSun" w:cs="SimSun"/>
          <w:sz w:val="21"/>
          <w:szCs w:val="21"/>
        </w:rPr>
        <w:t>检测道路应当为单车道行驶，每辆车通过的间隔时间不小于1</w:t>
      </w:r>
      <w:r>
        <w:rPr>
          <w:rFonts w:ascii="SimSun" w:eastAsia="SimSun" w:hAnsi="SimSun" w:cs="SimSun"/>
          <w:spacing w:val="-1"/>
          <w:sz w:val="21"/>
          <w:szCs w:val="21"/>
        </w:rPr>
        <w:t>s,</w:t>
      </w:r>
      <w:r>
        <w:rPr>
          <w:rFonts w:ascii="SimSun" w:eastAsia="SimSun" w:hAnsi="SimSun" w:cs="SimSun"/>
          <w:spacing w:val="-38"/>
          <w:sz w:val="21"/>
          <w:szCs w:val="21"/>
        </w:rPr>
        <w:t xml:space="preserve"> </w:t>
      </w:r>
      <w:r>
        <w:rPr>
          <w:rFonts w:ascii="SimSun" w:eastAsia="SimSun" w:hAnsi="SimSun" w:cs="SimSun"/>
          <w:spacing w:val="-1"/>
          <w:sz w:val="21"/>
          <w:szCs w:val="21"/>
        </w:rPr>
        <w:t>前后两辆车辆通过时间少于1s的测</w:t>
      </w:r>
      <w:r>
        <w:rPr>
          <w:rFonts w:ascii="SimSun" w:eastAsia="SimSun" w:hAnsi="SimSun" w:cs="SimSun"/>
          <w:sz w:val="21"/>
          <w:szCs w:val="21"/>
        </w:rPr>
        <w:t xml:space="preserve"> </w:t>
      </w:r>
      <w:r>
        <w:rPr>
          <w:rFonts w:ascii="SimSun" w:eastAsia="SimSun" w:hAnsi="SimSun" w:cs="SimSun"/>
          <w:spacing w:val="-6"/>
          <w:sz w:val="21"/>
          <w:szCs w:val="21"/>
        </w:rPr>
        <w:t>量结果无效。</w:t>
      </w:r>
    </w:p>
    <w:p>
      <w:pPr>
        <w:spacing w:before="215" w:line="222" w:lineRule="auto"/>
        <w:ind w:left="3"/>
        <w:outlineLvl w:val="0"/>
        <w:rPr>
          <w:rFonts w:ascii="SimHei" w:eastAsia="SimHei" w:hAnsi="SimHei" w:cs="SimHei"/>
          <w:sz w:val="21"/>
          <w:szCs w:val="21"/>
        </w:rPr>
      </w:pPr>
      <w:r>
        <w:rPr>
          <w:rFonts w:ascii="SimHei" w:eastAsia="SimHei" w:hAnsi="SimHei" w:cs="SimHei"/>
          <w:b/>
          <w:bCs/>
          <w:spacing w:val="-1"/>
          <w:sz w:val="21"/>
          <w:szCs w:val="21"/>
        </w:rPr>
        <w:t>A.1.2</w:t>
      </w:r>
      <w:r>
        <w:rPr>
          <w:rFonts w:ascii="SimHei" w:eastAsia="SimHei" w:hAnsi="SimHei" w:cs="SimHei"/>
          <w:spacing w:val="18"/>
          <w:sz w:val="21"/>
          <w:szCs w:val="21"/>
        </w:rPr>
        <w:t xml:space="preserve">  </w:t>
      </w:r>
      <w:r>
        <w:rPr>
          <w:rFonts w:ascii="SimHei" w:eastAsia="SimHei" w:hAnsi="SimHei" w:cs="SimHei"/>
          <w:b/>
          <w:bCs/>
          <w:spacing w:val="-1"/>
          <w:sz w:val="21"/>
          <w:szCs w:val="21"/>
        </w:rPr>
        <w:t>环境条件</w:t>
      </w:r>
    </w:p>
    <w:p>
      <w:pPr>
        <w:spacing w:before="222" w:line="219" w:lineRule="auto"/>
        <w:ind w:left="3"/>
        <w:rPr>
          <w:rFonts w:ascii="SimSun" w:eastAsia="SimSun" w:hAnsi="SimSun" w:cs="SimSun"/>
          <w:sz w:val="21"/>
          <w:szCs w:val="21"/>
        </w:rPr>
      </w:pPr>
      <w:r>
        <w:rPr>
          <w:rFonts w:ascii="SimSun" w:eastAsia="SimSun" w:hAnsi="SimSun" w:cs="SimSun"/>
          <w:b/>
          <w:bCs/>
          <w:sz w:val="21"/>
          <w:szCs w:val="21"/>
        </w:rPr>
        <w:t>A.1.2.1</w:t>
      </w:r>
      <w:r>
        <w:rPr>
          <w:rFonts w:ascii="SimSun" w:eastAsia="SimSun" w:hAnsi="SimSun" w:cs="SimSun"/>
          <w:spacing w:val="6"/>
          <w:sz w:val="21"/>
          <w:szCs w:val="21"/>
        </w:rPr>
        <w:t xml:space="preserve">  </w:t>
      </w:r>
      <w:r>
        <w:rPr>
          <w:rFonts w:ascii="SimSun" w:eastAsia="SimSun" w:hAnsi="SimSun" w:cs="SimSun"/>
          <w:sz w:val="21"/>
          <w:szCs w:val="21"/>
        </w:rPr>
        <w:t>检测地点的风速不得持续超过5</w:t>
      </w:r>
      <w:r>
        <w:rPr>
          <w:rFonts w:ascii="SimSun" w:eastAsia="SimSun" w:hAnsi="SimSun" w:cs="SimSun"/>
          <w:spacing w:val="23"/>
          <w:sz w:val="21"/>
          <w:szCs w:val="21"/>
        </w:rPr>
        <w:t xml:space="preserve"> </w:t>
      </w:r>
      <w:r>
        <w:rPr>
          <w:rFonts w:ascii="Times New Roman" w:eastAsia="Times New Roman" w:hAnsi="Times New Roman" w:cs="Times New Roman"/>
          <w:sz w:val="21"/>
          <w:szCs w:val="21"/>
        </w:rPr>
        <w:t>m/</w:t>
      </w:r>
      <w:r>
        <w:rPr>
          <w:rFonts w:ascii="Times New Roman" w:eastAsia="Times New Roman" w:hAnsi="Times New Roman" w:cs="Times New Roman"/>
          <w:spacing w:val="-1"/>
          <w:sz w:val="21"/>
          <w:szCs w:val="21"/>
        </w:rPr>
        <w:t>s</w:t>
      </w:r>
      <w:r>
        <w:rPr>
          <w:rFonts w:ascii="SimSun" w:eastAsia="SimSun" w:hAnsi="SimSun" w:cs="SimSun"/>
          <w:spacing w:val="-1"/>
          <w:sz w:val="21"/>
          <w:szCs w:val="21"/>
        </w:rPr>
        <w:t>。</w:t>
      </w:r>
    </w:p>
    <w:p>
      <w:pPr>
        <w:spacing w:before="60" w:line="219" w:lineRule="auto"/>
        <w:ind w:left="3"/>
        <w:rPr>
          <w:rFonts w:ascii="SimSun" w:eastAsia="SimSun" w:hAnsi="SimSun" w:cs="SimSun"/>
          <w:sz w:val="21"/>
          <w:szCs w:val="21"/>
        </w:rPr>
      </w:pPr>
      <w:r>
        <w:rPr>
          <w:rFonts w:ascii="SimSun" w:eastAsia="SimSun" w:hAnsi="SimSun" w:cs="SimSun"/>
          <w:b/>
          <w:bCs/>
          <w:spacing w:val="2"/>
          <w:sz w:val="21"/>
          <w:szCs w:val="21"/>
        </w:rPr>
        <w:t>A.1.2.2</w:t>
      </w:r>
      <w:r>
        <w:rPr>
          <w:rFonts w:ascii="SimSun" w:eastAsia="SimSun" w:hAnsi="SimSun" w:cs="SimSun"/>
          <w:spacing w:val="17"/>
          <w:sz w:val="21"/>
          <w:szCs w:val="21"/>
        </w:rPr>
        <w:t xml:space="preserve">  </w:t>
      </w:r>
      <w:r>
        <w:rPr>
          <w:rFonts w:ascii="SimSun" w:eastAsia="SimSun" w:hAnsi="SimSun" w:cs="SimSun"/>
          <w:spacing w:val="2"/>
          <w:sz w:val="21"/>
          <w:szCs w:val="21"/>
        </w:rPr>
        <w:t>检测地点环境温度应当在-25℃~45</w:t>
      </w:r>
      <w:r>
        <w:rPr>
          <w:rFonts w:ascii="SimSun" w:eastAsia="SimSun" w:hAnsi="SimSun" w:cs="SimSun"/>
          <w:spacing w:val="27"/>
          <w:sz w:val="21"/>
          <w:szCs w:val="21"/>
        </w:rPr>
        <w:t xml:space="preserve"> </w:t>
      </w:r>
      <w:r>
        <w:rPr>
          <w:rFonts w:ascii="SimSun" w:eastAsia="SimSun" w:hAnsi="SimSun" w:cs="SimSun"/>
          <w:spacing w:val="2"/>
          <w:sz w:val="21"/>
          <w:szCs w:val="21"/>
        </w:rPr>
        <w:t>℃的范围内。</w:t>
      </w:r>
    </w:p>
    <w:p>
      <w:pPr>
        <w:spacing w:before="61" w:line="219" w:lineRule="auto"/>
        <w:ind w:left="3"/>
        <w:rPr>
          <w:rFonts w:ascii="SimSun" w:eastAsia="SimSun" w:hAnsi="SimSun" w:cs="SimSun"/>
          <w:sz w:val="21"/>
          <w:szCs w:val="21"/>
        </w:rPr>
      </w:pPr>
      <w:r>
        <w:rPr>
          <w:rFonts w:ascii="SimSun" w:eastAsia="SimSun" w:hAnsi="SimSun" w:cs="SimSun"/>
          <w:b/>
          <w:bCs/>
          <w:spacing w:val="2"/>
          <w:sz w:val="21"/>
          <w:szCs w:val="21"/>
        </w:rPr>
        <w:t>A.1.2.3</w:t>
      </w:r>
      <w:r>
        <w:rPr>
          <w:rFonts w:ascii="SimSun" w:eastAsia="SimSun" w:hAnsi="SimSun" w:cs="SimSun"/>
          <w:spacing w:val="20"/>
          <w:sz w:val="21"/>
          <w:szCs w:val="21"/>
        </w:rPr>
        <w:t xml:space="preserve">  </w:t>
      </w:r>
      <w:r>
        <w:rPr>
          <w:rFonts w:ascii="SimSun" w:eastAsia="SimSun" w:hAnsi="SimSun" w:cs="SimSun"/>
          <w:spacing w:val="2"/>
          <w:sz w:val="21"/>
          <w:szCs w:val="21"/>
        </w:rPr>
        <w:t>检测地点相对湿度小于85</w:t>
      </w:r>
      <w:r>
        <w:rPr>
          <w:rFonts w:ascii="SimSun" w:eastAsia="SimSun" w:hAnsi="SimSun" w:cs="SimSun"/>
          <w:spacing w:val="16"/>
          <w:sz w:val="21"/>
          <w:szCs w:val="21"/>
        </w:rPr>
        <w:t xml:space="preserve"> </w:t>
      </w:r>
      <w:r>
        <w:rPr>
          <w:rFonts w:ascii="SimSun" w:eastAsia="SimSun" w:hAnsi="SimSun" w:cs="SimSun"/>
          <w:spacing w:val="2"/>
          <w:sz w:val="21"/>
          <w:szCs w:val="21"/>
        </w:rPr>
        <w:t>%(没有凝露)。</w:t>
      </w:r>
    </w:p>
    <w:p>
      <w:pPr>
        <w:spacing w:before="61" w:line="476" w:lineRule="exact"/>
        <w:ind w:left="3"/>
        <w:rPr>
          <w:rFonts w:ascii="SimSun" w:eastAsia="SimSun" w:hAnsi="SimSun" w:cs="SimSun"/>
          <w:sz w:val="21"/>
          <w:szCs w:val="21"/>
        </w:rPr>
      </w:pPr>
      <w:r>
        <w:rPr>
          <w:rFonts w:ascii="SimSun" w:eastAsia="SimSun" w:hAnsi="SimSun" w:cs="SimSun"/>
          <w:b/>
          <w:bCs/>
          <w:spacing w:val="-1"/>
          <w:position w:val="20"/>
          <w:sz w:val="21"/>
          <w:szCs w:val="21"/>
        </w:rPr>
        <w:t>A.1.2.4</w:t>
      </w:r>
      <w:r>
        <w:rPr>
          <w:rFonts w:ascii="SimSun" w:eastAsia="SimSun" w:hAnsi="SimSun" w:cs="SimSun"/>
          <w:spacing w:val="16"/>
          <w:position w:val="20"/>
          <w:sz w:val="21"/>
          <w:szCs w:val="21"/>
        </w:rPr>
        <w:t xml:space="preserve">  </w:t>
      </w:r>
      <w:r>
        <w:rPr>
          <w:rFonts w:ascii="SimSun" w:eastAsia="SimSun" w:hAnsi="SimSun" w:cs="SimSun"/>
          <w:spacing w:val="-1"/>
          <w:position w:val="20"/>
          <w:sz w:val="21"/>
          <w:szCs w:val="21"/>
        </w:rPr>
        <w:t>雨、雪及大雾天气严禁上路使用。</w:t>
      </w:r>
    </w:p>
    <w:p>
      <w:pPr>
        <w:spacing w:before="1" w:line="221" w:lineRule="auto"/>
        <w:ind w:left="3"/>
        <w:rPr>
          <w:rFonts w:ascii="SimHei" w:eastAsia="SimHei" w:hAnsi="SimHei" w:cs="SimHei"/>
          <w:sz w:val="21"/>
          <w:szCs w:val="21"/>
        </w:rPr>
      </w:pPr>
      <w:r>
        <w:rPr>
          <w:rFonts w:ascii="SimHei" w:eastAsia="SimHei" w:hAnsi="SimHei" w:cs="SimHei"/>
          <w:b/>
          <w:bCs/>
          <w:spacing w:val="2"/>
          <w:sz w:val="21"/>
          <w:szCs w:val="21"/>
        </w:rPr>
        <w:t>A.1.3</w:t>
      </w:r>
      <w:r>
        <w:rPr>
          <w:rFonts w:ascii="SimHei" w:eastAsia="SimHei" w:hAnsi="SimHei" w:cs="SimHei"/>
          <w:spacing w:val="3"/>
          <w:sz w:val="21"/>
          <w:szCs w:val="21"/>
        </w:rPr>
        <w:t xml:space="preserve">  </w:t>
      </w:r>
      <w:r>
        <w:rPr>
          <w:rFonts w:ascii="SimHei" w:eastAsia="SimHei" w:hAnsi="SimHei" w:cs="SimHei"/>
          <w:b/>
          <w:bCs/>
          <w:spacing w:val="2"/>
          <w:sz w:val="21"/>
          <w:szCs w:val="21"/>
        </w:rPr>
        <w:t>检测设备</w:t>
      </w:r>
    </w:p>
    <w:p>
      <w:pPr>
        <w:spacing w:before="219" w:line="253" w:lineRule="auto"/>
        <w:ind w:firstLine="449"/>
        <w:rPr>
          <w:rFonts w:ascii="SimSun" w:eastAsia="SimSun" w:hAnsi="SimSun" w:cs="SimSun"/>
          <w:sz w:val="21"/>
          <w:szCs w:val="21"/>
        </w:rPr>
      </w:pPr>
      <w:r>
        <w:rPr>
          <w:rFonts w:ascii="SimSun" w:eastAsia="SimSun" w:hAnsi="SimSun" w:cs="SimSun"/>
          <w:spacing w:val="2"/>
          <w:sz w:val="21"/>
          <w:szCs w:val="21"/>
        </w:rPr>
        <w:t>采用近红外波段的激光二极管吸收光谱测量排气中的</w:t>
      </w:r>
      <w:r>
        <w:rPr>
          <w:rFonts w:ascii="SimSun" w:eastAsia="SimSun" w:hAnsi="SimSun" w:cs="SimSun"/>
          <w:sz w:val="21"/>
          <w:szCs w:val="21"/>
        </w:rPr>
        <w:t>CO</w:t>
      </w:r>
      <w:r>
        <w:rPr>
          <w:rFonts w:ascii="SimSun" w:eastAsia="SimSun" w:hAnsi="SimSun" w:cs="SimSun"/>
          <w:spacing w:val="2"/>
          <w:sz w:val="21"/>
          <w:szCs w:val="21"/>
        </w:rPr>
        <w:t>和</w:t>
      </w:r>
      <w:r>
        <w:rPr>
          <w:rFonts w:ascii="SimSun" w:eastAsia="SimSun" w:hAnsi="SimSun" w:cs="SimSun"/>
          <w:sz w:val="21"/>
          <w:szCs w:val="21"/>
        </w:rPr>
        <w:t>CO</w:t>
      </w:r>
      <w:r>
        <w:rPr>
          <w:rFonts w:ascii="Calibri" w:eastAsia="Calibri" w:hAnsi="Calibri" w:cs="Calibri"/>
          <w:spacing w:val="2"/>
          <w:sz w:val="21"/>
          <w:szCs w:val="21"/>
        </w:rPr>
        <w:t>₂</w:t>
      </w:r>
      <w:r>
        <w:rPr>
          <w:rFonts w:ascii="SimSun" w:eastAsia="SimSun" w:hAnsi="SimSun" w:cs="SimSun"/>
          <w:spacing w:val="2"/>
          <w:sz w:val="21"/>
          <w:szCs w:val="21"/>
        </w:rPr>
        <w:t>,</w:t>
      </w:r>
      <w:r>
        <w:rPr>
          <w:rFonts w:ascii="SimSun" w:eastAsia="SimSun" w:hAnsi="SimSun" w:cs="SimSun"/>
          <w:spacing w:val="-6"/>
          <w:sz w:val="21"/>
          <w:szCs w:val="21"/>
        </w:rPr>
        <w:t xml:space="preserve"> </w:t>
      </w:r>
      <w:r>
        <w:rPr>
          <w:rFonts w:ascii="SimSun" w:eastAsia="SimSun" w:hAnsi="SimSun" w:cs="SimSun"/>
          <w:spacing w:val="2"/>
          <w:sz w:val="21"/>
          <w:szCs w:val="21"/>
        </w:rPr>
        <w:t>采用以氘灯做光源的紫外差分吸收</w:t>
      </w:r>
      <w:r>
        <w:rPr>
          <w:rFonts w:ascii="SimSun" w:eastAsia="SimSun" w:hAnsi="SimSun" w:cs="SimSun"/>
          <w:sz w:val="21"/>
          <w:szCs w:val="21"/>
        </w:rPr>
        <w:t xml:space="preserve"> </w:t>
      </w:r>
      <w:r>
        <w:rPr>
          <w:rFonts w:ascii="SimSun" w:eastAsia="SimSun" w:hAnsi="SimSun" w:cs="SimSun"/>
          <w:spacing w:val="-1"/>
          <w:sz w:val="21"/>
          <w:szCs w:val="21"/>
        </w:rPr>
        <w:t>光谱测量NO和HC,采用绿光光源检测不透光烟度。设备应</w:t>
      </w:r>
      <w:r>
        <w:rPr>
          <w:rFonts w:ascii="SimSun" w:eastAsia="SimSun" w:hAnsi="SimSun" w:cs="SimSun"/>
          <w:spacing w:val="-2"/>
          <w:sz w:val="21"/>
          <w:szCs w:val="21"/>
        </w:rPr>
        <w:t>满足附录B的规定，其安装应符合附录C的规定。</w:t>
      </w:r>
    </w:p>
    <w:p>
      <w:pPr>
        <w:spacing w:line="282"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z w:val="21"/>
          <w:szCs w:val="21"/>
        </w:rPr>
        <w:t>A.2</w:t>
      </w:r>
      <w:r>
        <w:rPr>
          <w:rFonts w:ascii="SimHei" w:eastAsia="SimHei" w:hAnsi="SimHei" w:cs="SimHei"/>
          <w:spacing w:val="88"/>
          <w:sz w:val="21"/>
          <w:szCs w:val="21"/>
        </w:rPr>
        <w:t xml:space="preserve"> </w:t>
      </w:r>
      <w:r>
        <w:rPr>
          <w:rFonts w:ascii="SimHei" w:eastAsia="SimHei" w:hAnsi="SimHei" w:cs="SimHei"/>
          <w:b/>
          <w:bCs/>
          <w:sz w:val="21"/>
          <w:szCs w:val="21"/>
        </w:rPr>
        <w:t>检测方法</w:t>
      </w:r>
    </w:p>
    <w:p>
      <w:pPr>
        <w:spacing w:line="313" w:lineRule="auto"/>
        <w:rPr>
          <w:rFonts w:ascii="Arial"/>
          <w:sz w:val="21"/>
        </w:rPr>
      </w:pPr>
    </w:p>
    <w:p>
      <w:pPr>
        <w:spacing w:before="69" w:line="309" w:lineRule="exact"/>
        <w:ind w:left="3"/>
        <w:rPr>
          <w:rFonts w:ascii="SimSun" w:eastAsia="SimSun" w:hAnsi="SimSun" w:cs="SimSun"/>
          <w:sz w:val="21"/>
          <w:szCs w:val="21"/>
        </w:rPr>
      </w:pPr>
      <w:r>
        <w:rPr>
          <w:rFonts w:ascii="SimSun" w:eastAsia="SimSun" w:hAnsi="SimSun" w:cs="SimSun"/>
          <w:b/>
          <w:bCs/>
          <w:spacing w:val="-2"/>
          <w:position w:val="7"/>
          <w:sz w:val="21"/>
          <w:szCs w:val="21"/>
        </w:rPr>
        <w:t>A.2.1.1</w:t>
      </w:r>
      <w:r>
        <w:rPr>
          <w:rFonts w:ascii="SimSun" w:eastAsia="SimSun" w:hAnsi="SimSun" w:cs="SimSun"/>
          <w:spacing w:val="21"/>
          <w:position w:val="7"/>
          <w:sz w:val="21"/>
          <w:szCs w:val="21"/>
        </w:rPr>
        <w:t xml:space="preserve">  </w:t>
      </w:r>
      <w:r>
        <w:rPr>
          <w:rFonts w:ascii="SimSun" w:eastAsia="SimSun" w:hAnsi="SimSun" w:cs="SimSun"/>
          <w:spacing w:val="-2"/>
          <w:position w:val="7"/>
          <w:sz w:val="21"/>
          <w:szCs w:val="21"/>
        </w:rPr>
        <w:t>按照</w:t>
      </w:r>
      <w:r>
        <w:rPr>
          <w:rFonts w:ascii="Times New Roman" w:eastAsia="Times New Roman" w:hAnsi="Times New Roman" w:cs="Times New Roman"/>
          <w:spacing w:val="-2"/>
          <w:position w:val="7"/>
          <w:sz w:val="21"/>
          <w:szCs w:val="21"/>
        </w:rPr>
        <w:t>A.1</w:t>
      </w:r>
      <w:r>
        <w:rPr>
          <w:rFonts w:ascii="Times New Roman" w:eastAsia="Times New Roman" w:hAnsi="Times New Roman" w:cs="Times New Roman"/>
          <w:spacing w:val="-30"/>
          <w:position w:val="7"/>
          <w:sz w:val="21"/>
          <w:szCs w:val="21"/>
        </w:rPr>
        <w:t xml:space="preserve"> </w:t>
      </w:r>
      <w:r>
        <w:rPr>
          <w:rFonts w:ascii="SimSun" w:eastAsia="SimSun" w:hAnsi="SimSun" w:cs="SimSun"/>
          <w:spacing w:val="-2"/>
          <w:position w:val="7"/>
          <w:sz w:val="21"/>
          <w:szCs w:val="21"/>
        </w:rPr>
        <w:t>中规定的检测要求选择检测地点和检测环境。</w:t>
      </w:r>
    </w:p>
    <w:p>
      <w:pPr>
        <w:spacing w:before="1" w:line="218" w:lineRule="auto"/>
        <w:ind w:left="3"/>
        <w:rPr>
          <w:rFonts w:ascii="SimSun" w:eastAsia="SimSun" w:hAnsi="SimSun" w:cs="SimSun"/>
          <w:sz w:val="21"/>
          <w:szCs w:val="21"/>
        </w:rPr>
      </w:pPr>
      <w:r>
        <w:rPr>
          <w:rFonts w:ascii="SimSun" w:eastAsia="SimSun" w:hAnsi="SimSun" w:cs="SimSun"/>
          <w:b/>
          <w:bCs/>
          <w:spacing w:val="-1"/>
          <w:sz w:val="21"/>
          <w:szCs w:val="21"/>
        </w:rPr>
        <w:t>A.2.1.2</w:t>
      </w:r>
      <w:r>
        <w:rPr>
          <w:rFonts w:ascii="SimSun" w:eastAsia="SimSun" w:hAnsi="SimSun" w:cs="SimSun"/>
          <w:spacing w:val="99"/>
          <w:sz w:val="21"/>
          <w:szCs w:val="21"/>
        </w:rPr>
        <w:t xml:space="preserve"> </w:t>
      </w:r>
      <w:r>
        <w:rPr>
          <w:rFonts w:ascii="SimSun" w:eastAsia="SimSun" w:hAnsi="SimSun" w:cs="SimSun"/>
          <w:spacing w:val="-1"/>
          <w:sz w:val="21"/>
          <w:szCs w:val="21"/>
        </w:rPr>
        <w:t>按照附录</w:t>
      </w:r>
      <w:r>
        <w:rPr>
          <w:rFonts w:ascii="Times New Roman" w:eastAsia="Times New Roman" w:hAnsi="Times New Roman" w:cs="Times New Roman"/>
          <w:spacing w:val="-1"/>
          <w:sz w:val="21"/>
          <w:szCs w:val="21"/>
        </w:rPr>
        <w:t>C</w:t>
      </w:r>
      <w:r>
        <w:rPr>
          <w:rFonts w:ascii="SimSun" w:eastAsia="SimSun" w:hAnsi="SimSun" w:cs="SimSun"/>
          <w:spacing w:val="-1"/>
          <w:sz w:val="21"/>
          <w:szCs w:val="21"/>
        </w:rPr>
        <w:t>的规定安装检测设备。</w:t>
      </w:r>
    </w:p>
    <w:p>
      <w:pPr>
        <w:spacing w:before="63" w:line="245" w:lineRule="auto"/>
        <w:ind w:right="58" w:firstLine="3"/>
        <w:rPr>
          <w:rFonts w:ascii="SimSun" w:eastAsia="SimSun" w:hAnsi="SimSun" w:cs="SimSun"/>
          <w:sz w:val="21"/>
          <w:szCs w:val="21"/>
        </w:rPr>
      </w:pPr>
      <w:r>
        <w:rPr>
          <w:rFonts w:ascii="SimSun" w:eastAsia="SimSun" w:hAnsi="SimSun" w:cs="SimSun"/>
          <w:b/>
          <w:bCs/>
          <w:spacing w:val="1"/>
          <w:sz w:val="21"/>
          <w:szCs w:val="21"/>
        </w:rPr>
        <w:t>A.2.1.3</w:t>
      </w:r>
      <w:r>
        <w:rPr>
          <w:rFonts w:ascii="SimSun" w:eastAsia="SimSun" w:hAnsi="SimSun" w:cs="SimSun"/>
          <w:spacing w:val="16"/>
          <w:sz w:val="21"/>
          <w:szCs w:val="21"/>
        </w:rPr>
        <w:t xml:space="preserve">  </w:t>
      </w:r>
      <w:r>
        <w:rPr>
          <w:rFonts w:ascii="SimSun" w:eastAsia="SimSun" w:hAnsi="SimSun" w:cs="SimSun"/>
          <w:spacing w:val="1"/>
          <w:sz w:val="21"/>
          <w:szCs w:val="21"/>
        </w:rPr>
        <w:t>车辆通过检测点，检测设备自动进行车牌号码拍照</w:t>
      </w:r>
      <w:r>
        <w:rPr>
          <w:rFonts w:ascii="SimSun" w:eastAsia="SimSun" w:hAnsi="SimSun" w:cs="SimSun"/>
          <w:sz w:val="21"/>
          <w:szCs w:val="21"/>
        </w:rPr>
        <w:t>并进行牌照识别、检测车辆行驶速度与加</w:t>
      </w:r>
      <w:r>
        <w:rPr>
          <w:rFonts w:ascii="SimSun" w:eastAsia="SimSun" w:hAnsi="SimSun" w:cs="SimSun"/>
          <w:sz w:val="21"/>
          <w:szCs w:val="21"/>
        </w:rPr>
        <w:t xml:space="preserve"> </w:t>
      </w:r>
      <w:r>
        <w:rPr>
          <w:rFonts w:ascii="SimSun" w:eastAsia="SimSun" w:hAnsi="SimSun" w:cs="SimSun"/>
          <w:sz w:val="21"/>
          <w:szCs w:val="21"/>
        </w:rPr>
        <w:t>速度、检测排气污染物浓度，计算VSP值，并将采集到的数</w:t>
      </w:r>
      <w:r>
        <w:rPr>
          <w:rFonts w:ascii="SimSun" w:eastAsia="SimSun" w:hAnsi="SimSun" w:cs="SimSun"/>
          <w:spacing w:val="-1"/>
          <w:sz w:val="21"/>
          <w:szCs w:val="21"/>
        </w:rPr>
        <w:t>据和计算结果存入数据库。</w:t>
      </w:r>
    </w:p>
    <w:p>
      <w:pPr>
        <w:sectPr>
          <w:footerReference w:type="default" r:id="rId13"/>
          <w:pgSz w:w="11910" w:h="16840"/>
          <w:pgMar w:top="1413" w:right="1335" w:bottom="1238" w:left="1090" w:header="0" w:footer="1099" w:gutter="0"/>
          <w:pgNumType w:start="10"/>
          <w:cols w:space="708"/>
        </w:sectPr>
      </w:pPr>
    </w:p>
    <w:p>
      <w:pPr>
        <w:spacing w:before="143" w:line="190" w:lineRule="auto"/>
        <w:ind w:right="3"/>
        <w:jc w:val="right"/>
        <w:rPr>
          <w:rFonts w:ascii="SimSun" w:eastAsia="SimSun" w:hAnsi="SimSun" w:cs="SimSun"/>
          <w:sz w:val="18"/>
          <w:szCs w:val="18"/>
        </w:rPr>
      </w:pPr>
      <w:r>
        <w:rPr>
          <w:rFonts w:ascii="Arial" w:eastAsia="Arial" w:hAnsi="Arial" w:cs="Arial"/>
          <w:b/>
          <w:bCs/>
          <w:spacing w:val="-3"/>
          <w:sz w:val="18"/>
          <w:szCs w:val="18"/>
        </w:rPr>
        <w:t>DB65/</w:t>
      </w:r>
      <w:r>
        <w:rPr>
          <w:rFonts w:ascii="Arial" w:eastAsia="Arial" w:hAnsi="Arial" w:cs="Arial"/>
          <w:spacing w:val="4"/>
          <w:sz w:val="18"/>
          <w:szCs w:val="18"/>
        </w:rPr>
        <w:t xml:space="preserve">  </w:t>
      </w:r>
      <w:r>
        <w:rPr>
          <w:rFonts w:ascii="Arial" w:eastAsia="Arial" w:hAnsi="Arial" w:cs="Arial"/>
          <w:b/>
          <w:bCs/>
          <w:spacing w:val="-3"/>
          <w:sz w:val="18"/>
          <w:szCs w:val="18"/>
        </w:rPr>
        <w:t>T</w:t>
      </w:r>
      <w:r>
        <w:rPr>
          <w:rFonts w:ascii="Arial" w:eastAsia="Arial" w:hAnsi="Arial" w:cs="Arial"/>
          <w:spacing w:val="6"/>
          <w:sz w:val="18"/>
          <w:szCs w:val="18"/>
        </w:rPr>
        <w:t xml:space="preserve">  </w:t>
      </w:r>
      <w:r>
        <w:rPr>
          <w:rFonts w:ascii="Arial" w:eastAsia="Arial" w:hAnsi="Arial" w:cs="Arial"/>
          <w:b/>
          <w:bCs/>
          <w:spacing w:val="-3"/>
          <w:sz w:val="18"/>
          <w:szCs w:val="18"/>
        </w:rPr>
        <w:t>3904</w:t>
      </w:r>
      <w:r>
        <w:rPr>
          <w:rFonts w:ascii="Arial" w:eastAsia="Arial" w:hAnsi="Arial" w:cs="Arial"/>
          <w:sz w:val="18"/>
          <w:szCs w:val="18"/>
          <w:u w:val="single" w:color="auto"/>
        </w:rPr>
        <w:t xml:space="preserve">      </w:t>
      </w:r>
      <w:r>
        <w:rPr>
          <w:rFonts w:ascii="Arial" w:eastAsia="Arial" w:hAnsi="Arial" w:cs="Arial"/>
          <w:spacing w:val="-32"/>
          <w:sz w:val="18"/>
          <w:szCs w:val="18"/>
        </w:rPr>
        <w:t xml:space="preserve"> </w:t>
      </w:r>
      <w:r>
        <w:rPr>
          <w:rFonts w:ascii="SimSun" w:eastAsia="SimSun" w:hAnsi="SimSun" w:cs="SimSun"/>
          <w:b/>
          <w:bCs/>
          <w:spacing w:val="-3"/>
          <w:sz w:val="18"/>
          <w:szCs w:val="18"/>
        </w:rPr>
        <w:t>2016</w:t>
      </w:r>
    </w:p>
    <w:p>
      <w:pPr>
        <w:spacing w:line="294" w:lineRule="auto"/>
        <w:rPr>
          <w:rFonts w:ascii="Arial"/>
          <w:sz w:val="21"/>
        </w:rPr>
      </w:pPr>
    </w:p>
    <w:p>
      <w:pPr>
        <w:spacing w:line="294" w:lineRule="auto"/>
        <w:rPr>
          <w:rFonts w:ascii="Arial"/>
          <w:sz w:val="21"/>
        </w:rPr>
      </w:pPr>
    </w:p>
    <w:p>
      <w:pPr>
        <w:spacing w:line="295" w:lineRule="auto"/>
        <w:rPr>
          <w:rFonts w:ascii="Arial"/>
          <w:sz w:val="21"/>
        </w:rPr>
      </w:pPr>
    </w:p>
    <w:p>
      <w:pPr>
        <w:spacing w:before="68" w:line="222" w:lineRule="auto"/>
        <w:ind w:left="4229"/>
        <w:rPr>
          <w:rFonts w:ascii="SimHei" w:eastAsia="SimHei" w:hAnsi="SimHei" w:cs="SimHei"/>
          <w:sz w:val="21"/>
          <w:szCs w:val="21"/>
        </w:rPr>
      </w:pPr>
      <w:r>
        <w:rPr>
          <w:rFonts w:ascii="SimHei" w:eastAsia="SimHei" w:hAnsi="SimHei" w:cs="SimHei"/>
          <w:spacing w:val="-10"/>
          <w:sz w:val="21"/>
          <w:szCs w:val="21"/>
        </w:rPr>
        <w:t>附</w:t>
      </w:r>
      <w:r>
        <w:rPr>
          <w:rFonts w:ascii="SimHei" w:eastAsia="SimHei" w:hAnsi="SimHei" w:cs="SimHei"/>
          <w:spacing w:val="5"/>
          <w:sz w:val="21"/>
          <w:szCs w:val="21"/>
        </w:rPr>
        <w:t xml:space="preserve">  </w:t>
      </w:r>
      <w:r>
        <w:rPr>
          <w:rFonts w:ascii="SimHei" w:eastAsia="SimHei" w:hAnsi="SimHei" w:cs="SimHei"/>
          <w:spacing w:val="-10"/>
          <w:sz w:val="21"/>
          <w:szCs w:val="21"/>
        </w:rPr>
        <w:t>录</w:t>
      </w:r>
      <w:r>
        <w:rPr>
          <w:rFonts w:ascii="SimHei" w:eastAsia="SimHei" w:hAnsi="SimHei" w:cs="SimHei"/>
          <w:spacing w:val="84"/>
          <w:sz w:val="21"/>
          <w:szCs w:val="21"/>
        </w:rPr>
        <w:t xml:space="preserve"> </w:t>
      </w:r>
      <w:r>
        <w:rPr>
          <w:rFonts w:ascii="SimHei" w:eastAsia="SimHei" w:hAnsi="SimHei" w:cs="SimHei"/>
          <w:spacing w:val="-10"/>
          <w:sz w:val="21"/>
          <w:szCs w:val="21"/>
        </w:rPr>
        <w:t>B</w:t>
      </w:r>
    </w:p>
    <w:p>
      <w:pPr>
        <w:spacing w:before="54" w:line="222" w:lineRule="auto"/>
        <w:ind w:left="4063"/>
        <w:rPr>
          <w:rFonts w:ascii="SimHei" w:eastAsia="SimHei" w:hAnsi="SimHei" w:cs="SimHei"/>
          <w:sz w:val="21"/>
          <w:szCs w:val="21"/>
        </w:rPr>
      </w:pPr>
      <w:r>
        <w:rPr>
          <w:rFonts w:ascii="SimHei" w:eastAsia="SimHei" w:hAnsi="SimHei" w:cs="SimHei"/>
          <w:b/>
          <w:bCs/>
          <w:spacing w:val="2"/>
          <w:sz w:val="21"/>
          <w:szCs w:val="21"/>
        </w:rPr>
        <w:t>(规范性附录)</w:t>
      </w:r>
    </w:p>
    <w:p>
      <w:pPr>
        <w:spacing w:before="57" w:line="222" w:lineRule="auto"/>
        <w:ind w:left="3732"/>
        <w:rPr>
          <w:rFonts w:ascii="SimHei" w:eastAsia="SimHei" w:hAnsi="SimHei" w:cs="SimHei"/>
          <w:sz w:val="21"/>
          <w:szCs w:val="21"/>
        </w:rPr>
      </w:pPr>
      <w:r>
        <w:rPr>
          <w:rFonts w:ascii="SimHei" w:eastAsia="SimHei" w:hAnsi="SimHei" w:cs="SimHei"/>
          <w:b/>
          <w:bCs/>
          <w:spacing w:val="-4"/>
          <w:sz w:val="21"/>
          <w:szCs w:val="21"/>
        </w:rPr>
        <w:t>遥测设备的技术要求</w:t>
      </w:r>
    </w:p>
    <w:p>
      <w:pPr>
        <w:spacing w:line="317" w:lineRule="auto"/>
        <w:rPr>
          <w:rFonts w:ascii="Arial"/>
          <w:sz w:val="21"/>
        </w:rPr>
      </w:pPr>
    </w:p>
    <w:p>
      <w:pPr>
        <w:spacing w:before="68" w:line="222" w:lineRule="auto"/>
        <w:ind w:left="3"/>
        <w:outlineLvl w:val="0"/>
        <w:rPr>
          <w:rFonts w:ascii="SimHei" w:eastAsia="SimHei" w:hAnsi="SimHei" w:cs="SimHei"/>
          <w:sz w:val="21"/>
          <w:szCs w:val="21"/>
        </w:rPr>
      </w:pPr>
      <w:r>
        <w:rPr>
          <w:rFonts w:ascii="SimHei" w:eastAsia="SimHei" w:hAnsi="SimHei" w:cs="SimHei"/>
          <w:b/>
          <w:bCs/>
          <w:spacing w:val="-4"/>
          <w:sz w:val="21"/>
          <w:szCs w:val="21"/>
        </w:rPr>
        <w:t>B.1</w:t>
      </w:r>
      <w:r>
        <w:rPr>
          <w:rFonts w:ascii="SimHei" w:eastAsia="SimHei" w:hAnsi="SimHei" w:cs="SimHei"/>
          <w:spacing w:val="12"/>
          <w:sz w:val="21"/>
          <w:szCs w:val="21"/>
        </w:rPr>
        <w:t xml:space="preserve">  </w:t>
      </w:r>
      <w:r>
        <w:rPr>
          <w:rFonts w:ascii="SimHei" w:eastAsia="SimHei" w:hAnsi="SimHei" w:cs="SimHei"/>
          <w:b/>
          <w:bCs/>
          <w:spacing w:val="-4"/>
          <w:sz w:val="21"/>
          <w:szCs w:val="21"/>
        </w:rPr>
        <w:t>遥测设备的组成及基本技术要求</w:t>
      </w:r>
    </w:p>
    <w:p>
      <w:pPr>
        <w:spacing w:line="297"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4"/>
          <w:sz w:val="21"/>
          <w:szCs w:val="21"/>
        </w:rPr>
        <w:t>B.1.1</w:t>
      </w:r>
      <w:r>
        <w:rPr>
          <w:rFonts w:ascii="SimHei" w:eastAsia="SimHei" w:hAnsi="SimHei" w:cs="SimHei"/>
          <w:spacing w:val="9"/>
          <w:sz w:val="21"/>
          <w:szCs w:val="21"/>
        </w:rPr>
        <w:t xml:space="preserve">  </w:t>
      </w:r>
      <w:r>
        <w:rPr>
          <w:rFonts w:ascii="SimHei" w:eastAsia="SimHei" w:hAnsi="SimHei" w:cs="SimHei"/>
          <w:b/>
          <w:bCs/>
          <w:spacing w:val="-4"/>
          <w:sz w:val="21"/>
          <w:szCs w:val="21"/>
        </w:rPr>
        <w:t>气体浓度检测分析仪</w:t>
      </w:r>
    </w:p>
    <w:p>
      <w:pPr>
        <w:spacing w:before="222" w:line="219" w:lineRule="auto"/>
        <w:ind w:left="439"/>
        <w:rPr>
          <w:rFonts w:ascii="SimSun" w:eastAsia="SimSun" w:hAnsi="SimSun" w:cs="SimSun"/>
          <w:sz w:val="21"/>
          <w:szCs w:val="21"/>
        </w:rPr>
      </w:pPr>
      <w:r>
        <w:rPr>
          <w:rFonts w:ascii="SimSun" w:eastAsia="SimSun" w:hAnsi="SimSun" w:cs="SimSun"/>
          <w:spacing w:val="1"/>
          <w:sz w:val="21"/>
          <w:szCs w:val="21"/>
        </w:rPr>
        <w:t>气体浓度检测分析仪由发射器、反射镜(如果适用)、光电信号检测仪与分析仪组成。</w:t>
      </w:r>
    </w:p>
    <w:p>
      <w:pPr>
        <w:spacing w:before="206" w:line="221" w:lineRule="auto"/>
        <w:ind w:left="3"/>
        <w:outlineLvl w:val="0"/>
        <w:rPr>
          <w:rFonts w:ascii="SimHei" w:eastAsia="SimHei" w:hAnsi="SimHei" w:cs="SimHei"/>
          <w:sz w:val="21"/>
          <w:szCs w:val="21"/>
        </w:rPr>
      </w:pPr>
      <w:r>
        <w:rPr>
          <w:rFonts w:ascii="SimHei" w:eastAsia="SimHei" w:hAnsi="SimHei" w:cs="SimHei"/>
          <w:b/>
          <w:bCs/>
          <w:spacing w:val="-2"/>
          <w:sz w:val="21"/>
          <w:szCs w:val="21"/>
        </w:rPr>
        <w:t>B.1.2</w:t>
      </w:r>
      <w:r>
        <w:rPr>
          <w:rFonts w:ascii="SimHei" w:eastAsia="SimHei" w:hAnsi="SimHei" w:cs="SimHei"/>
          <w:spacing w:val="12"/>
          <w:sz w:val="21"/>
          <w:szCs w:val="21"/>
        </w:rPr>
        <w:t xml:space="preserve">  </w:t>
      </w:r>
      <w:r>
        <w:rPr>
          <w:rFonts w:ascii="SimHei" w:eastAsia="SimHei" w:hAnsi="SimHei" w:cs="SimHei"/>
          <w:b/>
          <w:bCs/>
          <w:spacing w:val="-2"/>
          <w:sz w:val="21"/>
          <w:szCs w:val="21"/>
        </w:rPr>
        <w:t>红外光源</w:t>
      </w:r>
    </w:p>
    <w:p>
      <w:pPr>
        <w:spacing w:before="233" w:line="219" w:lineRule="auto"/>
        <w:ind w:left="439"/>
        <w:rPr>
          <w:rFonts w:ascii="SimSun" w:eastAsia="SimSun" w:hAnsi="SimSun" w:cs="SimSun"/>
          <w:sz w:val="21"/>
          <w:szCs w:val="21"/>
        </w:rPr>
      </w:pPr>
      <w:r>
        <w:rPr>
          <w:rFonts w:ascii="SimSun" w:eastAsia="SimSun" w:hAnsi="SimSun" w:cs="SimSun"/>
          <w:spacing w:val="-4"/>
          <w:sz w:val="21"/>
          <w:szCs w:val="21"/>
        </w:rPr>
        <w:t>可调谐红外二极管激光器。</w:t>
      </w:r>
    </w:p>
    <w:p>
      <w:pPr>
        <w:spacing w:before="216" w:line="221" w:lineRule="auto"/>
        <w:ind w:left="3"/>
        <w:outlineLvl w:val="0"/>
        <w:rPr>
          <w:rFonts w:ascii="SimHei" w:eastAsia="SimHei" w:hAnsi="SimHei" w:cs="SimHei"/>
          <w:sz w:val="21"/>
          <w:szCs w:val="21"/>
        </w:rPr>
      </w:pPr>
      <w:r>
        <w:rPr>
          <w:rFonts w:ascii="SimHei" w:eastAsia="SimHei" w:hAnsi="SimHei" w:cs="SimHei"/>
          <w:b/>
          <w:bCs/>
          <w:spacing w:val="-2"/>
          <w:sz w:val="21"/>
          <w:szCs w:val="21"/>
        </w:rPr>
        <w:t>B.1.3</w:t>
      </w:r>
      <w:r>
        <w:rPr>
          <w:rFonts w:ascii="SimHei" w:eastAsia="SimHei" w:hAnsi="SimHei" w:cs="SimHei"/>
          <w:spacing w:val="12"/>
          <w:sz w:val="21"/>
          <w:szCs w:val="21"/>
        </w:rPr>
        <w:t xml:space="preserve">  </w:t>
      </w:r>
      <w:r>
        <w:rPr>
          <w:rFonts w:ascii="SimHei" w:eastAsia="SimHei" w:hAnsi="SimHei" w:cs="SimHei"/>
          <w:b/>
          <w:bCs/>
          <w:spacing w:val="-2"/>
          <w:sz w:val="21"/>
          <w:szCs w:val="21"/>
        </w:rPr>
        <w:t>紫外光源</w:t>
      </w:r>
    </w:p>
    <w:p>
      <w:pPr>
        <w:spacing w:before="234" w:line="219" w:lineRule="auto"/>
        <w:ind w:left="439"/>
        <w:rPr>
          <w:rFonts w:ascii="SimSun" w:eastAsia="SimSun" w:hAnsi="SimSun" w:cs="SimSun"/>
          <w:sz w:val="21"/>
          <w:szCs w:val="21"/>
        </w:rPr>
      </w:pPr>
      <w:r>
        <w:rPr>
          <w:rFonts w:ascii="SimSun" w:eastAsia="SimSun" w:hAnsi="SimSun" w:cs="SimSun"/>
          <w:spacing w:val="-1"/>
          <w:sz w:val="21"/>
          <w:szCs w:val="21"/>
        </w:rPr>
        <w:t>氘灯光源。</w:t>
      </w:r>
    </w:p>
    <w:p>
      <w:pPr>
        <w:spacing w:before="206" w:line="222" w:lineRule="auto"/>
        <w:ind w:left="3"/>
        <w:outlineLvl w:val="0"/>
        <w:rPr>
          <w:rFonts w:ascii="SimHei" w:eastAsia="SimHei" w:hAnsi="SimHei" w:cs="SimHei"/>
          <w:sz w:val="21"/>
          <w:szCs w:val="21"/>
        </w:rPr>
      </w:pPr>
      <w:r>
        <w:rPr>
          <w:rFonts w:ascii="SimHei" w:eastAsia="SimHei" w:hAnsi="SimHei" w:cs="SimHei"/>
          <w:b/>
          <w:bCs/>
          <w:spacing w:val="-1"/>
          <w:sz w:val="21"/>
          <w:szCs w:val="21"/>
        </w:rPr>
        <w:t>B.1.4</w:t>
      </w:r>
      <w:r>
        <w:rPr>
          <w:rFonts w:ascii="SimHei" w:eastAsia="SimHei" w:hAnsi="SimHei" w:cs="SimHei"/>
          <w:spacing w:val="12"/>
          <w:sz w:val="21"/>
          <w:szCs w:val="21"/>
        </w:rPr>
        <w:t xml:space="preserve">  </w:t>
      </w:r>
      <w:r>
        <w:rPr>
          <w:rFonts w:ascii="SimHei" w:eastAsia="SimHei" w:hAnsi="SimHei" w:cs="SimHei"/>
          <w:b/>
          <w:bCs/>
          <w:spacing w:val="-1"/>
          <w:sz w:val="21"/>
          <w:szCs w:val="21"/>
        </w:rPr>
        <w:t>反射镜</w:t>
      </w:r>
    </w:p>
    <w:p>
      <w:pPr>
        <w:spacing w:before="222" w:line="219" w:lineRule="auto"/>
        <w:ind w:left="439"/>
        <w:rPr>
          <w:rFonts w:ascii="SimSun" w:eastAsia="SimSun" w:hAnsi="SimSun" w:cs="SimSun"/>
          <w:sz w:val="21"/>
          <w:szCs w:val="21"/>
        </w:rPr>
      </w:pPr>
      <w:r>
        <w:rPr>
          <w:rFonts w:ascii="SimSun" w:eastAsia="SimSun" w:hAnsi="SimSun" w:cs="SimSun"/>
          <w:spacing w:val="-2"/>
          <w:sz w:val="21"/>
          <w:szCs w:val="21"/>
        </w:rPr>
        <w:t>用于将发射器发射的红外光和紫外光反射回接收端。</w:t>
      </w:r>
    </w:p>
    <w:p>
      <w:pPr>
        <w:spacing w:before="216" w:line="222" w:lineRule="auto"/>
        <w:ind w:left="3"/>
        <w:outlineLvl w:val="0"/>
        <w:rPr>
          <w:rFonts w:ascii="SimHei" w:eastAsia="SimHei" w:hAnsi="SimHei" w:cs="SimHei"/>
          <w:sz w:val="21"/>
          <w:szCs w:val="21"/>
        </w:rPr>
      </w:pPr>
      <w:r>
        <w:rPr>
          <w:rFonts w:ascii="SimHei" w:eastAsia="SimHei" w:hAnsi="SimHei" w:cs="SimHei"/>
          <w:b/>
          <w:bCs/>
          <w:spacing w:val="-4"/>
          <w:sz w:val="21"/>
          <w:szCs w:val="21"/>
        </w:rPr>
        <w:t>B.1.5</w:t>
      </w:r>
      <w:r>
        <w:rPr>
          <w:rFonts w:ascii="SimHei" w:eastAsia="SimHei" w:hAnsi="SimHei" w:cs="SimHei"/>
          <w:spacing w:val="17"/>
          <w:sz w:val="21"/>
          <w:szCs w:val="21"/>
        </w:rPr>
        <w:t xml:space="preserve">  </w:t>
      </w:r>
      <w:r>
        <w:rPr>
          <w:rFonts w:ascii="SimHei" w:eastAsia="SimHei" w:hAnsi="SimHei" w:cs="SimHei"/>
          <w:b/>
          <w:bCs/>
          <w:spacing w:val="-4"/>
          <w:sz w:val="21"/>
          <w:szCs w:val="21"/>
        </w:rPr>
        <w:t>光电信号检测与分析仪</w:t>
      </w:r>
    </w:p>
    <w:p>
      <w:pPr>
        <w:spacing w:before="221" w:line="219" w:lineRule="auto"/>
        <w:ind w:left="3"/>
        <w:rPr>
          <w:rFonts w:ascii="SimSun" w:eastAsia="SimSun" w:hAnsi="SimSun" w:cs="SimSun"/>
          <w:sz w:val="21"/>
          <w:szCs w:val="21"/>
        </w:rPr>
      </w:pPr>
      <w:r>
        <w:rPr>
          <w:rFonts w:ascii="SimSun" w:eastAsia="SimSun" w:hAnsi="SimSun" w:cs="SimSun"/>
          <w:b/>
          <w:bCs/>
          <w:spacing w:val="-1"/>
          <w:sz w:val="21"/>
          <w:szCs w:val="21"/>
        </w:rPr>
        <w:t>B.1.5.1.1</w:t>
      </w:r>
      <w:r>
        <w:rPr>
          <w:rFonts w:ascii="SimSun" w:eastAsia="SimSun" w:hAnsi="SimSun" w:cs="SimSun"/>
          <w:spacing w:val="2"/>
          <w:sz w:val="21"/>
          <w:szCs w:val="21"/>
        </w:rPr>
        <w:t xml:space="preserve">  </w:t>
      </w:r>
      <w:r>
        <w:rPr>
          <w:rFonts w:ascii="SimSun" w:eastAsia="SimSun" w:hAnsi="SimSun" w:cs="SimSun"/>
          <w:spacing w:val="-1"/>
          <w:sz w:val="21"/>
          <w:szCs w:val="21"/>
        </w:rPr>
        <w:t>对接收端采集的信号进行分析处理，并将结果输出，仪器应该</w:t>
      </w:r>
      <w:r>
        <w:rPr>
          <w:rFonts w:ascii="SimSun" w:eastAsia="SimSun" w:hAnsi="SimSun" w:cs="SimSun"/>
          <w:spacing w:val="-2"/>
          <w:sz w:val="21"/>
          <w:szCs w:val="21"/>
        </w:rPr>
        <w:t>能够自动消除每次检测的背</w:t>
      </w:r>
    </w:p>
    <w:p>
      <w:pPr>
        <w:spacing w:before="72" w:line="219" w:lineRule="auto"/>
        <w:rPr>
          <w:rFonts w:ascii="SimSun" w:eastAsia="SimSun" w:hAnsi="SimSun" w:cs="SimSun"/>
          <w:sz w:val="21"/>
          <w:szCs w:val="21"/>
        </w:rPr>
      </w:pPr>
      <w:r>
        <w:rPr>
          <w:rFonts w:ascii="SimSun" w:eastAsia="SimSun" w:hAnsi="SimSun" w:cs="SimSun"/>
          <w:spacing w:val="-1"/>
          <w:sz w:val="21"/>
          <w:szCs w:val="21"/>
        </w:rPr>
        <w:t>景误差。</w:t>
      </w:r>
    </w:p>
    <w:p>
      <w:pPr>
        <w:spacing w:before="209" w:line="223" w:lineRule="auto"/>
        <w:ind w:left="3"/>
        <w:outlineLvl w:val="0"/>
        <w:rPr>
          <w:rFonts w:ascii="SimHei" w:eastAsia="SimHei" w:hAnsi="SimHei" w:cs="SimHei"/>
          <w:sz w:val="21"/>
          <w:szCs w:val="21"/>
        </w:rPr>
      </w:pPr>
      <w:r>
        <w:rPr>
          <w:rFonts w:ascii="SimHei" w:eastAsia="SimHei" w:hAnsi="SimHei" w:cs="SimHei"/>
          <w:b/>
          <w:bCs/>
          <w:spacing w:val="-6"/>
          <w:sz w:val="21"/>
          <w:szCs w:val="21"/>
        </w:rPr>
        <w:t>B.1.5.2</w:t>
      </w:r>
      <w:r>
        <w:rPr>
          <w:rFonts w:ascii="SimHei" w:eastAsia="SimHei" w:hAnsi="SimHei" w:cs="SimHei"/>
          <w:spacing w:val="12"/>
          <w:sz w:val="21"/>
          <w:szCs w:val="21"/>
        </w:rPr>
        <w:t xml:space="preserve">  </w:t>
      </w:r>
      <w:r>
        <w:rPr>
          <w:rFonts w:ascii="SimHei" w:eastAsia="SimHei" w:hAnsi="SimHei" w:cs="SimHei"/>
          <w:b/>
          <w:bCs/>
          <w:spacing w:val="-6"/>
          <w:sz w:val="21"/>
          <w:szCs w:val="21"/>
        </w:rPr>
        <w:t>检测范围：</w:t>
      </w:r>
    </w:p>
    <w:p>
      <w:pPr>
        <w:spacing w:before="195" w:line="212"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a)CO:0%</w:t>
      </w:r>
      <w:r>
        <w:rPr>
          <w:rFonts w:ascii="SimSun" w:eastAsia="SimSun" w:hAnsi="SimSun" w:cs="SimSun"/>
          <w:spacing w:val="-1"/>
          <w:sz w:val="21"/>
          <w:szCs w:val="21"/>
        </w:rPr>
        <w:t>～</w:t>
      </w:r>
      <w:r>
        <w:rPr>
          <w:rFonts w:ascii="Times New Roman" w:eastAsia="Times New Roman" w:hAnsi="Times New Roman" w:cs="Times New Roman"/>
          <w:spacing w:val="-1"/>
          <w:sz w:val="21"/>
          <w:szCs w:val="21"/>
        </w:rPr>
        <w:t>10%;</w:t>
      </w:r>
    </w:p>
    <w:p>
      <w:pPr>
        <w:spacing w:before="219" w:line="212" w:lineRule="auto"/>
        <w:rPr>
          <w:rFonts w:ascii="Times New Roman" w:eastAsia="Times New Roman" w:hAnsi="Times New Roman" w:cs="Times New Roman"/>
          <w:sz w:val="21"/>
          <w:szCs w:val="21"/>
        </w:rPr>
      </w:pPr>
      <w:r>
        <w:rPr>
          <w:rFonts w:ascii="Times New Roman" w:eastAsia="Times New Roman" w:hAnsi="Times New Roman" w:cs="Times New Roman"/>
          <w:sz w:val="21"/>
          <w:szCs w:val="21"/>
        </w:rPr>
        <w:t>b)CO₂:0%</w:t>
      </w:r>
      <w:r>
        <w:rPr>
          <w:rFonts w:ascii="SimSun" w:eastAsia="SimSun" w:hAnsi="SimSun" w:cs="SimSun"/>
          <w:sz w:val="21"/>
          <w:szCs w:val="21"/>
        </w:rPr>
        <w:t>～</w:t>
      </w:r>
      <w:r>
        <w:rPr>
          <w:rFonts w:ascii="Times New Roman" w:eastAsia="Times New Roman" w:hAnsi="Times New Roman" w:cs="Times New Roman"/>
          <w:sz w:val="21"/>
          <w:szCs w:val="21"/>
        </w:rPr>
        <w:t>16%;</w:t>
      </w:r>
    </w:p>
    <w:p>
      <w:pPr>
        <w:spacing w:before="218" w:line="460" w:lineRule="exact"/>
        <w:rPr>
          <w:rFonts w:ascii="Times New Roman" w:eastAsia="Times New Roman" w:hAnsi="Times New Roman" w:cs="Times New Roman"/>
          <w:sz w:val="21"/>
          <w:szCs w:val="21"/>
        </w:rPr>
      </w:pPr>
      <w:r>
        <w:rPr>
          <w:rFonts w:ascii="Times New Roman" w:eastAsia="Times New Roman" w:hAnsi="Times New Roman" w:cs="Times New Roman"/>
          <w:spacing w:val="-2"/>
          <w:position w:val="21"/>
          <w:sz w:val="21"/>
          <w:szCs w:val="21"/>
        </w:rPr>
        <w:t>c)HC</w:t>
      </w:r>
      <w:r>
        <w:rPr>
          <w:rFonts w:ascii="Times New Roman" w:eastAsia="Times New Roman" w:hAnsi="Times New Roman" w:cs="Times New Roman"/>
          <w:position w:val="21"/>
          <w:sz w:val="21"/>
          <w:szCs w:val="21"/>
        </w:rPr>
        <w:t xml:space="preserve">          </w:t>
      </w:r>
      <w:r>
        <w:rPr>
          <w:rFonts w:ascii="Times New Roman" w:eastAsia="Times New Roman" w:hAnsi="Times New Roman" w:cs="Times New Roman"/>
          <w:spacing w:val="-2"/>
          <w:position w:val="21"/>
          <w:sz w:val="21"/>
          <w:szCs w:val="21"/>
        </w:rPr>
        <w:t>:0</w:t>
      </w:r>
      <w:r>
        <w:rPr>
          <w:rFonts w:ascii="SimSun" w:eastAsia="SimSun" w:hAnsi="SimSun" w:cs="SimSun"/>
          <w:spacing w:val="-2"/>
          <w:position w:val="21"/>
          <w:sz w:val="21"/>
          <w:szCs w:val="21"/>
        </w:rPr>
        <w:t>～</w:t>
      </w:r>
      <w:r>
        <w:rPr>
          <w:rFonts w:ascii="Times New Roman" w:eastAsia="Times New Roman" w:hAnsi="Times New Roman" w:cs="Times New Roman"/>
          <w:spacing w:val="-2"/>
          <w:position w:val="21"/>
          <w:sz w:val="21"/>
          <w:szCs w:val="21"/>
        </w:rPr>
        <w:t>10000×10°;</w:t>
      </w:r>
    </w:p>
    <w:p>
      <w:pPr>
        <w:spacing w:before="1" w:line="212" w:lineRule="auto"/>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d)NO</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2"/>
          <w:sz w:val="21"/>
          <w:szCs w:val="21"/>
        </w:rPr>
        <w:t>:0</w:t>
      </w:r>
      <w:r>
        <w:rPr>
          <w:rFonts w:ascii="SimSun" w:eastAsia="SimSun" w:hAnsi="SimSun" w:cs="SimSun"/>
          <w:spacing w:val="-2"/>
          <w:sz w:val="21"/>
          <w:szCs w:val="21"/>
        </w:rPr>
        <w:t>～</w:t>
      </w:r>
      <w:r>
        <w:rPr>
          <w:rFonts w:ascii="Times New Roman" w:eastAsia="Times New Roman" w:hAnsi="Times New Roman" w:cs="Times New Roman"/>
          <w:spacing w:val="-2"/>
          <w:sz w:val="21"/>
          <w:szCs w:val="21"/>
        </w:rPr>
        <w:t>10000×10°;</w:t>
      </w:r>
    </w:p>
    <w:p>
      <w:pPr>
        <w:spacing w:before="282" w:line="219" w:lineRule="auto"/>
        <w:rPr>
          <w:rFonts w:ascii="SimSun" w:eastAsia="SimSun" w:hAnsi="SimSun" w:cs="SimSun"/>
          <w:sz w:val="21"/>
          <w:szCs w:val="21"/>
        </w:rPr>
      </w:pPr>
      <w:r>
        <w:rPr>
          <w:rFonts w:ascii="SimSun" w:eastAsia="SimSun" w:hAnsi="SimSun" w:cs="SimSun"/>
          <w:spacing w:val="-2"/>
          <w:sz w:val="21"/>
          <w:szCs w:val="21"/>
        </w:rPr>
        <w:t>e)不透光烟度</w:t>
      </w:r>
      <w:r>
        <w:rPr>
          <w:rFonts w:ascii="SimSun" w:eastAsia="SimSun" w:hAnsi="SimSun" w:cs="SimSun"/>
          <w:spacing w:val="10"/>
          <w:sz w:val="21"/>
          <w:szCs w:val="21"/>
        </w:rPr>
        <w:t xml:space="preserve">  </w:t>
      </w:r>
      <w:r>
        <w:rPr>
          <w:rFonts w:ascii="SimSun" w:eastAsia="SimSun" w:hAnsi="SimSun" w:cs="SimSun"/>
          <w:spacing w:val="-2"/>
          <w:sz w:val="21"/>
          <w:szCs w:val="21"/>
        </w:rPr>
        <w:t>：0</w:t>
      </w:r>
      <w:r>
        <w:rPr>
          <w:rFonts w:ascii="SimSun" w:eastAsia="SimSun" w:hAnsi="SimSun" w:cs="SimSun"/>
          <w:spacing w:val="69"/>
          <w:sz w:val="21"/>
          <w:szCs w:val="21"/>
        </w:rPr>
        <w:t xml:space="preserve"> </w:t>
      </w:r>
      <w:r>
        <w:rPr>
          <w:rFonts w:ascii="SimSun" w:eastAsia="SimSun" w:hAnsi="SimSun" w:cs="SimSun"/>
          <w:spacing w:val="-2"/>
          <w:sz w:val="21"/>
          <w:szCs w:val="21"/>
        </w:rPr>
        <w:t>%～100</w:t>
      </w:r>
      <w:r>
        <w:rPr>
          <w:rFonts w:ascii="SimSun" w:eastAsia="SimSun" w:hAnsi="SimSun" w:cs="SimSun"/>
          <w:spacing w:val="58"/>
          <w:sz w:val="21"/>
          <w:szCs w:val="21"/>
        </w:rPr>
        <w:t xml:space="preserve"> </w:t>
      </w:r>
      <w:r>
        <w:rPr>
          <w:rFonts w:ascii="SimSun" w:eastAsia="SimSun" w:hAnsi="SimSun" w:cs="SimSun"/>
          <w:spacing w:val="-2"/>
          <w:sz w:val="21"/>
          <w:szCs w:val="21"/>
        </w:rPr>
        <w:t>%。</w:t>
      </w:r>
    </w:p>
    <w:p>
      <w:pPr>
        <w:spacing w:before="217" w:line="222" w:lineRule="auto"/>
        <w:ind w:left="3"/>
        <w:outlineLvl w:val="0"/>
        <w:rPr>
          <w:rFonts w:ascii="SimHei" w:eastAsia="SimHei" w:hAnsi="SimHei" w:cs="SimHei"/>
          <w:sz w:val="21"/>
          <w:szCs w:val="21"/>
        </w:rPr>
      </w:pPr>
      <w:r>
        <w:rPr>
          <w:rFonts w:ascii="SimHei" w:eastAsia="SimHei" w:hAnsi="SimHei" w:cs="SimHei"/>
          <w:b/>
          <w:bCs/>
          <w:spacing w:val="-1"/>
          <w:sz w:val="21"/>
          <w:szCs w:val="21"/>
        </w:rPr>
        <w:t>B.1.6</w:t>
      </w:r>
      <w:r>
        <w:rPr>
          <w:rFonts w:ascii="SimHei" w:eastAsia="SimHei" w:hAnsi="SimHei" w:cs="SimHei"/>
          <w:spacing w:val="12"/>
          <w:sz w:val="21"/>
          <w:szCs w:val="21"/>
        </w:rPr>
        <w:t xml:space="preserve">  </w:t>
      </w:r>
      <w:r>
        <w:rPr>
          <w:rFonts w:ascii="SimHei" w:eastAsia="SimHei" w:hAnsi="SimHei" w:cs="SimHei"/>
          <w:b/>
          <w:bCs/>
          <w:spacing w:val="-1"/>
          <w:sz w:val="21"/>
          <w:szCs w:val="21"/>
        </w:rPr>
        <w:t>测速仪</w:t>
      </w:r>
    </w:p>
    <w:p>
      <w:pPr>
        <w:spacing w:before="201" w:line="219" w:lineRule="auto"/>
        <w:ind w:left="3"/>
        <w:rPr>
          <w:rFonts w:ascii="SimSun" w:eastAsia="SimSun" w:hAnsi="SimSun" w:cs="SimSun"/>
          <w:sz w:val="21"/>
          <w:szCs w:val="21"/>
        </w:rPr>
      </w:pPr>
      <w:r>
        <w:rPr>
          <w:rFonts w:ascii="SimSun" w:eastAsia="SimSun" w:hAnsi="SimSun" w:cs="SimSun"/>
          <w:b/>
          <w:bCs/>
          <w:spacing w:val="-4"/>
          <w:sz w:val="21"/>
          <w:szCs w:val="21"/>
        </w:rPr>
        <w:t>B.1.6.1.1</w:t>
      </w:r>
      <w:r>
        <w:rPr>
          <w:rFonts w:ascii="SimSun" w:eastAsia="SimSun" w:hAnsi="SimSun" w:cs="SimSun"/>
          <w:spacing w:val="10"/>
          <w:sz w:val="21"/>
          <w:szCs w:val="21"/>
        </w:rPr>
        <w:t xml:space="preserve">  </w:t>
      </w:r>
      <w:r>
        <w:rPr>
          <w:rFonts w:ascii="SimSun" w:eastAsia="SimSun" w:hAnsi="SimSun" w:cs="SimSun"/>
          <w:spacing w:val="-4"/>
          <w:sz w:val="21"/>
          <w:szCs w:val="21"/>
        </w:rPr>
        <w:t>当车速不超过100</w:t>
      </w:r>
      <w:r>
        <w:rPr>
          <w:rFonts w:ascii="SimSun" w:eastAsia="SimSun" w:hAnsi="SimSun" w:cs="SimSun"/>
          <w:spacing w:val="19"/>
          <w:sz w:val="21"/>
          <w:szCs w:val="21"/>
        </w:rPr>
        <w:t xml:space="preserve"> </w:t>
      </w:r>
      <w:r>
        <w:rPr>
          <w:rFonts w:ascii="Times New Roman" w:eastAsia="Times New Roman" w:hAnsi="Times New Roman" w:cs="Times New Roman"/>
          <w:spacing w:val="-4"/>
          <w:sz w:val="21"/>
          <w:szCs w:val="21"/>
        </w:rPr>
        <w:t>km/h</w:t>
      </w:r>
      <w:r>
        <w:rPr>
          <w:rFonts w:ascii="SimSun" w:eastAsia="SimSun" w:hAnsi="SimSun" w:cs="SimSun"/>
          <w:spacing w:val="-4"/>
          <w:sz w:val="21"/>
          <w:szCs w:val="21"/>
        </w:rPr>
        <w:t>时，在0.5</w:t>
      </w:r>
      <w:r>
        <w:rPr>
          <w:rFonts w:ascii="SimSun" w:eastAsia="SimSun" w:hAnsi="SimSun" w:cs="SimSun"/>
          <w:spacing w:val="18"/>
          <w:sz w:val="21"/>
          <w:szCs w:val="21"/>
        </w:rPr>
        <w:t xml:space="preserve"> </w:t>
      </w:r>
      <w:r>
        <w:rPr>
          <w:rFonts w:ascii="Times New Roman" w:eastAsia="Times New Roman" w:hAnsi="Times New Roman" w:cs="Times New Roman"/>
          <w:spacing w:val="-4"/>
          <w:sz w:val="21"/>
          <w:szCs w:val="21"/>
        </w:rPr>
        <w:t>s</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内准确检测车辆的速度和加速度；</w:t>
      </w:r>
    </w:p>
    <w:p>
      <w:pPr>
        <w:spacing w:before="57" w:line="212" w:lineRule="auto"/>
        <w:ind w:left="3"/>
        <w:rPr>
          <w:rFonts w:ascii="Times New Roman" w:eastAsia="Times New Roman" w:hAnsi="Times New Roman" w:cs="Times New Roman"/>
          <w:sz w:val="21"/>
          <w:szCs w:val="21"/>
        </w:rPr>
      </w:pPr>
      <w:r>
        <w:rPr>
          <w:rFonts w:ascii="SimSun" w:eastAsia="SimSun" w:hAnsi="SimSun" w:cs="SimSun"/>
          <w:b/>
          <w:bCs/>
          <w:spacing w:val="-6"/>
          <w:sz w:val="21"/>
          <w:szCs w:val="21"/>
        </w:rPr>
        <w:t>B.1.6.1.2</w:t>
      </w:r>
      <w:r>
        <w:rPr>
          <w:rFonts w:ascii="SimSun" w:eastAsia="SimSun" w:hAnsi="SimSun" w:cs="SimSun"/>
          <w:spacing w:val="15"/>
          <w:sz w:val="21"/>
          <w:szCs w:val="21"/>
        </w:rPr>
        <w:t xml:space="preserve">  </w:t>
      </w:r>
      <w:r>
        <w:rPr>
          <w:rFonts w:ascii="SimSun" w:eastAsia="SimSun" w:hAnsi="SimSun" w:cs="SimSun"/>
          <w:spacing w:val="-6"/>
          <w:sz w:val="21"/>
          <w:szCs w:val="21"/>
        </w:rPr>
        <w:t>车速检测误差应小于±</w:t>
      </w:r>
      <w:r>
        <w:rPr>
          <w:rFonts w:ascii="SimSun" w:eastAsia="SimSun" w:hAnsi="SimSun" w:cs="SimSun"/>
          <w:spacing w:val="4"/>
          <w:sz w:val="21"/>
          <w:szCs w:val="21"/>
        </w:rPr>
        <w:t xml:space="preserve"> </w:t>
      </w:r>
      <w:r>
        <w:rPr>
          <w:rFonts w:ascii="SimSun" w:eastAsia="SimSun" w:hAnsi="SimSun" w:cs="SimSun"/>
          <w:spacing w:val="-6"/>
          <w:sz w:val="21"/>
          <w:szCs w:val="21"/>
        </w:rPr>
        <w:t>0.5</w:t>
      </w:r>
      <w:r>
        <w:rPr>
          <w:rFonts w:ascii="SimSun" w:eastAsia="SimSun" w:hAnsi="SimSun" w:cs="SimSun"/>
          <w:spacing w:val="16"/>
          <w:sz w:val="21"/>
          <w:szCs w:val="21"/>
        </w:rPr>
        <w:t xml:space="preserve"> </w:t>
      </w:r>
      <w:r>
        <w:rPr>
          <w:rFonts w:ascii="Times New Roman" w:eastAsia="Times New Roman" w:hAnsi="Times New Roman" w:cs="Times New Roman"/>
          <w:spacing w:val="-6"/>
          <w:sz w:val="21"/>
          <w:szCs w:val="21"/>
        </w:rPr>
        <w:t>m/s;</w:t>
      </w:r>
      <w:r>
        <w:rPr>
          <w:rFonts w:ascii="Times New Roman" w:eastAsia="Times New Roman" w:hAnsi="Times New Roman" w:cs="Times New Roman"/>
          <w:sz w:val="21"/>
          <w:szCs w:val="21"/>
        </w:rPr>
        <w:br/>
      </w:r>
      <w:r>
        <w:rPr>
          <w:rFonts w:ascii="Times New Roman" w:eastAsia="Times New Roman" w:hAnsi="Times New Roman" w:cs="Times New Roma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https://d.book118.com/558072044074006032</w:t>
        </w:r>
      </w:hyperlink>
    </w:p>
    <w:p>
      <w:pPr>
        <w:spacing w:before="57" w:line="212" w:lineRule="auto"/>
        <w:ind w:left="3"/>
        <w:rPr>
          <w:rFonts w:ascii="Times New Roman" w:eastAsia="Times New Roman" w:hAnsi="Times New Roman" w:cs="Times New Roman"/>
          <w:sz w:val="21"/>
          <w:szCs w:val="21"/>
        </w:rPr>
      </w:pPr>
    </w:p>
    <w:sectPr>
      <w:footerReference w:type="default" r:id="rId15"/>
      <w:pgSz w:w="11910" w:h="16840"/>
      <w:pgMar w:top="1431" w:right="1151" w:bottom="1164" w:left="1430" w:header="0" w:footer="1016"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8"/>
      <w:jc w:val="right"/>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8"/>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89"/>
      <w:rPr>
        <w:rFonts w:ascii="SimSun" w:eastAsia="SimSun" w:hAnsi="SimSun" w:cs="SimSun"/>
        <w:sz w:val="17"/>
        <w:szCs w:val="17"/>
      </w:rPr>
    </w:pPr>
    <w:r>
      <w:rPr>
        <w:rFonts w:ascii="SimSun" w:eastAsia="SimSun" w:hAnsi="SimSun" w:cs="SimSun"/>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89"/>
      <w:rPr>
        <w:rFonts w:ascii="SimSun" w:eastAsia="SimSun" w:hAnsi="SimSun" w:cs="SimSun"/>
        <w:sz w:val="17"/>
        <w:szCs w:val="17"/>
      </w:rPr>
    </w:pPr>
    <w:r>
      <w:rPr>
        <w:rFonts w:ascii="SimSun" w:eastAsia="SimSun" w:hAnsi="SimSun" w:cs="SimSun"/>
        <w:sz w:val="17"/>
        <w:szCs w:val="17"/>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2"/>
      <w:jc w:val="right"/>
      <w:rPr>
        <w:rFonts w:ascii="SimSun" w:eastAsia="SimSun" w:hAnsi="SimSun" w:cs="SimSun"/>
        <w:sz w:val="15"/>
        <w:szCs w:val="15"/>
      </w:rPr>
    </w:pPr>
    <w:r>
      <w:rPr>
        <w:rFonts w:ascii="SimSun" w:eastAsia="SimSun" w:hAnsi="SimSun" w:cs="SimSun"/>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99"/>
      <w:rPr>
        <w:rFonts w:ascii="SimSun" w:eastAsia="SimSun" w:hAnsi="SimSun" w:cs="SimSun"/>
        <w:sz w:val="14"/>
        <w:szCs w:val="14"/>
      </w:rPr>
    </w:pPr>
    <w:r>
      <w:rPr>
        <w:rFonts w:ascii="SimSun" w:eastAsia="SimSun" w:hAnsi="SimSun" w:cs="SimSun"/>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3"/>
      <w:jc w:val="right"/>
      <w:rPr>
        <w:rFonts w:ascii="SimSun" w:eastAsia="SimSun" w:hAnsi="SimSun" w:cs="SimSun"/>
        <w:sz w:val="15"/>
        <w:szCs w:val="15"/>
      </w:rPr>
    </w:pPr>
    <w:r>
      <w:rPr>
        <w:rFonts w:ascii="SimSun" w:eastAsia="SimSun" w:hAnsi="SimSun" w:cs="SimSun"/>
        <w:sz w:val="15"/>
        <w:szCs w:val="15"/>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hyperlink" Target="https://d.book118.com/558072044074006032" TargetMode="External" /><Relationship Id="rId15" Type="http://schemas.openxmlformats.org/officeDocument/2006/relationships/footer" Target="footer8.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2023-05-18T13:26:44Z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2023-05-18T13:26:46Z</vt:filetime>
  </property>
  <property fmtid="{D5CDD505-2E9C-101B-9397-08002B2CF9AE}" pid="3" name="CRO">
    <vt:lpwstr>wqlLaW5nc29mdCBQREYgdG8gV1BTIDg1</vt:lpwstr>
  </property>
  <property fmtid="{D5CDD505-2E9C-101B-9397-08002B2CF9AE}" pid="4" name="UsrData">
    <vt:lpwstr>6465b7066558e3001ffe389d</vt:lpwstr>
  </property>
</Properties>
</file>