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9" w:line="216" w:lineRule="auto"/>
        <w:ind w:left="3108"/>
        <w:rPr>
          <w:rFonts w:ascii="SimHei" w:eastAsia="SimHei" w:hAnsi="SimHei" w:cs="SimHei"/>
          <w:sz w:val="45"/>
          <w:szCs w:val="45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3581400</wp:posOffset>
            </wp:positionV>
            <wp:extent cx="11340846" cy="22733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10375900</wp:posOffset>
            </wp:positionV>
            <wp:extent cx="11340846" cy="354317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354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0000FF"/>
          <w:spacing w:val="1"/>
          <w:sz w:val="45"/>
          <w:szCs w:val="45"/>
        </w:rPr>
        <w:t>高中地理必修</w:t>
      </w:r>
      <w:r>
        <w:rPr>
          <w:rFonts w:ascii="SimHei" w:eastAsia="SimHei" w:hAnsi="SimHei" w:cs="SimHei"/>
          <w:color w:val="0000FF"/>
          <w:sz w:val="45"/>
          <w:szCs w:val="45"/>
        </w:rPr>
        <w:t>二第二章《乡村和城镇》综合题专题训练</w:t>
      </w:r>
      <w:r>
        <w:rPr>
          <w:rFonts w:ascii="SimHei" w:eastAsia="SimHei" w:hAnsi="SimHei" w:cs="SimHei"/>
          <w:color w:val="0000FF"/>
          <w:sz w:val="45"/>
          <w:szCs w:val="45"/>
        </w:rPr>
        <w:t xml:space="preserve"> </w:t>
      </w:r>
      <w:r>
        <w:rPr>
          <w:rFonts w:ascii="SimHei" w:eastAsia="SimHei" w:hAnsi="SimHei" w:cs="SimHei"/>
          <w:color w:val="0000FF"/>
          <w:sz w:val="45"/>
          <w:szCs w:val="45"/>
        </w:rPr>
        <w:t>(6)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12" w:lineRule="auto"/>
        <w:ind w:left="2142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6"/>
          <w:sz w:val="31"/>
          <w:szCs w:val="31"/>
        </w:rPr>
        <w:t>一</w:t>
      </w:r>
      <w:r>
        <w:rPr>
          <w:rFonts w:ascii="SimHei" w:eastAsia="SimHei" w:hAnsi="SimHei" w:cs="SimHei"/>
          <w:spacing w:val="-5"/>
          <w:sz w:val="31"/>
          <w:szCs w:val="31"/>
        </w:rPr>
        <w:t>、</w:t>
      </w:r>
      <w:r>
        <w:rPr>
          <w:rFonts w:ascii="SimHei" w:eastAsia="SimHei" w:hAnsi="SimHei" w:cs="SimHei"/>
          <w:spacing w:val="-3"/>
          <w:sz w:val="31"/>
          <w:szCs w:val="31"/>
        </w:rPr>
        <w:t>综合题(本大题共</w:t>
      </w:r>
      <w:r>
        <w:rPr>
          <w:rFonts w:ascii="SimHei" w:eastAsia="SimHei" w:hAnsi="SimHei" w:cs="SimHei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20</w:t>
      </w:r>
      <w:r>
        <w:rPr>
          <w:rFonts w:ascii="Arial" w:eastAsia="Arial" w:hAnsi="Arial" w:cs="Arial"/>
          <w:spacing w:val="-3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3"/>
          <w:sz w:val="31"/>
          <w:szCs w:val="31"/>
        </w:rPr>
        <w:t>小题，共</w:t>
      </w:r>
      <w:r>
        <w:rPr>
          <w:rFonts w:ascii="SimHei" w:eastAsia="SimHei" w:hAnsi="SimHei" w:cs="SimHei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400.0</w:t>
      </w:r>
      <w:r>
        <w:rPr>
          <w:rFonts w:ascii="Arial" w:eastAsia="Arial" w:hAnsi="Arial" w:cs="Arial"/>
          <w:spacing w:val="-3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3"/>
          <w:sz w:val="31"/>
          <w:szCs w:val="31"/>
        </w:rPr>
        <w:t>分)</w:t>
      </w:r>
    </w:p>
    <w:p>
      <w:pPr>
        <w:spacing w:before="316" w:line="216" w:lineRule="auto"/>
        <w:ind w:left="2152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12"/>
          <w:sz w:val="31"/>
          <w:szCs w:val="31"/>
        </w:rPr>
        <w:t>1.</w:t>
      </w:r>
      <w:r>
        <w:rPr>
          <w:rFonts w:ascii="Cambria Math" w:eastAsia="Cambria Math" w:hAnsi="Cambria Math" w:cs="Cambria Math"/>
          <w:spacing w:val="10"/>
          <w:sz w:val="31"/>
          <w:szCs w:val="31"/>
        </w:rPr>
        <w:t xml:space="preserve"> </w:t>
      </w:r>
      <w:r>
        <w:rPr>
          <w:rFonts w:ascii="Cambria Math" w:eastAsia="Cambria Math" w:hAnsi="Cambria Math" w:cs="Cambria Math"/>
          <w:spacing w:val="6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6"/>
          <w:sz w:val="31"/>
          <w:szCs w:val="31"/>
        </w:rPr>
        <w:t>经济因素是市场经济条件下影响城市功能分区的主要因素。读“各类土地利用付租能力随距离</w:t>
      </w:r>
    </w:p>
    <w:p>
      <w:pPr>
        <w:spacing w:before="298" w:line="215" w:lineRule="auto"/>
        <w:ind w:left="276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0"/>
          <w:sz w:val="31"/>
          <w:szCs w:val="31"/>
        </w:rPr>
        <w:t>递</w:t>
      </w:r>
      <w:r>
        <w:rPr>
          <w:rFonts w:ascii="SimSun" w:eastAsia="SimSun" w:hAnsi="SimSun" w:cs="SimSun"/>
          <w:spacing w:val="23"/>
          <w:sz w:val="31"/>
          <w:szCs w:val="31"/>
        </w:rPr>
        <w:t>减示意图”(图甲)和“某城市地租分布等值线图”(图乙)，回答问题。</w:t>
      </w:r>
    </w:p>
    <w:p>
      <w:pPr>
        <w:spacing w:line="181" w:lineRule="exact"/>
      </w:pPr>
    </w:p>
    <w:tbl>
      <w:tblPr>
        <w:tblStyle w:val="TableNormal"/>
        <w:tblW w:w="1785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34"/>
        <w:gridCol w:w="15325"/>
      </w:tblGrid>
      <w:tr>
        <w:tblPrEx>
          <w:tblW w:w="1785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580"/>
        </w:trPr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59" w:type="dxa"/>
          <w:tblInd w:w="0" w:type="dxa"/>
          <w:tblLayout w:type="fixed"/>
        </w:tblPrEx>
        <w:trPr>
          <w:trHeight w:val="7120"/>
        </w:trPr>
        <w:tc>
          <w:tcPr>
            <w:tcW w:w="253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91" w:line="377" w:lineRule="exact"/>
              <w:ind w:left="2144"/>
              <w:rPr>
                <w:rFonts w:ascii="Cambria Math" w:eastAsia="Cambria Math" w:hAnsi="Cambria Math" w:cs="Cambria Math"/>
                <w:sz w:val="31"/>
                <w:szCs w:val="31"/>
              </w:rPr>
            </w:pPr>
            <w:r>
              <w:rPr>
                <w:rFonts w:ascii="Cambria Math" w:eastAsia="Cambria Math" w:hAnsi="Cambria Math" w:cs="Cambria Math"/>
                <w:spacing w:val="-6"/>
                <w:position w:val="1"/>
                <w:sz w:val="31"/>
                <w:szCs w:val="31"/>
              </w:rPr>
              <w:t>2</w:t>
            </w:r>
            <w:r>
              <w:rPr>
                <w:rFonts w:ascii="Cambria Math" w:eastAsia="Cambria Math" w:hAnsi="Cambria Math" w:cs="Cambria Math"/>
                <w:spacing w:val="-5"/>
                <w:position w:val="1"/>
                <w:sz w:val="31"/>
                <w:szCs w:val="31"/>
              </w:rPr>
              <w:t>.</w:t>
            </w:r>
          </w:p>
        </w:tc>
        <w:tc>
          <w:tcPr>
            <w:tcW w:w="15325" w:type="dxa"/>
            <w:vAlign w:val="top"/>
          </w:tcPr>
          <w:p>
            <w:pPr>
              <w:spacing w:before="324" w:line="410" w:lineRule="auto"/>
              <w:ind w:left="234" w:right="1980" w:firstLine="10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24"/>
                <w:sz w:val="31"/>
                <w:szCs w:val="31"/>
              </w:rPr>
              <w:t>(</w:t>
            </w:r>
            <w:r>
              <w:rPr>
                <w:rFonts w:ascii="Arial" w:eastAsia="Arial" w:hAnsi="Arial" w:cs="Arial"/>
                <w:spacing w:val="22"/>
                <w:sz w:val="31"/>
                <w:szCs w:val="31"/>
              </w:rPr>
              <w:t>1</w:t>
            </w:r>
            <w:r>
              <w:rPr>
                <w:rFonts w:ascii="SimSun" w:eastAsia="SimSun" w:hAnsi="SimSun" w:cs="SimSun"/>
                <w:spacing w:val="12"/>
                <w:sz w:val="31"/>
                <w:szCs w:val="31"/>
              </w:rPr>
              <w:t>)图甲中字母代表以城市为中心的土地功能分区，包括有工业区、住宅区、商业区、小麦种</w:t>
            </w:r>
            <w:r>
              <w:rPr>
                <w:rFonts w:ascii="SimSun" w:eastAsia="SimSun" w:hAnsi="SimSun" w:cs="SimSun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31"/>
                <w:szCs w:val="31"/>
              </w:rPr>
              <w:t>植区、花卉与乳牛区，其中表示商业区和花卉与乳牛区的分别是</w:t>
            </w:r>
            <w:r>
              <w:rPr>
                <w:rFonts w:ascii="SimSun" w:eastAsia="SimSun" w:hAnsi="SimSun" w:cs="SimSun"/>
                <w:spacing w:val="2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position w:val="1"/>
                <w:sz w:val="31"/>
                <w:szCs w:val="31"/>
              </w:rPr>
              <w:t>______</w:t>
            </w:r>
            <w:r>
              <w:rPr>
                <w:rFonts w:ascii="Arial" w:eastAsia="Arial" w:hAnsi="Arial" w:cs="Arial"/>
                <w:spacing w:val="2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1"/>
                <w:szCs w:val="31"/>
              </w:rPr>
              <w:t>。</w:t>
            </w:r>
          </w:p>
          <w:p>
            <w:pPr>
              <w:tabs>
                <w:tab w:val="left" w:pos="400"/>
              </w:tabs>
              <w:spacing w:before="2" w:line="422" w:lineRule="auto"/>
              <w:ind w:left="237" w:right="1969" w:hanging="12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>A.a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19"/>
                <w:sz w:val="31"/>
                <w:szCs w:val="31"/>
              </w:rPr>
              <w:t>和</w:t>
            </w:r>
            <w:r>
              <w:rPr>
                <w:rFonts w:ascii="SimSun" w:eastAsia="SimSun" w:hAnsi="SimSun" w:cs="SimSun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>e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>B.a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19"/>
                <w:sz w:val="31"/>
                <w:szCs w:val="31"/>
              </w:rPr>
              <w:t>和</w:t>
            </w:r>
            <w:r>
              <w:rPr>
                <w:rFonts w:ascii="SimSun" w:eastAsia="SimSun" w:hAnsi="SimSun" w:cs="SimSun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>d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>C.b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19"/>
                <w:sz w:val="31"/>
                <w:szCs w:val="31"/>
              </w:rPr>
              <w:t>和</w:t>
            </w:r>
            <w:r>
              <w:rPr>
                <w:rFonts w:ascii="SimSun" w:eastAsia="SimSun" w:hAnsi="SimSun" w:cs="SimSun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>d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>D.b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19"/>
                <w:sz w:val="31"/>
                <w:szCs w:val="31"/>
              </w:rPr>
              <w:t>和</w:t>
            </w:r>
            <w:r>
              <w:rPr>
                <w:rFonts w:ascii="SimSun" w:eastAsia="SimSun" w:hAnsi="SimSun" w:cs="SimSun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sz w:val="31"/>
                <w:szCs w:val="31"/>
              </w:rPr>
              <w:t>c</w:t>
            </w:r>
            <w:r>
              <w:rPr>
                <w:rFonts w:ascii="Arial" w:eastAsia="Arial" w:hAnsi="Arial" w:cs="Arial"/>
                <w:sz w:val="31"/>
                <w:szCs w:val="31"/>
              </w:rPr>
              <w:t xml:space="preserve">                                                                                                     </w:t>
            </w:r>
            <w:r>
              <w:rPr>
                <w:rFonts w:ascii="SimSun" w:eastAsia="SimSun" w:hAnsi="SimSun" w:cs="SimSun"/>
                <w:sz w:val="31"/>
                <w:szCs w:val="31"/>
              </w:rPr>
              <w:tab/>
            </w:r>
            <w:r>
              <w:rPr>
                <w:rFonts w:ascii="SimSun" w:eastAsia="SimSun" w:hAnsi="SimSun" w:cs="SimSun"/>
                <w:spacing w:val="14"/>
                <w:sz w:val="31"/>
                <w:szCs w:val="31"/>
              </w:rPr>
              <w:t>(</w:t>
            </w:r>
            <w:r>
              <w:rPr>
                <w:rFonts w:ascii="Arial" w:eastAsia="Arial" w:hAnsi="Arial" w:cs="Arial"/>
                <w:spacing w:val="9"/>
                <w:sz w:val="31"/>
                <w:szCs w:val="31"/>
              </w:rPr>
              <w:t>2</w:t>
            </w:r>
            <w:r>
              <w:rPr>
                <w:rFonts w:ascii="SimSun" w:eastAsia="SimSun" w:hAnsi="SimSun" w:cs="SimSun"/>
                <w:spacing w:val="9"/>
                <w:sz w:val="31"/>
                <w:szCs w:val="31"/>
              </w:rPr>
              <w:t>)若要在乙图中①②③④处选建一集仓储、批发、零售于一体的仓储式超市，其最好的区位</w:t>
            </w:r>
            <w:r>
              <w:rPr>
                <w:rFonts w:ascii="SimSun" w:eastAsia="SimSun" w:hAnsi="SimSun" w:cs="SimSun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31"/>
                <w:szCs w:val="31"/>
              </w:rPr>
              <w:t>是</w:t>
            </w:r>
            <w:r>
              <w:rPr>
                <w:rFonts w:ascii="SimSun" w:eastAsia="SimSun" w:hAnsi="SimSun" w:cs="SimSun"/>
                <w:spacing w:val="-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position w:val="1"/>
                <w:sz w:val="31"/>
                <w:szCs w:val="31"/>
              </w:rPr>
              <w:t>______</w:t>
            </w:r>
            <w:r>
              <w:rPr>
                <w:rFonts w:ascii="Arial" w:eastAsia="Arial" w:hAnsi="Arial" w:cs="Arial"/>
                <w:spacing w:val="-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31"/>
                <w:szCs w:val="31"/>
              </w:rPr>
              <w:t>，理由是</w:t>
            </w:r>
            <w:r>
              <w:rPr>
                <w:rFonts w:ascii="SimSun" w:eastAsia="SimSun" w:hAnsi="SimSun" w:cs="SimSun"/>
                <w:spacing w:val="-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position w:val="1"/>
                <w:sz w:val="31"/>
                <w:szCs w:val="31"/>
              </w:rPr>
              <w:t>______</w:t>
            </w:r>
            <w:r>
              <w:rPr>
                <w:rFonts w:ascii="Arial" w:eastAsia="Arial" w:hAnsi="Arial" w:cs="Arial"/>
                <w:spacing w:val="-5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31"/>
                <w:szCs w:val="31"/>
              </w:rPr>
              <w:t>。</w:t>
            </w:r>
          </w:p>
          <w:p>
            <w:pPr>
              <w:spacing w:before="3" w:line="204" w:lineRule="auto"/>
              <w:ind w:left="245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12"/>
                <w:sz w:val="31"/>
                <w:szCs w:val="31"/>
              </w:rPr>
              <w:t>(</w:t>
            </w:r>
            <w:r>
              <w:rPr>
                <w:rFonts w:ascii="Arial" w:eastAsia="Arial" w:hAnsi="Arial" w:cs="Arial"/>
                <w:spacing w:val="12"/>
                <w:sz w:val="31"/>
                <w:szCs w:val="31"/>
              </w:rPr>
              <w:t>3</w:t>
            </w:r>
            <w:r>
              <w:rPr>
                <w:rFonts w:ascii="SimSun" w:eastAsia="SimSun" w:hAnsi="SimSun" w:cs="SimSun"/>
                <w:spacing w:val="12"/>
                <w:sz w:val="31"/>
                <w:szCs w:val="31"/>
              </w:rPr>
              <w:t>)若</w:t>
            </w:r>
            <w:r>
              <w:rPr>
                <w:rFonts w:ascii="SimSun" w:eastAsia="SimSun" w:hAnsi="SimSun" w:cs="SimSun"/>
                <w:spacing w:val="7"/>
                <w:sz w:val="31"/>
                <w:szCs w:val="31"/>
              </w:rPr>
              <w:t>建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一高级住宅区，最好的区位是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position w:val="1"/>
                <w:sz w:val="31"/>
                <w:szCs w:val="31"/>
              </w:rPr>
              <w:t>______</w:t>
            </w:r>
            <w:r>
              <w:rPr>
                <w:rFonts w:ascii="Arial" w:eastAsia="Arial" w:hAnsi="Arial" w:cs="Arial"/>
                <w:spacing w:val="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，理由是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position w:val="1"/>
                <w:sz w:val="31"/>
                <w:szCs w:val="31"/>
              </w:rPr>
              <w:t>______</w:t>
            </w:r>
            <w:r>
              <w:rPr>
                <w:rFonts w:ascii="Arial" w:eastAsia="Arial" w:hAnsi="Arial" w:cs="Arial"/>
                <w:spacing w:val="6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。</w:t>
            </w:r>
          </w:p>
          <w:p>
            <w:pPr>
              <w:spacing w:before="330" w:line="424" w:lineRule="auto"/>
              <w:ind w:left="233" w:right="2038" w:firstLine="27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阅读材料，回答下列问题：城镇化水平与经济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发展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水平之间存在相关性。中国城镇化进程</w:t>
            </w:r>
            <w:r>
              <w:rPr>
                <w:rFonts w:ascii="SimSun" w:eastAsia="SimSun" w:hAnsi="SimSun" w:cs="SimSun"/>
                <w:spacing w:val="5"/>
                <w:sz w:val="31"/>
                <w:szCs w:val="31"/>
              </w:rPr>
              <w:t>经</w:t>
            </w:r>
            <w:r>
              <w:rPr>
                <w:rFonts w:ascii="SimSun" w:eastAsia="SimSun" w:hAnsi="SimSun" w:cs="SimSun"/>
                <w:sz w:val="31"/>
                <w:szCs w:val="31"/>
              </w:rPr>
              <w:t>历</w:t>
            </w:r>
            <w:r>
              <w:rPr>
                <w:rFonts w:ascii="SimSun" w:eastAsia="SimSun" w:hAnsi="SimSun" w:cs="SimSun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31"/>
                <w:szCs w:val="31"/>
              </w:rPr>
              <w:t>了</w:t>
            </w:r>
            <w:r>
              <w:rPr>
                <w:rFonts w:ascii="SimSun" w:eastAsia="SimSun" w:hAnsi="SimSun" w:cs="SimSun"/>
                <w:spacing w:val="11"/>
                <w:sz w:val="31"/>
                <w:szCs w:val="31"/>
              </w:rPr>
              <w:t>不</w:t>
            </w:r>
            <w:r>
              <w:rPr>
                <w:rFonts w:ascii="SimSun" w:eastAsia="SimSun" w:hAnsi="SimSun" w:cs="SimSun"/>
                <w:spacing w:val="10"/>
                <w:sz w:val="31"/>
                <w:szCs w:val="31"/>
              </w:rPr>
              <w:t>同的</w:t>
            </w:r>
            <w:r>
              <w:rPr>
                <w:rFonts w:ascii="SimSun" w:eastAsia="SimSun" w:hAnsi="SimSun" w:cs="SimSun"/>
                <w:spacing w:val="10"/>
                <w:sz w:val="31"/>
                <w:szCs w:val="31"/>
              </w:rPr>
              <w:t>发展</w:t>
            </w:r>
            <w:r>
              <w:rPr>
                <w:rFonts w:ascii="SimSun" w:eastAsia="SimSun" w:hAnsi="SimSun" w:cs="SimSun"/>
                <w:spacing w:val="10"/>
                <w:sz w:val="31"/>
                <w:szCs w:val="31"/>
              </w:rPr>
              <w:t>阶段。图甲示意我国城镇化水平与经济</w:t>
            </w:r>
            <w:r>
              <w:rPr>
                <w:rFonts w:ascii="SimSun" w:eastAsia="SimSun" w:hAnsi="SimSun" w:cs="SimSun"/>
                <w:spacing w:val="10"/>
                <w:sz w:val="31"/>
                <w:szCs w:val="31"/>
              </w:rPr>
              <w:t>发展</w:t>
            </w:r>
            <w:r>
              <w:rPr>
                <w:rFonts w:ascii="SimSun" w:eastAsia="SimSun" w:hAnsi="SimSun" w:cs="SimSun"/>
                <w:spacing w:val="10"/>
                <w:sz w:val="31"/>
                <w:szCs w:val="31"/>
              </w:rPr>
              <w:t>水平关系的演变路径(图中数据经某</w:t>
            </w:r>
            <w:r>
              <w:rPr>
                <w:rFonts w:ascii="SimSun" w:eastAsia="SimSun" w:hAnsi="SimSun" w:cs="SimSun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31"/>
                <w:szCs w:val="31"/>
              </w:rPr>
              <w:t>种标准化处理所得，数据</w:t>
            </w:r>
            <w:r>
              <w:rPr>
                <w:rFonts w:ascii="SimSun" w:eastAsia="SimSun" w:hAnsi="SimSun" w:cs="SimSun"/>
                <w:spacing w:val="9"/>
                <w:sz w:val="31"/>
                <w:szCs w:val="31"/>
              </w:rPr>
              <w:t>并非</w:t>
            </w:r>
            <w:r>
              <w:rPr>
                <w:rFonts w:ascii="SimSun" w:eastAsia="SimSun" w:hAnsi="SimSun" w:cs="SimSun"/>
                <w:spacing w:val="9"/>
                <w:sz w:val="31"/>
                <w:szCs w:val="31"/>
              </w:rPr>
              <w:t>城镇化率和人均</w:t>
            </w:r>
            <w:r>
              <w:rPr>
                <w:rFonts w:ascii="Arial" w:eastAsia="Arial" w:hAnsi="Arial" w:cs="Arial"/>
                <w:sz w:val="31"/>
                <w:szCs w:val="31"/>
              </w:rPr>
              <w:t>GDP</w:t>
            </w:r>
            <w:r>
              <w:rPr>
                <w:rFonts w:ascii="Arial" w:eastAsia="Arial" w:hAnsi="Arial" w:cs="Arial"/>
                <w:spacing w:val="9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31"/>
                <w:szCs w:val="31"/>
              </w:rPr>
              <w:t>的绝对数据值)。图乙为城镇化与经济发</w:t>
            </w:r>
          </w:p>
          <w:p>
            <w:pPr>
              <w:spacing w:line="215" w:lineRule="auto"/>
              <w:ind w:left="235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展水</w:t>
            </w:r>
            <w:r>
              <w:rPr>
                <w:rFonts w:ascii="SimSun" w:eastAsia="SimSun" w:hAnsi="SimSun" w:cs="SimSun"/>
                <w:spacing w:val="5"/>
                <w:sz w:val="31"/>
                <w:szCs w:val="31"/>
              </w:rPr>
              <w:t>平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>关系象限图，图中将二者关系划分为四种基本类型。</w:t>
            </w:r>
          </w:p>
        </w:tc>
      </w:tr>
      <w:tr>
        <w:tblPrEx>
          <w:tblW w:w="17859" w:type="dxa"/>
          <w:tblInd w:w="0" w:type="dxa"/>
          <w:tblLayout w:type="fixed"/>
        </w:tblPrEx>
        <w:trPr>
          <w:trHeight w:val="5579"/>
        </w:trPr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7860" w:h="25258"/>
          <w:pgMar w:top="1903" w:right="0" w:bottom="0" w:left="0" w:header="0" w:footer="0" w:gutter="0"/>
          <w:cols w:space="708"/>
        </w:sectPr>
      </w:pPr>
    </w:p>
    <w:p>
      <w:pPr>
        <w:spacing w:before="60" w:line="21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6"/>
          <w:sz w:val="31"/>
          <w:szCs w:val="31"/>
        </w:rPr>
        <w:t>(</w:t>
      </w:r>
      <w:r>
        <w:rPr>
          <w:rFonts w:ascii="Arial" w:eastAsia="Arial" w:hAnsi="Arial" w:cs="Arial"/>
          <w:spacing w:val="16"/>
          <w:sz w:val="31"/>
          <w:szCs w:val="31"/>
        </w:rPr>
        <w:t>1</w:t>
      </w:r>
      <w:r>
        <w:rPr>
          <w:rFonts w:ascii="SimSun" w:eastAsia="SimSun" w:hAnsi="SimSun" w:cs="SimSun"/>
          <w:spacing w:val="16"/>
          <w:sz w:val="31"/>
          <w:szCs w:val="31"/>
        </w:rPr>
        <w:t>)</w:t>
      </w:r>
      <w:r>
        <w:rPr>
          <w:rFonts w:ascii="SimSun" w:eastAsia="SimSun" w:hAnsi="SimSun" w:cs="SimSun"/>
          <w:spacing w:val="10"/>
          <w:sz w:val="31"/>
          <w:szCs w:val="31"/>
        </w:rPr>
        <w:t>读</w:t>
      </w:r>
      <w:r>
        <w:rPr>
          <w:rFonts w:ascii="SimSun" w:eastAsia="SimSun" w:hAnsi="SimSun" w:cs="SimSun"/>
          <w:spacing w:val="8"/>
          <w:sz w:val="31"/>
          <w:szCs w:val="31"/>
        </w:rPr>
        <w:t>图甲，简述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Arial" w:eastAsia="Arial" w:hAnsi="Arial" w:cs="Arial"/>
          <w:spacing w:val="8"/>
          <w:sz w:val="31"/>
          <w:szCs w:val="31"/>
        </w:rPr>
        <w:t>1965</w:t>
      </w:r>
      <w:r>
        <w:rPr>
          <w:rFonts w:ascii="SimSun" w:eastAsia="SimSun" w:hAnsi="SimSun" w:cs="SimSun"/>
          <w:spacing w:val="8"/>
          <w:sz w:val="31"/>
          <w:szCs w:val="31"/>
        </w:rPr>
        <w:t>~</w:t>
      </w:r>
      <w:r>
        <w:rPr>
          <w:rFonts w:ascii="Arial" w:eastAsia="Arial" w:hAnsi="Arial" w:cs="Arial"/>
          <w:spacing w:val="8"/>
          <w:sz w:val="31"/>
          <w:szCs w:val="31"/>
        </w:rPr>
        <w:t>2005</w:t>
      </w:r>
      <w:r>
        <w:rPr>
          <w:rFonts w:ascii="Arial" w:eastAsia="Arial" w:hAnsi="Arial" w:cs="Arial"/>
          <w:spacing w:val="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年我国城镇化与经济</w:t>
      </w:r>
      <w:r>
        <w:rPr>
          <w:rFonts w:ascii="SimSun" w:eastAsia="SimSun" w:hAnsi="SimSun" w:cs="SimSun"/>
          <w:spacing w:val="8"/>
          <w:sz w:val="31"/>
          <w:szCs w:val="31"/>
        </w:rPr>
        <w:t>发展</w:t>
      </w:r>
      <w:r>
        <w:rPr>
          <w:rFonts w:ascii="SimSun" w:eastAsia="SimSun" w:hAnsi="SimSun" w:cs="SimSun"/>
          <w:spacing w:val="8"/>
          <w:sz w:val="31"/>
          <w:szCs w:val="31"/>
        </w:rPr>
        <w:t>水平演变的特点。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425" w:lineRule="auto"/>
        <w:ind w:left="2774" w:right="2233" w:firstLine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(</w:t>
      </w:r>
      <w:r>
        <w:rPr>
          <w:rFonts w:ascii="Arial" w:eastAsia="Arial" w:hAnsi="Arial" w:cs="Arial"/>
          <w:spacing w:val="14"/>
          <w:sz w:val="31"/>
          <w:szCs w:val="31"/>
        </w:rPr>
        <w:t>2</w:t>
      </w:r>
      <w:r>
        <w:rPr>
          <w:rFonts w:ascii="SimSun" w:eastAsia="SimSun" w:hAnsi="SimSun" w:cs="SimSun"/>
          <w:spacing w:val="14"/>
          <w:sz w:val="31"/>
          <w:szCs w:val="31"/>
        </w:rPr>
        <w:t>)结</w:t>
      </w:r>
      <w:r>
        <w:rPr>
          <w:rFonts w:ascii="SimSun" w:eastAsia="SimSun" w:hAnsi="SimSun" w:cs="SimSun"/>
          <w:spacing w:val="8"/>
          <w:sz w:val="31"/>
          <w:szCs w:val="31"/>
        </w:rPr>
        <w:t>合</w:t>
      </w:r>
      <w:r>
        <w:rPr>
          <w:rFonts w:ascii="SimSun" w:eastAsia="SimSun" w:hAnsi="SimSun" w:cs="SimSun"/>
          <w:spacing w:val="7"/>
          <w:sz w:val="31"/>
          <w:szCs w:val="31"/>
        </w:rPr>
        <w:t>图甲、图乙，</w:t>
      </w:r>
      <w:r>
        <w:rPr>
          <w:rFonts w:ascii="SimSun" w:eastAsia="SimSun" w:hAnsi="SimSun" w:cs="SimSun"/>
          <w:spacing w:val="7"/>
          <w:sz w:val="31"/>
          <w:szCs w:val="31"/>
        </w:rPr>
        <w:t>判断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</w:t>
      </w:r>
      <w:r>
        <w:rPr>
          <w:rFonts w:ascii="Arial" w:eastAsia="Arial" w:hAnsi="Arial" w:cs="Arial"/>
          <w:spacing w:val="7"/>
          <w:sz w:val="31"/>
          <w:szCs w:val="31"/>
        </w:rPr>
        <w:t>1965</w:t>
      </w:r>
      <w:r>
        <w:rPr>
          <w:rFonts w:ascii="SimSun" w:eastAsia="SimSun" w:hAnsi="SimSun" w:cs="SimSun"/>
          <w:spacing w:val="7"/>
          <w:sz w:val="31"/>
          <w:szCs w:val="31"/>
        </w:rPr>
        <w:t>~</w:t>
      </w:r>
      <w:r>
        <w:rPr>
          <w:rFonts w:ascii="Arial" w:eastAsia="Arial" w:hAnsi="Arial" w:cs="Arial"/>
          <w:spacing w:val="7"/>
          <w:sz w:val="31"/>
          <w:szCs w:val="31"/>
        </w:rPr>
        <w:t>2005</w:t>
      </w:r>
      <w:r>
        <w:rPr>
          <w:rFonts w:ascii="Arial" w:eastAsia="Arial" w:hAnsi="Arial" w:cs="Arial"/>
          <w:spacing w:val="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年我国城镇化与经济</w:t>
      </w:r>
      <w:r>
        <w:rPr>
          <w:rFonts w:ascii="SimSun" w:eastAsia="SimSun" w:hAnsi="SimSun" w:cs="SimSun"/>
          <w:spacing w:val="7"/>
          <w:sz w:val="31"/>
          <w:szCs w:val="31"/>
        </w:rPr>
        <w:t>发展</w:t>
      </w:r>
      <w:r>
        <w:rPr>
          <w:rFonts w:ascii="SimSun" w:eastAsia="SimSun" w:hAnsi="SimSun" w:cs="SimSun"/>
          <w:spacing w:val="7"/>
          <w:sz w:val="31"/>
          <w:szCs w:val="31"/>
        </w:rPr>
        <w:t>水平二者之间关系的类型，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并</w:t>
      </w:r>
      <w:r>
        <w:rPr>
          <w:rFonts w:ascii="SimSun" w:eastAsia="SimSun" w:hAnsi="SimSun" w:cs="SimSun"/>
          <w:spacing w:val="1"/>
          <w:sz w:val="31"/>
          <w:szCs w:val="31"/>
        </w:rPr>
        <w:t>说明该类型的主要特点。</w:t>
      </w:r>
    </w:p>
    <w:p>
      <w:pPr>
        <w:spacing w:before="337" w:line="214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(</w:t>
      </w:r>
      <w:r>
        <w:rPr>
          <w:rFonts w:ascii="Arial" w:eastAsia="Arial" w:hAnsi="Arial" w:cs="Arial"/>
          <w:spacing w:val="7"/>
          <w:sz w:val="31"/>
          <w:szCs w:val="31"/>
        </w:rPr>
        <w:t>3</w:t>
      </w:r>
      <w:r>
        <w:rPr>
          <w:rFonts w:ascii="SimSun" w:eastAsia="SimSun" w:hAnsi="SimSun" w:cs="SimSun"/>
          <w:spacing w:val="7"/>
          <w:sz w:val="31"/>
          <w:szCs w:val="31"/>
        </w:rPr>
        <w:t>)评价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</w:t>
      </w:r>
      <w:r>
        <w:rPr>
          <w:rFonts w:ascii="Arial" w:eastAsia="Arial" w:hAnsi="Arial" w:cs="Arial"/>
          <w:spacing w:val="7"/>
          <w:sz w:val="31"/>
          <w:szCs w:val="31"/>
        </w:rPr>
        <w:t>1995</w:t>
      </w:r>
      <w:r>
        <w:rPr>
          <w:rFonts w:ascii="Arial" w:eastAsia="Arial" w:hAnsi="Arial" w:cs="Arial"/>
          <w:spacing w:val="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年后我国城镇化水平与经济</w:t>
      </w:r>
      <w:r>
        <w:rPr>
          <w:rFonts w:ascii="SimSun" w:eastAsia="SimSun" w:hAnsi="SimSun" w:cs="SimSun"/>
          <w:spacing w:val="7"/>
          <w:sz w:val="31"/>
          <w:szCs w:val="31"/>
        </w:rPr>
        <w:t>发展</w:t>
      </w:r>
      <w:r>
        <w:rPr>
          <w:rFonts w:ascii="SimSun" w:eastAsia="SimSun" w:hAnsi="SimSun" w:cs="SimSun"/>
          <w:spacing w:val="7"/>
          <w:sz w:val="31"/>
          <w:szCs w:val="31"/>
        </w:rPr>
        <w:t>水平间的关系，并提出改进措施。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4" w:line="199" w:lineRule="auto"/>
        <w:ind w:left="214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1"/>
          <w:position w:val="2"/>
          <w:sz w:val="36"/>
          <w:szCs w:val="36"/>
        </w:rPr>
        <w:t>3.</w:t>
      </w:r>
      <w:r>
        <w:rPr>
          <w:rFonts w:ascii="Arial" w:eastAsia="Arial" w:hAnsi="Arial" w:cs="Arial"/>
          <w:position w:val="2"/>
          <w:sz w:val="36"/>
          <w:szCs w:val="36"/>
        </w:rPr>
        <w:t xml:space="preserve">   </w:t>
      </w:r>
      <w:r>
        <w:rPr>
          <w:rFonts w:ascii="SimSun" w:eastAsia="SimSun" w:hAnsi="SimSun" w:cs="SimSun"/>
          <w:sz w:val="31"/>
          <w:szCs w:val="31"/>
        </w:rPr>
        <w:t>读图表，回答问题：</w:t>
      </w:r>
    </w:p>
    <w:p>
      <w:pPr>
        <w:spacing w:before="171" w:line="5479" w:lineRule="exact"/>
        <w:textAlignment w:val="center"/>
      </w:pPr>
      <w:r>
        <w:drawing>
          <wp:inline distT="0" distB="0" distL="0" distR="0">
            <wp:extent cx="11340846" cy="3479672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3479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0" w:line="3240" w:lineRule="exact"/>
        <w:textAlignment w:val="center"/>
      </w:pPr>
      <w:r>
        <w:drawing>
          <wp:inline distT="0" distB="0" distL="0" distR="0">
            <wp:extent cx="11340846" cy="20574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3" w:line="213" w:lineRule="auto"/>
        <w:ind w:left="433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居</w:t>
      </w:r>
      <w:r>
        <w:rPr>
          <w:rFonts w:ascii="SimSun" w:eastAsia="SimSun" w:hAnsi="SimSun" w:cs="SimSun"/>
          <w:spacing w:val="5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住在城市的人口比例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1" w:line="2239" w:lineRule="exact"/>
        <w:ind w:firstLine="2725"/>
        <w:textAlignment w:val="center"/>
      </w:pPr>
      <w:r>
        <w:pict>
          <v:group id="_x0000_i1025" style="width:431.75pt;height:111.95pt;mso-position-horizontal-relative:char;mso-position-vertical-relative:line" coordorigin="0,0" coordsize="8635,223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635;height:2238;position:absolute" filled="f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606;height:1861;left:300;position:absolute;top:250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487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1"/>
                        <w:szCs w:val="31"/>
                      </w:rPr>
                      <w:t>年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份</w:t>
                    </w: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14" w:lineRule="auto"/>
                      <w:ind w:left="17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发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达国家</w:t>
                    </w: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0" w:line="214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发展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中国家</w:t>
                    </w:r>
                  </w:p>
                </w:txbxContent>
              </v:textbox>
            </v:shape>
            <v:shape id="_x0000_s1028" type="#_x0000_t202" style="width:1043;height:1821;left:7292;position:absolute;top:250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Arial" w:eastAsia="Arial" w:hAnsi="Arial" w:cs="Arial"/>
                        <w:spacing w:val="-12"/>
                        <w:sz w:val="31"/>
                        <w:szCs w:val="31"/>
                      </w:rPr>
                      <w:t>025</w:t>
                    </w:r>
                    <w:r>
                      <w:rPr>
                        <w:rFonts w:ascii="Arial" w:eastAsia="Arial" w:hAnsi="Arial" w:cs="Arial"/>
                        <w:spacing w:val="-1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31"/>
                        <w:szCs w:val="31"/>
                      </w:rPr>
                      <w:t>年</w:t>
                    </w:r>
                  </w:p>
                  <w:p>
                    <w:pPr>
                      <w:spacing w:line="32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88" w:lineRule="auto"/>
                      <w:ind w:left="244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2"/>
                        <w:sz w:val="31"/>
                        <w:szCs w:val="31"/>
                      </w:rPr>
                      <w:t>8</w:t>
                    </w:r>
                    <w:r>
                      <w:rPr>
                        <w:rFonts w:ascii="Arial" w:eastAsia="Arial" w:hAnsi="Arial" w:cs="Arial"/>
                        <w:spacing w:val="-10"/>
                        <w:sz w:val="31"/>
                        <w:szCs w:val="31"/>
                      </w:rPr>
                      <w:t>0%</w:t>
                    </w:r>
                  </w:p>
                  <w:p>
                    <w:pPr>
                      <w:spacing w:line="3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0" w:lineRule="auto"/>
                      <w:ind w:left="236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0"/>
                        <w:sz w:val="31"/>
                        <w:szCs w:val="31"/>
                      </w:rPr>
                      <w:t>5</w:t>
                    </w:r>
                    <w:r>
                      <w:rPr>
                        <w:rFonts w:ascii="Arial" w:eastAsia="Arial" w:hAnsi="Arial" w:cs="Arial"/>
                        <w:spacing w:val="-9"/>
                        <w:sz w:val="31"/>
                        <w:szCs w:val="31"/>
                      </w:rPr>
                      <w:t>7%</w:t>
                    </w:r>
                  </w:p>
                </w:txbxContent>
              </v:textbox>
            </v:shape>
            <v:shape id="_x0000_s1029" type="#_x0000_t202" style="width:1018;height:1828;left:2492;position:absolute;top:250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1950</w:t>
                    </w: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31"/>
                        <w:szCs w:val="31"/>
                      </w:rPr>
                      <w:t>年</w:t>
                    </w:r>
                  </w:p>
                  <w:p>
                    <w:pPr>
                      <w:spacing w:line="31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0" w:lineRule="auto"/>
                      <w:ind w:left="21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0"/>
                        <w:sz w:val="31"/>
                        <w:szCs w:val="31"/>
                      </w:rPr>
                      <w:t>5</w:t>
                    </w:r>
                    <w:r>
                      <w:rPr>
                        <w:rFonts w:ascii="Arial" w:eastAsia="Arial" w:hAnsi="Arial" w:cs="Arial"/>
                        <w:spacing w:val="-9"/>
                        <w:sz w:val="31"/>
                        <w:szCs w:val="31"/>
                      </w:rPr>
                      <w:t>0%</w:t>
                    </w:r>
                  </w:p>
                  <w:p>
                    <w:pPr>
                      <w:spacing w:line="3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0" w:line="193" w:lineRule="auto"/>
                      <w:ind w:left="117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6"/>
                        <w:sz w:val="31"/>
                        <w:szCs w:val="31"/>
                      </w:rPr>
                      <w:t>7.0%</w:t>
                    </w:r>
                  </w:p>
                </w:txbxContent>
              </v:textbox>
            </v:shape>
            <v:shape id="_x0000_s1030" type="#_x0000_t202" style="width:1016;height:1826;left:4113;position:absolute;top:250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8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970</w:t>
                    </w: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31"/>
                        <w:szCs w:val="31"/>
                      </w:rPr>
                      <w:t>年</w:t>
                    </w:r>
                  </w:p>
                  <w:p>
                    <w:pPr>
                      <w:spacing w:line="32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2" w:lineRule="auto"/>
                      <w:ind w:left="92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3"/>
                        <w:sz w:val="31"/>
                        <w:szCs w:val="31"/>
                      </w:rPr>
                      <w:t>6</w:t>
                    </w:r>
                    <w:r>
                      <w:rPr>
                        <w:rFonts w:ascii="Arial" w:eastAsia="Arial" w:hAnsi="Arial" w:cs="Arial"/>
                        <w:spacing w:val="-9"/>
                        <w:sz w:val="31"/>
                        <w:szCs w:val="31"/>
                      </w:rPr>
                      <w:t>6.6%</w:t>
                    </w:r>
                  </w:p>
                  <w:p>
                    <w:pPr>
                      <w:spacing w:line="3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3" w:lineRule="auto"/>
                      <w:ind w:left="91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1"/>
                        <w:sz w:val="31"/>
                        <w:szCs w:val="31"/>
                      </w:rPr>
                      <w:t>25.4%</w:t>
                    </w:r>
                  </w:p>
                </w:txbxContent>
              </v:textbox>
            </v:shape>
            <v:shape id="_x0000_s1031" type="#_x0000_t202" style="width:1016;height:1825;left:5722;position:absolute;top:250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8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990</w:t>
                    </w: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31"/>
                        <w:szCs w:val="31"/>
                      </w:rPr>
                      <w:t>年</w:t>
                    </w:r>
                  </w:p>
                  <w:p>
                    <w:pPr>
                      <w:spacing w:line="3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5" w:lineRule="auto"/>
                      <w:ind w:left="88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9"/>
                        <w:sz w:val="31"/>
                        <w:szCs w:val="31"/>
                      </w:rPr>
                      <w:t>72.6%</w:t>
                    </w:r>
                  </w:p>
                  <w:p>
                    <w:pPr>
                      <w:spacing w:line="3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2" w:lineRule="auto"/>
                      <w:ind w:left="9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2"/>
                        <w:sz w:val="31"/>
                        <w:szCs w:val="31"/>
                      </w:rPr>
                      <w:t>3</w:t>
                    </w:r>
                    <w:r>
                      <w:rPr>
                        <w:rFonts w:ascii="Arial" w:eastAsia="Arial" w:hAnsi="Arial" w:cs="Arial"/>
                        <w:spacing w:val="-10"/>
                        <w:sz w:val="31"/>
                        <w:szCs w:val="31"/>
                      </w:rPr>
                      <w:t>3.6%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01" w:line="416" w:lineRule="auto"/>
        <w:ind w:left="2767" w:right="2057" w:firstLine="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(</w:t>
      </w:r>
      <w:r>
        <w:rPr>
          <w:rFonts w:ascii="Arial" w:eastAsia="Arial" w:hAnsi="Arial" w:cs="Arial"/>
          <w:spacing w:val="2"/>
          <w:sz w:val="31"/>
          <w:szCs w:val="31"/>
        </w:rPr>
        <w:t>1</w:t>
      </w:r>
      <w:r>
        <w:rPr>
          <w:rFonts w:ascii="SimSun" w:eastAsia="SimSun" w:hAnsi="SimSun" w:cs="SimSun"/>
          <w:spacing w:val="2"/>
          <w:sz w:val="31"/>
          <w:szCs w:val="31"/>
        </w:rPr>
        <w:t>)图甲中，虚线代表</w:t>
      </w:r>
      <w:r>
        <w:rPr>
          <w:rFonts w:ascii="Arial" w:eastAsia="Arial" w:hAnsi="Arial" w:cs="Arial"/>
          <w:spacing w:val="2"/>
          <w:position w:val="1"/>
          <w:sz w:val="31"/>
          <w:szCs w:val="31"/>
        </w:rPr>
        <w:t>________</w:t>
      </w:r>
      <w:r>
        <w:rPr>
          <w:rFonts w:ascii="Arial" w:eastAsia="Arial" w:hAnsi="Arial" w:cs="Arial"/>
          <w:spacing w:val="2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国家，实线代表</w:t>
      </w:r>
      <w:r>
        <w:rPr>
          <w:rFonts w:ascii="Arial" w:eastAsia="Arial" w:hAnsi="Arial" w:cs="Arial"/>
          <w:spacing w:val="2"/>
          <w:position w:val="1"/>
          <w:sz w:val="31"/>
          <w:szCs w:val="31"/>
        </w:rPr>
        <w:t>________</w:t>
      </w:r>
      <w:r>
        <w:rPr>
          <w:rFonts w:ascii="SimSun" w:eastAsia="SimSun" w:hAnsi="SimSun" w:cs="SimSun"/>
          <w:spacing w:val="1"/>
          <w:sz w:val="31"/>
          <w:szCs w:val="31"/>
        </w:rPr>
        <w:t>国家。目前，两类国家的城市人口数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2"/>
          <w:sz w:val="31"/>
          <w:szCs w:val="31"/>
        </w:rPr>
        <w:t>量和增长</w:t>
      </w:r>
      <w:r>
        <w:rPr>
          <w:rFonts w:ascii="SimSun" w:eastAsia="SimSun" w:hAnsi="SimSun" w:cs="SimSun"/>
          <w:spacing w:val="-12"/>
          <w:sz w:val="31"/>
          <w:szCs w:val="31"/>
        </w:rPr>
        <w:t>的</w:t>
      </w:r>
      <w:r>
        <w:rPr>
          <w:rFonts w:ascii="SimSun" w:eastAsia="SimSun" w:hAnsi="SimSun" w:cs="SimSun"/>
          <w:spacing w:val="-11"/>
          <w:sz w:val="31"/>
          <w:szCs w:val="31"/>
        </w:rPr>
        <w:t>情况是</w:t>
      </w:r>
      <w:r>
        <w:rPr>
          <w:rFonts w:ascii="Arial" w:eastAsia="Arial" w:hAnsi="Arial" w:cs="Arial"/>
          <w:spacing w:val="-11"/>
          <w:sz w:val="31"/>
          <w:szCs w:val="31"/>
        </w:rPr>
        <w:t>__________________________________________________________</w:t>
      </w:r>
      <w:r>
        <w:rPr>
          <w:rFonts w:ascii="SimSun" w:eastAsia="SimSun" w:hAnsi="SimSun" w:cs="SimSun"/>
          <w:spacing w:val="-11"/>
          <w:sz w:val="31"/>
          <w:szCs w:val="31"/>
        </w:rPr>
        <w:t>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418" w:lineRule="auto"/>
        <w:ind w:left="2815" w:right="2188" w:hanging="3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(</w:t>
      </w:r>
      <w:r>
        <w:rPr>
          <w:rFonts w:ascii="Arial" w:eastAsia="Arial" w:hAnsi="Arial" w:cs="Arial"/>
          <w:spacing w:val="8"/>
          <w:sz w:val="31"/>
          <w:szCs w:val="31"/>
        </w:rPr>
        <w:t>2</w:t>
      </w:r>
      <w:r>
        <w:rPr>
          <w:rFonts w:ascii="SimSun" w:eastAsia="SimSun" w:hAnsi="SimSun" w:cs="SimSun"/>
          <w:spacing w:val="5"/>
          <w:sz w:val="31"/>
          <w:szCs w:val="31"/>
        </w:rPr>
        <w:t>)图乙说明了世界人口超过百万的特大城市数量变化特点是</w:t>
      </w:r>
      <w:r>
        <w:rPr>
          <w:rFonts w:ascii="Arial" w:eastAsia="Arial" w:hAnsi="Arial" w:cs="Arial"/>
          <w:spacing w:val="5"/>
          <w:position w:val="1"/>
          <w:sz w:val="31"/>
          <w:szCs w:val="31"/>
        </w:rPr>
        <w:t>_____________</w:t>
      </w:r>
      <w:r>
        <w:rPr>
          <w:rFonts w:ascii="SimSun" w:eastAsia="SimSun" w:hAnsi="SimSun" w:cs="SimSun"/>
          <w:spacing w:val="5"/>
          <w:sz w:val="31"/>
          <w:szCs w:val="31"/>
        </w:rPr>
        <w:t>。</w:t>
      </w:r>
      <w:r>
        <w:rPr>
          <w:rFonts w:ascii="SimSun" w:eastAsia="SimSun" w:hAnsi="SimSun" w:cs="SimSun"/>
          <w:spacing w:val="5"/>
          <w:sz w:val="31"/>
          <w:szCs w:val="31"/>
        </w:rPr>
        <w:t>发展</w:t>
      </w:r>
      <w:r>
        <w:rPr>
          <w:rFonts w:ascii="SimSun" w:eastAsia="SimSun" w:hAnsi="SimSun" w:cs="SimSun"/>
          <w:spacing w:val="5"/>
          <w:sz w:val="31"/>
          <w:szCs w:val="31"/>
        </w:rPr>
        <w:t>中国家人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8"/>
          <w:sz w:val="31"/>
          <w:szCs w:val="31"/>
        </w:rPr>
        <w:t>口超过百</w:t>
      </w:r>
      <w:r>
        <w:rPr>
          <w:rFonts w:ascii="SimSun" w:eastAsia="SimSun" w:hAnsi="SimSun" w:cs="SimSun"/>
          <w:spacing w:val="-17"/>
          <w:sz w:val="31"/>
          <w:szCs w:val="31"/>
        </w:rPr>
        <w:t>万</w:t>
      </w:r>
      <w:r>
        <w:rPr>
          <w:rFonts w:ascii="SimSun" w:eastAsia="SimSun" w:hAnsi="SimSun" w:cs="SimSun"/>
          <w:spacing w:val="-9"/>
          <w:sz w:val="31"/>
          <w:szCs w:val="31"/>
        </w:rPr>
        <w:t>的特大城市数量变化特点</w:t>
      </w:r>
      <w:r>
        <w:rPr>
          <w:rFonts w:ascii="Arial" w:eastAsia="Arial" w:hAnsi="Arial" w:cs="Arial"/>
          <w:spacing w:val="-9"/>
          <w:position w:val="1"/>
          <w:sz w:val="31"/>
          <w:szCs w:val="31"/>
        </w:rPr>
        <w:t>____________________________________________</w:t>
      </w:r>
      <w:r>
        <w:rPr>
          <w:rFonts w:ascii="SimSun" w:eastAsia="SimSun" w:hAnsi="SimSun" w:cs="SimSun"/>
          <w:spacing w:val="-9"/>
          <w:sz w:val="31"/>
          <w:szCs w:val="31"/>
        </w:rPr>
        <w:t>。</w:t>
      </w:r>
    </w:p>
    <w:p>
      <w:pPr>
        <w:sectPr>
          <w:pgSz w:w="17860" w:h="25258"/>
          <w:pgMar w:top="1994" w:right="0" w:bottom="0" w:left="0" w:header="0" w:footer="0" w:gutter="0"/>
          <w:pgNumType w:start="2"/>
          <w:cols w:space="708"/>
        </w:sectPr>
      </w:pPr>
    </w:p>
    <w:p>
      <w:pPr>
        <w:spacing w:before="61" w:line="415" w:lineRule="auto"/>
        <w:ind w:left="2767" w:right="2197" w:firstLine="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(</w:t>
      </w:r>
      <w:r>
        <w:rPr>
          <w:rFonts w:ascii="Arial" w:eastAsia="Arial" w:hAnsi="Arial" w:cs="Arial"/>
          <w:spacing w:val="-1"/>
          <w:sz w:val="31"/>
          <w:szCs w:val="31"/>
        </w:rPr>
        <w:t>3</w:t>
      </w:r>
      <w:r>
        <w:rPr>
          <w:rFonts w:ascii="SimSun" w:eastAsia="SimSun" w:hAnsi="SimSun" w:cs="SimSun"/>
          <w:spacing w:val="-1"/>
          <w:sz w:val="31"/>
          <w:szCs w:val="31"/>
        </w:rPr>
        <w:t>)表中数据说明了发达国家城市化的特点是</w:t>
      </w:r>
      <w:r>
        <w:rPr>
          <w:rFonts w:ascii="Arial" w:eastAsia="Arial" w:hAnsi="Arial" w:cs="Arial"/>
          <w:spacing w:val="-1"/>
          <w:position w:val="1"/>
          <w:sz w:val="31"/>
          <w:szCs w:val="31"/>
        </w:rPr>
        <w:t>___________________</w:t>
      </w:r>
      <w:r>
        <w:rPr>
          <w:rFonts w:ascii="Arial" w:eastAsia="Arial" w:hAnsi="Arial" w:cs="Arial"/>
          <w:position w:val="1"/>
          <w:sz w:val="31"/>
          <w:szCs w:val="31"/>
        </w:rPr>
        <w:t>__________</w:t>
      </w:r>
      <w:r>
        <w:rPr>
          <w:rFonts w:ascii="SimSun" w:eastAsia="SimSun" w:hAnsi="SimSun" w:cs="SimSun"/>
          <w:sz w:val="31"/>
          <w:szCs w:val="31"/>
        </w:rPr>
        <w:t>。</w:t>
      </w:r>
      <w:r>
        <w:rPr>
          <w:rFonts w:ascii="SimSun" w:eastAsia="SimSun" w:hAnsi="SimSun" w:cs="SimSun"/>
          <w:sz w:val="31"/>
          <w:szCs w:val="31"/>
        </w:rPr>
        <w:t>发展</w:t>
      </w:r>
      <w:r>
        <w:rPr>
          <w:rFonts w:ascii="SimSun" w:eastAsia="SimSun" w:hAnsi="SimSun" w:cs="SimSun"/>
          <w:sz w:val="31"/>
          <w:szCs w:val="31"/>
        </w:rPr>
        <w:t>中国家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城</w:t>
      </w:r>
      <w:r>
        <w:rPr>
          <w:rFonts w:ascii="SimSun" w:eastAsia="SimSun" w:hAnsi="SimSun" w:cs="SimSun"/>
          <w:spacing w:val="-12"/>
          <w:sz w:val="31"/>
          <w:szCs w:val="31"/>
        </w:rPr>
        <w:t>市化的特点是</w:t>
      </w:r>
      <w:r>
        <w:rPr>
          <w:rFonts w:ascii="Arial" w:eastAsia="Arial" w:hAnsi="Arial" w:cs="Arial"/>
          <w:spacing w:val="-12"/>
          <w:sz w:val="31"/>
          <w:szCs w:val="31"/>
        </w:rPr>
        <w:t>______________________________________________________________</w:t>
      </w:r>
      <w:r>
        <w:rPr>
          <w:rFonts w:ascii="SimSun" w:eastAsia="SimSun" w:hAnsi="SimSun" w:cs="SimSun"/>
          <w:spacing w:val="-12"/>
          <w:sz w:val="31"/>
          <w:szCs w:val="31"/>
        </w:rPr>
        <w:t>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03" w:line="193" w:lineRule="auto"/>
        <w:ind w:left="212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12"/>
          <w:position w:val="3"/>
          <w:sz w:val="36"/>
          <w:szCs w:val="36"/>
        </w:rPr>
        <w:t>4.</w:t>
      </w:r>
      <w:r>
        <w:rPr>
          <w:rFonts w:ascii="Arial" w:eastAsia="Arial" w:hAnsi="Arial" w:cs="Arial"/>
          <w:spacing w:val="12"/>
          <w:position w:val="3"/>
          <w:sz w:val="36"/>
          <w:szCs w:val="36"/>
        </w:rPr>
        <w:t xml:space="preserve">  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阅读图文材料，回答下列问题：荆州，历史名城。在元世祖忽必烈之前，荆州</w:t>
      </w:r>
      <w:r>
        <w:rPr>
          <w:rFonts w:ascii="SimSun" w:eastAsia="SimSun" w:hAnsi="SimSun" w:cs="SimSun"/>
          <w:spacing w:val="6"/>
          <w:sz w:val="31"/>
          <w:szCs w:val="31"/>
        </w:rPr>
        <w:t>向来</w:t>
      </w:r>
      <w:r>
        <w:rPr>
          <w:rFonts w:ascii="SimSun" w:eastAsia="SimSun" w:hAnsi="SimSun" w:cs="SimSun"/>
          <w:spacing w:val="6"/>
          <w:sz w:val="31"/>
          <w:szCs w:val="31"/>
        </w:rPr>
        <w:t>为长江中游</w:t>
      </w:r>
    </w:p>
    <w:p>
      <w:pPr>
        <w:spacing w:before="336" w:line="418" w:lineRule="auto"/>
        <w:ind w:left="2765" w:right="1965" w:firstLine="2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的中心城市。在此之后其长江中游中心城市的地位让位给湖广行省的治所——武昌。荆州对</w:t>
      </w:r>
      <w:r>
        <w:rPr>
          <w:rFonts w:ascii="SimSun" w:eastAsia="SimSun" w:hAnsi="SimSun" w:cs="SimSun"/>
          <w:sz w:val="31"/>
          <w:szCs w:val="31"/>
        </w:rPr>
        <w:t>外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水运中</w:t>
      </w:r>
      <w:r>
        <w:rPr>
          <w:rFonts w:ascii="SimSun" w:eastAsia="SimSun" w:hAnsi="SimSun" w:cs="SimSun"/>
          <w:spacing w:val="9"/>
          <w:sz w:val="31"/>
          <w:szCs w:val="31"/>
        </w:rPr>
        <w:t>心</w:t>
      </w:r>
      <w:r>
        <w:rPr>
          <w:rFonts w:ascii="SimSun" w:eastAsia="SimSun" w:hAnsi="SimSun" w:cs="SimSun"/>
          <w:spacing w:val="6"/>
          <w:sz w:val="31"/>
          <w:szCs w:val="31"/>
        </w:rPr>
        <w:t>位置不断变化，楚建郢都时，在今江陵城下，后移至荆州，唐、宋之际，码头转移到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7"/>
          <w:sz w:val="31"/>
          <w:szCs w:val="31"/>
        </w:rPr>
        <w:t>沙</w:t>
      </w:r>
      <w:r>
        <w:rPr>
          <w:rFonts w:ascii="SimSun" w:eastAsia="SimSun" w:hAnsi="SimSun" w:cs="SimSun"/>
          <w:spacing w:val="14"/>
          <w:sz w:val="31"/>
          <w:szCs w:val="31"/>
        </w:rPr>
        <w:t>头市(今沙市)。明朝后期，黄汴撰写的《天下水陆路程》记载了北京至贵州、云南二省的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0"/>
          <w:sz w:val="31"/>
          <w:szCs w:val="31"/>
        </w:rPr>
        <w:t>道</w:t>
      </w:r>
      <w:r>
        <w:rPr>
          <w:rFonts w:ascii="SimSun" w:eastAsia="SimSun" w:hAnsi="SimSun" w:cs="SimSun"/>
          <w:spacing w:val="-38"/>
          <w:sz w:val="31"/>
          <w:szCs w:val="31"/>
        </w:rPr>
        <w:t>路</w:t>
      </w:r>
      <w:r>
        <w:rPr>
          <w:rFonts w:ascii="SimSun" w:eastAsia="SimSun" w:hAnsi="SimSun" w:cs="SimSun"/>
          <w:spacing w:val="-25"/>
          <w:sz w:val="31"/>
          <w:szCs w:val="31"/>
        </w:rPr>
        <w:t>：</w:t>
      </w:r>
      <w:r>
        <w:rPr>
          <w:rFonts w:ascii="SimSun" w:eastAsia="SimSun" w:hAnsi="SimSun" w:cs="SimSun"/>
          <w:spacing w:val="-2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5"/>
          <w:sz w:val="31"/>
          <w:szCs w:val="31"/>
        </w:rPr>
        <w:t>“自荆州府渡大江，</w:t>
      </w:r>
      <w:r>
        <w:rPr>
          <w:rFonts w:ascii="SimSun" w:eastAsia="SimSun" w:hAnsi="SimSun" w:cs="SimSun"/>
          <w:spacing w:val="-2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5"/>
          <w:sz w:val="31"/>
          <w:szCs w:val="31"/>
        </w:rPr>
        <w:t>六十里，</w:t>
      </w:r>
      <w:r>
        <w:rPr>
          <w:rFonts w:ascii="SimSun" w:eastAsia="SimSun" w:hAnsi="SimSun" w:cs="SimSun"/>
          <w:spacing w:val="-2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5"/>
          <w:sz w:val="31"/>
          <w:szCs w:val="31"/>
        </w:rPr>
        <w:t>方至对岸公安县；</w:t>
      </w:r>
      <w:r>
        <w:rPr>
          <w:rFonts w:ascii="SimSun" w:eastAsia="SimSun" w:hAnsi="SimSun" w:cs="SimSun"/>
          <w:spacing w:val="-2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5"/>
          <w:sz w:val="31"/>
          <w:szCs w:val="31"/>
        </w:rPr>
        <w:t>由汉口渡江，</w:t>
      </w:r>
      <w:r>
        <w:rPr>
          <w:rFonts w:ascii="SimSun" w:eastAsia="SimSun" w:hAnsi="SimSun" w:cs="SimSun"/>
          <w:spacing w:val="-2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5"/>
          <w:sz w:val="31"/>
          <w:szCs w:val="31"/>
        </w:rPr>
        <w:t>仅七里，</w:t>
      </w:r>
      <w:r>
        <w:rPr>
          <w:rFonts w:ascii="SimSun" w:eastAsia="SimSun" w:hAnsi="SimSun" w:cs="SimSun"/>
          <w:spacing w:val="-2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5"/>
          <w:sz w:val="31"/>
          <w:szCs w:val="31"/>
        </w:rPr>
        <w:t>即至对岸武昌府。</w:t>
      </w:r>
      <w:r>
        <w:rPr>
          <w:rFonts w:ascii="SimSun" w:eastAsia="SimSun" w:hAnsi="SimSun" w:cs="SimSun"/>
          <w:spacing w:val="-2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5"/>
          <w:sz w:val="31"/>
          <w:szCs w:val="31"/>
        </w:rPr>
        <w:t>”</w:t>
      </w:r>
    </w:p>
    <w:p>
      <w:pPr>
        <w:spacing w:line="216" w:lineRule="auto"/>
        <w:ind w:left="277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下图为江陵、荆州、沙市及武汉位置图</w:t>
      </w:r>
      <w:r>
        <w:rPr>
          <w:rFonts w:ascii="SimSun" w:eastAsia="SimSun" w:hAnsi="SimSun" w:cs="SimSun"/>
          <w:spacing w:val="1"/>
          <w:sz w:val="31"/>
          <w:szCs w:val="31"/>
        </w:rPr>
        <w:t>。</w:t>
      </w:r>
    </w:p>
    <w:p>
      <w:pPr>
        <w:spacing w:before="148" w:line="5520" w:lineRule="exact"/>
        <w:textAlignment w:val="center"/>
      </w:pPr>
      <w:r>
        <w:drawing>
          <wp:inline distT="0" distB="0" distL="0" distR="0">
            <wp:extent cx="11340846" cy="3505072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350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1" w:line="216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(</w:t>
      </w:r>
      <w:r>
        <w:rPr>
          <w:rFonts w:ascii="Arial" w:eastAsia="Arial" w:hAnsi="Arial" w:cs="Arial"/>
          <w:spacing w:val="14"/>
          <w:sz w:val="31"/>
          <w:szCs w:val="31"/>
        </w:rPr>
        <w:t>1</w:t>
      </w:r>
      <w:r>
        <w:rPr>
          <w:rFonts w:ascii="SimSun" w:eastAsia="SimSun" w:hAnsi="SimSun" w:cs="SimSun"/>
          <w:spacing w:val="14"/>
          <w:sz w:val="31"/>
          <w:szCs w:val="31"/>
        </w:rPr>
        <w:t>)分析荆州在元世祖忽必烈之前成为长江中游中心城市的原因。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01" w:line="216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6"/>
          <w:sz w:val="31"/>
          <w:szCs w:val="31"/>
        </w:rPr>
        <w:t>(</w:t>
      </w:r>
      <w:r>
        <w:rPr>
          <w:rFonts w:ascii="Arial" w:eastAsia="Arial" w:hAnsi="Arial" w:cs="Arial"/>
          <w:spacing w:val="15"/>
          <w:sz w:val="31"/>
          <w:szCs w:val="31"/>
        </w:rPr>
        <w:t>2</w:t>
      </w:r>
      <w:r>
        <w:rPr>
          <w:rFonts w:ascii="SimSun" w:eastAsia="SimSun" w:hAnsi="SimSun" w:cs="SimSun"/>
          <w:spacing w:val="15"/>
          <w:sz w:val="31"/>
          <w:szCs w:val="31"/>
        </w:rPr>
        <w:t>)描述荆州城区中心位置变化特征，并分析其原因。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01" w:line="217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(</w:t>
      </w:r>
      <w:r>
        <w:rPr>
          <w:rFonts w:ascii="Arial" w:eastAsia="Arial" w:hAnsi="Arial" w:cs="Arial"/>
          <w:spacing w:val="12"/>
          <w:sz w:val="31"/>
          <w:szCs w:val="31"/>
        </w:rPr>
        <w:t>3</w:t>
      </w:r>
      <w:r>
        <w:rPr>
          <w:rFonts w:ascii="SimSun" w:eastAsia="SimSun" w:hAnsi="SimSun" w:cs="SimSun"/>
          <w:spacing w:val="12"/>
          <w:sz w:val="31"/>
          <w:szCs w:val="31"/>
        </w:rPr>
        <w:t>)请在下列两个问题中，选择其中一个问题作答。如果多做，则按所做的第一个问题计分</w:t>
      </w:r>
      <w:r>
        <w:rPr>
          <w:rFonts w:ascii="SimSun" w:eastAsia="SimSun" w:hAnsi="SimSun" w:cs="SimSun"/>
          <w:spacing w:val="10"/>
          <w:sz w:val="31"/>
          <w:szCs w:val="31"/>
        </w:rPr>
        <w:t>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02" w:line="215" w:lineRule="auto"/>
        <w:ind w:left="280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问</w:t>
      </w:r>
      <w:r>
        <w:rPr>
          <w:rFonts w:ascii="SimSun" w:eastAsia="SimSun" w:hAnsi="SimSun" w:cs="SimSun"/>
          <w:sz w:val="31"/>
          <w:szCs w:val="31"/>
        </w:rPr>
        <w:t>题①：分析荆州衰落的原因。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01" w:line="215" w:lineRule="auto"/>
        <w:ind w:left="280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问</w:t>
      </w:r>
      <w:r>
        <w:rPr>
          <w:rFonts w:ascii="SimSun" w:eastAsia="SimSun" w:hAnsi="SimSun" w:cs="SimSun"/>
          <w:sz w:val="31"/>
          <w:szCs w:val="31"/>
        </w:rPr>
        <w:t>题②：分析武汉兴起的原因。</w:t>
      </w:r>
    </w:p>
    <w:p>
      <w:pPr>
        <w:sectPr>
          <w:pgSz w:w="17860" w:h="25258"/>
          <w:pgMar w:top="1992" w:right="0" w:bottom="0" w:left="0" w:header="0" w:footer="0" w:gutter="0"/>
          <w:pgNumType w:start="3"/>
          <w:cols w:space="708"/>
        </w:sectPr>
      </w:pPr>
    </w:p>
    <w:p>
      <w:pPr>
        <w:spacing w:before="60" w:line="215" w:lineRule="auto"/>
        <w:ind w:left="214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5.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6"/>
          <w:sz w:val="31"/>
          <w:szCs w:val="31"/>
        </w:rPr>
        <w:t>某城镇内部的地域结构为多核心结构，下图是“该城镇的</w:t>
      </w:r>
      <w:r>
        <w:rPr>
          <w:rFonts w:ascii="SimSun" w:eastAsia="SimSun" w:hAnsi="SimSun" w:cs="SimSun"/>
          <w:spacing w:val="6"/>
          <w:sz w:val="31"/>
          <w:szCs w:val="31"/>
        </w:rPr>
        <w:t>建造</w:t>
      </w:r>
      <w:r>
        <w:rPr>
          <w:rFonts w:ascii="SimSun" w:eastAsia="SimSun" w:hAnsi="SimSun" w:cs="SimSun"/>
          <w:spacing w:val="6"/>
          <w:sz w:val="31"/>
          <w:szCs w:val="31"/>
        </w:rPr>
        <w:t>与道路分布示意图”。读图，回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214" w:lineRule="auto"/>
        <w:ind w:left="276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答</w:t>
      </w:r>
      <w:r>
        <w:rPr>
          <w:rFonts w:ascii="SimSun" w:eastAsia="SimSun" w:hAnsi="SimSun" w:cs="SimSun"/>
          <w:spacing w:val="-6"/>
          <w:sz w:val="31"/>
          <w:szCs w:val="31"/>
        </w:rPr>
        <w:t>下列问题：</w:t>
      </w:r>
    </w:p>
    <w:p>
      <w:pPr>
        <w:spacing w:before="179" w:line="4520" w:lineRule="exact"/>
        <w:textAlignment w:val="center"/>
      </w:pPr>
      <w:r>
        <w:drawing>
          <wp:inline distT="0" distB="0" distL="0" distR="0">
            <wp:extent cx="11340846" cy="287007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87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01" w:line="19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(</w:t>
      </w:r>
      <w:r>
        <w:rPr>
          <w:rFonts w:ascii="Arial" w:eastAsia="Arial" w:hAnsi="Arial" w:cs="Arial"/>
          <w:spacing w:val="-10"/>
          <w:sz w:val="31"/>
          <w:szCs w:val="31"/>
        </w:rPr>
        <w:t>1</w:t>
      </w:r>
      <w:r>
        <w:rPr>
          <w:rFonts w:ascii="SimSun" w:eastAsia="SimSun" w:hAnsi="SimSun" w:cs="SimSun"/>
          <w:spacing w:val="-10"/>
          <w:sz w:val="31"/>
          <w:szCs w:val="31"/>
        </w:rPr>
        <w:t>)</w:t>
      </w:r>
      <w:r>
        <w:rPr>
          <w:rFonts w:ascii="SimSun" w:eastAsia="SimSun" w:hAnsi="SimSun" w:cs="SimSun"/>
          <w:spacing w:val="-9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sz w:val="31"/>
          <w:szCs w:val="31"/>
        </w:rPr>
        <w:t>A</w:t>
      </w:r>
      <w:r>
        <w:rPr>
          <w:rFonts w:ascii="SimSun" w:eastAsia="SimSun" w:hAnsi="SimSun" w:cs="SimSun"/>
          <w:spacing w:val="-5"/>
          <w:sz w:val="31"/>
          <w:szCs w:val="31"/>
        </w:rPr>
        <w:t>、</w:t>
      </w:r>
      <w:r>
        <w:rPr>
          <w:rFonts w:ascii="Arial" w:eastAsia="Arial" w:hAnsi="Arial" w:cs="Arial"/>
          <w:spacing w:val="-5"/>
          <w:sz w:val="31"/>
          <w:szCs w:val="31"/>
        </w:rPr>
        <w:t>B</w:t>
      </w:r>
      <w:r>
        <w:rPr>
          <w:rFonts w:ascii="Arial" w:eastAsia="Arial" w:hAnsi="Arial" w:cs="Arial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中属于中心商务区的是</w:t>
      </w:r>
      <w:r>
        <w:rPr>
          <w:rFonts w:ascii="Arial" w:eastAsia="Arial" w:hAnsi="Arial" w:cs="Arial"/>
          <w:spacing w:val="-5"/>
          <w:sz w:val="31"/>
          <w:szCs w:val="31"/>
        </w:rPr>
        <w:t>__________</w:t>
      </w:r>
      <w:r>
        <w:rPr>
          <w:rFonts w:ascii="SimSun" w:eastAsia="SimSun" w:hAnsi="SimSun" w:cs="SimSun"/>
          <w:spacing w:val="-5"/>
          <w:sz w:val="31"/>
          <w:szCs w:val="31"/>
        </w:rPr>
        <w:t>，主要原因是</w:t>
      </w:r>
      <w:r>
        <w:rPr>
          <w:rFonts w:ascii="Arial" w:eastAsia="Arial" w:hAnsi="Arial" w:cs="Arial"/>
          <w:spacing w:val="-5"/>
          <w:sz w:val="31"/>
          <w:szCs w:val="31"/>
        </w:rPr>
        <w:t>_____________________________</w:t>
      </w:r>
      <w:r>
        <w:rPr>
          <w:rFonts w:ascii="SimSun" w:eastAsia="SimSun" w:hAnsi="SimSun" w:cs="SimSun"/>
          <w:spacing w:val="-5"/>
          <w:sz w:val="31"/>
          <w:szCs w:val="31"/>
        </w:rPr>
        <w:t>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01" w:line="198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(</w:t>
      </w:r>
      <w:r>
        <w:rPr>
          <w:rFonts w:ascii="Arial" w:eastAsia="Arial" w:hAnsi="Arial" w:cs="Arial"/>
          <w:spacing w:val="-1"/>
          <w:sz w:val="31"/>
          <w:szCs w:val="31"/>
        </w:rPr>
        <w:t>2</w:t>
      </w:r>
      <w:r>
        <w:rPr>
          <w:rFonts w:ascii="SimSun" w:eastAsia="SimSun" w:hAnsi="SimSun" w:cs="SimSun"/>
          <w:spacing w:val="-1"/>
          <w:sz w:val="31"/>
          <w:szCs w:val="31"/>
        </w:rPr>
        <w:t>)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SimSun" w:eastAsia="SimSun" w:hAnsi="SimSun" w:cs="SimSun"/>
          <w:spacing w:val="-1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E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中属于低级居住区</w:t>
      </w:r>
      <w:r>
        <w:rPr>
          <w:rFonts w:ascii="SimSun" w:eastAsia="SimSun" w:hAnsi="SimSun" w:cs="SimSun"/>
          <w:sz w:val="31"/>
          <w:szCs w:val="31"/>
        </w:rPr>
        <w:t>的是</w:t>
      </w:r>
      <w:r>
        <w:rPr>
          <w:rFonts w:ascii="Arial" w:eastAsia="Arial" w:hAnsi="Arial" w:cs="Arial"/>
          <w:sz w:val="31"/>
          <w:szCs w:val="31"/>
        </w:rPr>
        <w:t>__________</w:t>
      </w:r>
      <w:r>
        <w:rPr>
          <w:rFonts w:ascii="SimSun" w:eastAsia="SimSun" w:hAnsi="SimSun" w:cs="SimSun"/>
          <w:sz w:val="31"/>
          <w:szCs w:val="31"/>
        </w:rPr>
        <w:t>，其在城市中的</w:t>
      </w:r>
      <w:r>
        <w:rPr>
          <w:rFonts w:ascii="SimSun" w:eastAsia="SimSun" w:hAnsi="SimSun" w:cs="SimSun"/>
          <w:sz w:val="31"/>
          <w:szCs w:val="31"/>
        </w:rPr>
        <w:t>普通</w:t>
      </w:r>
      <w:r>
        <w:rPr>
          <w:rFonts w:ascii="SimSun" w:eastAsia="SimSun" w:hAnsi="SimSun" w:cs="SimSun"/>
          <w:sz w:val="31"/>
          <w:szCs w:val="31"/>
        </w:rPr>
        <w:t>分布规律是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89" w:line="43" w:lineRule="exact"/>
        <w:ind w:left="2754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14"/>
          <w:position w:val="6"/>
          <w:sz w:val="31"/>
          <w:szCs w:val="31"/>
        </w:rPr>
        <w:t>_________________________________________________________________________________</w:t>
      </w:r>
      <w:r>
        <w:rPr>
          <w:rFonts w:ascii="Arial" w:eastAsia="Arial" w:hAnsi="Arial" w:cs="Arial"/>
          <w:spacing w:val="-1"/>
          <w:position w:val="6"/>
          <w:sz w:val="31"/>
          <w:szCs w:val="31"/>
        </w:rPr>
        <w:t>_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29" w:line="220" w:lineRule="auto"/>
        <w:ind w:left="2754"/>
        <w:rPr>
          <w:rFonts w:ascii="SimSun" w:eastAsia="SimSun" w:hAnsi="SimSun" w:cs="SimSun"/>
          <w:sz w:val="9"/>
          <w:szCs w:val="9"/>
        </w:rPr>
      </w:pPr>
      <w:r>
        <w:rPr>
          <w:rFonts w:ascii="Arial" w:eastAsia="Arial" w:hAnsi="Arial" w:cs="Arial"/>
          <w:spacing w:val="76"/>
          <w:sz w:val="9"/>
          <w:szCs w:val="9"/>
        </w:rPr>
        <w:t>_</w:t>
      </w:r>
      <w:r>
        <w:rPr>
          <w:rFonts w:ascii="Arial" w:eastAsia="Arial" w:hAnsi="Arial" w:cs="Arial"/>
          <w:spacing w:val="73"/>
          <w:sz w:val="9"/>
          <w:szCs w:val="9"/>
        </w:rPr>
        <w:t>__</w:t>
      </w:r>
      <w:r>
        <w:rPr>
          <w:rFonts w:ascii="Arial" w:eastAsia="Arial" w:hAnsi="Arial" w:cs="Arial"/>
          <w:spacing w:val="73"/>
          <w:sz w:val="9"/>
          <w:szCs w:val="9"/>
        </w:rPr>
        <w:t xml:space="preserve"> </w:t>
      </w:r>
      <w:r>
        <w:rPr>
          <w:rFonts w:ascii="SimSun" w:eastAsia="SimSun" w:hAnsi="SimSun" w:cs="SimSun"/>
          <w:spacing w:val="73"/>
          <w:sz w:val="9"/>
          <w:szCs w:val="9"/>
        </w:rPr>
        <w:t>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01" w:line="212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0"/>
          <w:sz w:val="31"/>
          <w:szCs w:val="31"/>
        </w:rPr>
        <w:t>(</w:t>
      </w:r>
      <w:r>
        <w:rPr>
          <w:rFonts w:ascii="Arial" w:eastAsia="Arial" w:hAnsi="Arial" w:cs="Arial"/>
          <w:spacing w:val="13"/>
          <w:sz w:val="31"/>
          <w:szCs w:val="31"/>
        </w:rPr>
        <w:t>3</w:t>
      </w:r>
      <w:r>
        <w:rPr>
          <w:rFonts w:ascii="SimSun" w:eastAsia="SimSun" w:hAnsi="SimSun" w:cs="SimSun"/>
          <w:spacing w:val="13"/>
          <w:sz w:val="31"/>
          <w:szCs w:val="31"/>
        </w:rPr>
        <w:t>)汽车销售店布局在</w:t>
      </w:r>
      <w:r>
        <w:rPr>
          <w:rFonts w:ascii="SimSun" w:eastAsia="SimSun" w:hAnsi="SimSun" w:cs="SimSun"/>
          <w:spacing w:val="13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G</w:t>
      </w:r>
      <w:r>
        <w:rPr>
          <w:rFonts w:ascii="Arial" w:eastAsia="Arial" w:hAnsi="Arial" w:cs="Arial"/>
          <w:spacing w:val="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3"/>
          <w:sz w:val="31"/>
          <w:szCs w:val="31"/>
        </w:rPr>
        <w:t>处的理由是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90" w:line="43" w:lineRule="exact"/>
        <w:ind w:left="2754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14"/>
          <w:position w:val="6"/>
          <w:sz w:val="31"/>
          <w:szCs w:val="31"/>
        </w:rPr>
        <w:t>_________________________________________________________________________________</w:t>
      </w:r>
      <w:r>
        <w:rPr>
          <w:rFonts w:ascii="Arial" w:eastAsia="Arial" w:hAnsi="Arial" w:cs="Arial"/>
          <w:spacing w:val="-1"/>
          <w:position w:val="6"/>
          <w:sz w:val="31"/>
          <w:szCs w:val="31"/>
        </w:rPr>
        <w:t>_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01" w:line="201" w:lineRule="auto"/>
        <w:ind w:left="2754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8"/>
          <w:position w:val="1"/>
          <w:sz w:val="31"/>
          <w:szCs w:val="31"/>
        </w:rPr>
        <w:t>_</w:t>
      </w:r>
      <w:r>
        <w:rPr>
          <w:rFonts w:ascii="Arial" w:eastAsia="Arial" w:hAnsi="Arial" w:cs="Arial"/>
          <w:spacing w:val="-8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，</w:t>
      </w:r>
      <w:r>
        <w:rPr>
          <w:rFonts w:ascii="SimSun" w:eastAsia="SimSun" w:hAnsi="SimSun" w:cs="SimSun"/>
          <w:spacing w:val="-6"/>
          <w:sz w:val="31"/>
          <w:szCs w:val="31"/>
        </w:rPr>
        <w:t>高</w:t>
      </w:r>
      <w:r>
        <w:rPr>
          <w:rFonts w:ascii="SimSun" w:eastAsia="SimSun" w:hAnsi="SimSun" w:cs="SimSun"/>
          <w:spacing w:val="-4"/>
          <w:sz w:val="31"/>
          <w:szCs w:val="31"/>
        </w:rPr>
        <w:t>新技术产业园将布局在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4"/>
          <w:sz w:val="31"/>
          <w:szCs w:val="31"/>
        </w:rPr>
        <w:t>F</w:t>
      </w:r>
      <w:r>
        <w:rPr>
          <w:rFonts w:ascii="Arial" w:eastAsia="Arial" w:hAnsi="Arial" w:cs="Arial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处的主要依据是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tabs>
          <w:tab w:val="left" w:pos="14611"/>
        </w:tabs>
        <w:spacing w:before="30" w:line="199" w:lineRule="auto"/>
        <w:ind w:left="2754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position w:val="-1"/>
          <w:sz w:val="9"/>
          <w:szCs w:val="9"/>
          <w:u w:val="single" w:color="auto"/>
        </w:rPr>
        <w:tab/>
      </w:r>
      <w:r>
        <w:rPr>
          <w:rFonts w:ascii="SimSun" w:eastAsia="SimSun" w:hAnsi="SimSun" w:cs="SimSun"/>
          <w:spacing w:val="25"/>
          <w:position w:val="-1"/>
          <w:sz w:val="9"/>
          <w:szCs w:val="9"/>
        </w:rPr>
        <w:t>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101" w:line="21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0"/>
          <w:sz w:val="31"/>
          <w:szCs w:val="31"/>
        </w:rPr>
        <w:t>(</w:t>
      </w:r>
      <w:r>
        <w:rPr>
          <w:rFonts w:ascii="Arial" w:eastAsia="Arial" w:hAnsi="Arial" w:cs="Arial"/>
          <w:spacing w:val="16"/>
          <w:sz w:val="31"/>
          <w:szCs w:val="31"/>
        </w:rPr>
        <w:t>4</w:t>
      </w:r>
      <w:r>
        <w:rPr>
          <w:rFonts w:ascii="SimSun" w:eastAsia="SimSun" w:hAnsi="SimSun" w:cs="SimSun"/>
          <w:spacing w:val="16"/>
          <w:sz w:val="31"/>
          <w:szCs w:val="31"/>
        </w:rPr>
        <w:t>)指出影响该城镇空间结构形成的主要因素。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2" w:lineRule="auto"/>
        <w:ind w:left="213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6.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"/>
          <w:sz w:val="31"/>
          <w:szCs w:val="31"/>
        </w:rPr>
        <w:t>阅读图表材料，回答下列</w:t>
      </w:r>
      <w:r>
        <w:rPr>
          <w:rFonts w:ascii="SimSun" w:eastAsia="SimSun" w:hAnsi="SimSun" w:cs="SimSun"/>
          <w:sz w:val="31"/>
          <w:szCs w:val="31"/>
        </w:rPr>
        <w:t>问题：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02" w:line="421" w:lineRule="auto"/>
        <w:ind w:left="2770" w:right="2097" w:hanging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材</w:t>
      </w:r>
      <w:r>
        <w:rPr>
          <w:rFonts w:ascii="SimSun" w:eastAsia="SimSun" w:hAnsi="SimSun" w:cs="SimSun"/>
          <w:spacing w:val="4"/>
          <w:sz w:val="31"/>
          <w:szCs w:val="31"/>
        </w:rPr>
        <w:t>料</w:t>
      </w:r>
      <w:r>
        <w:rPr>
          <w:rFonts w:ascii="SimSun" w:eastAsia="SimSun" w:hAnsi="SimSun" w:cs="SimSun"/>
          <w:spacing w:val="3"/>
          <w:sz w:val="31"/>
          <w:szCs w:val="31"/>
        </w:rPr>
        <w:t>一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服务半径是指各项设施所服务范围的空间距离</w:t>
      </w:r>
      <w:r>
        <w:rPr>
          <w:rFonts w:ascii="SimSun" w:eastAsia="SimSun" w:hAnsi="SimSun" w:cs="SimSun"/>
          <w:spacing w:val="3"/>
          <w:sz w:val="31"/>
          <w:szCs w:val="31"/>
        </w:rPr>
        <w:t>或者</w:t>
      </w:r>
      <w:r>
        <w:rPr>
          <w:rFonts w:ascii="SimSun" w:eastAsia="SimSun" w:hAnsi="SimSun" w:cs="SimSun"/>
          <w:spacing w:val="3"/>
          <w:sz w:val="31"/>
          <w:szCs w:val="31"/>
        </w:rPr>
        <w:t>时间距离。公共服务设施的分级与服务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半径</w:t>
      </w:r>
      <w:r>
        <w:rPr>
          <w:rFonts w:ascii="SimSun" w:eastAsia="SimSun" w:hAnsi="SimSun" w:cs="SimSun"/>
          <w:spacing w:val="10"/>
          <w:sz w:val="31"/>
          <w:szCs w:val="31"/>
        </w:rPr>
        <w:t>的</w:t>
      </w:r>
      <w:r>
        <w:rPr>
          <w:rFonts w:ascii="SimSun" w:eastAsia="SimSun" w:hAnsi="SimSun" w:cs="SimSun"/>
          <w:spacing w:val="6"/>
          <w:sz w:val="31"/>
          <w:szCs w:val="31"/>
        </w:rPr>
        <w:t>确定应考虑两方面的因素：一是居民的使用频率，二是设施的规模效益。因此，不同级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别</w:t>
      </w:r>
      <w:r>
        <w:rPr>
          <w:rFonts w:ascii="SimSun" w:eastAsia="SimSun" w:hAnsi="SimSun" w:cs="SimSun"/>
          <w:spacing w:val="9"/>
          <w:sz w:val="31"/>
          <w:szCs w:val="31"/>
        </w:rPr>
        <w:t>的</w:t>
      </w:r>
      <w:r>
        <w:rPr>
          <w:rFonts w:ascii="SimSun" w:eastAsia="SimSun" w:hAnsi="SimSun" w:cs="SimSun"/>
          <w:spacing w:val="5"/>
          <w:sz w:val="31"/>
          <w:szCs w:val="31"/>
        </w:rPr>
        <w:t>公共服务设施，其服务半径也不一样。如下表所示，我国城乡公共服务设施的不同等级。</w:t>
      </w:r>
    </w:p>
    <w:p>
      <w:pPr>
        <w:sectPr>
          <w:pgSz w:w="17860" w:h="25258"/>
          <w:pgMar w:top="1994" w:right="0" w:bottom="0" w:left="0" w:header="0" w:footer="0" w:gutter="0"/>
          <w:pgNumType w:start="4"/>
          <w:cols w:space="708"/>
        </w:sectPr>
      </w:pPr>
    </w:p>
    <w:p>
      <w:pPr>
        <w:spacing w:line="8595" w:lineRule="exact"/>
        <w:ind w:firstLine="2625"/>
        <w:textAlignment w:val="center"/>
      </w:pPr>
      <w:r>
        <w:pict>
          <v:group id="_x0000_i1032" style="width:458.75pt;height:429.8pt;mso-position-horizontal-relative:char;mso-position-vertical-relative:line" coordorigin="0,0" coordsize="9175,8595" filled="f" stroked="f">
            <v:shape id="_x0000_s1033" type="#_x0000_t75" style="width:9175;height:8595;position:absolute" filled="f" stroked="f">
              <v:imagedata r:id="rId11" o:title=""/>
            </v:shape>
            <v:shape id="_x0000_s1034" type="#_x0000_t202" style="width:8652;height:8210;left:381;position:absolute;top:258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18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等级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 xml:space="preserve">      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特点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 xml:space="preserve">           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主要设施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服务半径</w:t>
                    </w: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13" w:lineRule="auto"/>
                      <w:ind w:left="4122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31"/>
                        <w:szCs w:val="31"/>
                      </w:rPr>
                      <w:t>专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业性商业服务设施</w:t>
                    </w: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09" w:lineRule="auto"/>
                      <w:ind w:left="1244" w:right="77" w:firstLine="287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31"/>
                        <w:szCs w:val="31"/>
                      </w:rPr>
                      <w:t>和影剧院、俱乐部、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1"/>
                        <w:szCs w:val="31"/>
                      </w:rPr>
                      <w:t>服务半径为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大型社区(居住区级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)</w:t>
                    </w:r>
                  </w:p>
                  <w:p>
                    <w:pPr>
                      <w:spacing w:before="1" w:line="207" w:lineRule="auto"/>
                      <w:ind w:right="228"/>
                      <w:jc w:val="right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27"/>
                        <w:sz w:val="31"/>
                        <w:szCs w:val="31"/>
                      </w:rPr>
                      <w:t>图</w:t>
                    </w:r>
                    <w:r>
                      <w:rPr>
                        <w:rFonts w:ascii="SimSun" w:eastAsia="SimSun" w:hAnsi="SimSun" w:cs="SimSun"/>
                        <w:spacing w:val="-25"/>
                        <w:sz w:val="31"/>
                        <w:szCs w:val="31"/>
                      </w:rPr>
                      <w:t>书馆、</w:t>
                    </w:r>
                    <w:r>
                      <w:rPr>
                        <w:rFonts w:ascii="SimSun" w:eastAsia="SimSun" w:hAnsi="SimSun" w:cs="SimSun"/>
                        <w:spacing w:val="-2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5"/>
                        <w:sz w:val="31"/>
                        <w:szCs w:val="31"/>
                      </w:rPr>
                      <w:t>医院、</w:t>
                    </w:r>
                    <w:r>
                      <w:rPr>
                        <w:rFonts w:ascii="SimSun" w:eastAsia="SimSun" w:hAnsi="SimSun" w:cs="SimSun"/>
                        <w:spacing w:val="-2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5"/>
                        <w:sz w:val="31"/>
                        <w:szCs w:val="31"/>
                      </w:rPr>
                      <w:t>银行、</w:t>
                    </w:r>
                    <w:r>
                      <w:rPr>
                        <w:rFonts w:ascii="Arial" w:eastAsia="Arial" w:hAnsi="Arial" w:cs="Arial"/>
                        <w:spacing w:val="-25"/>
                        <w:sz w:val="31"/>
                        <w:szCs w:val="31"/>
                      </w:rPr>
                      <w:t>800</w:t>
                    </w:r>
                    <w:r>
                      <w:rPr>
                        <w:rFonts w:ascii="SimSun" w:eastAsia="SimSun" w:hAnsi="SimSun" w:cs="SimSun"/>
                        <w:spacing w:val="-25"/>
                        <w:sz w:val="31"/>
                        <w:szCs w:val="31"/>
                      </w:rPr>
                      <w:t>~</w:t>
                    </w:r>
                    <w:r>
                      <w:rPr>
                        <w:rFonts w:ascii="Arial" w:eastAsia="Arial" w:hAnsi="Arial" w:cs="Arial"/>
                        <w:spacing w:val="-25"/>
                        <w:sz w:val="31"/>
                        <w:szCs w:val="31"/>
                      </w:rPr>
                      <w:t>1000</w:t>
                    </w:r>
                  </w:p>
                  <w:p>
                    <w:pPr>
                      <w:spacing w:line="210" w:lineRule="auto"/>
                      <w:ind w:left="125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spacing w:val="1"/>
                        <w:sz w:val="31"/>
                        <w:szCs w:val="31"/>
                      </w:rPr>
                      <w:t>共设施</w:t>
                    </w:r>
                  </w:p>
                  <w:p>
                    <w:pPr>
                      <w:spacing w:line="213" w:lineRule="auto"/>
                      <w:ind w:left="4144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31"/>
                        <w:szCs w:val="31"/>
                      </w:rPr>
                      <w:t>邮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电局、街道办事处米</w:t>
                    </w: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0" w:line="213" w:lineRule="auto"/>
                      <w:ind w:left="4123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等</w:t>
                    </w: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2" w:line="210" w:lineRule="auto"/>
                      <w:ind w:left="412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31"/>
                        <w:szCs w:val="31"/>
                      </w:rPr>
                      <w:t>菜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店、综合商店、小</w:t>
                    </w:r>
                  </w:p>
                  <w:p>
                    <w:pPr>
                      <w:spacing w:before="1" w:line="207" w:lineRule="auto"/>
                      <w:ind w:right="77"/>
                      <w:jc w:val="right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8"/>
                        <w:sz w:val="31"/>
                        <w:szCs w:val="31"/>
                      </w:rPr>
                      <w:t>中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级社区(居住小区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 xml:space="preserve">                 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服务半径为</w:t>
                    </w:r>
                  </w:p>
                  <w:p>
                    <w:pPr>
                      <w:spacing w:before="1" w:line="210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第二级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 xml:space="preserve">               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吃店、物业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管理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、幼</w:t>
                    </w:r>
                  </w:p>
                  <w:p>
                    <w:pPr>
                      <w:spacing w:before="1" w:line="208" w:lineRule="auto"/>
                      <w:ind w:right="14"/>
                      <w:jc w:val="right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8"/>
                        <w:sz w:val="31"/>
                        <w:szCs w:val="31"/>
                      </w:rPr>
                      <w:t>级)服</w:t>
                    </w:r>
                    <w:r>
                      <w:rPr>
                        <w:rFonts w:ascii="SimSun" w:eastAsia="SimSun" w:hAnsi="SimSun" w:cs="SimSun"/>
                        <w:spacing w:val="11"/>
                        <w:sz w:val="31"/>
                        <w:szCs w:val="31"/>
                      </w:rPr>
                      <w:t>务</w:t>
                    </w:r>
                    <w:r>
                      <w:rPr>
                        <w:rFonts w:ascii="SimSun" w:eastAsia="SimSun" w:hAnsi="SimSun" w:cs="SimSun"/>
                        <w:spacing w:val="9"/>
                        <w:sz w:val="31"/>
                        <w:szCs w:val="31"/>
                      </w:rPr>
                      <w:t>设施</w:t>
                    </w:r>
                    <w:r>
                      <w:rPr>
                        <w:rFonts w:ascii="SimSun" w:eastAsia="SimSun" w:hAnsi="SimSun" w:cs="SimSun"/>
                        <w:spacing w:val="9"/>
                        <w:sz w:val="31"/>
                        <w:szCs w:val="31"/>
                      </w:rPr>
                      <w:t xml:space="preserve">                        </w:t>
                    </w:r>
                    <w:r>
                      <w:rPr>
                        <w:rFonts w:ascii="Arial" w:eastAsia="Arial" w:hAnsi="Arial" w:cs="Arial"/>
                        <w:spacing w:val="9"/>
                        <w:sz w:val="31"/>
                        <w:szCs w:val="31"/>
                      </w:rPr>
                      <w:t>400</w:t>
                    </w:r>
                    <w:r>
                      <w:rPr>
                        <w:rFonts w:ascii="SimSun" w:eastAsia="SimSun" w:hAnsi="SimSun" w:cs="SimSun"/>
                        <w:spacing w:val="9"/>
                        <w:sz w:val="31"/>
                        <w:szCs w:val="31"/>
                      </w:rPr>
                      <w:t>~</w:t>
                    </w:r>
                    <w:r>
                      <w:rPr>
                        <w:rFonts w:ascii="Arial" w:eastAsia="Arial" w:hAnsi="Arial" w:cs="Arial"/>
                        <w:spacing w:val="9"/>
                        <w:sz w:val="31"/>
                        <w:szCs w:val="31"/>
                      </w:rPr>
                      <w:t>500</w:t>
                    </w:r>
                    <w:r>
                      <w:rPr>
                        <w:rFonts w:ascii="Arial" w:eastAsia="Arial" w:hAnsi="Arial" w:cs="Arial"/>
                        <w:spacing w:val="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9"/>
                        <w:sz w:val="31"/>
                        <w:szCs w:val="31"/>
                      </w:rPr>
                      <w:t>米</w:t>
                    </w:r>
                  </w:p>
                  <w:p>
                    <w:pPr>
                      <w:spacing w:line="213" w:lineRule="auto"/>
                      <w:ind w:left="4127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儿园、中小学等</w:t>
                    </w: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10" w:lineRule="auto"/>
                      <w:ind w:left="124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>小型社区(</w:t>
                    </w:r>
                    <w:r>
                      <w:rPr>
                        <w:rFonts w:ascii="SimSun" w:eastAsia="SimSun" w:hAnsi="SimSun" w:cs="SimSun"/>
                        <w:spacing w:val="-1"/>
                        <w:sz w:val="31"/>
                        <w:szCs w:val="31"/>
                      </w:rPr>
                      <w:t>居住组团、居委会、青少年活动</w:t>
                    </w:r>
                  </w:p>
                  <w:p>
                    <w:pPr>
                      <w:spacing w:line="209" w:lineRule="auto"/>
                      <w:ind w:left="20" w:right="77" w:firstLine="698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服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务半径为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第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三级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街坊、里弄、街巷、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室、老年活动室等居</w:t>
                    </w:r>
                  </w:p>
                  <w:p>
                    <w:pPr>
                      <w:spacing w:line="210" w:lineRule="auto"/>
                      <w:ind w:right="14"/>
                      <w:jc w:val="right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3"/>
                        <w:sz w:val="31"/>
                        <w:szCs w:val="31"/>
                      </w:rPr>
                      <w:t>150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~</w:t>
                    </w:r>
                    <w:r>
                      <w:rPr>
                        <w:rFonts w:ascii="Arial" w:eastAsia="Arial" w:hAnsi="Arial" w:cs="Arial"/>
                        <w:spacing w:val="3"/>
                        <w:sz w:val="31"/>
                        <w:szCs w:val="31"/>
                      </w:rPr>
                      <w:t>250</w:t>
                    </w:r>
                    <w:r>
                      <w:rPr>
                        <w:rFonts w:ascii="Arial" w:eastAsia="Arial" w:hAnsi="Arial" w:cs="Arial"/>
                        <w:spacing w:val="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米</w:t>
                    </w:r>
                  </w:p>
                  <w:p>
                    <w:pPr>
                      <w:spacing w:before="1" w:line="212" w:lineRule="auto"/>
                      <w:ind w:left="124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7"/>
                        <w:sz w:val="31"/>
                        <w:szCs w:val="31"/>
                      </w:rPr>
                      <w:t>村、寨等)服务设施住区公共服务设</w:t>
                    </w:r>
                    <w:r>
                      <w:rPr>
                        <w:rFonts w:ascii="SimSun" w:eastAsia="SimSun" w:hAnsi="SimSun" w:cs="SimSun"/>
                        <w:spacing w:val="14"/>
                        <w:sz w:val="31"/>
                        <w:szCs w:val="31"/>
                      </w:rPr>
                      <w:t>施</w:t>
                    </w:r>
                  </w:p>
                </w:txbxContent>
              </v:textbox>
            </v:shape>
            <v:shape id="_x0000_s1035" type="#_x0000_t202" style="width:979;height:397;left:381;position:absolute;top:2394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第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一级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21" w:line="212" w:lineRule="auto"/>
        <w:ind w:left="276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9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材</w:t>
      </w:r>
      <w:r>
        <w:rPr>
          <w:rFonts w:ascii="SimSun" w:eastAsia="SimSun" w:hAnsi="SimSun" w:cs="SimSun"/>
          <w:spacing w:val="18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料二</w:t>
      </w:r>
      <w:r>
        <w:rPr>
          <w:rFonts w:ascii="SimSun" w:eastAsia="SimSun" w:hAnsi="SimSun" w:cs="SimSun"/>
          <w:spacing w:val="1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8"/>
          <w:sz w:val="31"/>
          <w:szCs w:val="31"/>
        </w:rPr>
        <w:t>德国某社区公共服务设施的时间距离(步行)图。</w:t>
      </w:r>
    </w:p>
    <w:p>
      <w:pPr>
        <w:rPr>
          <w:rFonts w:ascii="Arial"/>
          <w:sz w:val="21"/>
        </w:rPr>
      </w:pPr>
    </w:p>
    <w:p>
      <w:pPr>
        <w:spacing w:line="4860" w:lineRule="exact"/>
        <w:textAlignment w:val="center"/>
      </w:pPr>
      <w:r>
        <w:drawing>
          <wp:inline distT="0" distB="0" distL="0" distR="0">
            <wp:extent cx="11340846" cy="3085973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3085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101" w:line="201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(</w:t>
      </w:r>
      <w:r>
        <w:rPr>
          <w:rFonts w:ascii="Arial" w:eastAsia="Arial" w:hAnsi="Arial" w:cs="Arial"/>
          <w:spacing w:val="6"/>
          <w:sz w:val="31"/>
          <w:szCs w:val="31"/>
        </w:rPr>
        <w:t>1</w:t>
      </w:r>
      <w:r>
        <w:rPr>
          <w:rFonts w:ascii="SimSun" w:eastAsia="SimSun" w:hAnsi="SimSun" w:cs="SimSun"/>
          <w:spacing w:val="6"/>
          <w:sz w:val="31"/>
          <w:szCs w:val="31"/>
        </w:rPr>
        <w:t>)从图中</w:t>
      </w:r>
      <w:r>
        <w:rPr>
          <w:rFonts w:ascii="SimSun" w:eastAsia="SimSun" w:hAnsi="SimSun" w:cs="SimSun"/>
          <w:spacing w:val="3"/>
          <w:sz w:val="31"/>
          <w:szCs w:val="31"/>
        </w:rPr>
        <w:t>可以看出，城市公共服务设施中服务半径最大的是</w:t>
      </w:r>
      <w:r>
        <w:rPr>
          <w:rFonts w:ascii="Arial" w:eastAsia="Arial" w:hAnsi="Arial" w:cs="Arial"/>
          <w:spacing w:val="3"/>
          <w:position w:val="1"/>
          <w:sz w:val="31"/>
          <w:szCs w:val="31"/>
        </w:rPr>
        <w:t>________</w:t>
      </w:r>
      <w:r>
        <w:rPr>
          <w:rFonts w:ascii="Arial" w:eastAsia="Arial" w:hAnsi="Arial" w:cs="Arial"/>
          <w:spacing w:val="3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，最小的是</w:t>
      </w:r>
      <w:r>
        <w:rPr>
          <w:rFonts w:ascii="Arial" w:eastAsia="Arial" w:hAnsi="Arial" w:cs="Arial"/>
          <w:spacing w:val="3"/>
          <w:position w:val="1"/>
          <w:sz w:val="31"/>
          <w:szCs w:val="31"/>
        </w:rPr>
        <w:t>________</w:t>
      </w:r>
      <w:r>
        <w:rPr>
          <w:rFonts w:ascii="SimSun" w:eastAsia="SimSun" w:hAnsi="SimSun" w:cs="SimSun"/>
          <w:spacing w:val="3"/>
          <w:sz w:val="31"/>
          <w:szCs w:val="31"/>
        </w:rPr>
        <w:t>、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29" w:line="220" w:lineRule="auto"/>
        <w:ind w:left="2754"/>
        <w:rPr>
          <w:rFonts w:ascii="SimSun" w:eastAsia="SimSun" w:hAnsi="SimSun" w:cs="SimSun"/>
          <w:sz w:val="9"/>
          <w:szCs w:val="9"/>
        </w:rPr>
      </w:pPr>
      <w:r>
        <w:rPr>
          <w:rFonts w:ascii="Arial" w:eastAsia="Arial" w:hAnsi="Arial" w:cs="Arial"/>
          <w:spacing w:val="96"/>
          <w:sz w:val="9"/>
          <w:szCs w:val="9"/>
        </w:rPr>
        <w:t>_</w:t>
      </w:r>
      <w:r>
        <w:rPr>
          <w:rFonts w:ascii="Arial" w:eastAsia="Arial" w:hAnsi="Arial" w:cs="Arial"/>
          <w:spacing w:val="93"/>
          <w:sz w:val="9"/>
          <w:szCs w:val="9"/>
        </w:rPr>
        <w:t>_________</w:t>
      </w:r>
      <w:r>
        <w:rPr>
          <w:rFonts w:ascii="Arial" w:eastAsia="Arial" w:hAnsi="Arial" w:cs="Arial"/>
          <w:spacing w:val="93"/>
          <w:sz w:val="9"/>
          <w:szCs w:val="9"/>
        </w:rPr>
        <w:t xml:space="preserve"> </w:t>
      </w:r>
      <w:r>
        <w:rPr>
          <w:rFonts w:ascii="SimSun" w:eastAsia="SimSun" w:hAnsi="SimSun" w:cs="SimSun"/>
          <w:spacing w:val="93"/>
          <w:sz w:val="9"/>
          <w:szCs w:val="9"/>
        </w:rPr>
        <w:t>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01" w:line="201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(</w:t>
      </w:r>
      <w:r>
        <w:rPr>
          <w:rFonts w:ascii="Arial" w:eastAsia="Arial" w:hAnsi="Arial" w:cs="Arial"/>
          <w:spacing w:val="14"/>
          <w:sz w:val="31"/>
          <w:szCs w:val="31"/>
        </w:rPr>
        <w:t>2</w:t>
      </w:r>
      <w:r>
        <w:rPr>
          <w:rFonts w:ascii="SimSun" w:eastAsia="SimSun" w:hAnsi="SimSun" w:cs="SimSun"/>
          <w:spacing w:val="14"/>
          <w:sz w:val="31"/>
          <w:szCs w:val="31"/>
        </w:rPr>
        <w:t>)从</w:t>
      </w:r>
      <w:r>
        <w:rPr>
          <w:rFonts w:ascii="SimSun" w:eastAsia="SimSun" w:hAnsi="SimSun" w:cs="SimSun"/>
          <w:spacing w:val="9"/>
          <w:sz w:val="31"/>
          <w:szCs w:val="31"/>
        </w:rPr>
        <w:t>我</w:t>
      </w:r>
      <w:r>
        <w:rPr>
          <w:rFonts w:ascii="SimSun" w:eastAsia="SimSun" w:hAnsi="SimSun" w:cs="SimSun"/>
          <w:spacing w:val="7"/>
          <w:sz w:val="31"/>
          <w:szCs w:val="31"/>
        </w:rPr>
        <w:t>国城乡公共服务设施的等级来看，服务半径最大的服务设施属于</w:t>
      </w:r>
      <w:r>
        <w:rPr>
          <w:rFonts w:ascii="Arial" w:eastAsia="Arial" w:hAnsi="Arial" w:cs="Arial"/>
          <w:spacing w:val="7"/>
          <w:position w:val="1"/>
          <w:sz w:val="31"/>
          <w:szCs w:val="31"/>
        </w:rPr>
        <w:t>________</w:t>
      </w:r>
      <w:r>
        <w:rPr>
          <w:rFonts w:ascii="SimSun" w:eastAsia="SimSun" w:hAnsi="SimSun" w:cs="SimSun"/>
          <w:spacing w:val="7"/>
          <w:sz w:val="31"/>
          <w:szCs w:val="31"/>
        </w:rPr>
        <w:t>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01" w:line="203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(</w:t>
      </w:r>
      <w:r>
        <w:rPr>
          <w:rFonts w:ascii="Arial" w:eastAsia="Arial" w:hAnsi="Arial" w:cs="Arial"/>
          <w:spacing w:val="7"/>
          <w:sz w:val="31"/>
          <w:szCs w:val="31"/>
        </w:rPr>
        <w:t>3</w:t>
      </w:r>
      <w:r>
        <w:rPr>
          <w:rFonts w:ascii="SimSun" w:eastAsia="SimSun" w:hAnsi="SimSun" w:cs="SimSun"/>
          <w:spacing w:val="7"/>
          <w:sz w:val="31"/>
          <w:szCs w:val="31"/>
        </w:rPr>
        <w:t>)居委会、青少年活动室、老年活动室等居住区公共服务设施属于</w:t>
      </w:r>
      <w:r>
        <w:rPr>
          <w:rFonts w:ascii="Arial" w:eastAsia="Arial" w:hAnsi="Arial" w:cs="Arial"/>
          <w:spacing w:val="7"/>
          <w:position w:val="1"/>
          <w:sz w:val="31"/>
          <w:szCs w:val="31"/>
        </w:rPr>
        <w:t>________</w:t>
      </w:r>
      <w:r>
        <w:rPr>
          <w:rFonts w:ascii="SimSun" w:eastAsia="SimSun" w:hAnsi="SimSun" w:cs="SimSun"/>
          <w:spacing w:val="7"/>
          <w:sz w:val="31"/>
          <w:szCs w:val="31"/>
        </w:rPr>
        <w:t>级。</w:t>
      </w:r>
    </w:p>
    <w:p>
      <w:pPr>
        <w:sectPr>
          <w:pgSz w:w="17860" w:h="25258"/>
          <w:pgMar w:top="1805" w:right="0" w:bottom="0" w:left="0" w:header="0" w:footer="0" w:gutter="0"/>
          <w:pgNumType w:start="5"/>
          <w:cols w:space="708"/>
        </w:sectPr>
      </w:pPr>
    </w:p>
    <w:p>
      <w:pPr>
        <w:spacing w:before="60" w:line="213" w:lineRule="auto"/>
        <w:ind w:left="2144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2120900</wp:posOffset>
            </wp:positionV>
            <wp:extent cx="11340846" cy="13208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8521700</wp:posOffset>
            </wp:positionV>
            <wp:extent cx="11340846" cy="16510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9"/>
          <w:sz w:val="31"/>
          <w:szCs w:val="31"/>
        </w:rPr>
        <w:t>7.</w:t>
      </w:r>
      <w:r>
        <w:rPr>
          <w:rFonts w:ascii="SimSun" w:eastAsia="SimSun" w:hAnsi="SimSun" w:cs="SimSun"/>
          <w:spacing w:val="-9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9"/>
          <w:sz w:val="31"/>
          <w:szCs w:val="31"/>
        </w:rPr>
        <w:t>下列四种房屋</w:t>
      </w:r>
      <w:r>
        <w:rPr>
          <w:rFonts w:ascii="SimSun" w:eastAsia="SimSun" w:hAnsi="SimSun" w:cs="SimSun"/>
          <w:spacing w:val="-9"/>
          <w:sz w:val="31"/>
          <w:szCs w:val="31"/>
        </w:rPr>
        <w:t>建造</w:t>
      </w:r>
      <w:r>
        <w:rPr>
          <w:rFonts w:ascii="SimSun" w:eastAsia="SimSun" w:hAnsi="SimSun" w:cs="SimSun"/>
          <w:spacing w:val="-9"/>
          <w:sz w:val="31"/>
          <w:szCs w:val="31"/>
        </w:rPr>
        <w:t>图，</w:t>
      </w:r>
      <w:r>
        <w:rPr>
          <w:rFonts w:ascii="SimSun" w:eastAsia="SimSun" w:hAnsi="SimSun" w:cs="SimSun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9"/>
          <w:sz w:val="31"/>
          <w:szCs w:val="31"/>
        </w:rPr>
        <w:t>反映了四种不同的</w:t>
      </w:r>
      <w:r>
        <w:rPr>
          <w:rFonts w:ascii="SimSun" w:eastAsia="SimSun" w:hAnsi="SimSun" w:cs="SimSun"/>
          <w:spacing w:val="-9"/>
          <w:sz w:val="31"/>
          <w:szCs w:val="31"/>
        </w:rPr>
        <w:t>建造</w:t>
      </w:r>
      <w:r>
        <w:rPr>
          <w:rFonts w:ascii="SimSun" w:eastAsia="SimSun" w:hAnsi="SimSun" w:cs="SimSun"/>
          <w:spacing w:val="-9"/>
          <w:sz w:val="31"/>
          <w:szCs w:val="31"/>
        </w:rPr>
        <w:t>文化，</w:t>
      </w:r>
      <w:r>
        <w:rPr>
          <w:rFonts w:ascii="SimSun" w:eastAsia="SimSun" w:hAnsi="SimSun" w:cs="SimSun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9"/>
          <w:sz w:val="31"/>
          <w:szCs w:val="31"/>
        </w:rPr>
        <w:t>也反映了我国自然环境的地区差异。读图</w:t>
      </w:r>
      <w:r>
        <w:rPr>
          <w:rFonts w:ascii="SimSun" w:eastAsia="SimSun" w:hAnsi="SimSun" w:cs="SimSun"/>
          <w:spacing w:val="-2"/>
          <w:sz w:val="31"/>
          <w:szCs w:val="31"/>
        </w:rPr>
        <w:t>，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212" w:lineRule="auto"/>
        <w:ind w:left="279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sz w:val="31"/>
          <w:szCs w:val="31"/>
        </w:rPr>
        <w:t>回答下列问题</w:t>
      </w:r>
      <w:r>
        <w:rPr>
          <w:rFonts w:ascii="SimSun" w:eastAsia="SimSun" w:hAnsi="SimSun" w:cs="SimSun"/>
          <w:spacing w:val="-8"/>
          <w:sz w:val="31"/>
          <w:szCs w:val="31"/>
        </w:rPr>
        <w:t>：</w:t>
      </w:r>
    </w:p>
    <w:p>
      <w:pPr>
        <w:spacing w:line="221" w:lineRule="exact"/>
      </w:pPr>
    </w:p>
    <w:tbl>
      <w:tblPr>
        <w:tblStyle w:val="TableNormal0"/>
        <w:tblW w:w="1785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34"/>
        <w:gridCol w:w="10613"/>
        <w:gridCol w:w="4712"/>
      </w:tblGrid>
      <w:tr>
        <w:tblPrEx>
          <w:tblW w:w="1785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80"/>
        </w:trPr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59" w:type="dxa"/>
          <w:tblInd w:w="0" w:type="dxa"/>
          <w:tblLayout w:type="fixed"/>
        </w:tblPrEx>
        <w:trPr>
          <w:trHeight w:val="8000"/>
        </w:trPr>
        <w:tc>
          <w:tcPr>
            <w:tcW w:w="253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101" w:line="231" w:lineRule="auto"/>
              <w:ind w:right="88"/>
              <w:jc w:val="right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-2"/>
                <w:sz w:val="31"/>
                <w:szCs w:val="31"/>
              </w:rPr>
              <w:t>8.</w:t>
            </w:r>
          </w:p>
        </w:tc>
        <w:tc>
          <w:tcPr>
            <w:tcW w:w="10613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101" w:line="201" w:lineRule="auto"/>
              <w:ind w:left="245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(</w:t>
            </w:r>
            <w:r>
              <w:rPr>
                <w:rFonts w:ascii="Arial" w:eastAsia="Arial" w:hAnsi="Arial" w:cs="Arial"/>
                <w:spacing w:val="5"/>
                <w:sz w:val="31"/>
                <w:szCs w:val="31"/>
              </w:rPr>
              <w:t>1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>)甲分布在我国</w:t>
            </w:r>
            <w:r>
              <w:rPr>
                <w:rFonts w:ascii="Arial" w:eastAsia="Arial" w:hAnsi="Arial" w:cs="Arial"/>
                <w:spacing w:val="4"/>
                <w:position w:val="1"/>
                <w:sz w:val="31"/>
                <w:szCs w:val="31"/>
              </w:rPr>
              <w:t>__________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>地区，它反映了当地自然环境的特点是</w:t>
            </w:r>
            <w:r>
              <w:rPr>
                <w:rFonts w:ascii="Arial" w:eastAsia="Arial" w:hAnsi="Arial" w:cs="Arial"/>
                <w:spacing w:val="4"/>
                <w:position w:val="1"/>
                <w:sz w:val="31"/>
                <w:szCs w:val="31"/>
              </w:rPr>
              <w:t>_____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01" w:line="416" w:lineRule="auto"/>
              <w:ind w:left="220" w:right="1384" w:firstLine="24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(</w:t>
            </w:r>
            <w:r>
              <w:rPr>
                <w:rFonts w:ascii="Arial" w:eastAsia="Arial" w:hAnsi="Arial" w:cs="Arial"/>
                <w:spacing w:val="8"/>
                <w:sz w:val="31"/>
                <w:szCs w:val="31"/>
              </w:rPr>
              <w:t>2</w:t>
            </w: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)乙分布在我国</w:t>
            </w:r>
            <w:r>
              <w:rPr>
                <w:rFonts w:ascii="Arial" w:eastAsia="Arial" w:hAnsi="Arial" w:cs="Arial"/>
                <w:spacing w:val="8"/>
                <w:position w:val="1"/>
                <w:sz w:val="31"/>
                <w:szCs w:val="31"/>
              </w:rPr>
              <w:t>__________</w:t>
            </w: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地区，它反映了当地自然环境具</w:t>
            </w:r>
            <w:r>
              <w:rPr>
                <w:rFonts w:ascii="SimSun" w:eastAsia="SimSun" w:hAnsi="SimSun" w:cs="SimSun"/>
                <w:spacing w:val="3"/>
                <w:sz w:val="31"/>
                <w:szCs w:val="31"/>
              </w:rPr>
              <w:t>有</w:t>
            </w:r>
            <w:r>
              <w:rPr>
                <w:rFonts w:ascii="SimSun" w:eastAsia="SimSun" w:hAnsi="SimSun" w:cs="SimSun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26"/>
                <w:sz w:val="31"/>
                <w:szCs w:val="31"/>
              </w:rPr>
              <w:t>_</w:t>
            </w:r>
            <w:r>
              <w:rPr>
                <w:rFonts w:ascii="Arial" w:eastAsia="Arial" w:hAnsi="Arial" w:cs="Arial"/>
                <w:spacing w:val="-18"/>
                <w:sz w:val="31"/>
                <w:szCs w:val="31"/>
              </w:rPr>
              <w:t>_</w:t>
            </w:r>
            <w:r>
              <w:rPr>
                <w:rFonts w:ascii="Arial" w:eastAsia="Arial" w:hAnsi="Arial" w:cs="Arial"/>
                <w:spacing w:val="-13"/>
                <w:sz w:val="31"/>
                <w:szCs w:val="31"/>
              </w:rPr>
              <w:t>______________________________</w:t>
            </w:r>
            <w:r>
              <w:rPr>
                <w:rFonts w:ascii="SimSun" w:eastAsia="SimSun" w:hAnsi="SimSun" w:cs="SimSun"/>
                <w:spacing w:val="-13"/>
                <w:sz w:val="31"/>
                <w:szCs w:val="31"/>
              </w:rPr>
              <w:t>等特点。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101" w:line="415" w:lineRule="auto"/>
              <w:ind w:left="220" w:right="1384" w:firstLine="24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(</w:t>
            </w:r>
            <w:r>
              <w:rPr>
                <w:rFonts w:ascii="Arial" w:eastAsia="Arial" w:hAnsi="Arial" w:cs="Arial"/>
                <w:spacing w:val="8"/>
                <w:sz w:val="31"/>
                <w:szCs w:val="31"/>
              </w:rPr>
              <w:t>3</w:t>
            </w: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)丙分布在我国</w:t>
            </w:r>
            <w:r>
              <w:rPr>
                <w:rFonts w:ascii="Arial" w:eastAsia="Arial" w:hAnsi="Arial" w:cs="Arial"/>
                <w:spacing w:val="8"/>
                <w:position w:val="1"/>
                <w:sz w:val="31"/>
                <w:szCs w:val="31"/>
              </w:rPr>
              <w:t>__________</w:t>
            </w: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地区，它反映了当地自然环境具</w:t>
            </w:r>
            <w:r>
              <w:rPr>
                <w:rFonts w:ascii="SimSun" w:eastAsia="SimSun" w:hAnsi="SimSun" w:cs="SimSun"/>
                <w:spacing w:val="3"/>
                <w:sz w:val="31"/>
                <w:szCs w:val="31"/>
              </w:rPr>
              <w:t>有</w:t>
            </w:r>
            <w:r>
              <w:rPr>
                <w:rFonts w:ascii="SimSun" w:eastAsia="SimSun" w:hAnsi="SimSun" w:cs="SimSun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26"/>
                <w:sz w:val="31"/>
                <w:szCs w:val="31"/>
              </w:rPr>
              <w:t>_</w:t>
            </w:r>
            <w:r>
              <w:rPr>
                <w:rFonts w:ascii="Arial" w:eastAsia="Arial" w:hAnsi="Arial" w:cs="Arial"/>
                <w:spacing w:val="-13"/>
                <w:sz w:val="31"/>
                <w:szCs w:val="31"/>
              </w:rPr>
              <w:t>_____________________________</w:t>
            </w:r>
            <w:r>
              <w:rPr>
                <w:rFonts w:ascii="SimSun" w:eastAsia="SimSun" w:hAnsi="SimSun" w:cs="SimSun"/>
                <w:spacing w:val="-13"/>
                <w:sz w:val="31"/>
                <w:szCs w:val="31"/>
              </w:rPr>
              <w:t>等特点。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101" w:line="424" w:lineRule="auto"/>
              <w:ind w:left="238" w:right="19" w:firstLine="6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-18"/>
                <w:sz w:val="31"/>
                <w:szCs w:val="31"/>
              </w:rPr>
              <w:t>(</w:t>
            </w:r>
            <w:r>
              <w:rPr>
                <w:rFonts w:ascii="Arial" w:eastAsia="Arial" w:hAnsi="Arial" w:cs="Arial"/>
                <w:spacing w:val="-18"/>
                <w:sz w:val="31"/>
                <w:szCs w:val="31"/>
              </w:rPr>
              <w:t>4</w:t>
            </w:r>
            <w:r>
              <w:rPr>
                <w:rFonts w:ascii="SimSun" w:eastAsia="SimSun" w:hAnsi="SimSun" w:cs="SimSun"/>
                <w:spacing w:val="-18"/>
                <w:sz w:val="31"/>
                <w:szCs w:val="31"/>
              </w:rPr>
              <w:t>)</w:t>
            </w:r>
            <w:r>
              <w:rPr>
                <w:rFonts w:ascii="SimSun" w:eastAsia="SimSun" w:hAnsi="SimSun" w:cs="SimSun"/>
                <w:spacing w:val="-13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31"/>
                <w:szCs w:val="31"/>
              </w:rPr>
              <w:t>丁分布在我国</w:t>
            </w:r>
            <w:r>
              <w:rPr>
                <w:rFonts w:ascii="Arial" w:eastAsia="Arial" w:hAnsi="Arial" w:cs="Arial"/>
                <w:spacing w:val="-9"/>
                <w:position w:val="1"/>
                <w:sz w:val="31"/>
                <w:szCs w:val="31"/>
              </w:rPr>
              <w:t>_________</w:t>
            </w:r>
            <w:r>
              <w:rPr>
                <w:rFonts w:ascii="SimSun" w:eastAsia="SimSun" w:hAnsi="SimSun" w:cs="SimSun"/>
                <w:spacing w:val="-9"/>
                <w:sz w:val="31"/>
                <w:szCs w:val="31"/>
              </w:rPr>
              <w:t>地区，</w:t>
            </w:r>
            <w:r>
              <w:rPr>
                <w:rFonts w:ascii="SimSun" w:eastAsia="SimSun" w:hAnsi="SimSun" w:cs="SimSun"/>
                <w:spacing w:val="-9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31"/>
                <w:szCs w:val="31"/>
              </w:rPr>
              <w:t>它反映了居住者的生产、</w:t>
            </w:r>
            <w:r>
              <w:rPr>
                <w:rFonts w:ascii="SimSun" w:eastAsia="SimSun" w:hAnsi="SimSun" w:cs="SimSun"/>
                <w:spacing w:val="-9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31"/>
                <w:szCs w:val="31"/>
              </w:rPr>
              <w:t>生活方式以</w:t>
            </w:r>
            <w:r>
              <w:rPr>
                <w:rFonts w:ascii="Arial" w:eastAsia="Arial" w:hAnsi="Arial" w:cs="Arial"/>
                <w:spacing w:val="-9"/>
                <w:position w:val="1"/>
                <w:sz w:val="31"/>
                <w:szCs w:val="31"/>
              </w:rPr>
              <w:t>___</w:t>
            </w:r>
            <w:r>
              <w:rPr>
                <w:rFonts w:ascii="Arial" w:eastAsia="Arial" w:hAnsi="Arial" w:cs="Arial"/>
                <w:position w:val="1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该地区也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浮现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了定居现象，这说明地域文化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>是</w:t>
            </w:r>
          </w:p>
          <w:p>
            <w:pPr>
              <w:spacing w:before="232" w:line="43" w:lineRule="exact"/>
              <w:ind w:left="220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spacing w:val="-15"/>
                <w:position w:val="6"/>
                <w:sz w:val="31"/>
                <w:szCs w:val="31"/>
              </w:rPr>
              <w:t>_________________________________________________________________</w:t>
            </w:r>
            <w:r>
              <w:rPr>
                <w:rFonts w:ascii="Arial" w:eastAsia="Arial" w:hAnsi="Arial" w:cs="Arial"/>
                <w:spacing w:val="-12"/>
                <w:position w:val="6"/>
                <w:sz w:val="31"/>
                <w:szCs w:val="31"/>
              </w:rPr>
              <w:t>_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01" w:line="211" w:lineRule="auto"/>
              <w:ind w:left="231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读“山</w:t>
            </w:r>
            <w:r>
              <w:rPr>
                <w:rFonts w:ascii="SimSun" w:eastAsia="SimSun" w:hAnsi="SimSun" w:cs="SimSun"/>
                <w:spacing w:val="5"/>
                <w:sz w:val="31"/>
                <w:szCs w:val="31"/>
              </w:rPr>
              <w:t>西</w:t>
            </w:r>
            <w:r>
              <w:rPr>
                <w:rFonts w:ascii="SimSun" w:eastAsia="SimSun" w:hAnsi="SimSun" w:cs="SimSun"/>
                <w:spacing w:val="3"/>
                <w:sz w:val="31"/>
                <w:szCs w:val="31"/>
              </w:rPr>
              <w:t>省的四合院示意图及相关材料”，回答下列问题：</w:t>
            </w:r>
          </w:p>
        </w:tc>
        <w:tc>
          <w:tcPr>
            <w:tcW w:w="471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29" w:line="220" w:lineRule="auto"/>
              <w:ind w:left="13"/>
              <w:rPr>
                <w:rFonts w:ascii="SimSun" w:eastAsia="SimSun" w:hAnsi="SimSun" w:cs="SimSun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103"/>
                <w:sz w:val="9"/>
                <w:szCs w:val="9"/>
              </w:rPr>
              <w:t>_</w:t>
            </w:r>
            <w:r>
              <w:rPr>
                <w:rFonts w:ascii="Arial" w:eastAsia="Arial" w:hAnsi="Arial" w:cs="Arial"/>
                <w:spacing w:val="96"/>
                <w:sz w:val="9"/>
                <w:szCs w:val="9"/>
              </w:rPr>
              <w:t>_____________</w:t>
            </w:r>
            <w:r>
              <w:rPr>
                <w:rFonts w:ascii="Arial" w:eastAsia="Arial" w:hAnsi="Arial" w:cs="Arial"/>
                <w:spacing w:val="96"/>
                <w:sz w:val="9"/>
                <w:szCs w:val="9"/>
              </w:rPr>
              <w:t xml:space="preserve"> </w:t>
            </w:r>
            <w:r>
              <w:rPr>
                <w:rFonts w:ascii="SimSun" w:eastAsia="SimSun" w:hAnsi="SimSun" w:cs="SimSun"/>
                <w:spacing w:val="96"/>
                <w:sz w:val="9"/>
                <w:szCs w:val="9"/>
              </w:rPr>
              <w:t>。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101" w:line="200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Arial" w:eastAsia="Arial" w:hAnsi="Arial" w:cs="Arial"/>
                <w:spacing w:val="-29"/>
                <w:position w:val="1"/>
                <w:sz w:val="31"/>
                <w:szCs w:val="31"/>
              </w:rPr>
              <w:t>_</w:t>
            </w:r>
            <w:r>
              <w:rPr>
                <w:rFonts w:ascii="Arial" w:eastAsia="Arial" w:hAnsi="Arial" w:cs="Arial"/>
                <w:spacing w:val="-27"/>
                <w:position w:val="1"/>
                <w:sz w:val="31"/>
                <w:szCs w:val="31"/>
              </w:rPr>
              <w:t>____</w:t>
            </w:r>
            <w:r>
              <w:rPr>
                <w:rFonts w:ascii="SimSun" w:eastAsia="SimSun" w:hAnsi="SimSun" w:cs="SimSun"/>
                <w:spacing w:val="-27"/>
                <w:sz w:val="31"/>
                <w:szCs w:val="31"/>
              </w:rPr>
              <w:t>为主。</w:t>
            </w:r>
            <w:r>
              <w:rPr>
                <w:rFonts w:ascii="SimSun" w:eastAsia="SimSun" w:hAnsi="SimSun" w:cs="SimSun"/>
                <w:spacing w:val="-27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31"/>
                <w:szCs w:val="31"/>
              </w:rPr>
              <w:t>现在，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29" w:line="220" w:lineRule="auto"/>
              <w:ind w:left="62"/>
              <w:rPr>
                <w:rFonts w:ascii="SimSun" w:eastAsia="SimSun" w:hAnsi="SimSun" w:cs="SimSun"/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88"/>
                <w:sz w:val="9"/>
                <w:szCs w:val="9"/>
              </w:rPr>
              <w:t>____</w:t>
            </w:r>
            <w:r>
              <w:rPr>
                <w:rFonts w:ascii="SimSun" w:eastAsia="SimSun" w:hAnsi="SimSun" w:cs="SimSun"/>
                <w:spacing w:val="87"/>
                <w:sz w:val="9"/>
                <w:szCs w:val="9"/>
              </w:rPr>
              <w:t>。</w:t>
            </w:r>
          </w:p>
        </w:tc>
      </w:tr>
      <w:tr>
        <w:tblPrEx>
          <w:tblW w:w="17859" w:type="dxa"/>
          <w:tblInd w:w="0" w:type="dxa"/>
          <w:tblLayout w:type="fixed"/>
        </w:tblPrEx>
        <w:trPr>
          <w:trHeight w:val="2600"/>
        </w:trPr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1" w:line="425" w:lineRule="auto"/>
        <w:ind w:left="2770" w:right="2103" w:hanging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材料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我国山西省有一些四合院民居，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其房屋的屋脊由外向内单向倾斜，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用当地人的话说是“肥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水</w:t>
      </w:r>
      <w:r>
        <w:rPr>
          <w:rFonts w:ascii="SimSun" w:eastAsia="SimSun" w:hAnsi="SimSun" w:cs="SimSun"/>
          <w:spacing w:val="-1"/>
          <w:sz w:val="31"/>
          <w:szCs w:val="31"/>
        </w:rPr>
        <w:t>不流外人田”。</w:t>
      </w:r>
    </w:p>
    <w:p>
      <w:pPr>
        <w:spacing w:before="338" w:line="202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6"/>
          <w:sz w:val="31"/>
          <w:szCs w:val="31"/>
        </w:rPr>
        <w:t>(</w:t>
      </w:r>
      <w:r>
        <w:rPr>
          <w:rFonts w:ascii="Arial" w:eastAsia="Arial" w:hAnsi="Arial" w:cs="Arial"/>
          <w:spacing w:val="13"/>
          <w:sz w:val="31"/>
          <w:szCs w:val="31"/>
        </w:rPr>
        <w:t>1</w:t>
      </w:r>
      <w:r>
        <w:rPr>
          <w:rFonts w:ascii="SimSun" w:eastAsia="SimSun" w:hAnsi="SimSun" w:cs="SimSun"/>
          <w:spacing w:val="8"/>
          <w:sz w:val="31"/>
          <w:szCs w:val="31"/>
        </w:rPr>
        <w:t>)山西</w:t>
      </w:r>
      <w:r>
        <w:rPr>
          <w:rFonts w:ascii="SimSun" w:eastAsia="SimSun" w:hAnsi="SimSun" w:cs="SimSun"/>
          <w:spacing w:val="8"/>
          <w:sz w:val="31"/>
          <w:szCs w:val="31"/>
        </w:rPr>
        <w:t>不少</w:t>
      </w:r>
      <w:r>
        <w:rPr>
          <w:rFonts w:ascii="SimSun" w:eastAsia="SimSun" w:hAnsi="SimSun" w:cs="SimSun"/>
          <w:spacing w:val="8"/>
          <w:sz w:val="31"/>
          <w:szCs w:val="31"/>
        </w:rPr>
        <w:t>地方农户园内都建有水窖，其水源来自</w:t>
      </w:r>
      <w:r>
        <w:rPr>
          <w:rFonts w:ascii="Arial" w:eastAsia="Arial" w:hAnsi="Arial" w:cs="Arial"/>
          <w:spacing w:val="8"/>
          <w:position w:val="1"/>
          <w:sz w:val="31"/>
          <w:szCs w:val="31"/>
        </w:rPr>
        <w:t>________</w:t>
      </w:r>
      <w:r>
        <w:rPr>
          <w:rFonts w:ascii="SimSun" w:eastAsia="SimSun" w:hAnsi="SimSun" w:cs="SimSun"/>
          <w:spacing w:val="8"/>
          <w:sz w:val="31"/>
          <w:szCs w:val="31"/>
        </w:rPr>
        <w:t>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01" w:line="211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5"/>
          <w:sz w:val="31"/>
          <w:szCs w:val="31"/>
        </w:rPr>
        <w:t>(</w:t>
      </w:r>
      <w:r>
        <w:rPr>
          <w:rFonts w:ascii="Arial" w:eastAsia="Arial" w:hAnsi="Arial" w:cs="Arial"/>
          <w:spacing w:val="23"/>
          <w:sz w:val="31"/>
          <w:szCs w:val="31"/>
        </w:rPr>
        <w:t>2</w:t>
      </w:r>
      <w:r>
        <w:rPr>
          <w:rFonts w:ascii="SimSun" w:eastAsia="SimSun" w:hAnsi="SimSun" w:cs="SimSun"/>
          <w:spacing w:val="23"/>
          <w:sz w:val="31"/>
          <w:szCs w:val="31"/>
        </w:rPr>
        <w:t>)“肥水不流外人田”反映出</w:t>
      </w:r>
      <w:r>
        <w:rPr>
          <w:rFonts w:ascii="SimSun" w:eastAsia="SimSun" w:hAnsi="SimSun" w:cs="SimSun"/>
          <w:spacing w:val="23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23"/>
          <w:sz w:val="31"/>
          <w:szCs w:val="31"/>
        </w:rPr>
        <w:t>(</w:t>
      </w:r>
      <w:r>
        <w:rPr>
          <w:rFonts w:ascii="SimSun" w:eastAsia="SimSun" w:hAnsi="SimSun" w:cs="SimSun"/>
          <w:spacing w:val="23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23"/>
          <w:sz w:val="31"/>
          <w:szCs w:val="31"/>
        </w:rPr>
        <w:t>)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1" w:line="212" w:lineRule="auto"/>
        <w:ind w:left="275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SimSun" w:eastAsia="SimSun" w:hAnsi="SimSun" w:cs="SimSun"/>
          <w:spacing w:val="5"/>
          <w:sz w:val="31"/>
          <w:szCs w:val="31"/>
        </w:rPr>
        <w:t>．山西省农作物主要种植在院内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02" w:line="213" w:lineRule="auto"/>
        <w:ind w:left="276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SimSun" w:eastAsia="SimSun" w:hAnsi="SimSun" w:cs="SimSun"/>
          <w:spacing w:val="6"/>
          <w:sz w:val="31"/>
          <w:szCs w:val="31"/>
        </w:rPr>
        <w:t>．山西省的水资源较少，居民对其十分珍惜</w:t>
      </w:r>
    </w:p>
    <w:p>
      <w:pPr>
        <w:sectPr>
          <w:pgSz w:w="17860" w:h="25258"/>
          <w:pgMar w:top="1996" w:right="0" w:bottom="0" w:left="0" w:header="0" w:footer="0" w:gutter="0"/>
          <w:pgNumType w:start="6"/>
          <w:cols w:space="708"/>
        </w:sectPr>
      </w:pPr>
    </w:p>
    <w:p>
      <w:pPr>
        <w:spacing w:before="60" w:line="213" w:lineRule="auto"/>
        <w:ind w:left="2763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SimSun" w:eastAsia="SimSun" w:hAnsi="SimSun" w:cs="SimSun"/>
          <w:spacing w:val="2"/>
          <w:sz w:val="31"/>
          <w:szCs w:val="31"/>
        </w:rPr>
        <w:t>．山</w:t>
      </w:r>
      <w:r>
        <w:rPr>
          <w:rFonts w:ascii="SimSun" w:eastAsia="SimSun" w:hAnsi="SimSun" w:cs="SimSun"/>
          <w:spacing w:val="1"/>
          <w:sz w:val="31"/>
          <w:szCs w:val="31"/>
        </w:rPr>
        <w:t>西人以勤俭持家出名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01" w:line="215" w:lineRule="auto"/>
        <w:ind w:left="275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SimSun" w:eastAsia="SimSun" w:hAnsi="SimSun" w:cs="SimSun"/>
          <w:spacing w:val="9"/>
          <w:sz w:val="31"/>
          <w:szCs w:val="31"/>
        </w:rPr>
        <w:t>．</w:t>
      </w:r>
      <w:r>
        <w:rPr>
          <w:rFonts w:ascii="SimSun" w:eastAsia="SimSun" w:hAnsi="SimSun" w:cs="SimSun"/>
          <w:spacing w:val="7"/>
          <w:sz w:val="31"/>
          <w:szCs w:val="31"/>
        </w:rPr>
        <w:t>山西人对水“敬若神灵”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203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(</w:t>
      </w:r>
      <w:r>
        <w:rPr>
          <w:rFonts w:ascii="Arial" w:eastAsia="Arial" w:hAnsi="Arial" w:cs="Arial"/>
          <w:spacing w:val="-1"/>
          <w:sz w:val="31"/>
          <w:szCs w:val="31"/>
        </w:rPr>
        <w:t>3</w:t>
      </w:r>
      <w:r>
        <w:rPr>
          <w:rFonts w:ascii="SimSun" w:eastAsia="SimSun" w:hAnsi="SimSun" w:cs="SimSun"/>
          <w:spacing w:val="-1"/>
          <w:sz w:val="31"/>
          <w:szCs w:val="31"/>
        </w:rPr>
        <w:t>)图中屋顶的形式与当地自然环境的</w:t>
      </w:r>
      <w:r>
        <w:rPr>
          <w:rFonts w:ascii="SimSun" w:eastAsia="SimSun" w:hAnsi="SimSun" w:cs="SimSun"/>
          <w:spacing w:val="-1"/>
          <w:sz w:val="31"/>
          <w:szCs w:val="31"/>
        </w:rPr>
        <w:t>密切</w:t>
      </w:r>
      <w:r>
        <w:rPr>
          <w:rFonts w:ascii="SimSun" w:eastAsia="SimSun" w:hAnsi="SimSun" w:cs="SimSun"/>
          <w:spacing w:val="-1"/>
          <w:sz w:val="31"/>
          <w:szCs w:val="31"/>
        </w:rPr>
        <w:t>关系是</w:t>
      </w:r>
      <w:r>
        <w:rPr>
          <w:rFonts w:ascii="Arial" w:eastAsia="Arial" w:hAnsi="Arial" w:cs="Arial"/>
          <w:spacing w:val="-1"/>
          <w:position w:val="1"/>
          <w:sz w:val="31"/>
          <w:szCs w:val="31"/>
        </w:rPr>
        <w:t>_______________</w:t>
      </w:r>
      <w:r>
        <w:rPr>
          <w:rFonts w:ascii="Arial" w:eastAsia="Arial" w:hAnsi="Arial" w:cs="Arial"/>
          <w:position w:val="1"/>
          <w:sz w:val="31"/>
          <w:szCs w:val="31"/>
        </w:rPr>
        <w:t>_______________</w:t>
      </w:r>
      <w:r>
        <w:rPr>
          <w:rFonts w:ascii="SimSun" w:eastAsia="SimSun" w:hAnsi="SimSun" w:cs="SimSun"/>
          <w:sz w:val="31"/>
          <w:szCs w:val="31"/>
        </w:rPr>
        <w:t>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00" w:line="417" w:lineRule="auto"/>
        <w:ind w:left="2768" w:right="2165" w:firstLine="1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(</w:t>
      </w:r>
      <w:r>
        <w:rPr>
          <w:rFonts w:ascii="Arial" w:eastAsia="Arial" w:hAnsi="Arial" w:cs="Arial"/>
          <w:spacing w:val="10"/>
          <w:sz w:val="31"/>
          <w:szCs w:val="31"/>
        </w:rPr>
        <w:t>4</w:t>
      </w:r>
      <w:r>
        <w:rPr>
          <w:rFonts w:ascii="SimSun" w:eastAsia="SimSun" w:hAnsi="SimSun" w:cs="SimSun"/>
          <w:spacing w:val="10"/>
          <w:sz w:val="31"/>
          <w:szCs w:val="31"/>
        </w:rPr>
        <w:t>)四合院</w:t>
      </w:r>
      <w:r>
        <w:rPr>
          <w:rFonts w:ascii="SimSun" w:eastAsia="SimSun" w:hAnsi="SimSun" w:cs="SimSun"/>
          <w:spacing w:val="6"/>
          <w:sz w:val="31"/>
          <w:szCs w:val="31"/>
        </w:rPr>
        <w:t>的</w:t>
      </w:r>
      <w:r>
        <w:rPr>
          <w:rFonts w:ascii="SimSun" w:eastAsia="SimSun" w:hAnsi="SimSun" w:cs="SimSun"/>
          <w:spacing w:val="5"/>
          <w:sz w:val="31"/>
          <w:szCs w:val="31"/>
        </w:rPr>
        <w:t>住宅结构形式反映出华北地区冬季</w:t>
      </w:r>
      <w:r>
        <w:rPr>
          <w:rFonts w:ascii="Arial" w:eastAsia="Arial" w:hAnsi="Arial" w:cs="Arial"/>
          <w:spacing w:val="5"/>
          <w:position w:val="1"/>
          <w:sz w:val="31"/>
          <w:szCs w:val="31"/>
        </w:rPr>
        <w:t>_____________</w:t>
      </w:r>
      <w:r>
        <w:rPr>
          <w:rFonts w:ascii="SimSun" w:eastAsia="SimSun" w:hAnsi="SimSun" w:cs="SimSun"/>
          <w:spacing w:val="5"/>
          <w:sz w:val="31"/>
          <w:szCs w:val="31"/>
        </w:rPr>
        <w:t>的气候特点，</w:t>
      </w:r>
      <w:r>
        <w:rPr>
          <w:rFonts w:ascii="SimSun" w:eastAsia="SimSun" w:hAnsi="SimSun" w:cs="SimSun"/>
          <w:spacing w:val="5"/>
          <w:sz w:val="31"/>
          <w:szCs w:val="31"/>
        </w:rPr>
        <w:t>这种</w:t>
      </w:r>
      <w:r>
        <w:rPr>
          <w:rFonts w:ascii="SimSun" w:eastAsia="SimSun" w:hAnsi="SimSun" w:cs="SimSun"/>
          <w:spacing w:val="5"/>
          <w:sz w:val="31"/>
          <w:szCs w:val="31"/>
        </w:rPr>
        <w:t>结构可以挡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风</w:t>
      </w:r>
      <w:r>
        <w:rPr>
          <w:rFonts w:ascii="SimSun" w:eastAsia="SimSun" w:hAnsi="SimSun" w:cs="SimSun"/>
          <w:spacing w:val="1"/>
          <w:sz w:val="31"/>
          <w:szCs w:val="31"/>
        </w:rPr>
        <w:t>，南窗较大，是为了冬季能进入较多的</w:t>
      </w:r>
      <w:r>
        <w:rPr>
          <w:rFonts w:ascii="Arial" w:eastAsia="Arial" w:hAnsi="Arial" w:cs="Arial"/>
          <w:spacing w:val="1"/>
          <w:position w:val="1"/>
          <w:sz w:val="31"/>
          <w:szCs w:val="31"/>
        </w:rPr>
        <w:t>____</w:t>
      </w:r>
      <w:r>
        <w:rPr>
          <w:rFonts w:ascii="SimSun" w:eastAsia="SimSun" w:hAnsi="SimSun" w:cs="SimSun"/>
          <w:spacing w:val="1"/>
          <w:sz w:val="31"/>
          <w:szCs w:val="31"/>
        </w:rPr>
        <w:t>。</w:t>
      </w:r>
    </w:p>
    <w:p>
      <w:pPr>
        <w:spacing w:line="209" w:lineRule="auto"/>
        <w:ind w:left="213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9.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6"/>
          <w:sz w:val="31"/>
          <w:szCs w:val="31"/>
        </w:rPr>
        <w:t>阅读图文材料，</w:t>
      </w:r>
      <w:r>
        <w:rPr>
          <w:rFonts w:ascii="SimSun" w:eastAsia="SimSun" w:hAnsi="SimSun" w:cs="SimSun"/>
          <w:spacing w:val="4"/>
          <w:sz w:val="31"/>
          <w:szCs w:val="31"/>
        </w:rPr>
        <w:t>回</w:t>
      </w:r>
      <w:r>
        <w:rPr>
          <w:rFonts w:ascii="SimSun" w:eastAsia="SimSun" w:hAnsi="SimSun" w:cs="SimSun"/>
          <w:spacing w:val="3"/>
          <w:sz w:val="31"/>
          <w:szCs w:val="31"/>
        </w:rPr>
        <w:t>答下列问题：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材料一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</w:t>
      </w:r>
      <w:r>
        <w:rPr>
          <w:rFonts w:ascii="Arial" w:eastAsia="Arial" w:hAnsi="Arial" w:cs="Arial"/>
          <w:spacing w:val="3"/>
          <w:sz w:val="31"/>
          <w:szCs w:val="31"/>
        </w:rPr>
        <w:t>2022</w:t>
      </w:r>
      <w:r>
        <w:rPr>
          <w:rFonts w:ascii="Arial" w:eastAsia="Arial" w:hAnsi="Arial" w:cs="Arial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年世界博览会(</w:t>
      </w:r>
      <w:r>
        <w:rPr>
          <w:rFonts w:ascii="Arial" w:eastAsia="Arial" w:hAnsi="Arial" w:cs="Arial"/>
          <w:sz w:val="31"/>
          <w:szCs w:val="31"/>
        </w:rPr>
        <w:t>Expo</w:t>
      </w:r>
      <w:r>
        <w:rPr>
          <w:rFonts w:ascii="Arial" w:eastAsia="Arial" w:hAnsi="Arial" w:cs="Arial"/>
          <w:spacing w:val="3"/>
          <w:sz w:val="31"/>
          <w:szCs w:val="31"/>
        </w:rPr>
        <w:t xml:space="preserve"> </w:t>
      </w:r>
      <w:r>
        <w:rPr>
          <w:rFonts w:ascii="Arial" w:eastAsia="Arial" w:hAnsi="Arial" w:cs="Arial"/>
          <w:spacing w:val="3"/>
          <w:sz w:val="31"/>
          <w:szCs w:val="31"/>
        </w:rPr>
        <w:t>2022</w:t>
      </w:r>
      <w:r>
        <w:rPr>
          <w:rFonts w:ascii="Arial" w:eastAsia="Arial" w:hAnsi="Arial" w:cs="Arial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)在中国上海市举行。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01" w:line="419" w:lineRule="auto"/>
        <w:ind w:left="2764" w:right="2115" w:firstLine="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凝结</w:t>
      </w:r>
      <w:r>
        <w:rPr>
          <w:rFonts w:ascii="SimSun" w:eastAsia="SimSun" w:hAnsi="SimSun" w:cs="SimSun"/>
          <w:spacing w:val="8"/>
          <w:sz w:val="31"/>
          <w:szCs w:val="31"/>
        </w:rPr>
        <w:t>中国传统文化</w:t>
      </w:r>
      <w:r>
        <w:rPr>
          <w:rFonts w:ascii="SimSun" w:eastAsia="SimSun" w:hAnsi="SimSun" w:cs="SimSun"/>
          <w:spacing w:val="4"/>
          <w:sz w:val="31"/>
          <w:szCs w:val="31"/>
        </w:rPr>
        <w:t>精髓的中国馆由国家馆和地区馆两</w:t>
      </w:r>
      <w:r>
        <w:rPr>
          <w:rFonts w:ascii="SimSun" w:eastAsia="SimSun" w:hAnsi="SimSun" w:cs="SimSun"/>
          <w:spacing w:val="4"/>
          <w:sz w:val="31"/>
          <w:szCs w:val="31"/>
        </w:rPr>
        <w:t>部份</w:t>
      </w:r>
      <w:r>
        <w:rPr>
          <w:rFonts w:ascii="SimSun" w:eastAsia="SimSun" w:hAnsi="SimSun" w:cs="SimSun"/>
          <w:spacing w:val="4"/>
          <w:sz w:val="31"/>
          <w:szCs w:val="31"/>
        </w:rPr>
        <w:t>组成。这两</w:t>
      </w:r>
      <w:r>
        <w:rPr>
          <w:rFonts w:ascii="SimSun" w:eastAsia="SimSun" w:hAnsi="SimSun" w:cs="SimSun"/>
          <w:spacing w:val="4"/>
          <w:sz w:val="31"/>
          <w:szCs w:val="31"/>
        </w:rPr>
        <w:t>部份</w:t>
      </w:r>
      <w:r>
        <w:rPr>
          <w:rFonts w:ascii="SimSun" w:eastAsia="SimSun" w:hAnsi="SimSun" w:cs="SimSun"/>
          <w:spacing w:val="4"/>
          <w:sz w:val="31"/>
          <w:szCs w:val="31"/>
        </w:rPr>
        <w:t>的空间位置与取向，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分别体</w:t>
      </w:r>
      <w:r>
        <w:rPr>
          <w:rFonts w:ascii="SimSun" w:eastAsia="SimSun" w:hAnsi="SimSun" w:cs="SimSun"/>
          <w:spacing w:val="10"/>
          <w:sz w:val="31"/>
          <w:szCs w:val="31"/>
        </w:rPr>
        <w:t>现</w:t>
      </w:r>
      <w:r>
        <w:rPr>
          <w:rFonts w:ascii="SimSun" w:eastAsia="SimSun" w:hAnsi="SimSun" w:cs="SimSun"/>
          <w:spacing w:val="6"/>
          <w:sz w:val="31"/>
          <w:szCs w:val="31"/>
        </w:rPr>
        <w:t>了东方哲学对“天”“地”关系的理解。国家馆为“天”，富有雕塑感的造型主体</w:t>
      </w:r>
      <w:r>
        <w:rPr>
          <w:rFonts w:ascii="SimSun" w:eastAsia="SimSun" w:hAnsi="SimSun" w:cs="SimSun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4"/>
          <w:sz w:val="31"/>
          <w:szCs w:val="31"/>
        </w:rPr>
        <w:t>——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“东方之冠”高耸</w:t>
      </w:r>
      <w:r>
        <w:rPr>
          <w:rFonts w:ascii="SimSun" w:eastAsia="SimSun" w:hAnsi="SimSun" w:cs="SimSun"/>
          <w:spacing w:val="4"/>
          <w:sz w:val="31"/>
          <w:szCs w:val="31"/>
        </w:rPr>
        <w:t>此间</w:t>
      </w:r>
      <w:r>
        <w:rPr>
          <w:rFonts w:ascii="SimSun" w:eastAsia="SimSun" w:hAnsi="SimSun" w:cs="SimSun"/>
          <w:spacing w:val="4"/>
          <w:sz w:val="31"/>
          <w:szCs w:val="31"/>
        </w:rPr>
        <w:t>，</w:t>
      </w:r>
      <w:r>
        <w:rPr>
          <w:rFonts w:ascii="SimSun" w:eastAsia="SimSun" w:hAnsi="SimSun" w:cs="SimSun"/>
          <w:spacing w:val="3"/>
          <w:sz w:val="31"/>
          <w:szCs w:val="31"/>
        </w:rPr>
        <w:t>形</w:t>
      </w:r>
      <w:r>
        <w:rPr>
          <w:rFonts w:ascii="SimSun" w:eastAsia="SimSun" w:hAnsi="SimSun" w:cs="SimSun"/>
          <w:spacing w:val="2"/>
          <w:sz w:val="31"/>
          <w:szCs w:val="31"/>
        </w:rPr>
        <w:t>成开扬屹立之势；地区馆为“地”，如同基座般延展于国家馆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之下，</w:t>
      </w:r>
      <w:r>
        <w:rPr>
          <w:rFonts w:ascii="SimSun" w:eastAsia="SimSun" w:hAnsi="SimSun" w:cs="SimSun"/>
          <w:spacing w:val="10"/>
          <w:sz w:val="31"/>
          <w:szCs w:val="31"/>
        </w:rPr>
        <w:t>形</w:t>
      </w:r>
      <w:r>
        <w:rPr>
          <w:rFonts w:ascii="SimSun" w:eastAsia="SimSun" w:hAnsi="SimSun" w:cs="SimSun"/>
          <w:spacing w:val="6"/>
          <w:sz w:val="31"/>
          <w:szCs w:val="31"/>
        </w:rPr>
        <w:t>成浑厚依托之态。在这里，中国传统的斗拱造型有了</w:t>
      </w:r>
      <w:r>
        <w:rPr>
          <w:rFonts w:ascii="SimSun" w:eastAsia="SimSun" w:hAnsi="SimSun" w:cs="SimSun"/>
          <w:spacing w:val="6"/>
          <w:sz w:val="31"/>
          <w:szCs w:val="31"/>
        </w:rPr>
        <w:t>斗胆</w:t>
      </w:r>
      <w:r>
        <w:rPr>
          <w:rFonts w:ascii="SimSun" w:eastAsia="SimSun" w:hAnsi="SimSun" w:cs="SimSun"/>
          <w:spacing w:val="6"/>
          <w:sz w:val="31"/>
          <w:szCs w:val="31"/>
        </w:rPr>
        <w:t>的革新，传统的曲线设计被</w:t>
      </w:r>
    </w:p>
    <w:p>
      <w:pPr>
        <w:spacing w:before="1" w:line="214" w:lineRule="auto"/>
        <w:ind w:left="27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拉直，层层</w:t>
      </w:r>
      <w:r>
        <w:rPr>
          <w:rFonts w:ascii="SimSun" w:eastAsia="SimSun" w:hAnsi="SimSun" w:cs="SimSun"/>
          <w:spacing w:val="5"/>
          <w:sz w:val="31"/>
          <w:szCs w:val="31"/>
        </w:rPr>
        <w:t>出</w:t>
      </w:r>
      <w:r>
        <w:rPr>
          <w:rFonts w:ascii="SimSun" w:eastAsia="SimSun" w:hAnsi="SimSun" w:cs="SimSun"/>
          <w:spacing w:val="4"/>
          <w:sz w:val="31"/>
          <w:szCs w:val="31"/>
        </w:rPr>
        <w:t>挑的主体造型显示了现代工程技术的力度美与结构美。</w:t>
      </w:r>
    </w:p>
    <w:p>
      <w:pPr>
        <w:spacing w:before="200" w:line="3060" w:lineRule="exact"/>
        <w:textAlignment w:val="center"/>
      </w:pPr>
      <w:r>
        <w:drawing>
          <wp:inline distT="0" distB="0" distL="0" distR="0">
            <wp:extent cx="11340846" cy="19431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02" w:line="422" w:lineRule="auto"/>
        <w:ind w:left="2767" w:right="21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材料二</w:t>
      </w:r>
      <w:r>
        <w:rPr>
          <w:rFonts w:ascii="SimSun" w:eastAsia="SimSun" w:hAnsi="SimSun" w:cs="SimSun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在</w:t>
      </w:r>
      <w:r>
        <w:rPr>
          <w:rFonts w:ascii="SimSun" w:eastAsia="SimSun" w:hAnsi="SimSun" w:cs="SimSun"/>
          <w:spacing w:val="-7"/>
          <w:sz w:val="31"/>
          <w:szCs w:val="31"/>
        </w:rPr>
        <w:t>近代历史上，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上海</w:t>
      </w:r>
      <w:r>
        <w:rPr>
          <w:rFonts w:ascii="SimSun" w:eastAsia="SimSun" w:hAnsi="SimSun" w:cs="SimSun"/>
          <w:spacing w:val="-7"/>
          <w:sz w:val="31"/>
          <w:szCs w:val="31"/>
        </w:rPr>
        <w:t>向来</w:t>
      </w:r>
      <w:r>
        <w:rPr>
          <w:rFonts w:ascii="SimSun" w:eastAsia="SimSun" w:hAnsi="SimSun" w:cs="SimSun"/>
          <w:spacing w:val="-7"/>
          <w:sz w:val="31"/>
          <w:szCs w:val="31"/>
        </w:rPr>
        <w:t>是打开中国的一把钥匙。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而黄浦江畔的外滩，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则是近代上海的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4"/>
          <w:sz w:val="31"/>
          <w:szCs w:val="31"/>
        </w:rPr>
        <w:t>城</w:t>
      </w:r>
      <w:r>
        <w:rPr>
          <w:rFonts w:ascii="SimSun" w:eastAsia="SimSun" w:hAnsi="SimSun" w:cs="SimSun"/>
          <w:spacing w:val="-32"/>
          <w:sz w:val="31"/>
          <w:szCs w:val="31"/>
        </w:rPr>
        <w:t>市</w:t>
      </w:r>
      <w:r>
        <w:rPr>
          <w:rFonts w:ascii="SimSun" w:eastAsia="SimSun" w:hAnsi="SimSun" w:cs="SimSun"/>
          <w:spacing w:val="-17"/>
          <w:sz w:val="31"/>
          <w:szCs w:val="31"/>
        </w:rPr>
        <w:t>名片。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外滩东面即黄浦江，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西面为新哥特式、古典式、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中西合璧式等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7"/>
          <w:sz w:val="31"/>
          <w:szCs w:val="31"/>
        </w:rPr>
        <w:t>52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座风格迥异的大楼，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被</w:t>
      </w:r>
      <w:r>
        <w:rPr>
          <w:rFonts w:ascii="SimSun" w:eastAsia="SimSun" w:hAnsi="SimSun" w:cs="SimSun"/>
          <w:spacing w:val="2"/>
          <w:sz w:val="31"/>
          <w:szCs w:val="31"/>
        </w:rPr>
        <w:t>誉为“万国</w:t>
      </w:r>
      <w:r>
        <w:rPr>
          <w:rFonts w:ascii="SimSun" w:eastAsia="SimSun" w:hAnsi="SimSun" w:cs="SimSun"/>
          <w:spacing w:val="2"/>
          <w:sz w:val="31"/>
          <w:szCs w:val="31"/>
        </w:rPr>
        <w:t>建造</w:t>
      </w:r>
      <w:r>
        <w:rPr>
          <w:rFonts w:ascii="SimSun" w:eastAsia="SimSun" w:hAnsi="SimSun" w:cs="SimSun"/>
          <w:spacing w:val="2"/>
          <w:sz w:val="31"/>
          <w:szCs w:val="31"/>
        </w:rPr>
        <w:t>博物馆”。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01" w:line="214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3"/>
          <w:sz w:val="31"/>
          <w:szCs w:val="31"/>
        </w:rPr>
        <w:t>(</w:t>
      </w:r>
      <w:r>
        <w:rPr>
          <w:rFonts w:ascii="Arial" w:eastAsia="Arial" w:hAnsi="Arial" w:cs="Arial"/>
          <w:spacing w:val="12"/>
          <w:sz w:val="31"/>
          <w:szCs w:val="31"/>
        </w:rPr>
        <w:t>1</w:t>
      </w:r>
      <w:r>
        <w:rPr>
          <w:rFonts w:ascii="SimSun" w:eastAsia="SimSun" w:hAnsi="SimSun" w:cs="SimSun"/>
          <w:spacing w:val="12"/>
          <w:sz w:val="31"/>
          <w:szCs w:val="31"/>
        </w:rPr>
        <w:t>)材料一表达出中国文化的哪些特点？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423" w:lineRule="auto"/>
        <w:ind w:left="2769" w:right="1971" w:firstLine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4"/>
          <w:sz w:val="31"/>
          <w:szCs w:val="31"/>
        </w:rPr>
        <w:t>(</w:t>
      </w:r>
      <w:r>
        <w:rPr>
          <w:rFonts w:ascii="Arial" w:eastAsia="Arial" w:hAnsi="Arial" w:cs="Arial"/>
          <w:spacing w:val="24"/>
          <w:sz w:val="31"/>
          <w:szCs w:val="31"/>
        </w:rPr>
        <w:t>2</w:t>
      </w:r>
      <w:r>
        <w:rPr>
          <w:rFonts w:ascii="SimSun" w:eastAsia="SimSun" w:hAnsi="SimSun" w:cs="SimSun"/>
          <w:spacing w:val="20"/>
          <w:sz w:val="31"/>
          <w:szCs w:val="31"/>
        </w:rPr>
        <w:t>)</w:t>
      </w:r>
      <w:r>
        <w:rPr>
          <w:rFonts w:ascii="SimSun" w:eastAsia="SimSun" w:hAnsi="SimSun" w:cs="SimSun"/>
          <w:spacing w:val="12"/>
          <w:sz w:val="31"/>
          <w:szCs w:val="31"/>
        </w:rPr>
        <w:t>世界博览会有“经济奥运会”之称。上海世博会推动着长江三角洲地区的经济</w:t>
      </w:r>
      <w:r>
        <w:rPr>
          <w:rFonts w:ascii="SimSun" w:eastAsia="SimSun" w:hAnsi="SimSun" w:cs="SimSun"/>
          <w:spacing w:val="12"/>
          <w:sz w:val="31"/>
          <w:szCs w:val="31"/>
        </w:rPr>
        <w:t>发展</w:t>
      </w:r>
      <w:r>
        <w:rPr>
          <w:rFonts w:ascii="SimSun" w:eastAsia="SimSun" w:hAnsi="SimSun" w:cs="SimSun"/>
          <w:spacing w:val="12"/>
          <w:sz w:val="31"/>
          <w:szCs w:val="31"/>
        </w:rPr>
        <w:t>，分析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上</w:t>
      </w:r>
      <w:r>
        <w:rPr>
          <w:rFonts w:ascii="SimSun" w:eastAsia="SimSun" w:hAnsi="SimSun" w:cs="SimSun"/>
          <w:spacing w:val="7"/>
          <w:sz w:val="31"/>
          <w:szCs w:val="31"/>
        </w:rPr>
        <w:t>海</w:t>
      </w:r>
      <w:r>
        <w:rPr>
          <w:rFonts w:ascii="SimSun" w:eastAsia="SimSun" w:hAnsi="SimSun" w:cs="SimSun"/>
          <w:spacing w:val="4"/>
          <w:sz w:val="31"/>
          <w:szCs w:val="31"/>
        </w:rPr>
        <w:t>成为长江三角洲地区核心城市的有利社会经济条件。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424" w:lineRule="auto"/>
        <w:ind w:left="2769" w:right="1982" w:firstLine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4"/>
          <w:sz w:val="31"/>
          <w:szCs w:val="31"/>
        </w:rPr>
        <w:t>(</w:t>
      </w:r>
      <w:r>
        <w:rPr>
          <w:rFonts w:ascii="Arial" w:eastAsia="Arial" w:hAnsi="Arial" w:cs="Arial"/>
          <w:spacing w:val="21"/>
          <w:sz w:val="31"/>
          <w:szCs w:val="31"/>
        </w:rPr>
        <w:t>3</w:t>
      </w:r>
      <w:r>
        <w:rPr>
          <w:rFonts w:ascii="SimSun" w:eastAsia="SimSun" w:hAnsi="SimSun" w:cs="SimSun"/>
          <w:spacing w:val="12"/>
          <w:sz w:val="31"/>
          <w:szCs w:val="31"/>
        </w:rPr>
        <w:t>)结合材料及所学知识，分析外滩成为“万国</w:t>
      </w:r>
      <w:r>
        <w:rPr>
          <w:rFonts w:ascii="SimSun" w:eastAsia="SimSun" w:hAnsi="SimSun" w:cs="SimSun"/>
          <w:spacing w:val="12"/>
          <w:sz w:val="31"/>
          <w:szCs w:val="31"/>
        </w:rPr>
        <w:t>建造</w:t>
      </w:r>
      <w:r>
        <w:rPr>
          <w:rFonts w:ascii="SimSun" w:eastAsia="SimSun" w:hAnsi="SimSun" w:cs="SimSun"/>
          <w:spacing w:val="12"/>
          <w:sz w:val="31"/>
          <w:szCs w:val="31"/>
        </w:rPr>
        <w:t>博物馆”的历史原因。从上海外滩体现的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文化内涵中我们能得到哪些</w:t>
      </w:r>
      <w:r>
        <w:rPr>
          <w:rFonts w:ascii="SimSun" w:eastAsia="SimSun" w:hAnsi="SimSun" w:cs="SimSun"/>
          <w:spacing w:val="-5"/>
          <w:sz w:val="31"/>
          <w:szCs w:val="31"/>
        </w:rPr>
        <w:t>启示</w:t>
      </w:r>
      <w:r>
        <w:rPr>
          <w:rFonts w:ascii="SimSun" w:eastAsia="SimSun" w:hAnsi="SimSun" w:cs="SimSun"/>
          <w:spacing w:val="-3"/>
          <w:sz w:val="31"/>
          <w:szCs w:val="31"/>
        </w:rPr>
        <w:t>？</w:t>
      </w:r>
    </w:p>
    <w:p>
      <w:pPr>
        <w:sectPr>
          <w:pgSz w:w="17860" w:h="25258"/>
          <w:pgMar w:top="1997" w:right="0" w:bottom="0" w:left="0" w:header="0" w:footer="0" w:gutter="0"/>
          <w:pgNumType w:start="7"/>
          <w:cols w:space="708"/>
        </w:sectPr>
      </w:pPr>
    </w:p>
    <w:p>
      <w:pPr>
        <w:spacing w:before="59" w:line="215" w:lineRule="auto"/>
        <w:ind w:left="21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10.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下</w:t>
      </w:r>
      <w:r>
        <w:rPr>
          <w:rFonts w:ascii="SimSun" w:eastAsia="SimSun" w:hAnsi="SimSun" w:cs="SimSun"/>
          <w:spacing w:val="2"/>
          <w:sz w:val="31"/>
          <w:szCs w:val="31"/>
        </w:rPr>
        <w:t>图是某城镇功能区规划示意图。读图，回答下列问题：</w:t>
      </w:r>
    </w:p>
    <w:p>
      <w:pPr>
        <w:spacing w:before="123" w:line="4160" w:lineRule="exact"/>
        <w:textAlignment w:val="center"/>
      </w:pPr>
      <w:r>
        <w:drawing>
          <wp:inline distT="0" distB="0" distL="0" distR="0">
            <wp:extent cx="11340846" cy="264160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01" w:line="424" w:lineRule="auto"/>
        <w:ind w:left="2770" w:right="2271" w:firstLine="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sz w:val="31"/>
          <w:szCs w:val="31"/>
        </w:rPr>
        <w:t>(</w:t>
      </w:r>
      <w:r>
        <w:rPr>
          <w:rFonts w:ascii="Arial" w:eastAsia="Arial" w:hAnsi="Arial" w:cs="Arial"/>
          <w:spacing w:val="-14"/>
          <w:sz w:val="31"/>
          <w:szCs w:val="31"/>
        </w:rPr>
        <w:t>1</w:t>
      </w:r>
      <w:r>
        <w:rPr>
          <w:rFonts w:ascii="SimSun" w:eastAsia="SimSun" w:hAnsi="SimSun" w:cs="SimSun"/>
          <w:spacing w:val="-14"/>
          <w:sz w:val="31"/>
          <w:szCs w:val="31"/>
        </w:rPr>
        <w:t>)</w:t>
      </w:r>
      <w:r>
        <w:rPr>
          <w:rFonts w:ascii="SimSun" w:eastAsia="SimSun" w:hAnsi="SimSun" w:cs="SimSun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4"/>
          <w:sz w:val="31"/>
          <w:szCs w:val="31"/>
        </w:rPr>
        <w:t>市</w:t>
      </w:r>
      <w:r>
        <w:rPr>
          <w:rFonts w:ascii="SimSun" w:eastAsia="SimSun" w:hAnsi="SimSun" w:cs="SimSun"/>
          <w:spacing w:val="-10"/>
          <w:sz w:val="31"/>
          <w:szCs w:val="31"/>
        </w:rPr>
        <w:t>政</w:t>
      </w:r>
      <w:r>
        <w:rPr>
          <w:rFonts w:ascii="SimSun" w:eastAsia="SimSun" w:hAnsi="SimSun" w:cs="SimSun"/>
          <w:spacing w:val="-7"/>
          <w:sz w:val="31"/>
          <w:szCs w:val="31"/>
        </w:rPr>
        <w:t>府计划将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7"/>
          <w:sz w:val="31"/>
          <w:szCs w:val="31"/>
        </w:rPr>
        <w:t>A</w:t>
      </w:r>
      <w:r>
        <w:rPr>
          <w:rFonts w:ascii="Arial" w:eastAsia="Arial" w:hAnsi="Arial" w:cs="Arial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区的工业外迁，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在此建立大型文化广场和娱乐休闲之地，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此举是否合理？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9"/>
          <w:sz w:val="31"/>
          <w:szCs w:val="31"/>
        </w:rPr>
        <w:t>为</w:t>
      </w:r>
      <w:r>
        <w:rPr>
          <w:rFonts w:ascii="SimSun" w:eastAsia="SimSun" w:hAnsi="SimSun" w:cs="SimSun"/>
          <w:spacing w:val="-29"/>
          <w:sz w:val="31"/>
          <w:szCs w:val="31"/>
        </w:rPr>
        <w:t>什么</w:t>
      </w:r>
      <w:r>
        <w:rPr>
          <w:rFonts w:ascii="SimSun" w:eastAsia="SimSun" w:hAnsi="SimSun" w:cs="SimSun"/>
          <w:spacing w:val="-29"/>
          <w:sz w:val="31"/>
          <w:szCs w:val="31"/>
        </w:rPr>
        <w:t>？</w:t>
      </w:r>
    </w:p>
    <w:p>
      <w:pPr>
        <w:spacing w:before="337" w:line="21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Arial" w:eastAsia="Arial" w:hAnsi="Arial" w:cs="Arial"/>
          <w:spacing w:val="18"/>
          <w:sz w:val="31"/>
          <w:szCs w:val="31"/>
        </w:rPr>
        <w:t>2</w:t>
      </w:r>
      <w:r>
        <w:rPr>
          <w:rFonts w:ascii="SimSun" w:eastAsia="SimSun" w:hAnsi="SimSun" w:cs="SimSun"/>
          <w:spacing w:val="13"/>
          <w:sz w:val="31"/>
          <w:szCs w:val="31"/>
        </w:rPr>
        <w:t>)</w:t>
      </w:r>
      <w:r>
        <w:rPr>
          <w:rFonts w:ascii="SimSun" w:eastAsia="SimSun" w:hAnsi="SimSun" w:cs="SimSun"/>
          <w:spacing w:val="9"/>
          <w:sz w:val="31"/>
          <w:szCs w:val="31"/>
        </w:rPr>
        <w:t>该城镇规划居住区向东部</w:t>
      </w:r>
      <w:r>
        <w:rPr>
          <w:rFonts w:ascii="SimSun" w:eastAsia="SimSun" w:hAnsi="SimSun" w:cs="SimSun"/>
          <w:spacing w:val="9"/>
          <w:sz w:val="31"/>
          <w:szCs w:val="31"/>
        </w:rPr>
        <w:t>发展</w:t>
      </w:r>
      <w:r>
        <w:rPr>
          <w:rFonts w:ascii="SimSun" w:eastAsia="SimSun" w:hAnsi="SimSun" w:cs="SimSun"/>
          <w:spacing w:val="9"/>
          <w:sz w:val="31"/>
          <w:szCs w:val="31"/>
        </w:rPr>
        <w:t>，工业区向西部</w:t>
      </w:r>
      <w:r>
        <w:rPr>
          <w:rFonts w:ascii="SimSun" w:eastAsia="SimSun" w:hAnsi="SimSun" w:cs="SimSun"/>
          <w:spacing w:val="9"/>
          <w:sz w:val="31"/>
          <w:szCs w:val="31"/>
        </w:rPr>
        <w:t>发展</w:t>
      </w:r>
      <w:r>
        <w:rPr>
          <w:rFonts w:ascii="SimSun" w:eastAsia="SimSun" w:hAnsi="SimSun" w:cs="SimSun"/>
          <w:spacing w:val="9"/>
          <w:sz w:val="31"/>
          <w:szCs w:val="31"/>
        </w:rPr>
        <w:t>，是否合理？为</w:t>
      </w:r>
      <w:r>
        <w:rPr>
          <w:rFonts w:ascii="SimSun" w:eastAsia="SimSun" w:hAnsi="SimSun" w:cs="SimSun"/>
          <w:spacing w:val="9"/>
          <w:sz w:val="31"/>
          <w:szCs w:val="31"/>
        </w:rPr>
        <w:t>什么</w:t>
      </w:r>
      <w:r>
        <w:rPr>
          <w:rFonts w:ascii="SimSun" w:eastAsia="SimSun" w:hAnsi="SimSun" w:cs="SimSun"/>
          <w:spacing w:val="9"/>
          <w:sz w:val="31"/>
          <w:szCs w:val="31"/>
        </w:rPr>
        <w:t>？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01" w:line="212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(</w:t>
      </w:r>
      <w:r>
        <w:rPr>
          <w:rFonts w:ascii="Arial" w:eastAsia="Arial" w:hAnsi="Arial" w:cs="Arial"/>
          <w:spacing w:val="5"/>
          <w:sz w:val="31"/>
          <w:szCs w:val="31"/>
        </w:rPr>
        <w:t>3</w:t>
      </w:r>
      <w:r>
        <w:rPr>
          <w:rFonts w:ascii="SimSun" w:eastAsia="SimSun" w:hAnsi="SimSun" w:cs="SimSun"/>
          <w:spacing w:val="3"/>
          <w:sz w:val="31"/>
          <w:szCs w:val="31"/>
        </w:rPr>
        <w:t>)拟在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</w:t>
      </w:r>
      <w:r>
        <w:rPr>
          <w:rFonts w:ascii="Arial" w:eastAsia="Arial" w:hAnsi="Arial" w:cs="Arial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3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Arial" w:eastAsia="Arial" w:hAnsi="Arial" w:cs="Arial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两地中规划一处商业用地，你认为选择在何地？为</w:t>
      </w:r>
      <w:r>
        <w:rPr>
          <w:rFonts w:ascii="SimSun" w:eastAsia="SimSun" w:hAnsi="SimSun" w:cs="SimSun"/>
          <w:spacing w:val="3"/>
          <w:sz w:val="31"/>
          <w:szCs w:val="31"/>
        </w:rPr>
        <w:t>什么</w:t>
      </w:r>
      <w:r>
        <w:rPr>
          <w:rFonts w:ascii="SimSun" w:eastAsia="SimSun" w:hAnsi="SimSun" w:cs="SimSun"/>
          <w:spacing w:val="3"/>
          <w:sz w:val="31"/>
          <w:szCs w:val="31"/>
        </w:rPr>
        <w:t>？</w:t>
      </w:r>
    </w:p>
    <w:p>
      <w:pPr>
        <w:spacing w:before="342" w:line="215" w:lineRule="auto"/>
        <w:ind w:left="21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11.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城</w:t>
      </w:r>
      <w:r>
        <w:rPr>
          <w:rFonts w:ascii="SimSun" w:eastAsia="SimSun" w:hAnsi="SimSun" w:cs="SimSun"/>
          <w:spacing w:val="8"/>
          <w:sz w:val="31"/>
          <w:szCs w:val="31"/>
        </w:rPr>
        <w:t>镇</w:t>
      </w:r>
      <w:r>
        <w:rPr>
          <w:rFonts w:ascii="SimSun" w:eastAsia="SimSun" w:hAnsi="SimSun" w:cs="SimSun"/>
          <w:spacing w:val="5"/>
          <w:sz w:val="31"/>
          <w:szCs w:val="31"/>
        </w:rPr>
        <w:t>是人类活动对地理环境影响最深刻的地方，优越的地理环境更有利于城镇的</w:t>
      </w:r>
      <w:r>
        <w:rPr>
          <w:rFonts w:ascii="SimSun" w:eastAsia="SimSun" w:hAnsi="SimSun" w:cs="SimSun"/>
          <w:spacing w:val="5"/>
          <w:sz w:val="31"/>
          <w:szCs w:val="31"/>
        </w:rPr>
        <w:t>发展</w:t>
      </w:r>
      <w:r>
        <w:rPr>
          <w:rFonts w:ascii="SimSun" w:eastAsia="SimSun" w:hAnsi="SimSun" w:cs="SimSun"/>
          <w:spacing w:val="5"/>
          <w:sz w:val="31"/>
          <w:szCs w:val="31"/>
        </w:rPr>
        <w:t>。读“我</w:t>
      </w:r>
    </w:p>
    <w:p>
      <w:pPr>
        <w:spacing w:before="341" w:line="215" w:lineRule="auto"/>
        <w:ind w:left="279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国某城镇规划图”，回答</w:t>
      </w:r>
      <w:r>
        <w:rPr>
          <w:rFonts w:ascii="SimSun" w:eastAsia="SimSun" w:hAnsi="SimSun" w:cs="SimSun"/>
          <w:sz w:val="31"/>
          <w:szCs w:val="31"/>
        </w:rPr>
        <w:t>下列问题：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4320" w:lineRule="exact"/>
        <w:textAlignment w:val="center"/>
      </w:pPr>
      <w:r>
        <w:drawing>
          <wp:inline distT="0" distB="0" distL="0" distR="0">
            <wp:extent cx="11340846" cy="274307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743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02" w:line="212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(</w:t>
      </w:r>
      <w:r>
        <w:rPr>
          <w:rFonts w:ascii="Arial" w:eastAsia="Arial" w:hAnsi="Arial" w:cs="Arial"/>
          <w:spacing w:val="12"/>
          <w:sz w:val="31"/>
          <w:szCs w:val="31"/>
        </w:rPr>
        <w:t>1</w:t>
      </w:r>
      <w:r>
        <w:rPr>
          <w:rFonts w:ascii="SimSun" w:eastAsia="SimSun" w:hAnsi="SimSun" w:cs="SimSun"/>
          <w:spacing w:val="12"/>
          <w:sz w:val="31"/>
          <w:szCs w:val="31"/>
        </w:rPr>
        <w:t>)根</w:t>
      </w:r>
      <w:r>
        <w:rPr>
          <w:rFonts w:ascii="SimSun" w:eastAsia="SimSun" w:hAnsi="SimSun" w:cs="SimSun"/>
          <w:spacing w:val="11"/>
          <w:sz w:val="31"/>
          <w:szCs w:val="31"/>
        </w:rPr>
        <w:t>据</w:t>
      </w:r>
      <w:r>
        <w:rPr>
          <w:rFonts w:ascii="SimSun" w:eastAsia="SimSun" w:hAnsi="SimSun" w:cs="SimSun"/>
          <w:spacing w:val="6"/>
          <w:sz w:val="31"/>
          <w:szCs w:val="31"/>
        </w:rPr>
        <w:t>图示信息，比较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SimSun" w:eastAsia="SimSun" w:hAnsi="SimSun" w:cs="SimSun"/>
          <w:spacing w:val="6"/>
          <w:sz w:val="31"/>
          <w:szCs w:val="31"/>
        </w:rPr>
        <w:t>、</w:t>
      </w:r>
      <w:r>
        <w:rPr>
          <w:rFonts w:ascii="Arial" w:eastAsia="Arial" w:hAnsi="Arial" w:cs="Arial"/>
          <w:position w:val="1"/>
          <w:sz w:val="31"/>
          <w:szCs w:val="31"/>
        </w:rPr>
        <w:t>B</w:t>
      </w:r>
      <w:r>
        <w:rPr>
          <w:rFonts w:ascii="Arial" w:eastAsia="Arial" w:hAnsi="Arial" w:cs="Arial"/>
          <w:spacing w:val="6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Arial" w:eastAsia="Arial" w:hAnsi="Arial" w:cs="Arial"/>
          <w:spacing w:val="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三地地租高低，并说明地租最高处的</w:t>
      </w:r>
      <w:r>
        <w:rPr>
          <w:rFonts w:ascii="SimSun" w:eastAsia="SimSun" w:hAnsi="SimSun" w:cs="SimSun"/>
          <w:spacing w:val="6"/>
          <w:sz w:val="31"/>
          <w:szCs w:val="31"/>
        </w:rPr>
        <w:t>判断</w:t>
      </w:r>
      <w:r>
        <w:rPr>
          <w:rFonts w:ascii="SimSun" w:eastAsia="SimSun" w:hAnsi="SimSun" w:cs="SimSun"/>
          <w:spacing w:val="6"/>
          <w:sz w:val="31"/>
          <w:szCs w:val="31"/>
        </w:rPr>
        <w:t>依据。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1" w:line="212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(</w:t>
      </w:r>
      <w:r>
        <w:rPr>
          <w:rFonts w:ascii="Arial" w:eastAsia="Arial" w:hAnsi="Arial" w:cs="Arial"/>
          <w:spacing w:val="10"/>
          <w:sz w:val="31"/>
          <w:szCs w:val="31"/>
        </w:rPr>
        <w:t>2</w:t>
      </w:r>
      <w:r>
        <w:rPr>
          <w:rFonts w:ascii="SimSun" w:eastAsia="SimSun" w:hAnsi="SimSun" w:cs="SimSun"/>
          <w:spacing w:val="10"/>
          <w:sz w:val="31"/>
          <w:szCs w:val="31"/>
        </w:rPr>
        <w:t>)请在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SimSun" w:eastAsia="SimSun" w:hAnsi="SimSun" w:cs="SimSun"/>
          <w:spacing w:val="10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SimSun" w:eastAsia="SimSun" w:hAnsi="SimSun" w:cs="SimSun"/>
          <w:spacing w:val="10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SimSun" w:eastAsia="SimSun" w:hAnsi="SimSun" w:cs="SimSun"/>
          <w:spacing w:val="10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D</w:t>
      </w:r>
      <w:r>
        <w:rPr>
          <w:rFonts w:ascii="Arial" w:eastAsia="Arial" w:hAnsi="Arial" w:cs="Arial"/>
          <w:spacing w:val="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四地中，选择高级住宅区的最佳</w:t>
      </w:r>
      <w:r>
        <w:rPr>
          <w:rFonts w:ascii="SimSun" w:eastAsia="SimSun" w:hAnsi="SimSun" w:cs="SimSun"/>
          <w:spacing w:val="10"/>
          <w:sz w:val="31"/>
          <w:szCs w:val="31"/>
        </w:rPr>
        <w:t>建造</w:t>
      </w:r>
      <w:r>
        <w:rPr>
          <w:rFonts w:ascii="SimSun" w:eastAsia="SimSun" w:hAnsi="SimSun" w:cs="SimSun"/>
          <w:spacing w:val="10"/>
          <w:sz w:val="31"/>
          <w:szCs w:val="31"/>
        </w:rPr>
        <w:t>位置，并简析理由</w:t>
      </w:r>
      <w:r>
        <w:rPr>
          <w:rFonts w:ascii="SimSun" w:eastAsia="SimSun" w:hAnsi="SimSun" w:cs="SimSun"/>
          <w:spacing w:val="4"/>
          <w:sz w:val="31"/>
          <w:szCs w:val="31"/>
        </w:rPr>
        <w:t>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21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(</w:t>
      </w:r>
      <w:r>
        <w:rPr>
          <w:rFonts w:ascii="Arial" w:eastAsia="Arial" w:hAnsi="Arial" w:cs="Arial"/>
          <w:spacing w:val="12"/>
          <w:sz w:val="31"/>
          <w:szCs w:val="31"/>
        </w:rPr>
        <w:t>3</w:t>
      </w:r>
      <w:r>
        <w:rPr>
          <w:rFonts w:ascii="SimSun" w:eastAsia="SimSun" w:hAnsi="SimSun" w:cs="SimSun"/>
          <w:spacing w:val="12"/>
          <w:sz w:val="31"/>
          <w:szCs w:val="31"/>
        </w:rPr>
        <w:t>)下表为某中学地理研究性学习小组搜集的该城镇建设</w:t>
      </w:r>
      <w:r>
        <w:rPr>
          <w:rFonts w:ascii="SimSun" w:eastAsia="SimSun" w:hAnsi="SimSun" w:cs="SimSun"/>
          <w:spacing w:val="12"/>
          <w:sz w:val="31"/>
          <w:szCs w:val="31"/>
        </w:rPr>
        <w:t>发展</w:t>
      </w:r>
      <w:r>
        <w:rPr>
          <w:rFonts w:ascii="SimSun" w:eastAsia="SimSun" w:hAnsi="SimSun" w:cs="SimSun"/>
          <w:spacing w:val="12"/>
          <w:sz w:val="31"/>
          <w:szCs w:val="31"/>
        </w:rPr>
        <w:t>过程中水量的百分比变化情况</w:t>
      </w:r>
      <w:r>
        <w:rPr>
          <w:rFonts w:ascii="SimSun" w:eastAsia="SimSun" w:hAnsi="SimSun" w:cs="SimSun"/>
          <w:spacing w:val="10"/>
          <w:sz w:val="31"/>
          <w:szCs w:val="31"/>
        </w:rPr>
        <w:t>。</w:t>
      </w:r>
    </w:p>
    <w:p>
      <w:pPr>
        <w:spacing w:before="342" w:line="215" w:lineRule="auto"/>
        <w:ind w:left="277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分析该城镇水</w:t>
      </w:r>
      <w:r>
        <w:rPr>
          <w:rFonts w:ascii="SimSun" w:eastAsia="SimSun" w:hAnsi="SimSun" w:cs="SimSun"/>
          <w:spacing w:val="2"/>
          <w:sz w:val="31"/>
          <w:szCs w:val="31"/>
        </w:rPr>
        <w:t>量百分比变化的原因。</w:t>
      </w:r>
    </w:p>
    <w:p>
      <w:pPr>
        <w:sectPr>
          <w:pgSz w:w="17860" w:h="25258"/>
          <w:pgMar w:top="1995" w:right="0" w:bottom="0" w:left="0" w:header="0" w:footer="0" w:gutter="0"/>
          <w:pgNumType w:start="8"/>
          <w:cols w:space="708"/>
        </w:sectPr>
      </w:pPr>
    </w:p>
    <w:p>
      <w:pPr>
        <w:spacing w:line="2238" w:lineRule="exact"/>
        <w:ind w:firstLine="2625"/>
        <w:textAlignment w:val="center"/>
      </w:pPr>
      <w:r>
        <w:pict>
          <v:group id="_x0000_i1036" style="width:493.75pt;height:111.95pt;mso-position-horizontal-relative:char;mso-position-vertical-relative:line" coordorigin="0,0" coordsize="9875,2238" filled="f" stroked="f">
            <v:shape id="_x0000_s1037" type="#_x0000_t75" style="width:9875;height:2238;position:absolute" filled="f" stroked="f">
              <v:imagedata r:id="rId18" o:title=""/>
            </v:shape>
            <v:shape id="_x0000_s1038" type="#_x0000_t202" style="width:9622;height:1856;left:123;position:absolute;top:228" filled="f" stroked="f">
              <o:lock v:ext="edit" aspectratio="f"/>
              <v:textbox inset="0,0,0,0">
                <w:txbxContent>
                  <w:p>
                    <w:pPr>
                      <w:spacing w:before="20" w:line="231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>年份(年)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>降水量(</w:t>
                    </w:r>
                    <w:r>
                      <w:rPr>
                        <w:rFonts w:ascii="Arial" w:eastAsia="Arial" w:hAnsi="Arial" w:cs="Arial"/>
                        <w:spacing w:val="26"/>
                        <w:sz w:val="31"/>
                        <w:szCs w:val="31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>)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>蒸发量(</w:t>
                    </w:r>
                    <w:r>
                      <w:rPr>
                        <w:rFonts w:ascii="Arial" w:eastAsia="Arial" w:hAnsi="Arial" w:cs="Arial"/>
                        <w:spacing w:val="26"/>
                        <w:sz w:val="31"/>
                        <w:szCs w:val="31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>)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>地表径流(</w:t>
                    </w:r>
                    <w:r>
                      <w:rPr>
                        <w:rFonts w:ascii="Arial" w:eastAsia="Arial" w:hAnsi="Arial" w:cs="Arial"/>
                        <w:spacing w:val="26"/>
                        <w:sz w:val="31"/>
                        <w:szCs w:val="31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>)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6"/>
                        <w:sz w:val="31"/>
                        <w:szCs w:val="31"/>
                      </w:rPr>
                      <w:t>地下径流(</w:t>
                    </w:r>
                    <w:r>
                      <w:rPr>
                        <w:rFonts w:ascii="Arial" w:eastAsia="Arial" w:hAnsi="Arial" w:cs="Arial"/>
                        <w:spacing w:val="26"/>
                        <w:sz w:val="31"/>
                        <w:szCs w:val="31"/>
                      </w:rPr>
                      <w:t>%</w:t>
                    </w:r>
                    <w:r>
                      <w:rPr>
                        <w:rFonts w:ascii="SimSun" w:eastAsia="SimSun" w:hAnsi="SimSun" w:cs="SimSun"/>
                        <w:spacing w:val="19"/>
                        <w:sz w:val="31"/>
                        <w:szCs w:val="31"/>
                      </w:rPr>
                      <w:t>)</w:t>
                    </w:r>
                  </w:p>
                  <w:p>
                    <w:pPr>
                      <w:spacing w:line="32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4" w:lineRule="auto"/>
                      <w:ind w:left="512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8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960</w:t>
                    </w:r>
                  </w:p>
                  <w:p>
                    <w:pPr>
                      <w:spacing w:line="3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1" w:lineRule="auto"/>
                      <w:ind w:left="487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4"/>
                        <w:sz w:val="31"/>
                        <w:szCs w:val="31"/>
                      </w:rPr>
                      <w:t>2022</w:t>
                    </w:r>
                  </w:p>
                </w:txbxContent>
              </v:textbox>
            </v:shape>
            <v:shape id="_x0000_s1039" type="#_x0000_t202" style="width:480;height:1055;left:2416;position:absolute;top:1030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28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25"/>
                        <w:sz w:val="31"/>
                        <w:szCs w:val="31"/>
                      </w:rPr>
                      <w:t>00</w:t>
                    </w:r>
                  </w:p>
                  <w:p>
                    <w:pPr>
                      <w:spacing w:line="3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28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25"/>
                        <w:sz w:val="31"/>
                        <w:szCs w:val="31"/>
                      </w:rPr>
                      <w:t>00</w:t>
                    </w:r>
                  </w:p>
                </w:txbxContent>
              </v:textbox>
            </v:shape>
            <v:shape id="_x0000_s1040" type="#_x0000_t202" style="width:352;height:1055;left:8495;position:absolute;top:1030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8"/>
                        <w:sz w:val="31"/>
                        <w:szCs w:val="31"/>
                      </w:rPr>
                      <w:t>48</w:t>
                    </w:r>
                  </w:p>
                  <w:p>
                    <w:pPr>
                      <w:spacing w:line="3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1" w:lineRule="auto"/>
                      <w:ind w:left="29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21"/>
                        <w:sz w:val="31"/>
                        <w:szCs w:val="31"/>
                      </w:rPr>
                      <w:t>32</w:t>
                    </w:r>
                  </w:p>
                </w:txbxContent>
              </v:textbox>
            </v:shape>
            <v:shape id="_x0000_s1041" type="#_x0000_t202" style="width:352;height:1056;left:4319;position:absolute;top:1030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8"/>
                        <w:sz w:val="31"/>
                        <w:szCs w:val="31"/>
                      </w:rPr>
                      <w:t>40</w:t>
                    </w:r>
                  </w:p>
                  <w:p>
                    <w:pPr>
                      <w:spacing w:line="3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2" w:lineRule="auto"/>
                      <w:ind w:left="2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0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Arial" w:eastAsia="Arial" w:hAnsi="Arial" w:cs="Arial"/>
                        <w:spacing w:val="-9"/>
                        <w:sz w:val="31"/>
                        <w:szCs w:val="31"/>
                      </w:rPr>
                      <w:t>7</w:t>
                    </w:r>
                  </w:p>
                </w:txbxContent>
              </v:textbox>
            </v:shape>
            <v:shape id="_x0000_s1042" type="#_x0000_t202" style="width:352;height:1054;left:6327;position:absolute;top:1030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51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5"/>
                        <w:w w:val="90"/>
                        <w:sz w:val="31"/>
                        <w:szCs w:val="31"/>
                      </w:rPr>
                      <w:t>12</w:t>
                    </w:r>
                  </w:p>
                  <w:p>
                    <w:pPr>
                      <w:spacing w:line="3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8"/>
                        <w:sz w:val="31"/>
                        <w:szCs w:val="31"/>
                      </w:rPr>
                      <w:t>41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96" w:line="215" w:lineRule="auto"/>
        <w:ind w:left="2152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1"/>
          <w:sz w:val="31"/>
          <w:szCs w:val="31"/>
        </w:rPr>
        <w:t>12.</w:t>
      </w:r>
      <w:r>
        <w:rPr>
          <w:rFonts w:ascii="Cambria Math" w:eastAsia="Cambria Math" w:hAnsi="Cambria Math" w:cs="Cambria Math"/>
          <w:spacing w:val="-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1"/>
          <w:sz w:val="31"/>
          <w:szCs w:val="31"/>
        </w:rPr>
        <w:t>阅读图文材料，回答下列问题：中共中央政治局</w:t>
      </w:r>
      <w:r>
        <w:rPr>
          <w:rFonts w:ascii="Arial" w:eastAsia="Arial" w:hAnsi="Arial" w:cs="Arial"/>
          <w:spacing w:val="-1"/>
          <w:sz w:val="31"/>
          <w:szCs w:val="31"/>
        </w:rPr>
        <w:t>2022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年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"/>
          <w:sz w:val="31"/>
          <w:szCs w:val="31"/>
        </w:rPr>
        <w:t>4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月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"/>
          <w:sz w:val="31"/>
          <w:szCs w:val="31"/>
        </w:rPr>
        <w:t>30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日召开会议，审</w:t>
      </w:r>
      <w:r>
        <w:rPr>
          <w:rFonts w:ascii="SimSun" w:eastAsia="SimSun" w:hAnsi="SimSun" w:cs="SimSun"/>
          <w:sz w:val="31"/>
          <w:szCs w:val="31"/>
        </w:rPr>
        <w:t>议通过《京津</w:t>
      </w:r>
    </w:p>
    <w:p>
      <w:pPr>
        <w:spacing w:before="298" w:line="419" w:lineRule="auto"/>
        <w:ind w:left="2765" w:right="2115" w:firstLine="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冀协同</w:t>
      </w:r>
      <w:r>
        <w:rPr>
          <w:rFonts w:ascii="SimSun" w:eastAsia="SimSun" w:hAnsi="SimSun" w:cs="SimSun"/>
          <w:spacing w:val="7"/>
          <w:sz w:val="31"/>
          <w:szCs w:val="31"/>
        </w:rPr>
        <w:t>发展</w:t>
      </w:r>
      <w:r>
        <w:rPr>
          <w:rFonts w:ascii="SimSun" w:eastAsia="SimSun" w:hAnsi="SimSun" w:cs="SimSun"/>
          <w:spacing w:val="6"/>
          <w:sz w:val="31"/>
          <w:szCs w:val="31"/>
        </w:rPr>
        <w:t>规划纲要》。纲要指出，推动京津冀协同</w:t>
      </w:r>
      <w:r>
        <w:rPr>
          <w:rFonts w:ascii="SimSun" w:eastAsia="SimSun" w:hAnsi="SimSun" w:cs="SimSun"/>
          <w:spacing w:val="6"/>
          <w:sz w:val="31"/>
          <w:szCs w:val="31"/>
        </w:rPr>
        <w:t>发展</w:t>
      </w:r>
      <w:r>
        <w:rPr>
          <w:rFonts w:ascii="SimSun" w:eastAsia="SimSun" w:hAnsi="SimSun" w:cs="SimSun"/>
          <w:spacing w:val="6"/>
          <w:sz w:val="31"/>
          <w:szCs w:val="31"/>
        </w:rPr>
        <w:t>是一个重大国家战略，核心是有序疏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解北京</w:t>
      </w:r>
      <w:r>
        <w:rPr>
          <w:rFonts w:ascii="SimSun" w:eastAsia="SimSun" w:hAnsi="SimSun" w:cs="SimSun"/>
          <w:spacing w:val="9"/>
          <w:sz w:val="31"/>
          <w:szCs w:val="31"/>
        </w:rPr>
        <w:t>非</w:t>
      </w:r>
      <w:r>
        <w:rPr>
          <w:rFonts w:ascii="SimSun" w:eastAsia="SimSun" w:hAnsi="SimSun" w:cs="SimSun"/>
          <w:spacing w:val="6"/>
          <w:sz w:val="31"/>
          <w:szCs w:val="31"/>
        </w:rPr>
        <w:t>首都功能，要在京津冀交通一体化、生态环境保护、产业升级转移等重点领域</w:t>
      </w:r>
      <w:r>
        <w:rPr>
          <w:rFonts w:ascii="SimSun" w:eastAsia="SimSun" w:hAnsi="SimSun" w:cs="SimSun"/>
          <w:spacing w:val="6"/>
          <w:sz w:val="31"/>
          <w:szCs w:val="31"/>
        </w:rPr>
        <w:t>率先</w:t>
      </w:r>
      <w:r>
        <w:rPr>
          <w:rFonts w:ascii="SimSun" w:eastAsia="SimSun" w:hAnsi="SimSun" w:cs="SimSun"/>
          <w:spacing w:val="6"/>
          <w:sz w:val="31"/>
          <w:szCs w:val="31"/>
        </w:rPr>
        <w:t>取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得突破</w:t>
      </w:r>
      <w:r>
        <w:rPr>
          <w:rFonts w:ascii="SimSun" w:eastAsia="SimSun" w:hAnsi="SimSun" w:cs="SimSun"/>
          <w:spacing w:val="9"/>
          <w:sz w:val="31"/>
          <w:szCs w:val="31"/>
        </w:rPr>
        <w:t>。</w:t>
      </w:r>
      <w:r>
        <w:rPr>
          <w:rFonts w:ascii="SimSun" w:eastAsia="SimSun" w:hAnsi="SimSun" w:cs="SimSun"/>
          <w:spacing w:val="6"/>
          <w:sz w:val="31"/>
          <w:szCs w:val="31"/>
        </w:rPr>
        <w:t>这意味着，经过一年多的准备，京津冀协同</w:t>
      </w:r>
      <w:r>
        <w:rPr>
          <w:rFonts w:ascii="SimSun" w:eastAsia="SimSun" w:hAnsi="SimSun" w:cs="SimSun"/>
          <w:spacing w:val="6"/>
          <w:sz w:val="31"/>
          <w:szCs w:val="31"/>
        </w:rPr>
        <w:t>发展</w:t>
      </w:r>
      <w:r>
        <w:rPr>
          <w:rFonts w:ascii="SimSun" w:eastAsia="SimSun" w:hAnsi="SimSun" w:cs="SimSun"/>
          <w:spacing w:val="6"/>
          <w:sz w:val="31"/>
          <w:szCs w:val="31"/>
        </w:rPr>
        <w:t>的顶层设计基本完成，推动实施这一</w:t>
      </w:r>
    </w:p>
    <w:p>
      <w:pPr>
        <w:spacing w:line="213" w:lineRule="auto"/>
        <w:ind w:left="278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战略的总体方</w:t>
      </w:r>
      <w:r>
        <w:rPr>
          <w:rFonts w:ascii="SimSun" w:eastAsia="SimSun" w:hAnsi="SimSun" w:cs="SimSun"/>
          <w:spacing w:val="4"/>
          <w:sz w:val="31"/>
          <w:szCs w:val="31"/>
        </w:rPr>
        <w:t>针</w:t>
      </w:r>
      <w:r>
        <w:rPr>
          <w:rFonts w:ascii="SimSun" w:eastAsia="SimSun" w:hAnsi="SimSun" w:cs="SimSun"/>
          <w:spacing w:val="3"/>
          <w:sz w:val="31"/>
          <w:szCs w:val="31"/>
        </w:rPr>
        <w:t>已经明确。下图示意京津冀</w:t>
      </w:r>
      <w:r>
        <w:rPr>
          <w:rFonts w:ascii="SimSun" w:eastAsia="SimSun" w:hAnsi="SimSun" w:cs="SimSun"/>
          <w:spacing w:val="3"/>
          <w:sz w:val="31"/>
          <w:szCs w:val="31"/>
        </w:rPr>
        <w:t>发展</w:t>
      </w:r>
      <w:r>
        <w:rPr>
          <w:rFonts w:ascii="SimSun" w:eastAsia="SimSun" w:hAnsi="SimSun" w:cs="SimSun"/>
          <w:spacing w:val="3"/>
          <w:sz w:val="31"/>
          <w:szCs w:val="31"/>
        </w:rPr>
        <w:t>战略图。</w:t>
      </w:r>
    </w:p>
    <w:p>
      <w:pPr>
        <w:spacing w:before="141" w:line="6480" w:lineRule="exact"/>
        <w:textAlignment w:val="center"/>
      </w:pPr>
      <w:r>
        <w:drawing>
          <wp:inline distT="0" distB="0" distL="0" distR="0">
            <wp:extent cx="11340846" cy="4114672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4114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1" w:line="21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Arial" w:eastAsia="Arial" w:hAnsi="Arial" w:cs="Arial"/>
          <w:spacing w:val="15"/>
          <w:sz w:val="31"/>
          <w:szCs w:val="31"/>
        </w:rPr>
        <w:t>1</w:t>
      </w:r>
      <w:r>
        <w:rPr>
          <w:rFonts w:ascii="SimSun" w:eastAsia="SimSun" w:hAnsi="SimSun" w:cs="SimSun"/>
          <w:spacing w:val="15"/>
          <w:sz w:val="31"/>
          <w:szCs w:val="31"/>
        </w:rPr>
        <w:t>)简述我国实施推动京津冀协同</w:t>
      </w:r>
      <w:r>
        <w:rPr>
          <w:rFonts w:ascii="SimSun" w:eastAsia="SimSun" w:hAnsi="SimSun" w:cs="SimSun"/>
          <w:spacing w:val="15"/>
          <w:sz w:val="31"/>
          <w:szCs w:val="31"/>
        </w:rPr>
        <w:t>发展</w:t>
      </w:r>
      <w:r>
        <w:rPr>
          <w:rFonts w:ascii="SimSun" w:eastAsia="SimSun" w:hAnsi="SimSun" w:cs="SimSun"/>
          <w:spacing w:val="15"/>
          <w:sz w:val="31"/>
          <w:szCs w:val="31"/>
        </w:rPr>
        <w:t>战略的主要原因。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1" w:line="213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0"/>
          <w:sz w:val="31"/>
          <w:szCs w:val="31"/>
        </w:rPr>
        <w:t>(</w:t>
      </w:r>
      <w:r>
        <w:rPr>
          <w:rFonts w:ascii="Arial" w:eastAsia="Arial" w:hAnsi="Arial" w:cs="Arial"/>
          <w:spacing w:val="16"/>
          <w:sz w:val="31"/>
          <w:szCs w:val="31"/>
        </w:rPr>
        <w:t>2</w:t>
      </w:r>
      <w:r>
        <w:rPr>
          <w:rFonts w:ascii="SimSun" w:eastAsia="SimSun" w:hAnsi="SimSun" w:cs="SimSun"/>
          <w:spacing w:val="10"/>
          <w:sz w:val="31"/>
          <w:szCs w:val="31"/>
        </w:rPr>
        <w:t>)在推动京津冀协同</w:t>
      </w:r>
      <w:r>
        <w:rPr>
          <w:rFonts w:ascii="SimSun" w:eastAsia="SimSun" w:hAnsi="SimSun" w:cs="SimSun"/>
          <w:spacing w:val="10"/>
          <w:sz w:val="31"/>
          <w:szCs w:val="31"/>
        </w:rPr>
        <w:t>发展</w:t>
      </w:r>
      <w:r>
        <w:rPr>
          <w:rFonts w:ascii="SimSun" w:eastAsia="SimSun" w:hAnsi="SimSun" w:cs="SimSun"/>
          <w:spacing w:val="10"/>
          <w:sz w:val="31"/>
          <w:szCs w:val="31"/>
        </w:rPr>
        <w:t>的过程中，应注意哪些问题？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21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0"/>
          <w:sz w:val="31"/>
          <w:szCs w:val="31"/>
        </w:rPr>
        <w:t>(</w:t>
      </w:r>
      <w:r>
        <w:rPr>
          <w:rFonts w:ascii="Arial" w:eastAsia="Arial" w:hAnsi="Arial" w:cs="Arial"/>
          <w:spacing w:val="13"/>
          <w:sz w:val="31"/>
          <w:szCs w:val="31"/>
        </w:rPr>
        <w:t>3</w:t>
      </w:r>
      <w:r>
        <w:rPr>
          <w:rFonts w:ascii="SimSun" w:eastAsia="SimSun" w:hAnsi="SimSun" w:cs="SimSun"/>
          <w:spacing w:val="10"/>
          <w:sz w:val="31"/>
          <w:szCs w:val="31"/>
        </w:rPr>
        <w:t>)推动京津冀协同</w:t>
      </w:r>
      <w:r>
        <w:rPr>
          <w:rFonts w:ascii="SimSun" w:eastAsia="SimSun" w:hAnsi="SimSun" w:cs="SimSun"/>
          <w:spacing w:val="10"/>
          <w:sz w:val="31"/>
          <w:szCs w:val="31"/>
        </w:rPr>
        <w:t>发展</w:t>
      </w:r>
      <w:r>
        <w:rPr>
          <w:rFonts w:ascii="SimSun" w:eastAsia="SimSun" w:hAnsi="SimSun" w:cs="SimSun"/>
          <w:spacing w:val="10"/>
          <w:sz w:val="31"/>
          <w:szCs w:val="31"/>
        </w:rPr>
        <w:t>，会给京津冀地区带来哪些影响？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02" w:line="212" w:lineRule="auto"/>
        <w:ind w:left="21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13.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阅</w:t>
      </w:r>
      <w:r>
        <w:rPr>
          <w:rFonts w:ascii="SimSun" w:eastAsia="SimSun" w:hAnsi="SimSun" w:cs="SimSun"/>
          <w:spacing w:val="8"/>
          <w:sz w:val="31"/>
          <w:szCs w:val="31"/>
        </w:rPr>
        <w:t>读</w:t>
      </w:r>
      <w:r>
        <w:rPr>
          <w:rFonts w:ascii="SimSun" w:eastAsia="SimSun" w:hAnsi="SimSun" w:cs="SimSun"/>
          <w:spacing w:val="5"/>
          <w:sz w:val="31"/>
          <w:szCs w:val="31"/>
        </w:rPr>
        <w:t>图文材料，回答下列问题：城市人口容量应与城市的经济</w:t>
      </w:r>
      <w:r>
        <w:rPr>
          <w:rFonts w:ascii="SimSun" w:eastAsia="SimSun" w:hAnsi="SimSun" w:cs="SimSun"/>
          <w:spacing w:val="5"/>
          <w:sz w:val="31"/>
          <w:szCs w:val="31"/>
        </w:rPr>
        <w:t>发展</w:t>
      </w:r>
      <w:r>
        <w:rPr>
          <w:rFonts w:ascii="SimSun" w:eastAsia="SimSun" w:hAnsi="SimSun" w:cs="SimSun"/>
          <w:spacing w:val="5"/>
          <w:sz w:val="31"/>
          <w:szCs w:val="31"/>
        </w:rPr>
        <w:t>、资源总量相适应。有人根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422" w:lineRule="auto"/>
        <w:ind w:left="2776" w:right="2132" w:hanging="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>据上海经济</w:t>
      </w:r>
      <w:r>
        <w:rPr>
          <w:rFonts w:ascii="SimSun" w:eastAsia="SimSun" w:hAnsi="SimSun" w:cs="SimSun"/>
          <w:spacing w:val="-2"/>
          <w:sz w:val="31"/>
          <w:szCs w:val="31"/>
        </w:rPr>
        <w:t>发展</w:t>
      </w:r>
      <w:r>
        <w:rPr>
          <w:rFonts w:ascii="SimSun" w:eastAsia="SimSun" w:hAnsi="SimSun" w:cs="SimSun"/>
          <w:spacing w:val="-2"/>
          <w:sz w:val="31"/>
          <w:szCs w:val="31"/>
        </w:rPr>
        <w:t>水平和水</w:t>
      </w:r>
      <w:r>
        <w:rPr>
          <w:rFonts w:ascii="SimSun" w:eastAsia="SimSun" w:hAnsi="SimSun" w:cs="SimSun"/>
          <w:spacing w:val="-1"/>
          <w:sz w:val="31"/>
          <w:szCs w:val="31"/>
        </w:rPr>
        <w:t>资源总量，估算出</w:t>
      </w:r>
      <w:r>
        <w:rPr>
          <w:rFonts w:ascii="Arial" w:eastAsia="Arial" w:hAnsi="Arial" w:cs="Arial"/>
          <w:spacing w:val="-1"/>
          <w:sz w:val="31"/>
          <w:szCs w:val="31"/>
        </w:rPr>
        <w:t>2022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年、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"/>
          <w:sz w:val="31"/>
          <w:szCs w:val="31"/>
        </w:rPr>
        <w:t>2022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年和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"/>
          <w:sz w:val="31"/>
          <w:szCs w:val="31"/>
        </w:rPr>
        <w:t>2030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年上海常住人口容量(见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下表)</w:t>
      </w:r>
      <w:r>
        <w:rPr>
          <w:rFonts w:ascii="SimSun" w:eastAsia="SimSun" w:hAnsi="SimSun" w:cs="SimSun"/>
          <w:spacing w:val="-2"/>
          <w:sz w:val="31"/>
          <w:szCs w:val="31"/>
        </w:rPr>
        <w:t>。随着上海市城镇化进程的加速，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2022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年上海市常住人口已达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2301.91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万人，超过估算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的</w:t>
      </w:r>
      <w:r>
        <w:rPr>
          <w:rFonts w:ascii="SimSun" w:eastAsia="SimSun" w:hAnsi="SimSun" w:cs="SimSun"/>
          <w:spacing w:val="-4"/>
          <w:sz w:val="31"/>
          <w:szCs w:val="31"/>
        </w:rPr>
        <w:t>人口容量。</w:t>
      </w:r>
    </w:p>
    <w:p>
      <w:pPr>
        <w:sectPr>
          <w:pgSz w:w="17860" w:h="25258"/>
          <w:pgMar w:top="1805" w:right="0" w:bottom="0" w:left="0" w:header="0" w:footer="0" w:gutter="0"/>
          <w:pgNumType w:start="9"/>
          <w:cols w:space="708"/>
        </w:sectPr>
      </w:pPr>
    </w:p>
    <w:p>
      <w:pPr>
        <w:spacing w:line="5959" w:lineRule="exact"/>
        <w:textAlignment w:val="center"/>
      </w:pPr>
      <w:r>
        <w:drawing>
          <wp:inline distT="0" distB="0" distL="0" distR="0">
            <wp:extent cx="11340846" cy="378447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3784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 w:line="4140" w:lineRule="exact"/>
        <w:textAlignment w:val="center"/>
      </w:pPr>
      <w:r>
        <w:drawing>
          <wp:inline distT="0" distB="0" distL="0" distR="0">
            <wp:extent cx="11340846" cy="262890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6" w:line="229" w:lineRule="auto"/>
        <w:ind w:left="279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图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</w:t>
      </w:r>
      <w:r>
        <w:rPr>
          <w:rFonts w:ascii="Arial" w:eastAsia="Arial" w:hAnsi="Arial" w:cs="Arial"/>
          <w:spacing w:val="6"/>
          <w:sz w:val="31"/>
          <w:szCs w:val="31"/>
        </w:rPr>
        <w:t>2</w:t>
      </w:r>
      <w:r>
        <w:rPr>
          <w:rFonts w:ascii="Arial" w:eastAsia="Arial" w:hAnsi="Arial" w:cs="Arial"/>
          <w:spacing w:val="6"/>
          <w:sz w:val="31"/>
          <w:szCs w:val="31"/>
        </w:rPr>
        <w:t xml:space="preserve"> </w:t>
      </w:r>
      <w:r>
        <w:rPr>
          <w:rFonts w:ascii="Arial" w:eastAsia="Arial" w:hAnsi="Arial" w:cs="Arial"/>
          <w:spacing w:val="6"/>
          <w:sz w:val="31"/>
          <w:szCs w:val="31"/>
        </w:rPr>
        <w:t>1990</w:t>
      </w:r>
      <w:r>
        <w:rPr>
          <w:rFonts w:ascii="SimSun" w:eastAsia="SimSun" w:hAnsi="SimSun" w:cs="SimSun"/>
          <w:spacing w:val="6"/>
          <w:sz w:val="31"/>
          <w:szCs w:val="31"/>
        </w:rPr>
        <w:t>~</w:t>
      </w:r>
      <w:r>
        <w:rPr>
          <w:rFonts w:ascii="Arial" w:eastAsia="Arial" w:hAnsi="Arial" w:cs="Arial"/>
          <w:spacing w:val="3"/>
          <w:sz w:val="31"/>
          <w:szCs w:val="31"/>
        </w:rPr>
        <w:t>2022</w:t>
      </w:r>
      <w:r>
        <w:rPr>
          <w:rFonts w:ascii="Arial" w:eastAsia="Arial" w:hAnsi="Arial" w:cs="Arial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年上海不同区域常住人口年均增量(单位：万人</w:t>
      </w:r>
      <w:r>
        <w:rPr>
          <w:rFonts w:ascii="Arial" w:eastAsia="Arial" w:hAnsi="Arial" w:cs="Arial"/>
          <w:spacing w:val="3"/>
          <w:sz w:val="31"/>
          <w:szCs w:val="31"/>
        </w:rPr>
        <w:t>/</w:t>
      </w:r>
      <w:r>
        <w:rPr>
          <w:rFonts w:ascii="SimSun" w:eastAsia="SimSun" w:hAnsi="SimSun" w:cs="SimSun"/>
          <w:spacing w:val="3"/>
          <w:sz w:val="31"/>
          <w:szCs w:val="31"/>
        </w:rPr>
        <w:t>年)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01" w:line="212" w:lineRule="auto"/>
        <w:ind w:left="27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6"/>
          <w:sz w:val="31"/>
          <w:szCs w:val="31"/>
        </w:rPr>
        <w:t>上</w:t>
      </w:r>
      <w:r>
        <w:rPr>
          <w:rFonts w:ascii="SimSun" w:eastAsia="SimSun" w:hAnsi="SimSun" w:cs="SimSun"/>
          <w:spacing w:val="15"/>
          <w:sz w:val="31"/>
          <w:szCs w:val="31"/>
        </w:rPr>
        <w:t>海市人口容量估算表(万人)</w:t>
      </w:r>
    </w:p>
    <w:p>
      <w:pPr>
        <w:spacing w:line="466" w:lineRule="auto"/>
        <w:rPr>
          <w:rFonts w:ascii="Arial"/>
          <w:sz w:val="21"/>
        </w:rPr>
      </w:pPr>
    </w:p>
    <w:p>
      <w:pPr>
        <w:spacing w:line="2957" w:lineRule="exact"/>
        <w:ind w:firstLine="2725"/>
        <w:textAlignment w:val="center"/>
      </w:pPr>
      <w:r>
        <w:pict>
          <v:group id="_x0000_i1043" style="width:451.5pt;height:147.85pt;mso-position-horizontal-relative:char;mso-position-vertical-relative:line" coordorigin="0,0" coordsize="9030,2957" filled="f" stroked="f">
            <v:shape id="_x0000_s1044" type="#_x0000_t75" style="width:9030;height:2957;position:absolute" filled="f" stroked="f">
              <v:imagedata r:id="rId22" o:title=""/>
            </v:shape>
            <v:shape id="_x0000_s1045" type="#_x0000_t202" style="width:9070;height:305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82" w:line="213" w:lineRule="auto"/>
                      <w:ind w:left="148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1"/>
                        <w:szCs w:val="31"/>
                      </w:rPr>
                      <w:t>项目</w:t>
                    </w:r>
                    <w:r>
                      <w:rPr>
                        <w:rFonts w:ascii="SimSun" w:eastAsia="SimSun" w:hAnsi="SimSun" w:cs="SimSun"/>
                        <w:spacing w:val="-1"/>
                        <w:sz w:val="31"/>
                        <w:szCs w:val="31"/>
                      </w:rPr>
                      <w:t xml:space="preserve">           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>2022</w:t>
                    </w: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年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    </w:t>
                    </w: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2022</w:t>
                    </w: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年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    </w:t>
                    </w: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2030</w:t>
                    </w: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年</w:t>
                    </w: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0" w:line="212" w:lineRule="auto"/>
                      <w:ind w:left="224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>水资源限制的人口容量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spacing w:val="-2"/>
                        <w:sz w:val="31"/>
                        <w:szCs w:val="31"/>
                      </w:rPr>
                      <w:t>1535.95</w:t>
                    </w:r>
                    <w:r>
                      <w:rPr>
                        <w:rFonts w:ascii="Arial" w:eastAsia="Arial" w:hAnsi="Arial" w:cs="Arial"/>
                        <w:spacing w:val="-2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 xml:space="preserve">       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>1705.68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 xml:space="preserve">         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>1894.17</w:t>
                    </w: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12" w:lineRule="auto"/>
                      <w:ind w:left="64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>经济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>发展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>限制的人口容量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spacing w:val="-2"/>
                        <w:sz w:val="31"/>
                        <w:szCs w:val="31"/>
                      </w:rPr>
                      <w:t>1460.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>99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 xml:space="preserve">         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>1543.03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 xml:space="preserve">         </w:t>
                    </w:r>
                    <w:r>
                      <w:rPr>
                        <w:rFonts w:ascii="Arial" w:eastAsia="Arial" w:hAnsi="Arial" w:cs="Arial"/>
                        <w:spacing w:val="-1"/>
                        <w:sz w:val="31"/>
                        <w:szCs w:val="31"/>
                      </w:rPr>
                      <w:t>1596.84</w:t>
                    </w: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12" w:lineRule="auto"/>
                      <w:ind w:left="537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综合常住人口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容量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spacing w:val="3"/>
                        <w:sz w:val="31"/>
                        <w:szCs w:val="31"/>
                      </w:rPr>
                      <w:t>1788.5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~</w:t>
                    </w:r>
                    <w:r>
                      <w:rPr>
                        <w:rFonts w:ascii="Arial" w:eastAsia="Arial" w:hAnsi="Arial" w:cs="Arial"/>
                        <w:spacing w:val="3"/>
                        <w:sz w:val="31"/>
                        <w:szCs w:val="31"/>
                      </w:rPr>
                      <w:t>18701841.5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~</w:t>
                    </w:r>
                    <w:r>
                      <w:rPr>
                        <w:rFonts w:ascii="Arial" w:eastAsia="Arial" w:hAnsi="Arial" w:cs="Arial"/>
                        <w:spacing w:val="3"/>
                        <w:sz w:val="31"/>
                        <w:szCs w:val="31"/>
                      </w:rPr>
                      <w:t>19351894.5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~</w:t>
                    </w:r>
                    <w:r>
                      <w:rPr>
                        <w:rFonts w:ascii="Arial" w:eastAsia="Arial" w:hAnsi="Arial" w:cs="Arial"/>
                        <w:spacing w:val="3"/>
                        <w:sz w:val="31"/>
                        <w:szCs w:val="31"/>
                      </w:rPr>
                      <w:t>2000</w:t>
                    </w:r>
                  </w:p>
                </w:txbxContent>
              </v:textbox>
            </v:shape>
            <w10:wrap type="none"/>
          </v:group>
        </w:pic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0" w:line="212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(</w:t>
      </w:r>
      <w:r>
        <w:rPr>
          <w:rFonts w:ascii="Arial" w:eastAsia="Arial" w:hAnsi="Arial" w:cs="Arial"/>
          <w:spacing w:val="8"/>
          <w:sz w:val="31"/>
          <w:szCs w:val="31"/>
        </w:rPr>
        <w:t>1</w:t>
      </w:r>
      <w:r>
        <w:rPr>
          <w:rFonts w:ascii="SimSun" w:eastAsia="SimSun" w:hAnsi="SimSun" w:cs="SimSun"/>
          <w:spacing w:val="8"/>
          <w:sz w:val="31"/>
          <w:szCs w:val="31"/>
        </w:rPr>
        <w:t>)读</w:t>
      </w:r>
      <w:r>
        <w:rPr>
          <w:rFonts w:ascii="SimSun" w:eastAsia="SimSun" w:hAnsi="SimSun" w:cs="SimSun"/>
          <w:spacing w:val="4"/>
          <w:sz w:val="31"/>
          <w:szCs w:val="31"/>
        </w:rPr>
        <w:t>图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spacing w:val="4"/>
          <w:sz w:val="31"/>
          <w:szCs w:val="31"/>
        </w:rPr>
        <w:t>1</w:t>
      </w:r>
      <w:r>
        <w:rPr>
          <w:rFonts w:ascii="SimSun" w:eastAsia="SimSun" w:hAnsi="SimSun" w:cs="SimSun"/>
          <w:spacing w:val="4"/>
          <w:sz w:val="31"/>
          <w:szCs w:val="31"/>
        </w:rPr>
        <w:t>，估算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spacing w:val="4"/>
          <w:sz w:val="31"/>
          <w:szCs w:val="31"/>
        </w:rPr>
        <w:t>2022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年上海的人口年龄构成，并</w:t>
      </w:r>
      <w:r>
        <w:rPr>
          <w:rFonts w:ascii="SimSun" w:eastAsia="SimSun" w:hAnsi="SimSun" w:cs="SimSun"/>
          <w:spacing w:val="4"/>
          <w:sz w:val="31"/>
          <w:szCs w:val="31"/>
        </w:rPr>
        <w:t>判断</w:t>
      </w:r>
      <w:r>
        <w:rPr>
          <w:rFonts w:ascii="SimSun" w:eastAsia="SimSun" w:hAnsi="SimSun" w:cs="SimSun"/>
          <w:spacing w:val="4"/>
          <w:sz w:val="31"/>
          <w:szCs w:val="31"/>
        </w:rPr>
        <w:t>上海的人口年龄构成特征。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1" w:line="423" w:lineRule="auto"/>
        <w:ind w:left="2769" w:right="2275" w:firstLine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Arial" w:eastAsia="Arial" w:hAnsi="Arial" w:cs="Arial"/>
          <w:spacing w:val="18"/>
          <w:sz w:val="31"/>
          <w:szCs w:val="31"/>
        </w:rPr>
        <w:t>2</w:t>
      </w:r>
      <w:r>
        <w:rPr>
          <w:rFonts w:ascii="SimSun" w:eastAsia="SimSun" w:hAnsi="SimSun" w:cs="SimSun"/>
          <w:spacing w:val="18"/>
          <w:sz w:val="31"/>
          <w:szCs w:val="31"/>
        </w:rPr>
        <w:t>)</w:t>
      </w:r>
      <w:r>
        <w:rPr>
          <w:rFonts w:ascii="SimSun" w:eastAsia="SimSun" w:hAnsi="SimSun" w:cs="SimSun"/>
          <w:spacing w:val="13"/>
          <w:sz w:val="31"/>
          <w:szCs w:val="31"/>
        </w:rPr>
        <w:t>随</w:t>
      </w:r>
      <w:r>
        <w:rPr>
          <w:rFonts w:ascii="SimSun" w:eastAsia="SimSun" w:hAnsi="SimSun" w:cs="SimSun"/>
          <w:spacing w:val="9"/>
          <w:sz w:val="31"/>
          <w:szCs w:val="31"/>
        </w:rPr>
        <w:t>着城市的</w:t>
      </w:r>
      <w:r>
        <w:rPr>
          <w:rFonts w:ascii="SimSun" w:eastAsia="SimSun" w:hAnsi="SimSun" w:cs="SimSun"/>
          <w:spacing w:val="9"/>
          <w:sz w:val="31"/>
          <w:szCs w:val="31"/>
        </w:rPr>
        <w:t>发展</w:t>
      </w:r>
      <w:r>
        <w:rPr>
          <w:rFonts w:ascii="SimSun" w:eastAsia="SimSun" w:hAnsi="SimSun" w:cs="SimSun"/>
          <w:spacing w:val="9"/>
          <w:sz w:val="31"/>
          <w:szCs w:val="31"/>
        </w:rPr>
        <w:t>，上海人口在地域分布上也有较大的变化。读图</w:t>
      </w:r>
      <w:r>
        <w:rPr>
          <w:rFonts w:ascii="Arial" w:eastAsia="Arial" w:hAnsi="Arial" w:cs="Arial"/>
          <w:spacing w:val="9"/>
          <w:sz w:val="31"/>
          <w:szCs w:val="31"/>
        </w:rPr>
        <w:t>2</w:t>
      </w:r>
      <w:r>
        <w:rPr>
          <w:rFonts w:ascii="SimSun" w:eastAsia="SimSun" w:hAnsi="SimSun" w:cs="SimSun"/>
          <w:spacing w:val="9"/>
          <w:sz w:val="31"/>
          <w:szCs w:val="31"/>
        </w:rPr>
        <w:t>，描述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</w:t>
      </w:r>
      <w:r>
        <w:rPr>
          <w:rFonts w:ascii="Arial" w:eastAsia="Arial" w:hAnsi="Arial" w:cs="Arial"/>
          <w:spacing w:val="9"/>
          <w:sz w:val="31"/>
          <w:szCs w:val="31"/>
        </w:rPr>
        <w:t>1990</w:t>
      </w:r>
      <w:r>
        <w:rPr>
          <w:rFonts w:ascii="SimSun" w:eastAsia="SimSun" w:hAnsi="SimSun" w:cs="SimSun"/>
          <w:spacing w:val="9"/>
          <w:sz w:val="31"/>
          <w:szCs w:val="31"/>
        </w:rPr>
        <w:t>~</w:t>
      </w:r>
      <w:r>
        <w:rPr>
          <w:rFonts w:ascii="Arial" w:eastAsia="Arial" w:hAnsi="Arial" w:cs="Arial"/>
          <w:spacing w:val="9"/>
          <w:sz w:val="31"/>
          <w:szCs w:val="31"/>
        </w:rPr>
        <w:t>2022</w:t>
      </w:r>
      <w:r>
        <w:rPr>
          <w:rFonts w:ascii="Arial" w:eastAsia="Arial" w:hAnsi="Arial" w:cs="Arial"/>
          <w:spacing w:val="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</w:rPr>
        <w:t>年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上</w:t>
      </w:r>
      <w:r>
        <w:rPr>
          <w:rFonts w:ascii="SimSun" w:eastAsia="SimSun" w:hAnsi="SimSun" w:cs="SimSun"/>
          <w:spacing w:val="3"/>
          <w:sz w:val="31"/>
          <w:szCs w:val="31"/>
        </w:rPr>
        <w:t>海常住人口在不同区域的变化特征。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423" w:lineRule="auto"/>
        <w:ind w:left="2780" w:right="1973" w:hanging="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4"/>
          <w:sz w:val="31"/>
          <w:szCs w:val="31"/>
        </w:rPr>
        <w:t>(</w:t>
      </w:r>
      <w:r>
        <w:rPr>
          <w:rFonts w:ascii="Arial" w:eastAsia="Arial" w:hAnsi="Arial" w:cs="Arial"/>
          <w:spacing w:val="24"/>
          <w:sz w:val="31"/>
          <w:szCs w:val="31"/>
        </w:rPr>
        <w:t>3</w:t>
      </w:r>
      <w:r>
        <w:rPr>
          <w:rFonts w:ascii="SimSun" w:eastAsia="SimSun" w:hAnsi="SimSun" w:cs="SimSun"/>
          <w:spacing w:val="18"/>
          <w:sz w:val="31"/>
          <w:szCs w:val="31"/>
        </w:rPr>
        <w:t>)</w:t>
      </w:r>
      <w:r>
        <w:rPr>
          <w:rFonts w:ascii="SimSun" w:eastAsia="SimSun" w:hAnsi="SimSun" w:cs="SimSun"/>
          <w:spacing w:val="12"/>
          <w:sz w:val="31"/>
          <w:szCs w:val="31"/>
        </w:rPr>
        <w:t>结合影响区域资源环境承载力的知识，从水资源和经济</w:t>
      </w:r>
      <w:r>
        <w:rPr>
          <w:rFonts w:ascii="SimSun" w:eastAsia="SimSun" w:hAnsi="SimSun" w:cs="SimSun"/>
          <w:spacing w:val="12"/>
          <w:sz w:val="31"/>
          <w:szCs w:val="31"/>
        </w:rPr>
        <w:t>发展</w:t>
      </w:r>
      <w:r>
        <w:rPr>
          <w:rFonts w:ascii="SimSun" w:eastAsia="SimSun" w:hAnsi="SimSun" w:cs="SimSun"/>
          <w:spacing w:val="12"/>
          <w:sz w:val="31"/>
          <w:szCs w:val="31"/>
        </w:rPr>
        <w:t>两个方面，分析上海今后提升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资源环境承载力可以采取的措</w:t>
      </w:r>
      <w:r>
        <w:rPr>
          <w:rFonts w:ascii="SimSun" w:eastAsia="SimSun" w:hAnsi="SimSun" w:cs="SimSun"/>
          <w:spacing w:val="1"/>
          <w:sz w:val="31"/>
          <w:szCs w:val="31"/>
        </w:rPr>
        <w:t>施</w:t>
      </w:r>
      <w:r>
        <w:rPr>
          <w:rFonts w:ascii="SimSun" w:eastAsia="SimSun" w:hAnsi="SimSun" w:cs="SimSun"/>
          <w:sz w:val="31"/>
          <w:szCs w:val="31"/>
        </w:rPr>
        <w:t>。</w:t>
      </w:r>
    </w:p>
    <w:p>
      <w:pPr>
        <w:sectPr>
          <w:pgSz w:w="17860" w:h="25258"/>
          <w:pgMar w:top="1880" w:right="0" w:bottom="0" w:left="0" w:header="0" w:footer="0" w:gutter="0"/>
          <w:pgNumType w:start="10"/>
          <w:cols w:space="708"/>
        </w:sectPr>
      </w:pPr>
    </w:p>
    <w:p>
      <w:pPr>
        <w:spacing w:before="62" w:line="193" w:lineRule="auto"/>
        <w:ind w:left="2164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4"/>
          <w:position w:val="3"/>
          <w:sz w:val="36"/>
          <w:szCs w:val="36"/>
        </w:rPr>
        <w:t>14.</w:t>
      </w:r>
      <w:r>
        <w:rPr>
          <w:rFonts w:ascii="Arial" w:eastAsia="Arial" w:hAnsi="Arial" w:cs="Arial"/>
          <w:spacing w:val="2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读“我国中部某城市示意图”，回答下列问题：</w:t>
      </w:r>
    </w:p>
    <w:p>
      <w:pPr>
        <w:spacing w:before="160" w:line="5480" w:lineRule="exact"/>
        <w:textAlignment w:val="center"/>
      </w:pPr>
      <w:r>
        <w:drawing>
          <wp:inline distT="0" distB="0" distL="0" distR="0">
            <wp:extent cx="11340846" cy="3479672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3479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01" w:line="418" w:lineRule="auto"/>
        <w:ind w:left="2767" w:right="2096" w:firstLine="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>(</w:t>
      </w:r>
      <w:r>
        <w:rPr>
          <w:rFonts w:ascii="Arial" w:eastAsia="Arial" w:hAnsi="Arial" w:cs="Arial"/>
          <w:spacing w:val="-2"/>
          <w:sz w:val="31"/>
          <w:szCs w:val="31"/>
        </w:rPr>
        <w:t>1</w:t>
      </w:r>
      <w:r>
        <w:rPr>
          <w:rFonts w:ascii="SimSun" w:eastAsia="SimSun" w:hAnsi="SimSun" w:cs="SimSun"/>
          <w:spacing w:val="-2"/>
          <w:sz w:val="31"/>
          <w:szCs w:val="31"/>
        </w:rPr>
        <w:t>)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图中甲处应优先</w:t>
      </w:r>
      <w:r>
        <w:rPr>
          <w:rFonts w:ascii="SimSun" w:eastAsia="SimSun" w:hAnsi="SimSun" w:cs="SimSun"/>
          <w:spacing w:val="-2"/>
          <w:sz w:val="31"/>
          <w:szCs w:val="31"/>
        </w:rPr>
        <w:t>发展</w:t>
      </w:r>
      <w:r>
        <w:rPr>
          <w:rFonts w:ascii="SimSun" w:eastAsia="SimSun" w:hAnsi="SimSun" w:cs="SimSun"/>
          <w:spacing w:val="-2"/>
          <w:sz w:val="31"/>
          <w:szCs w:val="31"/>
        </w:rPr>
        <w:t>的大型工业企业是</w:t>
      </w:r>
      <w:r>
        <w:rPr>
          <w:rFonts w:ascii="Arial" w:eastAsia="Arial" w:hAnsi="Arial" w:cs="Arial"/>
          <w:spacing w:val="-2"/>
          <w:position w:val="1"/>
          <w:sz w:val="31"/>
          <w:szCs w:val="31"/>
        </w:rPr>
        <w:t>___</w:t>
      </w:r>
      <w:r>
        <w:rPr>
          <w:rFonts w:ascii="Arial" w:eastAsia="Arial" w:hAnsi="Arial" w:cs="Arial"/>
          <w:spacing w:val="-1"/>
          <w:position w:val="1"/>
          <w:sz w:val="31"/>
          <w:szCs w:val="31"/>
        </w:rPr>
        <w:t>_______</w:t>
      </w:r>
      <w:r>
        <w:rPr>
          <w:rFonts w:ascii="SimSun" w:eastAsia="SimSun" w:hAnsi="SimSun" w:cs="SimSun"/>
          <w:spacing w:val="-1"/>
          <w:sz w:val="31"/>
          <w:szCs w:val="31"/>
        </w:rPr>
        <w:t>厂，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从影响工业布局的主导区位因素上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看，该工业属于</w:t>
      </w:r>
      <w:r>
        <w:rPr>
          <w:rFonts w:ascii="Arial" w:eastAsia="Arial" w:hAnsi="Arial" w:cs="Arial"/>
          <w:position w:val="1"/>
          <w:sz w:val="31"/>
          <w:szCs w:val="31"/>
        </w:rPr>
        <w:t>________</w:t>
      </w:r>
      <w:r>
        <w:rPr>
          <w:rFonts w:ascii="SimSun" w:eastAsia="SimSun" w:hAnsi="SimSun" w:cs="SimSun"/>
          <w:sz w:val="31"/>
          <w:szCs w:val="31"/>
        </w:rPr>
        <w:t>导向型工业。分析该工业在此处布局的区位优势。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1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6"/>
          <w:sz w:val="31"/>
          <w:szCs w:val="31"/>
        </w:rPr>
        <w:t>(</w:t>
      </w:r>
      <w:r>
        <w:rPr>
          <w:rFonts w:ascii="Arial" w:eastAsia="Arial" w:hAnsi="Arial" w:cs="Arial"/>
          <w:spacing w:val="19"/>
          <w:sz w:val="31"/>
          <w:szCs w:val="31"/>
        </w:rPr>
        <w:t>2</w:t>
      </w:r>
      <w:r>
        <w:rPr>
          <w:rFonts w:ascii="SimSun" w:eastAsia="SimSun" w:hAnsi="SimSun" w:cs="SimSun"/>
          <w:spacing w:val="13"/>
          <w:sz w:val="31"/>
          <w:szCs w:val="31"/>
        </w:rPr>
        <w:t>)图中乙处为以服装、食品、自行车等轻工业为主的工业区，其主要区位优势是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9" w:line="220" w:lineRule="auto"/>
        <w:ind w:left="2754"/>
        <w:rPr>
          <w:rFonts w:ascii="SimSun" w:eastAsia="SimSun" w:hAnsi="SimSun" w:cs="SimSun"/>
          <w:sz w:val="9"/>
          <w:szCs w:val="9"/>
        </w:rPr>
      </w:pPr>
      <w:r>
        <w:rPr>
          <w:rFonts w:ascii="Arial" w:eastAsia="Arial" w:hAnsi="Arial" w:cs="Arial"/>
          <w:spacing w:val="105"/>
          <w:sz w:val="9"/>
          <w:szCs w:val="9"/>
        </w:rPr>
        <w:t>_</w:t>
      </w:r>
      <w:r>
        <w:rPr>
          <w:rFonts w:ascii="Arial" w:eastAsia="Arial" w:hAnsi="Arial" w:cs="Arial"/>
          <w:spacing w:val="97"/>
          <w:sz w:val="9"/>
          <w:szCs w:val="9"/>
        </w:rPr>
        <w:t>______________</w:t>
      </w:r>
      <w:r>
        <w:rPr>
          <w:rFonts w:ascii="Arial" w:eastAsia="Arial" w:hAnsi="Arial" w:cs="Arial"/>
          <w:spacing w:val="97"/>
          <w:sz w:val="9"/>
          <w:szCs w:val="9"/>
        </w:rPr>
        <w:t xml:space="preserve"> </w:t>
      </w:r>
      <w:r>
        <w:rPr>
          <w:rFonts w:ascii="SimSun" w:eastAsia="SimSun" w:hAnsi="SimSun" w:cs="SimSun"/>
          <w:spacing w:val="97"/>
          <w:sz w:val="9"/>
          <w:szCs w:val="9"/>
        </w:rPr>
        <w:t>。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102" w:line="21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4"/>
          <w:sz w:val="31"/>
          <w:szCs w:val="31"/>
        </w:rPr>
        <w:t>(</w:t>
      </w:r>
      <w:r>
        <w:rPr>
          <w:rFonts w:ascii="Arial" w:eastAsia="Arial" w:hAnsi="Arial" w:cs="Arial"/>
          <w:spacing w:val="24"/>
          <w:sz w:val="31"/>
          <w:szCs w:val="31"/>
        </w:rPr>
        <w:t>3</w:t>
      </w:r>
      <w:r>
        <w:rPr>
          <w:rFonts w:ascii="SimSun" w:eastAsia="SimSun" w:hAnsi="SimSun" w:cs="SimSun"/>
          <w:spacing w:val="16"/>
          <w:sz w:val="31"/>
          <w:szCs w:val="31"/>
        </w:rPr>
        <w:t>)</w:t>
      </w:r>
      <w:r>
        <w:rPr>
          <w:rFonts w:ascii="SimSun" w:eastAsia="SimSun" w:hAnsi="SimSun" w:cs="SimSun"/>
          <w:spacing w:val="12"/>
          <w:sz w:val="31"/>
          <w:szCs w:val="31"/>
        </w:rPr>
        <w:t>该城市计划建一个以电子工业为主的新型工业园区，根据图中所提供的信息，你认为选在</w:t>
      </w:r>
    </w:p>
    <w:p>
      <w:pPr>
        <w:spacing w:before="337" w:line="215" w:lineRule="auto"/>
        <w:ind w:left="276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①②③何</w:t>
      </w:r>
      <w:r>
        <w:rPr>
          <w:rFonts w:ascii="SimSun" w:eastAsia="SimSun" w:hAnsi="SimSun" w:cs="SimSun"/>
          <w:spacing w:val="7"/>
          <w:sz w:val="31"/>
          <w:szCs w:val="31"/>
        </w:rPr>
        <w:t>处</w:t>
      </w:r>
      <w:r>
        <w:rPr>
          <w:rFonts w:ascii="SimSun" w:eastAsia="SimSun" w:hAnsi="SimSun" w:cs="SimSun"/>
          <w:spacing w:val="4"/>
          <w:sz w:val="31"/>
          <w:szCs w:val="31"/>
        </w:rPr>
        <w:t>更好？并简述在此处兴建电子工业园区的主要依据。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02" w:line="215" w:lineRule="auto"/>
        <w:ind w:left="21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15.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在</w:t>
      </w:r>
      <w:r>
        <w:rPr>
          <w:rFonts w:ascii="SimSun" w:eastAsia="SimSun" w:hAnsi="SimSun" w:cs="SimSun"/>
          <w:spacing w:val="8"/>
          <w:sz w:val="31"/>
          <w:szCs w:val="31"/>
        </w:rPr>
        <w:t>成</w:t>
      </w:r>
      <w:r>
        <w:rPr>
          <w:rFonts w:ascii="SimSun" w:eastAsia="SimSun" w:hAnsi="SimSun" w:cs="SimSun"/>
          <w:spacing w:val="5"/>
          <w:sz w:val="31"/>
          <w:szCs w:val="31"/>
        </w:rPr>
        <w:t>都开车太拥堵，坐地铁、公交又差一两公里不能到达目的地。共享单车的</w:t>
      </w:r>
      <w:r>
        <w:rPr>
          <w:rFonts w:ascii="SimSun" w:eastAsia="SimSun" w:hAnsi="SimSun" w:cs="SimSun"/>
          <w:spacing w:val="5"/>
          <w:sz w:val="31"/>
          <w:szCs w:val="31"/>
        </w:rPr>
        <w:t>浮现</w:t>
      </w:r>
      <w:r>
        <w:rPr>
          <w:rFonts w:ascii="SimSun" w:eastAsia="SimSun" w:hAnsi="SimSun" w:cs="SimSun"/>
          <w:spacing w:val="5"/>
          <w:sz w:val="31"/>
          <w:szCs w:val="31"/>
        </w:rPr>
        <w:t>，为人们解</w:t>
      </w:r>
    </w:p>
    <w:p>
      <w:pPr>
        <w:spacing w:before="339" w:line="420" w:lineRule="auto"/>
        <w:ind w:left="2765" w:right="2096" w:firstLine="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决了出</w:t>
      </w:r>
      <w:r>
        <w:rPr>
          <w:rFonts w:ascii="SimSun" w:eastAsia="SimSun" w:hAnsi="SimSun" w:cs="SimSun"/>
          <w:spacing w:val="7"/>
          <w:sz w:val="31"/>
          <w:szCs w:val="31"/>
        </w:rPr>
        <w:t>行</w:t>
      </w:r>
      <w:r>
        <w:rPr>
          <w:rFonts w:ascii="SimSun" w:eastAsia="SimSun" w:hAnsi="SimSun" w:cs="SimSun"/>
          <w:spacing w:val="4"/>
          <w:sz w:val="31"/>
          <w:szCs w:val="31"/>
        </w:rPr>
        <w:t>的难题。它停放在城市的各个街角路口，使用者只需要用智能手机上的</w:t>
      </w:r>
      <w:r>
        <w:rPr>
          <w:rFonts w:ascii="Arial" w:eastAsia="Arial" w:hAnsi="Arial" w:cs="Arial"/>
          <w:sz w:val="31"/>
          <w:szCs w:val="31"/>
        </w:rPr>
        <w:t>APP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扫一下车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身上的二维码，就可以把车解锁骑走</w:t>
      </w:r>
      <w:r>
        <w:rPr>
          <w:rFonts w:ascii="SimSun" w:eastAsia="SimSun" w:hAnsi="SimSun" w:cs="SimSun"/>
          <w:spacing w:val="1"/>
          <w:sz w:val="31"/>
          <w:szCs w:val="31"/>
        </w:rPr>
        <w:t>，满足短途代步的需求。截至</w:t>
      </w:r>
      <w:r>
        <w:rPr>
          <w:rFonts w:ascii="Arial" w:eastAsia="Arial" w:hAnsi="Arial" w:cs="Arial"/>
          <w:spacing w:val="1"/>
          <w:sz w:val="31"/>
          <w:szCs w:val="31"/>
        </w:rPr>
        <w:t>2022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年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1"/>
          <w:sz w:val="31"/>
          <w:szCs w:val="31"/>
        </w:rPr>
        <w:t>11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月，已经有包括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OFO</w:t>
      </w:r>
      <w:r>
        <w:rPr>
          <w:rFonts w:ascii="SimSun" w:eastAsia="SimSun" w:hAnsi="SimSun" w:cs="SimSun"/>
          <w:spacing w:val="10"/>
          <w:sz w:val="31"/>
          <w:szCs w:val="31"/>
        </w:rPr>
        <w:t>、摩拜、</w:t>
      </w:r>
      <w:r>
        <w:rPr>
          <w:rFonts w:ascii="SimSun" w:eastAsia="SimSun" w:hAnsi="SimSun" w:cs="SimSun"/>
          <w:spacing w:val="5"/>
          <w:sz w:val="31"/>
          <w:szCs w:val="31"/>
        </w:rPr>
        <w:t>青桔、小蓝、骑呗等十余种单车，收费标准</w:t>
      </w:r>
      <w:r>
        <w:rPr>
          <w:rFonts w:ascii="SimSun" w:eastAsia="SimSun" w:hAnsi="SimSun" w:cs="SimSun"/>
          <w:spacing w:val="5"/>
          <w:sz w:val="31"/>
          <w:szCs w:val="31"/>
        </w:rPr>
        <w:t>普通</w:t>
      </w:r>
      <w:r>
        <w:rPr>
          <w:rFonts w:ascii="SimSun" w:eastAsia="SimSun" w:hAnsi="SimSun" w:cs="SimSun"/>
          <w:spacing w:val="5"/>
          <w:sz w:val="31"/>
          <w:szCs w:val="31"/>
        </w:rPr>
        <w:t>在</w:t>
      </w:r>
      <w:r>
        <w:rPr>
          <w:rFonts w:ascii="Arial" w:eastAsia="Arial" w:hAnsi="Arial" w:cs="Arial"/>
          <w:spacing w:val="5"/>
          <w:sz w:val="31"/>
          <w:szCs w:val="31"/>
        </w:rPr>
        <w:t>0.5</w:t>
      </w:r>
      <w:r>
        <w:rPr>
          <w:rFonts w:ascii="SimSun" w:eastAsia="SimSun" w:hAnsi="SimSun" w:cs="SimSun"/>
          <w:spacing w:val="5"/>
          <w:sz w:val="31"/>
          <w:szCs w:val="31"/>
        </w:rPr>
        <w:t>~</w:t>
      </w:r>
      <w:r>
        <w:rPr>
          <w:rFonts w:ascii="Arial" w:eastAsia="Arial" w:hAnsi="Arial" w:cs="Arial"/>
          <w:spacing w:val="5"/>
          <w:sz w:val="31"/>
          <w:szCs w:val="31"/>
        </w:rPr>
        <w:t>1</w:t>
      </w:r>
      <w:r>
        <w:rPr>
          <w:rFonts w:ascii="Arial" w:eastAsia="Arial" w:hAnsi="Arial" w:cs="Arial"/>
          <w:spacing w:val="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元</w:t>
      </w:r>
      <w:r>
        <w:rPr>
          <w:rFonts w:ascii="Arial" w:eastAsia="Arial" w:hAnsi="Arial" w:cs="Arial"/>
          <w:spacing w:val="5"/>
          <w:sz w:val="31"/>
          <w:szCs w:val="31"/>
        </w:rPr>
        <w:t>/</w:t>
      </w:r>
      <w:r>
        <w:rPr>
          <w:rFonts w:ascii="SimSun" w:eastAsia="SimSun" w:hAnsi="SimSun" w:cs="SimSun"/>
          <w:spacing w:val="5"/>
          <w:sz w:val="31"/>
          <w:szCs w:val="31"/>
        </w:rPr>
        <w:t>小时。共享单车没有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停车桩、</w:t>
      </w:r>
      <w:r>
        <w:rPr>
          <w:rFonts w:ascii="SimSun" w:eastAsia="SimSun" w:hAnsi="SimSun" w:cs="SimSun"/>
          <w:spacing w:val="-4"/>
          <w:sz w:val="31"/>
          <w:szCs w:val="31"/>
        </w:rPr>
        <w:t>可</w:t>
      </w:r>
      <w:r>
        <w:rPr>
          <w:rFonts w:ascii="SimSun" w:eastAsia="SimSun" w:hAnsi="SimSun" w:cs="SimSun"/>
          <w:spacing w:val="-3"/>
          <w:sz w:val="31"/>
          <w:szCs w:val="31"/>
        </w:rPr>
        <w:t>以随停随取，并且</w:t>
      </w:r>
      <w:r>
        <w:rPr>
          <w:rFonts w:ascii="SimSun" w:eastAsia="SimSun" w:hAnsi="SimSun" w:cs="SimSun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"/>
          <w:sz w:val="31"/>
          <w:szCs w:val="31"/>
        </w:rPr>
        <w:t>24</w:t>
      </w:r>
      <w:r>
        <w:rPr>
          <w:rFonts w:ascii="Arial" w:eastAsia="Arial" w:hAnsi="Arial" w:cs="Arial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小时服务。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4380" w:lineRule="exact"/>
        <w:textAlignment w:val="center"/>
      </w:pPr>
      <w:r>
        <w:drawing>
          <wp:inline distT="0" distB="0" distL="0" distR="0">
            <wp:extent cx="11340846" cy="2781172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781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7860" w:h="25258"/>
          <w:pgMar w:top="1979" w:right="0" w:bottom="0" w:left="0" w:header="0" w:footer="0" w:gutter="0"/>
          <w:pgNumType w:start="11"/>
          <w:cols w:space="708"/>
        </w:sectPr>
      </w:pPr>
    </w:p>
    <w:p>
      <w:pPr>
        <w:spacing w:before="60" w:line="212" w:lineRule="auto"/>
        <w:ind w:left="27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简</w:t>
      </w:r>
      <w:r>
        <w:rPr>
          <w:rFonts w:ascii="SimSun" w:eastAsia="SimSun" w:hAnsi="SimSun" w:cs="SimSun"/>
          <w:spacing w:val="3"/>
          <w:sz w:val="31"/>
          <w:szCs w:val="31"/>
        </w:rPr>
        <w:t>析共享单车能在成都快速</w:t>
      </w:r>
      <w:r>
        <w:rPr>
          <w:rFonts w:ascii="SimSun" w:eastAsia="SimSun" w:hAnsi="SimSun" w:cs="SimSun"/>
          <w:spacing w:val="3"/>
          <w:sz w:val="31"/>
          <w:szCs w:val="31"/>
        </w:rPr>
        <w:t>发展</w:t>
      </w:r>
      <w:r>
        <w:rPr>
          <w:rFonts w:ascii="SimSun" w:eastAsia="SimSun" w:hAnsi="SimSun" w:cs="SimSun"/>
          <w:spacing w:val="3"/>
          <w:sz w:val="31"/>
          <w:szCs w:val="31"/>
        </w:rPr>
        <w:t>的原因。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01" w:line="212" w:lineRule="auto"/>
        <w:ind w:left="21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16.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阅读图文材料，完成下列要求。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413" w:lineRule="auto"/>
        <w:ind w:left="2767" w:right="1853" w:firstLine="38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8"/>
          <w:sz w:val="31"/>
          <w:szCs w:val="31"/>
        </w:rPr>
        <w:t>19</w:t>
      </w:r>
      <w:r>
        <w:rPr>
          <w:rFonts w:ascii="Arial" w:eastAsia="Arial" w:hAnsi="Arial" w:cs="Arial"/>
          <w:spacing w:val="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世纪末，英国社会活动家霍华德提出“田园城市”的城市规划设想。他认为“田园城市</w:t>
      </w:r>
      <w:r>
        <w:rPr>
          <w:rFonts w:ascii="SimSun" w:eastAsia="SimSun" w:hAnsi="SimSun" w:cs="SimSun"/>
          <w:spacing w:val="4"/>
          <w:sz w:val="31"/>
          <w:szCs w:val="31"/>
        </w:rPr>
        <w:t>”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应该是</w:t>
      </w:r>
      <w:r>
        <w:rPr>
          <w:rFonts w:ascii="SimSun" w:eastAsia="SimSun" w:hAnsi="SimSun" w:cs="SimSun"/>
          <w:spacing w:val="8"/>
          <w:sz w:val="31"/>
          <w:szCs w:val="31"/>
        </w:rPr>
        <w:t>一</w:t>
      </w:r>
      <w:r>
        <w:rPr>
          <w:rFonts w:ascii="SimSun" w:eastAsia="SimSun" w:hAnsi="SimSun" w:cs="SimSun"/>
          <w:spacing w:val="6"/>
          <w:sz w:val="31"/>
          <w:szCs w:val="31"/>
        </w:rPr>
        <w:t>种兼有城市和乡村优点的理想城市，其实质就是城和乡的结合体。卫星城是指在大城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市管辖区</w:t>
      </w:r>
      <w:r>
        <w:rPr>
          <w:rFonts w:ascii="SimSun" w:eastAsia="SimSun" w:hAnsi="SimSun" w:cs="SimSun"/>
          <w:spacing w:val="-13"/>
          <w:sz w:val="31"/>
          <w:szCs w:val="31"/>
        </w:rPr>
        <w:t>范</w:t>
      </w:r>
      <w:r>
        <w:rPr>
          <w:rFonts w:ascii="SimSun" w:eastAsia="SimSun" w:hAnsi="SimSun" w:cs="SimSun"/>
          <w:spacing w:val="-8"/>
          <w:sz w:val="31"/>
          <w:szCs w:val="31"/>
        </w:rPr>
        <w:t>围内</w:t>
      </w:r>
      <w:r>
        <w:rPr>
          <w:rFonts w:ascii="SimSun" w:eastAsia="SimSun" w:hAnsi="SimSun" w:cs="SimSun"/>
          <w:spacing w:val="-8"/>
          <w:sz w:val="31"/>
          <w:szCs w:val="31"/>
        </w:rPr>
        <w:t>或者</w:t>
      </w:r>
      <w:r>
        <w:rPr>
          <w:rFonts w:ascii="SimSun" w:eastAsia="SimSun" w:hAnsi="SimSun" w:cs="SimSun"/>
          <w:spacing w:val="-8"/>
          <w:sz w:val="31"/>
          <w:szCs w:val="31"/>
        </w:rPr>
        <w:t>与市中心相距不到</w:t>
      </w:r>
      <w:r>
        <w:rPr>
          <w:rFonts w:ascii="SimSun" w:eastAsia="SimSun" w:hAnsi="SimSun" w:cs="SimSun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8"/>
          <w:sz w:val="31"/>
          <w:szCs w:val="31"/>
        </w:rPr>
        <w:t>100</w:t>
      </w:r>
      <w:r>
        <w:rPr>
          <w:rFonts w:ascii="Arial" w:eastAsia="Arial" w:hAnsi="Arial" w:cs="Arial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8"/>
          <w:sz w:val="31"/>
          <w:szCs w:val="31"/>
        </w:rPr>
        <w:t>km</w:t>
      </w:r>
      <w:r>
        <w:rPr>
          <w:rFonts w:ascii="Arial" w:eastAsia="Arial" w:hAnsi="Arial" w:cs="Arial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的范围内，</w:t>
      </w:r>
      <w:r>
        <w:rPr>
          <w:rFonts w:ascii="SimSun" w:eastAsia="SimSun" w:hAnsi="SimSun" w:cs="SimSun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在生产、生活等方面与市区有</w:t>
      </w:r>
      <w:r>
        <w:rPr>
          <w:rFonts w:ascii="SimSun" w:eastAsia="SimSun" w:hAnsi="SimSun" w:cs="SimSun"/>
          <w:spacing w:val="-8"/>
          <w:sz w:val="31"/>
          <w:szCs w:val="31"/>
        </w:rPr>
        <w:t>密切</w:t>
      </w:r>
      <w:r>
        <w:rPr>
          <w:rFonts w:ascii="SimSun" w:eastAsia="SimSun" w:hAnsi="SimSun" w:cs="SimSun"/>
          <w:spacing w:val="-8"/>
          <w:sz w:val="31"/>
          <w:szCs w:val="31"/>
        </w:rPr>
        <w:t>联系，</w:t>
      </w:r>
    </w:p>
    <w:p>
      <w:pPr>
        <w:spacing w:line="231" w:lineRule="auto"/>
        <w:ind w:left="27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6"/>
          <w:sz w:val="31"/>
          <w:szCs w:val="31"/>
        </w:rPr>
        <w:t>人口</w:t>
      </w:r>
      <w:r>
        <w:rPr>
          <w:rFonts w:ascii="SimSun" w:eastAsia="SimSun" w:hAnsi="SimSun" w:cs="SimSun"/>
          <w:spacing w:val="11"/>
          <w:sz w:val="31"/>
          <w:szCs w:val="31"/>
        </w:rPr>
        <w:t>规</w:t>
      </w:r>
      <w:r>
        <w:rPr>
          <w:rFonts w:ascii="SimSun" w:eastAsia="SimSun" w:hAnsi="SimSun" w:cs="SimSun"/>
          <w:spacing w:val="8"/>
          <w:sz w:val="31"/>
          <w:szCs w:val="31"/>
        </w:rPr>
        <w:t>模在数万人以上的城镇。下图为田园城市构想图(</w:t>
      </w:r>
      <w:r>
        <w:rPr>
          <w:rFonts w:ascii="Arial" w:eastAsia="Arial" w:hAnsi="Arial" w:cs="Arial"/>
          <w:spacing w:val="8"/>
          <w:sz w:val="31"/>
          <w:szCs w:val="31"/>
        </w:rPr>
        <w:t>1</w:t>
      </w:r>
      <w:r>
        <w:rPr>
          <w:rFonts w:ascii="Arial" w:eastAsia="Arial" w:hAnsi="Arial" w:cs="Arial"/>
          <w:spacing w:val="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英亩＝</w:t>
      </w:r>
      <w:r>
        <w:rPr>
          <w:rFonts w:ascii="Arial" w:eastAsia="Arial" w:hAnsi="Arial" w:cs="Arial"/>
          <w:spacing w:val="8"/>
          <w:sz w:val="31"/>
          <w:szCs w:val="31"/>
        </w:rPr>
        <w:t>4047</w:t>
      </w:r>
      <w:r>
        <w:rPr>
          <w:rFonts w:ascii="Arial" w:eastAsia="Arial" w:hAnsi="Arial" w:cs="Arial"/>
          <w:sz w:val="31"/>
          <w:szCs w:val="31"/>
        </w:rPr>
        <w:t>m</w:t>
      </w:r>
      <w:r>
        <w:rPr>
          <w:rFonts w:ascii="Arial" w:eastAsia="Arial" w:hAnsi="Arial" w:cs="Arial"/>
          <w:spacing w:val="8"/>
          <w:sz w:val="29"/>
          <w:szCs w:val="29"/>
        </w:rPr>
        <w:t>2</w:t>
      </w:r>
      <w:r>
        <w:rPr>
          <w:rFonts w:ascii="SimSun" w:eastAsia="SimSun" w:hAnsi="SimSun" w:cs="SimSun"/>
          <w:spacing w:val="8"/>
          <w:sz w:val="31"/>
          <w:szCs w:val="31"/>
        </w:rPr>
        <w:t>)。</w:t>
      </w:r>
    </w:p>
    <w:p>
      <w:pPr>
        <w:spacing w:before="192" w:line="6380" w:lineRule="exact"/>
        <w:textAlignment w:val="center"/>
      </w:pPr>
      <w:r>
        <w:drawing>
          <wp:inline distT="0" distB="0" distL="0" distR="0">
            <wp:extent cx="11340846" cy="4051172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4051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1" w:line="422" w:lineRule="auto"/>
        <w:ind w:left="2764" w:right="1971" w:firstLine="1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4"/>
          <w:sz w:val="31"/>
          <w:szCs w:val="31"/>
        </w:rPr>
        <w:t>(</w:t>
      </w:r>
      <w:r>
        <w:rPr>
          <w:rFonts w:ascii="Arial" w:eastAsia="Arial" w:hAnsi="Arial" w:cs="Arial"/>
          <w:spacing w:val="24"/>
          <w:sz w:val="31"/>
          <w:szCs w:val="31"/>
        </w:rPr>
        <w:t>1</w:t>
      </w:r>
      <w:r>
        <w:rPr>
          <w:rFonts w:ascii="SimSun" w:eastAsia="SimSun" w:hAnsi="SimSun" w:cs="SimSun"/>
          <w:spacing w:val="20"/>
          <w:sz w:val="31"/>
          <w:szCs w:val="31"/>
        </w:rPr>
        <w:t>)</w:t>
      </w:r>
      <w:r>
        <w:rPr>
          <w:rFonts w:ascii="SimSun" w:eastAsia="SimSun" w:hAnsi="SimSun" w:cs="SimSun"/>
          <w:spacing w:val="12"/>
          <w:sz w:val="31"/>
          <w:szCs w:val="31"/>
        </w:rPr>
        <w:t>猜测</w:t>
      </w:r>
      <w:r>
        <w:rPr>
          <w:rFonts w:ascii="SimSun" w:eastAsia="SimSun" w:hAnsi="SimSun" w:cs="SimSun"/>
          <w:spacing w:val="12"/>
          <w:sz w:val="31"/>
          <w:szCs w:val="31"/>
        </w:rPr>
        <w:t>“田园城市”中心区面积最大的功能区起到的主要作用。与“田园城市”相比，分析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传统城市存在的劣势。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02" w:line="212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8"/>
          <w:sz w:val="31"/>
          <w:szCs w:val="31"/>
        </w:rPr>
        <w:t>(</w:t>
      </w:r>
      <w:r>
        <w:rPr>
          <w:rFonts w:ascii="Arial" w:eastAsia="Arial" w:hAnsi="Arial" w:cs="Arial"/>
          <w:spacing w:val="15"/>
          <w:sz w:val="31"/>
          <w:szCs w:val="31"/>
        </w:rPr>
        <w:t>2</w:t>
      </w:r>
      <w:r>
        <w:rPr>
          <w:rFonts w:ascii="SimSun" w:eastAsia="SimSun" w:hAnsi="SimSun" w:cs="SimSun"/>
          <w:spacing w:val="14"/>
          <w:sz w:val="31"/>
          <w:szCs w:val="31"/>
        </w:rPr>
        <w:t>)从城市扩张角度比较“田园城市”和卫星城的本质区别。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01" w:line="418" w:lineRule="auto"/>
        <w:ind w:left="2767" w:right="2158" w:firstLine="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(</w:t>
      </w:r>
      <w:r>
        <w:rPr>
          <w:rFonts w:ascii="Arial" w:eastAsia="Arial" w:hAnsi="Arial" w:cs="Arial"/>
          <w:spacing w:val="-4"/>
          <w:sz w:val="31"/>
          <w:szCs w:val="31"/>
        </w:rPr>
        <w:t>3</w:t>
      </w:r>
      <w:r>
        <w:rPr>
          <w:rFonts w:ascii="SimSun" w:eastAsia="SimSun" w:hAnsi="SimSun" w:cs="SimSun"/>
          <w:spacing w:val="-4"/>
          <w:sz w:val="31"/>
          <w:szCs w:val="31"/>
        </w:rPr>
        <w:t>)针对建设宜居卫星城来缓</w:t>
      </w:r>
      <w:r>
        <w:rPr>
          <w:rFonts w:ascii="SimSun" w:eastAsia="SimSun" w:hAnsi="SimSun" w:cs="SimSun"/>
          <w:spacing w:val="-2"/>
          <w:sz w:val="31"/>
          <w:szCs w:val="31"/>
        </w:rPr>
        <w:t>解主城区城市化过程中</w:t>
      </w:r>
      <w:r>
        <w:rPr>
          <w:rFonts w:ascii="SimSun" w:eastAsia="SimSun" w:hAnsi="SimSun" w:cs="SimSun"/>
          <w:spacing w:val="-2"/>
          <w:sz w:val="31"/>
          <w:szCs w:val="31"/>
        </w:rPr>
        <w:t>浮现</w:t>
      </w:r>
      <w:r>
        <w:rPr>
          <w:rFonts w:ascii="SimSun" w:eastAsia="SimSun" w:hAnsi="SimSun" w:cs="SimSun"/>
          <w:spacing w:val="-2"/>
          <w:sz w:val="31"/>
          <w:szCs w:val="31"/>
        </w:rPr>
        <w:t>的一些问题，有人赞同，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有人不赞同。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试表明</w:t>
      </w:r>
      <w:r>
        <w:rPr>
          <w:rFonts w:ascii="SimSun" w:eastAsia="SimSun" w:hAnsi="SimSun" w:cs="SimSun"/>
          <w:spacing w:val="5"/>
          <w:sz w:val="31"/>
          <w:szCs w:val="31"/>
        </w:rPr>
        <w:t>你</w:t>
      </w:r>
      <w:r>
        <w:rPr>
          <w:rFonts w:ascii="SimSun" w:eastAsia="SimSun" w:hAnsi="SimSun" w:cs="SimSun"/>
          <w:spacing w:val="3"/>
          <w:sz w:val="31"/>
          <w:szCs w:val="31"/>
        </w:rPr>
        <w:t>支持的观点，并做出合理的解释。</w:t>
      </w:r>
    </w:p>
    <w:p>
      <w:pPr>
        <w:spacing w:before="1" w:line="212" w:lineRule="auto"/>
        <w:ind w:left="21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17</w:t>
      </w:r>
      <w:r>
        <w:rPr>
          <w:rFonts w:ascii="SimSun" w:eastAsia="SimSun" w:hAnsi="SimSun" w:cs="SimSun"/>
          <w:spacing w:val="-5"/>
          <w:sz w:val="31"/>
          <w:szCs w:val="31"/>
        </w:rPr>
        <w:t>.</w:t>
      </w:r>
      <w:r>
        <w:rPr>
          <w:rFonts w:ascii="SimSun" w:eastAsia="SimSun" w:hAnsi="SimSun" w:cs="SimSun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如图为我国某区域</w:t>
      </w:r>
      <w:r>
        <w:rPr>
          <w:rFonts w:ascii="SimSun" w:eastAsia="SimSun" w:hAnsi="SimSun" w:cs="SimSun"/>
          <w:spacing w:val="-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sz w:val="31"/>
          <w:szCs w:val="31"/>
        </w:rPr>
        <w:t>1986</w:t>
      </w:r>
      <w:r>
        <w:rPr>
          <w:rFonts w:ascii="Arial" w:eastAsia="Arial" w:hAnsi="Arial" w:cs="Arial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年和</w:t>
      </w:r>
      <w:r>
        <w:rPr>
          <w:rFonts w:ascii="SimSun" w:eastAsia="SimSun" w:hAnsi="SimSun" w:cs="SimSun"/>
          <w:spacing w:val="-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sz w:val="31"/>
          <w:szCs w:val="31"/>
        </w:rPr>
        <w:t>2000</w:t>
      </w:r>
      <w:r>
        <w:rPr>
          <w:rFonts w:ascii="Arial" w:eastAsia="Arial" w:hAnsi="Arial" w:cs="Arial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年城市分布图。读图，完成下列各题。</w:t>
      </w:r>
    </w:p>
    <w:p>
      <w:pPr>
        <w:spacing w:before="228" w:line="3000" w:lineRule="exact"/>
        <w:textAlignment w:val="center"/>
      </w:pPr>
      <w:r>
        <w:drawing>
          <wp:inline distT="0" distB="0" distL="0" distR="0">
            <wp:extent cx="11340846" cy="1905000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02" w:line="198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>(</w:t>
      </w:r>
      <w:r>
        <w:rPr>
          <w:rFonts w:ascii="Arial" w:eastAsia="Arial" w:hAnsi="Arial" w:cs="Arial"/>
          <w:spacing w:val="-2"/>
          <w:sz w:val="31"/>
          <w:szCs w:val="31"/>
        </w:rPr>
        <w:t>1</w:t>
      </w:r>
      <w:r>
        <w:rPr>
          <w:rFonts w:ascii="SimSun" w:eastAsia="SimSun" w:hAnsi="SimSun" w:cs="SimSun"/>
          <w:spacing w:val="-2"/>
          <w:sz w:val="31"/>
          <w:szCs w:val="31"/>
        </w:rPr>
        <w:t>)与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1986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年相比，该区域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2000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年城镇人口总数较</w:t>
      </w:r>
      <w:r>
        <w:rPr>
          <w:rFonts w:ascii="Arial" w:eastAsia="Arial" w:hAnsi="Arial" w:cs="Arial"/>
          <w:spacing w:val="-2"/>
          <w:sz w:val="31"/>
          <w:szCs w:val="31"/>
        </w:rPr>
        <w:t>__</w:t>
      </w:r>
      <w:r>
        <w:rPr>
          <w:rFonts w:ascii="Arial" w:eastAsia="Arial" w:hAnsi="Arial" w:cs="Arial"/>
          <w:spacing w:val="-1"/>
          <w:sz w:val="31"/>
          <w:szCs w:val="31"/>
        </w:rPr>
        <w:t>____</w:t>
      </w:r>
      <w:r>
        <w:rPr>
          <w:rFonts w:ascii="SimSun" w:eastAsia="SimSun" w:hAnsi="SimSun" w:cs="SimSun"/>
          <w:spacing w:val="-1"/>
          <w:sz w:val="31"/>
          <w:szCs w:val="31"/>
        </w:rPr>
        <w:t>，城镇人口比重较</w:t>
      </w:r>
      <w:r>
        <w:rPr>
          <w:rFonts w:ascii="Arial" w:eastAsia="Arial" w:hAnsi="Arial" w:cs="Arial"/>
          <w:spacing w:val="-1"/>
          <w:sz w:val="31"/>
          <w:szCs w:val="31"/>
        </w:rPr>
        <w:t>______</w:t>
      </w:r>
      <w:r>
        <w:rPr>
          <w:rFonts w:ascii="SimSun" w:eastAsia="SimSun" w:hAnsi="SimSun" w:cs="SimSun"/>
          <w:spacing w:val="-1"/>
          <w:sz w:val="31"/>
          <w:szCs w:val="31"/>
        </w:rPr>
        <w:t>。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01" w:line="19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2</w:t>
      </w:r>
      <w:r>
        <w:rPr>
          <w:rFonts w:ascii="SimSun" w:eastAsia="SimSun" w:hAnsi="SimSun" w:cs="SimSun"/>
          <w:spacing w:val="1"/>
          <w:sz w:val="31"/>
          <w:szCs w:val="31"/>
        </w:rPr>
        <w:t>)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1"/>
          <w:sz w:val="31"/>
          <w:szCs w:val="31"/>
        </w:rPr>
        <w:t>2000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年，该区域各大城市的数目比中等城市</w:t>
      </w:r>
      <w:r>
        <w:rPr>
          <w:rFonts w:ascii="Arial" w:eastAsia="Arial" w:hAnsi="Arial" w:cs="Arial"/>
          <w:spacing w:val="1"/>
          <w:sz w:val="31"/>
          <w:szCs w:val="31"/>
        </w:rPr>
        <w:t>______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。</w:t>
      </w:r>
      <w:r>
        <w:rPr>
          <w:rFonts w:ascii="SimSun" w:eastAsia="SimSun" w:hAnsi="SimSun" w:cs="SimSun"/>
          <w:spacing w:val="1"/>
          <w:sz w:val="31"/>
          <w:szCs w:val="31"/>
        </w:rPr>
        <w:t>普通</w:t>
      </w:r>
      <w:r>
        <w:rPr>
          <w:rFonts w:ascii="SimSun" w:eastAsia="SimSun" w:hAnsi="SimSun" w:cs="SimSun"/>
          <w:spacing w:val="1"/>
          <w:sz w:val="31"/>
          <w:szCs w:val="31"/>
        </w:rPr>
        <w:t>情况下，城市规模越大</w:t>
      </w:r>
      <w:r>
        <w:rPr>
          <w:rFonts w:ascii="SimSun" w:eastAsia="SimSun" w:hAnsi="SimSun" w:cs="SimSun"/>
          <w:sz w:val="31"/>
          <w:szCs w:val="31"/>
        </w:rPr>
        <w:t>，服务</w:t>
      </w:r>
    </w:p>
    <w:p>
      <w:pPr>
        <w:sectPr>
          <w:pgSz w:w="17860" w:h="25258"/>
          <w:pgMar w:top="1998" w:right="0" w:bottom="0" w:left="0" w:header="0" w:footer="0" w:gutter="0"/>
          <w:pgNumType w:start="12"/>
          <w:cols w:space="708"/>
        </w:sectPr>
      </w:pPr>
    </w:p>
    <w:p>
      <w:pPr>
        <w:spacing w:before="60" w:line="202" w:lineRule="auto"/>
        <w:ind w:left="277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6"/>
          <w:sz w:val="31"/>
          <w:szCs w:val="31"/>
        </w:rPr>
        <w:t>范</w:t>
      </w:r>
      <w:r>
        <w:rPr>
          <w:rFonts w:ascii="SimSun" w:eastAsia="SimSun" w:hAnsi="SimSun" w:cs="SimSun"/>
          <w:spacing w:val="-8"/>
          <w:sz w:val="31"/>
          <w:szCs w:val="31"/>
        </w:rPr>
        <w:t>围越</w:t>
      </w:r>
      <w:r>
        <w:rPr>
          <w:rFonts w:ascii="Arial" w:eastAsia="Arial" w:hAnsi="Arial" w:cs="Arial"/>
          <w:spacing w:val="-8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8"/>
          <w:sz w:val="31"/>
          <w:szCs w:val="31"/>
        </w:rPr>
        <w:t>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00" w:line="202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Arial" w:eastAsia="Arial" w:hAnsi="Arial" w:cs="Arial"/>
          <w:spacing w:val="11"/>
          <w:sz w:val="31"/>
          <w:szCs w:val="31"/>
        </w:rPr>
        <w:t>3</w:t>
      </w:r>
      <w:r>
        <w:rPr>
          <w:rFonts w:ascii="SimSun" w:eastAsia="SimSun" w:hAnsi="SimSun" w:cs="SimSun"/>
          <w:spacing w:val="9"/>
          <w:sz w:val="31"/>
          <w:szCs w:val="31"/>
        </w:rPr>
        <w:t>)城市化过程中，</w:t>
      </w:r>
      <w:r>
        <w:rPr>
          <w:rFonts w:ascii="SimSun" w:eastAsia="SimSun" w:hAnsi="SimSun" w:cs="SimSun"/>
          <w:spacing w:val="9"/>
          <w:sz w:val="31"/>
          <w:szCs w:val="31"/>
        </w:rPr>
        <w:t>部份</w:t>
      </w:r>
      <w:r>
        <w:rPr>
          <w:rFonts w:ascii="SimSun" w:eastAsia="SimSun" w:hAnsi="SimSun" w:cs="SimSun"/>
          <w:spacing w:val="9"/>
          <w:sz w:val="31"/>
          <w:szCs w:val="31"/>
        </w:rPr>
        <w:t>城市交通拥堵问题突出。请你提出两条缓解交通拥堵的建议</w:t>
      </w:r>
      <w:r>
        <w:rPr>
          <w:rFonts w:ascii="Arial" w:eastAsia="Arial" w:hAnsi="Arial" w:cs="Arial"/>
          <w:spacing w:val="9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9"/>
          <w:sz w:val="31"/>
          <w:szCs w:val="31"/>
        </w:rPr>
        <w:t>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01" w:line="213" w:lineRule="auto"/>
        <w:ind w:left="21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18.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阅读图文材料，完成下列要求。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00" w:line="432" w:lineRule="auto"/>
        <w:ind w:left="2777" w:right="2117" w:hanging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新疆</w:t>
      </w:r>
      <w:r>
        <w:rPr>
          <w:rFonts w:ascii="SimSun" w:eastAsia="SimSun" w:hAnsi="SimSun" w:cs="SimSun"/>
          <w:spacing w:val="5"/>
          <w:sz w:val="31"/>
          <w:szCs w:val="31"/>
        </w:rPr>
        <w:t>吐</w:t>
      </w:r>
      <w:r>
        <w:rPr>
          <w:rFonts w:ascii="SimSun" w:eastAsia="SimSun" w:hAnsi="SimSun" w:cs="SimSun"/>
          <w:spacing w:val="4"/>
          <w:sz w:val="31"/>
          <w:szCs w:val="31"/>
        </w:rPr>
        <w:t>鲁番市高昌区绿洲位于新疆东部，地处天山支脉博格达峰南麓，是典型的农业绿洲</w:t>
      </w:r>
      <w:r>
        <w:rPr>
          <w:rFonts w:ascii="Arial" w:eastAsia="Arial" w:hAnsi="Arial" w:cs="Arial"/>
          <w:spacing w:val="4"/>
          <w:sz w:val="31"/>
          <w:szCs w:val="31"/>
        </w:rPr>
        <w:t>;</w:t>
      </w:r>
      <w:r>
        <w:rPr>
          <w:rFonts w:ascii="SimSun" w:eastAsia="SimSun" w:hAnsi="SimSun" w:cs="SimSun"/>
          <w:spacing w:val="4"/>
          <w:sz w:val="31"/>
          <w:szCs w:val="31"/>
        </w:rPr>
        <w:t>绿洲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东部采取水渠、</w:t>
      </w:r>
      <w:r>
        <w:rPr>
          <w:rFonts w:ascii="SimSun" w:eastAsia="SimSun" w:hAnsi="SimSun" w:cs="SimSun"/>
          <w:spacing w:val="5"/>
          <w:sz w:val="31"/>
          <w:szCs w:val="31"/>
        </w:rPr>
        <w:t>机电</w:t>
      </w:r>
      <w:r>
        <w:rPr>
          <w:rFonts w:ascii="SimSun" w:eastAsia="SimSun" w:hAnsi="SimSun" w:cs="SimSun"/>
          <w:spacing w:val="5"/>
          <w:sz w:val="31"/>
          <w:szCs w:val="31"/>
        </w:rPr>
        <w:t>井联合灌溉为主，大力</w:t>
      </w:r>
      <w:r>
        <w:rPr>
          <w:rFonts w:ascii="SimSun" w:eastAsia="SimSun" w:hAnsi="SimSun" w:cs="SimSun"/>
          <w:spacing w:val="5"/>
          <w:sz w:val="31"/>
          <w:szCs w:val="31"/>
        </w:rPr>
        <w:t>发展</w:t>
      </w:r>
      <w:r>
        <w:rPr>
          <w:rFonts w:ascii="SimSun" w:eastAsia="SimSun" w:hAnsi="SimSun" w:cs="SimSun"/>
          <w:spacing w:val="5"/>
          <w:sz w:val="31"/>
          <w:szCs w:val="31"/>
        </w:rPr>
        <w:t>种植业。下图示意高昌区绿洲分布</w:t>
      </w:r>
      <w:r>
        <w:rPr>
          <w:rFonts w:ascii="SimSun" w:eastAsia="SimSun" w:hAnsi="SimSun" w:cs="SimSun"/>
          <w:sz w:val="31"/>
          <w:szCs w:val="31"/>
        </w:rPr>
        <w:t>。</w:t>
      </w:r>
    </w:p>
    <w:p>
      <w:pPr>
        <w:spacing w:before="235" w:line="7679" w:lineRule="exact"/>
        <w:textAlignment w:val="center"/>
      </w:pPr>
      <w:r>
        <w:drawing>
          <wp:inline distT="0" distB="0" distL="0" distR="0">
            <wp:extent cx="11340846" cy="487667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4876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2" w:line="213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8"/>
          <w:sz w:val="31"/>
          <w:szCs w:val="31"/>
        </w:rPr>
        <w:t>(</w:t>
      </w:r>
      <w:r>
        <w:rPr>
          <w:rFonts w:ascii="Arial" w:eastAsia="Arial" w:hAnsi="Arial" w:cs="Arial"/>
          <w:spacing w:val="19"/>
          <w:sz w:val="31"/>
          <w:szCs w:val="31"/>
        </w:rPr>
        <w:t>1</w:t>
      </w:r>
      <w:r>
        <w:rPr>
          <w:rFonts w:ascii="SimSun" w:eastAsia="SimSun" w:hAnsi="SimSun" w:cs="SimSun"/>
          <w:spacing w:val="19"/>
          <w:sz w:val="31"/>
          <w:szCs w:val="31"/>
        </w:rPr>
        <w:t>)简述图中河流的水文水系特征。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215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8"/>
          <w:sz w:val="31"/>
          <w:szCs w:val="31"/>
        </w:rPr>
        <w:t>(</w:t>
      </w:r>
      <w:r>
        <w:rPr>
          <w:rFonts w:ascii="Arial" w:eastAsia="Arial" w:hAnsi="Arial" w:cs="Arial"/>
          <w:spacing w:val="15"/>
          <w:sz w:val="31"/>
          <w:szCs w:val="31"/>
        </w:rPr>
        <w:t>2</w:t>
      </w:r>
      <w:r>
        <w:rPr>
          <w:rFonts w:ascii="SimSun" w:eastAsia="SimSun" w:hAnsi="SimSun" w:cs="SimSun"/>
          <w:spacing w:val="14"/>
          <w:sz w:val="31"/>
          <w:szCs w:val="31"/>
        </w:rPr>
        <w:t>)说明图示区域城镇的分布特征并分析其分布的区位条件。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02" w:line="213" w:lineRule="auto"/>
        <w:ind w:left="27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Arial" w:eastAsia="Arial" w:hAnsi="Arial" w:cs="Arial"/>
          <w:spacing w:val="15"/>
          <w:sz w:val="31"/>
          <w:szCs w:val="31"/>
        </w:rPr>
        <w:t>3</w:t>
      </w:r>
      <w:r>
        <w:rPr>
          <w:rFonts w:ascii="SimSun" w:eastAsia="SimSun" w:hAnsi="SimSun" w:cs="SimSun"/>
          <w:spacing w:val="15"/>
          <w:sz w:val="31"/>
          <w:szCs w:val="31"/>
        </w:rPr>
        <w:t>)简析绿洲东部大力</w:t>
      </w:r>
      <w:r>
        <w:rPr>
          <w:rFonts w:ascii="SimSun" w:eastAsia="SimSun" w:hAnsi="SimSun" w:cs="SimSun"/>
          <w:spacing w:val="15"/>
          <w:sz w:val="31"/>
          <w:szCs w:val="31"/>
        </w:rPr>
        <w:t>发展</w:t>
      </w:r>
      <w:r>
        <w:rPr>
          <w:rFonts w:ascii="SimSun" w:eastAsia="SimSun" w:hAnsi="SimSun" w:cs="SimSun"/>
          <w:spacing w:val="15"/>
          <w:sz w:val="31"/>
          <w:szCs w:val="31"/>
        </w:rPr>
        <w:t>种植业可能带来的不利影响。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199" w:lineRule="auto"/>
        <w:ind w:left="2164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6"/>
          <w:position w:val="2"/>
          <w:sz w:val="36"/>
          <w:szCs w:val="36"/>
        </w:rPr>
        <w:t>19</w:t>
      </w:r>
      <w:r>
        <w:rPr>
          <w:rFonts w:ascii="Arial" w:eastAsia="Arial" w:hAnsi="Arial" w:cs="Arial"/>
          <w:spacing w:val="-4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-3"/>
          <w:position w:val="2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3"/>
          <w:sz w:val="31"/>
          <w:szCs w:val="31"/>
        </w:rPr>
        <w:t>阅读图文材料，完成下列问题。</w:t>
      </w:r>
    </w:p>
    <w:p>
      <w:pPr>
        <w:spacing w:before="341" w:line="213" w:lineRule="auto"/>
        <w:ind w:left="276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材</w:t>
      </w:r>
      <w:r>
        <w:rPr>
          <w:rFonts w:ascii="SimSun" w:eastAsia="SimSun" w:hAnsi="SimSun" w:cs="SimSun"/>
          <w:spacing w:val="7"/>
          <w:sz w:val="31"/>
          <w:szCs w:val="31"/>
        </w:rPr>
        <w:t>料</w:t>
      </w:r>
      <w:r>
        <w:rPr>
          <w:rFonts w:ascii="SimSun" w:eastAsia="SimSun" w:hAnsi="SimSun" w:cs="SimSun"/>
          <w:spacing w:val="5"/>
          <w:sz w:val="31"/>
          <w:szCs w:val="31"/>
        </w:rPr>
        <w:t>一：联合国从寿命、教育和收入等方面评选了全球宜居国家，冰岛多次名列其中。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418" w:lineRule="auto"/>
        <w:ind w:left="2767" w:right="205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材料二</w:t>
      </w:r>
      <w:r>
        <w:rPr>
          <w:rFonts w:ascii="SimSun" w:eastAsia="SimSun" w:hAnsi="SimSun" w:cs="SimSun"/>
          <w:spacing w:val="8"/>
          <w:sz w:val="31"/>
          <w:szCs w:val="31"/>
        </w:rPr>
        <w:t>：</w:t>
      </w:r>
      <w:r>
        <w:rPr>
          <w:rFonts w:ascii="SimSun" w:eastAsia="SimSun" w:hAnsi="SimSun" w:cs="SimSun"/>
          <w:spacing w:val="6"/>
          <w:sz w:val="31"/>
          <w:szCs w:val="31"/>
        </w:rPr>
        <w:t>当低碳环保理念正</w:t>
      </w:r>
      <w:r>
        <w:rPr>
          <w:rFonts w:ascii="SimSun" w:eastAsia="SimSun" w:hAnsi="SimSun" w:cs="SimSun"/>
          <w:spacing w:val="6"/>
          <w:sz w:val="31"/>
          <w:szCs w:val="31"/>
        </w:rPr>
        <w:t>日益</w:t>
      </w:r>
      <w:r>
        <w:rPr>
          <w:rFonts w:ascii="SimSun" w:eastAsia="SimSun" w:hAnsi="SimSun" w:cs="SimSun"/>
          <w:spacing w:val="6"/>
          <w:sz w:val="31"/>
          <w:szCs w:val="31"/>
        </w:rPr>
        <w:t>引领世界工业</w:t>
      </w:r>
      <w:r>
        <w:rPr>
          <w:rFonts w:ascii="SimSun" w:eastAsia="SimSun" w:hAnsi="SimSun" w:cs="SimSun"/>
          <w:spacing w:val="6"/>
          <w:sz w:val="31"/>
          <w:szCs w:val="31"/>
        </w:rPr>
        <w:t>发展</w:t>
      </w:r>
      <w:r>
        <w:rPr>
          <w:rFonts w:ascii="SimSun" w:eastAsia="SimSun" w:hAnsi="SimSun" w:cs="SimSun"/>
          <w:spacing w:val="6"/>
          <w:sz w:val="31"/>
          <w:szCs w:val="31"/>
        </w:rPr>
        <w:t>潮流之际，炼铝等高耗能产业却在冰岛获得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了迅速</w:t>
      </w:r>
      <w:r>
        <w:rPr>
          <w:rFonts w:ascii="SimSun" w:eastAsia="SimSun" w:hAnsi="SimSun" w:cs="SimSun"/>
          <w:spacing w:val="4"/>
          <w:sz w:val="31"/>
          <w:szCs w:val="31"/>
        </w:rPr>
        <w:t>发展</w:t>
      </w:r>
      <w:r>
        <w:rPr>
          <w:rFonts w:ascii="SimSun" w:eastAsia="SimSun" w:hAnsi="SimSun" w:cs="SimSun"/>
          <w:spacing w:val="4"/>
          <w:sz w:val="31"/>
          <w:szCs w:val="31"/>
        </w:rPr>
        <w:t>。按照规则，</w:t>
      </w:r>
      <w:r>
        <w:rPr>
          <w:rFonts w:ascii="SimSun" w:eastAsia="SimSun" w:hAnsi="SimSun" w:cs="SimSun"/>
          <w:spacing w:val="4"/>
          <w:sz w:val="31"/>
          <w:szCs w:val="31"/>
        </w:rPr>
        <w:t>估计</w:t>
      </w:r>
      <w:r>
        <w:rPr>
          <w:rFonts w:ascii="SimSun" w:eastAsia="SimSun" w:hAnsi="SimSun" w:cs="SimSun"/>
          <w:spacing w:val="4"/>
          <w:sz w:val="31"/>
          <w:szCs w:val="31"/>
        </w:rPr>
        <w:t>到</w:t>
      </w:r>
      <w:r>
        <w:rPr>
          <w:rFonts w:ascii="Arial" w:eastAsia="Arial" w:hAnsi="Arial" w:cs="Arial"/>
          <w:spacing w:val="4"/>
          <w:sz w:val="31"/>
          <w:szCs w:val="31"/>
        </w:rPr>
        <w:t>2022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年其铝产量将突破百万吨，并逐步成为冰岛</w:t>
      </w:r>
      <w:r>
        <w:rPr>
          <w:rFonts w:ascii="SimSun" w:eastAsia="SimSun" w:hAnsi="SimSun" w:cs="SimSun"/>
          <w:spacing w:val="4"/>
          <w:sz w:val="31"/>
          <w:szCs w:val="31"/>
        </w:rPr>
        <w:t>创造</w:t>
      </w:r>
      <w:r>
        <w:rPr>
          <w:rFonts w:ascii="SimSun" w:eastAsia="SimSun" w:hAnsi="SimSun" w:cs="SimSun"/>
          <w:spacing w:val="4"/>
          <w:sz w:val="31"/>
          <w:szCs w:val="31"/>
        </w:rPr>
        <w:t>业的支</w:t>
      </w:r>
      <w:r>
        <w:rPr>
          <w:rFonts w:ascii="SimSun" w:eastAsia="SimSun" w:hAnsi="SimSun" w:cs="SimSun"/>
          <w:sz w:val="31"/>
          <w:szCs w:val="31"/>
        </w:rPr>
        <w:t>柱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产业之</w:t>
      </w:r>
      <w:r>
        <w:rPr>
          <w:rFonts w:ascii="SimSun" w:eastAsia="SimSun" w:hAnsi="SimSun" w:cs="SimSun"/>
          <w:spacing w:val="4"/>
          <w:sz w:val="31"/>
          <w:szCs w:val="31"/>
        </w:rPr>
        <w:t>一。尽管如此，冰岛的空气质量并未受到明显影响。</w:t>
      </w:r>
    </w:p>
    <w:p>
      <w:pPr>
        <w:spacing w:line="213" w:lineRule="auto"/>
        <w:ind w:left="276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2"/>
          <w:sz w:val="31"/>
          <w:szCs w:val="31"/>
        </w:rPr>
        <w:t>材料</w:t>
      </w:r>
      <w:r>
        <w:rPr>
          <w:rFonts w:ascii="SimSun" w:eastAsia="SimSun" w:hAnsi="SimSun" w:cs="SimSun"/>
          <w:spacing w:val="-24"/>
          <w:sz w:val="31"/>
          <w:szCs w:val="31"/>
        </w:rPr>
        <w:t>三</w:t>
      </w:r>
      <w:r>
        <w:rPr>
          <w:rFonts w:ascii="SimSun" w:eastAsia="SimSun" w:hAnsi="SimSun" w:cs="SimSun"/>
          <w:spacing w:val="-16"/>
          <w:sz w:val="31"/>
          <w:szCs w:val="31"/>
        </w:rPr>
        <w:t>：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图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1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为冰岛地形示意图，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图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2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为雷克雅未克气候资料图，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图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3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为冰岛土地利用统计图。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https://d.book118.com/558074070102006042</w:t>
        </w:r>
      </w:hyperlink>
    </w:p>
    <w:p/>
    <w:sectPr>
      <w:pgSz w:w="17860" w:h="25258"/>
      <w:pgMar w:top="1997" w:right="0" w:bottom="0" w:left="0" w:header="0" w:footer="0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558074070102006042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2023-05-22T17:06:34Z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2023-05-28T23:29:21Z</vt:filetime>
  </property>
  <property fmtid="{D5CDD505-2E9C-101B-9397-08002B2CF9AE}" pid="3" name="CRO">
    <vt:lpwstr>wqlLaW5nc29mdCBQREYgdG8gV1BTIDgw</vt:lpwstr>
  </property>
</Properties>
</file>