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VOD系统设备项目经营分析报告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86" w:history="1">
        <w:r>
          <w:rPr>
            <w:rFonts w:ascii="仿宋" w:eastAsia="仿宋" w:hAnsi="仿宋" w:cs="仿宋" w:hint="eastAsia"/>
            <w:lang w:eastAsia="zh-CN"/>
          </w:rPr>
          <w:t>概论</w:t>
        </w:r>
        <w:r>
          <w:tab/>
        </w:r>
        <w:r>
          <w:fldChar w:fldCharType="begin"/>
        </w:r>
        <w:r>
          <w:instrText xml:space="preserve"> PAGEREF _Toc29086 \h </w:instrText>
        </w:r>
        <w:r>
          <w:fldChar w:fldCharType="separate"/>
        </w:r>
        <w:r>
          <w:t>4</w:t>
        </w:r>
        <w:r>
          <w:fldChar w:fldCharType="end"/>
        </w:r>
      </w:hyperlink>
    </w:p>
    <w:p>
      <w:pPr>
        <w:pStyle w:val="TOC1"/>
        <w:tabs>
          <w:tab w:val="right" w:leader="dot" w:pos="8306"/>
        </w:tabs>
      </w:pPr>
      <w:hyperlink w:anchor="_Toc26811" w:history="1">
        <w:r>
          <w:rPr>
            <w:rFonts w:ascii="仿宋" w:eastAsia="仿宋" w:hAnsi="仿宋" w:cs="仿宋" w:hint="eastAsia"/>
            <w:lang w:eastAsia="zh-CN"/>
          </w:rPr>
          <w:t>一、背景和必要性研究</w:t>
        </w:r>
        <w:r>
          <w:tab/>
        </w:r>
        <w:r>
          <w:fldChar w:fldCharType="begin"/>
        </w:r>
        <w:r>
          <w:instrText xml:space="preserve"> PAGEREF _Toc26811 \h </w:instrText>
        </w:r>
        <w:r>
          <w:fldChar w:fldCharType="separate"/>
        </w:r>
        <w:r>
          <w:t>4</w:t>
        </w:r>
        <w:r>
          <w:fldChar w:fldCharType="end"/>
        </w:r>
      </w:hyperlink>
    </w:p>
    <w:p>
      <w:pPr>
        <w:pStyle w:val="TOC2"/>
        <w:tabs>
          <w:tab w:val="right" w:leader="dot" w:pos="8306"/>
        </w:tabs>
      </w:pPr>
      <w:hyperlink w:anchor="_Toc32333" w:history="1">
        <w:r>
          <w:rPr>
            <w:rFonts w:ascii="仿宋" w:eastAsia="仿宋" w:hAnsi="仿宋" w:cs="仿宋" w:hint="eastAsia"/>
            <w:lang w:eastAsia="zh-CN"/>
          </w:rPr>
          <w:t>(一)、VOD系统设备项目承办单位背景分析</w:t>
        </w:r>
        <w:r>
          <w:tab/>
        </w:r>
        <w:r>
          <w:fldChar w:fldCharType="begin"/>
        </w:r>
        <w:r>
          <w:instrText xml:space="preserve"> PAGEREF _Toc32333 \h </w:instrText>
        </w:r>
        <w:r>
          <w:fldChar w:fldCharType="separate"/>
        </w:r>
        <w:r>
          <w:t>4</w:t>
        </w:r>
        <w:r>
          <w:fldChar w:fldCharType="end"/>
        </w:r>
      </w:hyperlink>
    </w:p>
    <w:p>
      <w:pPr>
        <w:pStyle w:val="TOC2"/>
        <w:tabs>
          <w:tab w:val="right" w:leader="dot" w:pos="8306"/>
        </w:tabs>
      </w:pPr>
      <w:hyperlink w:anchor="_Toc11849" w:history="1">
        <w:r>
          <w:rPr>
            <w:rFonts w:ascii="仿宋" w:eastAsia="仿宋" w:hAnsi="仿宋" w:cs="仿宋" w:hint="eastAsia"/>
            <w:lang w:eastAsia="zh-CN"/>
          </w:rPr>
          <w:t>(二)、产业政策及发展规划</w:t>
        </w:r>
        <w:r>
          <w:tab/>
        </w:r>
        <w:r>
          <w:fldChar w:fldCharType="begin"/>
        </w:r>
        <w:r>
          <w:instrText xml:space="preserve"> PAGEREF _Toc11849 \h </w:instrText>
        </w:r>
        <w:r>
          <w:fldChar w:fldCharType="separate"/>
        </w:r>
        <w:r>
          <w:t>6</w:t>
        </w:r>
        <w:r>
          <w:fldChar w:fldCharType="end"/>
        </w:r>
      </w:hyperlink>
    </w:p>
    <w:p>
      <w:pPr>
        <w:pStyle w:val="TOC2"/>
        <w:tabs>
          <w:tab w:val="right" w:leader="dot" w:pos="8306"/>
        </w:tabs>
      </w:pPr>
      <w:hyperlink w:anchor="_Toc26603" w:history="1">
        <w:r>
          <w:rPr>
            <w:rFonts w:ascii="仿宋" w:eastAsia="仿宋" w:hAnsi="仿宋" w:cs="仿宋" w:hint="eastAsia"/>
            <w:lang w:eastAsia="zh-CN"/>
          </w:rPr>
          <w:t>(三)、鼓励中小企业发展</w:t>
        </w:r>
        <w:r>
          <w:tab/>
        </w:r>
        <w:r>
          <w:fldChar w:fldCharType="begin"/>
        </w:r>
        <w:r>
          <w:instrText xml:space="preserve"> PAGEREF _Toc26603 \h </w:instrText>
        </w:r>
        <w:r>
          <w:fldChar w:fldCharType="separate"/>
        </w:r>
        <w:r>
          <w:t>6</w:t>
        </w:r>
        <w:r>
          <w:fldChar w:fldCharType="end"/>
        </w:r>
      </w:hyperlink>
    </w:p>
    <w:p>
      <w:pPr>
        <w:pStyle w:val="TOC2"/>
        <w:tabs>
          <w:tab w:val="right" w:leader="dot" w:pos="8306"/>
        </w:tabs>
      </w:pPr>
      <w:hyperlink w:anchor="_Toc19249" w:history="1">
        <w:r>
          <w:rPr>
            <w:rFonts w:ascii="仿宋" w:eastAsia="仿宋" w:hAnsi="仿宋" w:cs="仿宋" w:hint="eastAsia"/>
            <w:lang w:eastAsia="zh-CN"/>
          </w:rPr>
          <w:t>(四)、宏观经济形势分析</w:t>
        </w:r>
        <w:r>
          <w:tab/>
        </w:r>
        <w:r>
          <w:fldChar w:fldCharType="begin"/>
        </w:r>
        <w:r>
          <w:instrText xml:space="preserve"> PAGEREF _Toc19249 \h </w:instrText>
        </w:r>
        <w:r>
          <w:fldChar w:fldCharType="separate"/>
        </w:r>
        <w:r>
          <w:t>7</w:t>
        </w:r>
        <w:r>
          <w:fldChar w:fldCharType="end"/>
        </w:r>
      </w:hyperlink>
    </w:p>
    <w:p>
      <w:pPr>
        <w:pStyle w:val="TOC2"/>
        <w:tabs>
          <w:tab w:val="right" w:leader="dot" w:pos="8306"/>
        </w:tabs>
      </w:pPr>
      <w:hyperlink w:anchor="_Toc27146" w:history="1">
        <w:r>
          <w:rPr>
            <w:rFonts w:ascii="仿宋" w:eastAsia="仿宋" w:hAnsi="仿宋" w:cs="仿宋" w:hint="eastAsia"/>
            <w:lang w:eastAsia="zh-CN"/>
          </w:rPr>
          <w:t>(五)、区域经济发展概况</w:t>
        </w:r>
        <w:r>
          <w:tab/>
        </w:r>
        <w:r>
          <w:fldChar w:fldCharType="begin"/>
        </w:r>
        <w:r>
          <w:instrText xml:space="preserve"> PAGEREF _Toc27146 \h </w:instrText>
        </w:r>
        <w:r>
          <w:fldChar w:fldCharType="separate"/>
        </w:r>
        <w:r>
          <w:t>8</w:t>
        </w:r>
        <w:r>
          <w:fldChar w:fldCharType="end"/>
        </w:r>
      </w:hyperlink>
    </w:p>
    <w:p>
      <w:pPr>
        <w:pStyle w:val="TOC2"/>
        <w:tabs>
          <w:tab w:val="right" w:leader="dot" w:pos="8306"/>
        </w:tabs>
      </w:pPr>
      <w:hyperlink w:anchor="_Toc2034" w:history="1">
        <w:r>
          <w:rPr>
            <w:rFonts w:ascii="仿宋" w:eastAsia="仿宋" w:hAnsi="仿宋" w:cs="仿宋" w:hint="eastAsia"/>
            <w:lang w:eastAsia="zh-CN"/>
          </w:rPr>
          <w:t>(六)、VOD系统设备项目必要性分析</w:t>
        </w:r>
        <w:r>
          <w:tab/>
        </w:r>
        <w:r>
          <w:fldChar w:fldCharType="begin"/>
        </w:r>
        <w:r>
          <w:instrText xml:space="preserve"> PAGEREF _Toc2034 \h </w:instrText>
        </w:r>
        <w:r>
          <w:fldChar w:fldCharType="separate"/>
        </w:r>
        <w:r>
          <w:t>9</w:t>
        </w:r>
        <w:r>
          <w:fldChar w:fldCharType="end"/>
        </w:r>
      </w:hyperlink>
    </w:p>
    <w:p>
      <w:pPr>
        <w:pStyle w:val="TOC1"/>
        <w:tabs>
          <w:tab w:val="right" w:leader="dot" w:pos="8306"/>
        </w:tabs>
      </w:pPr>
      <w:hyperlink w:anchor="_Toc406" w:history="1">
        <w:r>
          <w:rPr>
            <w:rFonts w:ascii="仿宋" w:eastAsia="仿宋" w:hAnsi="仿宋" w:cs="仿宋" w:hint="eastAsia"/>
            <w:lang w:eastAsia="zh-CN"/>
          </w:rPr>
          <w:t>二、VOD系统设备项目质量管理方案</w:t>
        </w:r>
        <w:r>
          <w:tab/>
        </w:r>
        <w:r>
          <w:fldChar w:fldCharType="begin"/>
        </w:r>
        <w:r>
          <w:instrText xml:space="preserve"> PAGEREF _Toc406 \h </w:instrText>
        </w:r>
        <w:r>
          <w:fldChar w:fldCharType="separate"/>
        </w:r>
        <w:r>
          <w:t>10</w:t>
        </w:r>
        <w:r>
          <w:fldChar w:fldCharType="end"/>
        </w:r>
      </w:hyperlink>
    </w:p>
    <w:p>
      <w:pPr>
        <w:pStyle w:val="TOC2"/>
        <w:tabs>
          <w:tab w:val="right" w:leader="dot" w:pos="8306"/>
        </w:tabs>
      </w:pPr>
      <w:hyperlink w:anchor="_Toc4738" w:history="1">
        <w:r>
          <w:rPr>
            <w:rFonts w:ascii="仿宋" w:eastAsia="仿宋" w:hAnsi="仿宋" w:cs="仿宋" w:hint="eastAsia"/>
            <w:lang w:eastAsia="zh-CN"/>
          </w:rPr>
          <w:t>(一)、质量管理概述</w:t>
        </w:r>
        <w:r>
          <w:tab/>
        </w:r>
        <w:r>
          <w:fldChar w:fldCharType="begin"/>
        </w:r>
        <w:r>
          <w:instrText xml:space="preserve"> PAGEREF _Toc4738 \h </w:instrText>
        </w:r>
        <w:r>
          <w:fldChar w:fldCharType="separate"/>
        </w:r>
        <w:r>
          <w:t>10</w:t>
        </w:r>
        <w:r>
          <w:fldChar w:fldCharType="end"/>
        </w:r>
      </w:hyperlink>
    </w:p>
    <w:p>
      <w:pPr>
        <w:pStyle w:val="TOC2"/>
        <w:tabs>
          <w:tab w:val="right" w:leader="dot" w:pos="8306"/>
        </w:tabs>
      </w:pPr>
      <w:hyperlink w:anchor="_Toc15973" w:history="1">
        <w:r>
          <w:rPr>
            <w:rFonts w:ascii="仿宋" w:eastAsia="仿宋" w:hAnsi="仿宋" w:cs="仿宋" w:hint="eastAsia"/>
            <w:lang w:eastAsia="zh-CN"/>
          </w:rPr>
          <w:t>(二)、全面质量管理</w:t>
        </w:r>
        <w:r>
          <w:tab/>
        </w:r>
        <w:r>
          <w:fldChar w:fldCharType="begin"/>
        </w:r>
        <w:r>
          <w:instrText xml:space="preserve"> PAGEREF _Toc15973 \h </w:instrText>
        </w:r>
        <w:r>
          <w:fldChar w:fldCharType="separate"/>
        </w:r>
        <w:r>
          <w:t>13</w:t>
        </w:r>
        <w:r>
          <w:fldChar w:fldCharType="end"/>
        </w:r>
      </w:hyperlink>
    </w:p>
    <w:p>
      <w:pPr>
        <w:pStyle w:val="TOC2"/>
        <w:tabs>
          <w:tab w:val="right" w:leader="dot" w:pos="8306"/>
        </w:tabs>
      </w:pPr>
      <w:hyperlink w:anchor="_Toc22070" w:history="1">
        <w:r>
          <w:rPr>
            <w:rFonts w:ascii="仿宋" w:eastAsia="仿宋" w:hAnsi="仿宋" w:cs="仿宋" w:hint="eastAsia"/>
            <w:lang w:eastAsia="zh-CN"/>
          </w:rPr>
          <w:t>(三)、质量成本管理</w:t>
        </w:r>
        <w:r>
          <w:tab/>
        </w:r>
        <w:r>
          <w:fldChar w:fldCharType="begin"/>
        </w:r>
        <w:r>
          <w:instrText xml:space="preserve"> PAGEREF _Toc22070 \h </w:instrText>
        </w:r>
        <w:r>
          <w:fldChar w:fldCharType="separate"/>
        </w:r>
        <w:r>
          <w:t>15</w:t>
        </w:r>
        <w:r>
          <w:fldChar w:fldCharType="end"/>
        </w:r>
      </w:hyperlink>
    </w:p>
    <w:p>
      <w:pPr>
        <w:pStyle w:val="TOC2"/>
        <w:tabs>
          <w:tab w:val="right" w:leader="dot" w:pos="8306"/>
        </w:tabs>
      </w:pPr>
      <w:hyperlink w:anchor="_Toc22020" w:history="1">
        <w:r>
          <w:rPr>
            <w:rFonts w:ascii="仿宋" w:eastAsia="仿宋" w:hAnsi="仿宋" w:cs="仿宋" w:hint="eastAsia"/>
            <w:lang w:eastAsia="zh-CN"/>
          </w:rPr>
          <w:t>(四)、客户需求管理</w:t>
        </w:r>
        <w:r>
          <w:tab/>
        </w:r>
        <w:r>
          <w:fldChar w:fldCharType="begin"/>
        </w:r>
        <w:r>
          <w:instrText xml:space="preserve"> PAGEREF _Toc22020 \h </w:instrText>
        </w:r>
        <w:r>
          <w:fldChar w:fldCharType="separate"/>
        </w:r>
        <w:r>
          <w:t>16</w:t>
        </w:r>
        <w:r>
          <w:fldChar w:fldCharType="end"/>
        </w:r>
      </w:hyperlink>
    </w:p>
    <w:p>
      <w:pPr>
        <w:pStyle w:val="TOC2"/>
        <w:tabs>
          <w:tab w:val="right" w:leader="dot" w:pos="8306"/>
        </w:tabs>
      </w:pPr>
      <w:hyperlink w:anchor="_Toc29641" w:history="1">
        <w:r>
          <w:rPr>
            <w:rFonts w:ascii="仿宋" w:eastAsia="仿宋" w:hAnsi="仿宋" w:cs="仿宋" w:hint="eastAsia"/>
            <w:lang w:eastAsia="zh-CN"/>
          </w:rPr>
          <w:t>(五)、质量保证与持续改进</w:t>
        </w:r>
        <w:r>
          <w:tab/>
        </w:r>
        <w:r>
          <w:fldChar w:fldCharType="begin"/>
        </w:r>
        <w:r>
          <w:instrText xml:space="preserve"> PAGEREF _Toc29641 \h </w:instrText>
        </w:r>
        <w:r>
          <w:fldChar w:fldCharType="separate"/>
        </w:r>
        <w:r>
          <w:t>18</w:t>
        </w:r>
        <w:r>
          <w:fldChar w:fldCharType="end"/>
        </w:r>
      </w:hyperlink>
    </w:p>
    <w:p>
      <w:pPr>
        <w:pStyle w:val="TOC1"/>
        <w:tabs>
          <w:tab w:val="right" w:leader="dot" w:pos="8306"/>
        </w:tabs>
      </w:pPr>
      <w:hyperlink w:anchor="_Toc10780" w:history="1">
        <w:r>
          <w:rPr>
            <w:rFonts w:ascii="仿宋" w:eastAsia="仿宋" w:hAnsi="仿宋" w:cs="仿宋" w:hint="eastAsia"/>
            <w:lang w:eastAsia="zh-CN"/>
          </w:rPr>
          <w:t>三、 进入国际市场的方式</w:t>
        </w:r>
        <w:r>
          <w:tab/>
        </w:r>
        <w:r>
          <w:fldChar w:fldCharType="begin"/>
        </w:r>
        <w:r>
          <w:instrText xml:space="preserve"> PAGEREF _Toc10780 \h </w:instrText>
        </w:r>
        <w:r>
          <w:fldChar w:fldCharType="separate"/>
        </w:r>
        <w:r>
          <w:t>20</w:t>
        </w:r>
        <w:r>
          <w:fldChar w:fldCharType="end"/>
        </w:r>
      </w:hyperlink>
    </w:p>
    <w:p>
      <w:pPr>
        <w:pStyle w:val="TOC2"/>
        <w:tabs>
          <w:tab w:val="right" w:leader="dot" w:pos="8306"/>
        </w:tabs>
      </w:pPr>
      <w:hyperlink w:anchor="_Toc25267" w:history="1">
        <w:r>
          <w:rPr>
            <w:rFonts w:ascii="仿宋" w:eastAsia="仿宋" w:hAnsi="仿宋" w:cs="仿宋" w:hint="eastAsia"/>
            <w:lang w:eastAsia="zh-CN"/>
          </w:rPr>
          <w:t>(一)、贸易进入方式</w:t>
        </w:r>
        <w:r>
          <w:tab/>
        </w:r>
        <w:r>
          <w:fldChar w:fldCharType="begin"/>
        </w:r>
        <w:r>
          <w:instrText xml:space="preserve"> PAGEREF _Toc25267 \h </w:instrText>
        </w:r>
        <w:r>
          <w:fldChar w:fldCharType="separate"/>
        </w:r>
        <w:r>
          <w:t>20</w:t>
        </w:r>
        <w:r>
          <w:fldChar w:fldCharType="end"/>
        </w:r>
      </w:hyperlink>
    </w:p>
    <w:p>
      <w:pPr>
        <w:pStyle w:val="TOC2"/>
        <w:tabs>
          <w:tab w:val="right" w:leader="dot" w:pos="8306"/>
        </w:tabs>
      </w:pPr>
      <w:hyperlink w:anchor="_Toc18155" w:history="1">
        <w:r>
          <w:rPr>
            <w:rFonts w:ascii="仿宋" w:eastAsia="仿宋" w:hAnsi="仿宋" w:cs="仿宋" w:hint="eastAsia"/>
            <w:lang w:eastAsia="zh-CN"/>
          </w:rPr>
          <w:t>(二)、合约进入方式</w:t>
        </w:r>
        <w:r>
          <w:tab/>
        </w:r>
        <w:r>
          <w:fldChar w:fldCharType="begin"/>
        </w:r>
        <w:r>
          <w:instrText xml:space="preserve"> PAGEREF _Toc18155 \h </w:instrText>
        </w:r>
        <w:r>
          <w:fldChar w:fldCharType="separate"/>
        </w:r>
        <w:r>
          <w:t>22</w:t>
        </w:r>
        <w:r>
          <w:fldChar w:fldCharType="end"/>
        </w:r>
      </w:hyperlink>
    </w:p>
    <w:p>
      <w:pPr>
        <w:pStyle w:val="TOC2"/>
        <w:tabs>
          <w:tab w:val="right" w:leader="dot" w:pos="8306"/>
        </w:tabs>
      </w:pPr>
      <w:hyperlink w:anchor="_Toc20023" w:history="1">
        <w:r>
          <w:rPr>
            <w:rFonts w:ascii="仿宋" w:eastAsia="仿宋" w:hAnsi="仿宋" w:cs="仿宋" w:hint="eastAsia"/>
            <w:lang w:eastAsia="zh-CN"/>
          </w:rPr>
          <w:t>(三)、股权进入方式</w:t>
        </w:r>
        <w:r>
          <w:tab/>
        </w:r>
        <w:r>
          <w:fldChar w:fldCharType="begin"/>
        </w:r>
        <w:r>
          <w:instrText xml:space="preserve"> PAGEREF _Toc20023 \h </w:instrText>
        </w:r>
        <w:r>
          <w:fldChar w:fldCharType="separate"/>
        </w:r>
        <w:r>
          <w:t>24</w:t>
        </w:r>
        <w:r>
          <w:fldChar w:fldCharType="end"/>
        </w:r>
      </w:hyperlink>
    </w:p>
    <w:p>
      <w:pPr>
        <w:pStyle w:val="TOC1"/>
        <w:tabs>
          <w:tab w:val="right" w:leader="dot" w:pos="8306"/>
        </w:tabs>
      </w:pPr>
      <w:hyperlink w:anchor="_Toc17064" w:history="1">
        <w:r>
          <w:rPr>
            <w:rFonts w:ascii="仿宋" w:eastAsia="仿宋" w:hAnsi="仿宋" w:cs="仿宋" w:hint="eastAsia"/>
            <w:lang w:eastAsia="zh-CN"/>
          </w:rPr>
          <w:t>四、组织架构与人力资源配置</w:t>
        </w:r>
        <w:r>
          <w:tab/>
        </w:r>
        <w:r>
          <w:fldChar w:fldCharType="begin"/>
        </w:r>
        <w:r>
          <w:instrText xml:space="preserve"> PAGEREF _Toc17064 \h </w:instrText>
        </w:r>
        <w:r>
          <w:fldChar w:fldCharType="separate"/>
        </w:r>
        <w:r>
          <w:t>25</w:t>
        </w:r>
        <w:r>
          <w:fldChar w:fldCharType="end"/>
        </w:r>
      </w:hyperlink>
    </w:p>
    <w:p>
      <w:pPr>
        <w:pStyle w:val="TOC2"/>
        <w:tabs>
          <w:tab w:val="right" w:leader="dot" w:pos="8306"/>
        </w:tabs>
      </w:pPr>
      <w:hyperlink w:anchor="_Toc5064" w:history="1">
        <w:r>
          <w:rPr>
            <w:rFonts w:ascii="仿宋" w:eastAsia="仿宋" w:hAnsi="仿宋" w:cs="仿宋" w:hint="eastAsia"/>
            <w:lang w:eastAsia="zh-CN"/>
          </w:rPr>
          <w:t>(一)、人员资源需求</w:t>
        </w:r>
        <w:r>
          <w:tab/>
        </w:r>
        <w:r>
          <w:fldChar w:fldCharType="begin"/>
        </w:r>
        <w:r>
          <w:instrText xml:space="preserve"> PAGEREF _Toc5064 \h </w:instrText>
        </w:r>
        <w:r>
          <w:fldChar w:fldCharType="separate"/>
        </w:r>
        <w:r>
          <w:t>25</w:t>
        </w:r>
        <w:r>
          <w:fldChar w:fldCharType="end"/>
        </w:r>
      </w:hyperlink>
    </w:p>
    <w:p>
      <w:pPr>
        <w:pStyle w:val="TOC2"/>
        <w:tabs>
          <w:tab w:val="right" w:leader="dot" w:pos="8306"/>
        </w:tabs>
      </w:pPr>
      <w:hyperlink w:anchor="_Toc27841" w:history="1">
        <w:r>
          <w:rPr>
            <w:rFonts w:ascii="仿宋" w:eastAsia="仿宋" w:hAnsi="仿宋" w:cs="仿宋" w:hint="eastAsia"/>
            <w:lang w:eastAsia="zh-CN"/>
          </w:rPr>
          <w:t>(二)、员工培训与发展</w:t>
        </w:r>
        <w:r>
          <w:tab/>
        </w:r>
        <w:r>
          <w:fldChar w:fldCharType="begin"/>
        </w:r>
        <w:r>
          <w:instrText xml:space="preserve"> PAGEREF _Toc27841 \h </w:instrText>
        </w:r>
        <w:r>
          <w:fldChar w:fldCharType="separate"/>
        </w:r>
        <w:r>
          <w:t>27</w:t>
        </w:r>
        <w:r>
          <w:fldChar w:fldCharType="end"/>
        </w:r>
      </w:hyperlink>
    </w:p>
    <w:p>
      <w:pPr>
        <w:pStyle w:val="TOC1"/>
        <w:tabs>
          <w:tab w:val="right" w:leader="dot" w:pos="8306"/>
        </w:tabs>
      </w:pPr>
      <w:hyperlink w:anchor="_Toc13752" w:history="1">
        <w:r>
          <w:rPr>
            <w:rFonts w:ascii="仿宋" w:eastAsia="仿宋" w:hAnsi="仿宋" w:cs="仿宋" w:hint="eastAsia"/>
            <w:lang w:eastAsia="zh-CN"/>
          </w:rPr>
          <w:t>五、员工职业生涯规划与发展</w:t>
        </w:r>
        <w:r>
          <w:tab/>
        </w:r>
        <w:r>
          <w:fldChar w:fldCharType="begin"/>
        </w:r>
        <w:r>
          <w:instrText xml:space="preserve"> PAGEREF _Toc13752 \h </w:instrText>
        </w:r>
        <w:r>
          <w:fldChar w:fldCharType="separate"/>
        </w:r>
        <w:r>
          <w:t>29</w:t>
        </w:r>
        <w:r>
          <w:fldChar w:fldCharType="end"/>
        </w:r>
      </w:hyperlink>
    </w:p>
    <w:p>
      <w:pPr>
        <w:pStyle w:val="TOC2"/>
        <w:tabs>
          <w:tab w:val="right" w:leader="dot" w:pos="8306"/>
        </w:tabs>
      </w:pPr>
      <w:hyperlink w:anchor="_Toc29786" w:history="1">
        <w:r>
          <w:rPr>
            <w:rFonts w:ascii="仿宋" w:eastAsia="仿宋" w:hAnsi="仿宋" w:cs="仿宋" w:hint="eastAsia"/>
            <w:lang w:eastAsia="zh-CN"/>
          </w:rPr>
          <w:t>(一)、职业生涯规划概述</w:t>
        </w:r>
        <w:r>
          <w:tab/>
        </w:r>
        <w:r>
          <w:fldChar w:fldCharType="begin"/>
        </w:r>
        <w:r>
          <w:instrText xml:space="preserve"> PAGEREF _Toc29786 \h </w:instrText>
        </w:r>
        <w:r>
          <w:fldChar w:fldCharType="separate"/>
        </w:r>
        <w:r>
          <w:t>29</w:t>
        </w:r>
        <w:r>
          <w:fldChar w:fldCharType="end"/>
        </w:r>
      </w:hyperlink>
    </w:p>
    <w:p>
      <w:pPr>
        <w:pStyle w:val="TOC2"/>
        <w:tabs>
          <w:tab w:val="right" w:leader="dot" w:pos="8306"/>
        </w:tabs>
      </w:pPr>
      <w:hyperlink w:anchor="_Toc27732" w:history="1">
        <w:r>
          <w:rPr>
            <w:rFonts w:ascii="仿宋" w:eastAsia="仿宋" w:hAnsi="仿宋" w:cs="仿宋" w:hint="eastAsia"/>
            <w:lang w:eastAsia="zh-CN"/>
          </w:rPr>
          <w:t>(二)、基本原则与方法</w:t>
        </w:r>
        <w:r>
          <w:tab/>
        </w:r>
        <w:r>
          <w:fldChar w:fldCharType="begin"/>
        </w:r>
        <w:r>
          <w:instrText xml:space="preserve"> PAGEREF _Toc27732 \h </w:instrText>
        </w:r>
        <w:r>
          <w:fldChar w:fldCharType="separate"/>
        </w:r>
        <w:r>
          <w:t>30</w:t>
        </w:r>
        <w:r>
          <w:fldChar w:fldCharType="end"/>
        </w:r>
      </w:hyperlink>
    </w:p>
    <w:p>
      <w:pPr>
        <w:pStyle w:val="TOC2"/>
        <w:tabs>
          <w:tab w:val="right" w:leader="dot" w:pos="8306"/>
        </w:tabs>
      </w:pPr>
      <w:hyperlink w:anchor="_Toc10101" w:history="1">
        <w:r>
          <w:rPr>
            <w:rFonts w:ascii="仿宋" w:eastAsia="仿宋" w:hAnsi="仿宋" w:cs="仿宋" w:hint="eastAsia"/>
            <w:lang w:eastAsia="zh-CN"/>
          </w:rPr>
          <w:t>(三)、员工职业生涯管理</w:t>
        </w:r>
        <w:r>
          <w:tab/>
        </w:r>
        <w:r>
          <w:fldChar w:fldCharType="begin"/>
        </w:r>
        <w:r>
          <w:instrText xml:space="preserve"> PAGEREF _Toc10101 \h </w:instrText>
        </w:r>
        <w:r>
          <w:fldChar w:fldCharType="separate"/>
        </w:r>
        <w:r>
          <w:t>30</w:t>
        </w:r>
        <w:r>
          <w:fldChar w:fldCharType="end"/>
        </w:r>
      </w:hyperlink>
    </w:p>
    <w:p>
      <w:pPr>
        <w:pStyle w:val="TOC2"/>
        <w:tabs>
          <w:tab w:val="right" w:leader="dot" w:pos="8306"/>
        </w:tabs>
      </w:pPr>
      <w:hyperlink w:anchor="_Toc4307" w:history="1">
        <w:r>
          <w:rPr>
            <w:rFonts w:ascii="仿宋" w:eastAsia="仿宋" w:hAnsi="仿宋" w:cs="仿宋" w:hint="eastAsia"/>
            <w:lang w:eastAsia="zh-CN"/>
          </w:rPr>
          <w:t>(四)、职业生涯发展支持体系</w:t>
        </w:r>
        <w:r>
          <w:tab/>
        </w:r>
        <w:r>
          <w:fldChar w:fldCharType="begin"/>
        </w:r>
        <w:r>
          <w:instrText xml:space="preserve"> PAGEREF _Toc4307 \h </w:instrText>
        </w:r>
        <w:r>
          <w:fldChar w:fldCharType="separate"/>
        </w:r>
        <w:r>
          <w:t>32</w:t>
        </w:r>
        <w:r>
          <w:fldChar w:fldCharType="end"/>
        </w:r>
      </w:hyperlink>
    </w:p>
    <w:p>
      <w:pPr>
        <w:pStyle w:val="TOC2"/>
        <w:tabs>
          <w:tab w:val="right" w:leader="dot" w:pos="8306"/>
        </w:tabs>
      </w:pPr>
      <w:hyperlink w:anchor="_Toc14505" w:history="1">
        <w:r>
          <w:rPr>
            <w:rFonts w:ascii="仿宋" w:eastAsia="仿宋" w:hAnsi="仿宋" w:cs="仿宋" w:hint="eastAsia"/>
            <w:lang w:eastAsia="zh-CN"/>
          </w:rPr>
          <w:t>(五)、公司文化与员工职业发展融合</w:t>
        </w:r>
        <w:r>
          <w:tab/>
        </w:r>
        <w:r>
          <w:fldChar w:fldCharType="begin"/>
        </w:r>
        <w:r>
          <w:instrText xml:space="preserve"> PAGEREF _Toc14505 \h </w:instrText>
        </w:r>
        <w:r>
          <w:fldChar w:fldCharType="separate"/>
        </w:r>
        <w:r>
          <w:t>33</w:t>
        </w:r>
        <w:r>
          <w:fldChar w:fldCharType="end"/>
        </w:r>
      </w:hyperlink>
    </w:p>
    <w:p>
      <w:pPr>
        <w:pStyle w:val="TOC2"/>
        <w:tabs>
          <w:tab w:val="right" w:leader="dot" w:pos="8306"/>
        </w:tabs>
      </w:pPr>
      <w:hyperlink w:anchor="_Toc14529" w:history="1">
        <w:r>
          <w:rPr>
            <w:rFonts w:ascii="仿宋" w:eastAsia="仿宋" w:hAnsi="仿宋" w:cs="仿宋" w:hint="eastAsia"/>
            <w:lang w:eastAsia="zh-CN"/>
          </w:rPr>
          <w:t>(六)、未来趋势与发展策略</w:t>
        </w:r>
        <w:r>
          <w:tab/>
        </w:r>
        <w:r>
          <w:fldChar w:fldCharType="begin"/>
        </w:r>
        <w:r>
          <w:instrText xml:space="preserve"> PAGEREF _Toc14529 \h </w:instrText>
        </w:r>
        <w:r>
          <w:fldChar w:fldCharType="separate"/>
        </w:r>
        <w:r>
          <w:t>34</w:t>
        </w:r>
        <w:r>
          <w:fldChar w:fldCharType="end"/>
        </w:r>
      </w:hyperlink>
    </w:p>
    <w:p>
      <w:pPr>
        <w:pStyle w:val="TOC1"/>
        <w:tabs>
          <w:tab w:val="right" w:leader="dot" w:pos="8306"/>
        </w:tabs>
      </w:pPr>
      <w:hyperlink w:anchor="_Toc10076" w:history="1">
        <w:r>
          <w:rPr>
            <w:rFonts w:ascii="仿宋" w:eastAsia="仿宋" w:hAnsi="仿宋" w:cs="仿宋" w:hint="eastAsia"/>
            <w:lang w:eastAsia="zh-CN"/>
          </w:rPr>
          <w:t>六、员工沟通技巧培训与人际关系管理</w:t>
        </w:r>
        <w:r>
          <w:tab/>
        </w:r>
        <w:r>
          <w:fldChar w:fldCharType="begin"/>
        </w:r>
        <w:r>
          <w:instrText xml:space="preserve"> PAGEREF _Toc10076 \h </w:instrText>
        </w:r>
        <w:r>
          <w:fldChar w:fldCharType="separate"/>
        </w:r>
        <w:r>
          <w:t>36</w:t>
        </w:r>
        <w:r>
          <w:fldChar w:fldCharType="end"/>
        </w:r>
      </w:hyperlink>
    </w:p>
    <w:p>
      <w:pPr>
        <w:pStyle w:val="TOC2"/>
        <w:tabs>
          <w:tab w:val="right" w:leader="dot" w:pos="8306"/>
        </w:tabs>
      </w:pPr>
      <w:hyperlink w:anchor="_Toc19922" w:history="1">
        <w:r>
          <w:rPr>
            <w:rFonts w:ascii="仿宋" w:eastAsia="仿宋" w:hAnsi="仿宋" w:cs="仿宋" w:hint="eastAsia"/>
            <w:lang w:eastAsia="zh-CN"/>
          </w:rPr>
          <w:t>(一)、沟通技巧的重要性及培训计划</w:t>
        </w:r>
        <w:r>
          <w:tab/>
        </w:r>
        <w:r>
          <w:fldChar w:fldCharType="begin"/>
        </w:r>
        <w:r>
          <w:instrText xml:space="preserve"> PAGEREF _Toc19922 \h </w:instrText>
        </w:r>
        <w:r>
          <w:fldChar w:fldCharType="separate"/>
        </w:r>
        <w:r>
          <w:t>36</w:t>
        </w:r>
        <w:r>
          <w:fldChar w:fldCharType="end"/>
        </w:r>
      </w:hyperlink>
    </w:p>
    <w:p>
      <w:pPr>
        <w:pStyle w:val="TOC2"/>
        <w:tabs>
          <w:tab w:val="right" w:leader="dot" w:pos="8306"/>
        </w:tabs>
      </w:pPr>
      <w:hyperlink w:anchor="_Toc1739" w:history="1">
        <w:r>
          <w:rPr>
            <w:rFonts w:ascii="仿宋" w:eastAsia="仿宋" w:hAnsi="仿宋" w:cs="仿宋" w:hint="eastAsia"/>
            <w:lang w:eastAsia="zh-CN"/>
          </w:rPr>
          <w:t>(二)、人际关系管理的原则与方法</w:t>
        </w:r>
        <w:r>
          <w:tab/>
        </w:r>
        <w:r>
          <w:fldChar w:fldCharType="begin"/>
        </w:r>
        <w:r>
          <w:instrText xml:space="preserve"> PAGEREF _Toc1739 \h </w:instrText>
        </w:r>
        <w:r>
          <w:fldChar w:fldCharType="separate"/>
        </w:r>
        <w:r>
          <w:t>37</w:t>
        </w:r>
        <w:r>
          <w:fldChar w:fldCharType="end"/>
        </w:r>
      </w:hyperlink>
    </w:p>
    <w:p>
      <w:pPr>
        <w:pStyle w:val="TOC2"/>
        <w:tabs>
          <w:tab w:val="right" w:leader="dot" w:pos="8306"/>
        </w:tabs>
      </w:pPr>
      <w:hyperlink w:anchor="_Toc3394" w:history="1">
        <w:r>
          <w:rPr>
            <w:rFonts w:ascii="仿宋" w:eastAsia="仿宋" w:hAnsi="仿宋" w:cs="仿宋" w:hint="eastAsia"/>
            <w:lang w:eastAsia="zh-CN"/>
          </w:rPr>
          <w:t>(三)、良好人际关系的建立与维护</w:t>
        </w:r>
        <w:r>
          <w:tab/>
        </w:r>
        <w:r>
          <w:fldChar w:fldCharType="begin"/>
        </w:r>
        <w:r>
          <w:instrText xml:space="preserve"> PAGEREF _Toc3394 \h </w:instrText>
        </w:r>
        <w:r>
          <w:fldChar w:fldCharType="separate"/>
        </w:r>
        <w:r>
          <w:t>38</w:t>
        </w:r>
        <w:r>
          <w:fldChar w:fldCharType="end"/>
        </w:r>
      </w:hyperlink>
    </w:p>
    <w:p>
      <w:pPr>
        <w:pStyle w:val="TOC1"/>
        <w:tabs>
          <w:tab w:val="right" w:leader="dot" w:pos="8306"/>
        </w:tabs>
      </w:pPr>
      <w:hyperlink w:anchor="_Toc622" w:history="1">
        <w:r>
          <w:rPr>
            <w:rFonts w:ascii="仿宋" w:eastAsia="仿宋" w:hAnsi="仿宋" w:cs="仿宋" w:hint="eastAsia"/>
            <w:lang w:eastAsia="zh-CN"/>
          </w:rPr>
          <w:t>七、VOD系统设备项目文档管理</w:t>
        </w:r>
        <w:r>
          <w:tab/>
        </w:r>
        <w:r>
          <w:fldChar w:fldCharType="begin"/>
        </w:r>
        <w:r>
          <w:instrText xml:space="preserve"> PAGEREF _Toc622 \h </w:instrText>
        </w:r>
        <w:r>
          <w:fldChar w:fldCharType="separate"/>
        </w:r>
        <w:r>
          <w:t>38</w:t>
        </w:r>
        <w:r>
          <w:fldChar w:fldCharType="end"/>
        </w:r>
      </w:hyperlink>
    </w:p>
    <w:p>
      <w:pPr>
        <w:pStyle w:val="TOC2"/>
        <w:tabs>
          <w:tab w:val="right" w:leader="dot" w:pos="8306"/>
        </w:tabs>
      </w:pPr>
      <w:hyperlink w:anchor="_Toc29476" w:history="1">
        <w:r>
          <w:rPr>
            <w:rFonts w:ascii="仿宋" w:eastAsia="仿宋" w:hAnsi="仿宋" w:cs="仿宋" w:hint="eastAsia"/>
            <w:lang w:eastAsia="zh-CN"/>
          </w:rPr>
          <w:t>(一)、文档编制与审查</w:t>
        </w:r>
        <w:r>
          <w:tab/>
        </w:r>
        <w:r>
          <w:fldChar w:fldCharType="begin"/>
        </w:r>
        <w:r>
          <w:instrText xml:space="preserve"> PAGEREF _Toc29476 \h </w:instrText>
        </w:r>
        <w:r>
          <w:fldChar w:fldCharType="separate"/>
        </w:r>
        <w:r>
          <w:t>38</w:t>
        </w:r>
        <w:r>
          <w:fldChar w:fldCharType="end"/>
        </w:r>
      </w:hyperlink>
    </w:p>
    <w:p>
      <w:pPr>
        <w:pStyle w:val="TOC2"/>
        <w:tabs>
          <w:tab w:val="right" w:leader="dot" w:pos="8306"/>
        </w:tabs>
      </w:pPr>
      <w:hyperlink w:anchor="_Toc12930" w:history="1">
        <w:r>
          <w:rPr>
            <w:rFonts w:ascii="仿宋" w:eastAsia="仿宋" w:hAnsi="仿宋" w:cs="仿宋" w:hint="eastAsia"/>
            <w:lang w:eastAsia="zh-CN"/>
          </w:rPr>
          <w:t>(二)、文档发布与分发</w:t>
        </w:r>
        <w:r>
          <w:tab/>
        </w:r>
        <w:r>
          <w:fldChar w:fldCharType="begin"/>
        </w:r>
        <w:r>
          <w:instrText xml:space="preserve"> PAGEREF _Toc12930 \h </w:instrText>
        </w:r>
        <w:r>
          <w:fldChar w:fldCharType="separate"/>
        </w:r>
        <w:r>
          <w:t>40</w:t>
        </w:r>
        <w:r>
          <w:fldChar w:fldCharType="end"/>
        </w:r>
      </w:hyperlink>
    </w:p>
    <w:p>
      <w:pPr>
        <w:pStyle w:val="TOC2"/>
        <w:tabs>
          <w:tab w:val="right" w:leader="dot" w:pos="8306"/>
        </w:tabs>
      </w:pPr>
      <w:hyperlink w:anchor="_Toc31064" w:history="1">
        <w:r>
          <w:rPr>
            <w:rFonts w:ascii="仿宋" w:eastAsia="仿宋" w:hAnsi="仿宋" w:cs="仿宋" w:hint="eastAsia"/>
            <w:lang w:eastAsia="zh-CN"/>
          </w:rPr>
          <w:t>(三)、文档存档与归档</w:t>
        </w:r>
        <w:r>
          <w:tab/>
        </w:r>
        <w:r>
          <w:fldChar w:fldCharType="begin"/>
        </w:r>
        <w:r>
          <w:instrText xml:space="preserve"> PAGEREF _Toc31064 \h </w:instrText>
        </w:r>
        <w:r>
          <w:fldChar w:fldCharType="separate"/>
        </w:r>
        <w:r>
          <w:t>41</w:t>
        </w:r>
        <w:r>
          <w:fldChar w:fldCharType="end"/>
        </w:r>
      </w:hyperlink>
    </w:p>
    <w:p>
      <w:pPr>
        <w:pStyle w:val="TOC1"/>
        <w:tabs>
          <w:tab w:val="right" w:leader="dot" w:pos="8306"/>
        </w:tabs>
      </w:pPr>
      <w:hyperlink w:anchor="_Toc10674" w:history="1">
        <w:r>
          <w:rPr>
            <w:rFonts w:ascii="仿宋" w:eastAsia="仿宋" w:hAnsi="仿宋" w:cs="仿宋" w:hint="eastAsia"/>
            <w:lang w:eastAsia="zh-CN"/>
          </w:rPr>
          <w:t>八、风险管理策略和内部控制体系</w:t>
        </w:r>
        <w:r>
          <w:tab/>
        </w:r>
        <w:r>
          <w:fldChar w:fldCharType="begin"/>
        </w:r>
        <w:r>
          <w:instrText xml:space="preserve"> PAGEREF _Toc10674 \h </w:instrText>
        </w:r>
        <w:r>
          <w:fldChar w:fldCharType="separate"/>
        </w:r>
        <w:r>
          <w:t>42</w:t>
        </w:r>
        <w:r>
          <w:fldChar w:fldCharType="end"/>
        </w:r>
      </w:hyperlink>
    </w:p>
    <w:p>
      <w:pPr>
        <w:pStyle w:val="TOC2"/>
        <w:tabs>
          <w:tab w:val="right" w:leader="dot" w:pos="8306"/>
        </w:tabs>
      </w:pPr>
      <w:hyperlink w:anchor="_Toc3839" w:history="1">
        <w:r>
          <w:rPr>
            <w:rFonts w:ascii="仿宋" w:eastAsia="仿宋" w:hAnsi="仿宋" w:cs="仿宋" w:hint="eastAsia"/>
            <w:lang w:eastAsia="zh-CN"/>
          </w:rPr>
          <w:t>(一)、主要风险因素及来源分析</w:t>
        </w:r>
        <w:r>
          <w:tab/>
        </w:r>
        <w:r>
          <w:fldChar w:fldCharType="begin"/>
        </w:r>
        <w:r>
          <w:instrText xml:space="preserve"> PAGEREF _Toc3839 \h </w:instrText>
        </w:r>
        <w:r>
          <w:fldChar w:fldCharType="separate"/>
        </w:r>
        <w:r>
          <w:t>42</w:t>
        </w:r>
        <w:r>
          <w:fldChar w:fldCharType="end"/>
        </w:r>
      </w:hyperlink>
    </w:p>
    <w:p>
      <w:pPr>
        <w:pStyle w:val="TOC2"/>
        <w:tabs>
          <w:tab w:val="right" w:leader="dot" w:pos="8306"/>
        </w:tabs>
      </w:pPr>
      <w:hyperlink w:anchor="_Toc11577" w:history="1">
        <w:r>
          <w:rPr>
            <w:rFonts w:ascii="仿宋" w:eastAsia="仿宋" w:hAnsi="仿宋" w:cs="仿宋" w:hint="eastAsia"/>
            <w:lang w:eastAsia="zh-CN"/>
          </w:rPr>
          <w:t>(二)、风险应对策略和措施</w:t>
        </w:r>
        <w:r>
          <w:tab/>
        </w:r>
        <w:r>
          <w:fldChar w:fldCharType="begin"/>
        </w:r>
        <w:r>
          <w:instrText xml:space="preserve"> PAGEREF _Toc11577 \h </w:instrText>
        </w:r>
        <w:r>
          <w:fldChar w:fldCharType="separate"/>
        </w:r>
        <w:r>
          <w:t>43</w:t>
        </w:r>
        <w:r>
          <w:fldChar w:fldCharType="end"/>
        </w:r>
      </w:hyperlink>
    </w:p>
    <w:p>
      <w:pPr>
        <w:pStyle w:val="TOC2"/>
        <w:tabs>
          <w:tab w:val="right" w:leader="dot" w:pos="8306"/>
        </w:tabs>
      </w:pPr>
      <w:hyperlink w:anchor="_Toc5275" w:history="1">
        <w:r>
          <w:rPr>
            <w:rFonts w:ascii="仿宋" w:eastAsia="仿宋" w:hAnsi="仿宋" w:cs="仿宋" w:hint="eastAsia"/>
            <w:lang w:eastAsia="zh-CN"/>
          </w:rPr>
          <w:t>(三)、内部控制与审计体系</w:t>
        </w:r>
        <w:r>
          <w:tab/>
        </w:r>
        <w:r>
          <w:fldChar w:fldCharType="begin"/>
        </w:r>
        <w:r>
          <w:instrText xml:space="preserve"> PAGEREF _Toc5275 \h </w:instrText>
        </w:r>
        <w:r>
          <w:fldChar w:fldCharType="separate"/>
        </w:r>
        <w:r>
          <w:t>45</w:t>
        </w:r>
        <w:r>
          <w:fldChar w:fldCharType="end"/>
        </w:r>
      </w:hyperlink>
    </w:p>
    <w:p>
      <w:pPr>
        <w:pStyle w:val="TOC1"/>
        <w:tabs>
          <w:tab w:val="right" w:leader="dot" w:pos="8306"/>
        </w:tabs>
      </w:pPr>
      <w:hyperlink w:anchor="_Toc21239" w:history="1">
        <w:r>
          <w:rPr>
            <w:rFonts w:ascii="仿宋" w:eastAsia="仿宋" w:hAnsi="仿宋" w:cs="仿宋" w:hint="eastAsia"/>
            <w:lang w:eastAsia="zh-CN"/>
          </w:rPr>
          <w:t>九、行业壁垒</w:t>
        </w:r>
        <w:r>
          <w:tab/>
        </w:r>
        <w:r>
          <w:fldChar w:fldCharType="begin"/>
        </w:r>
        <w:r>
          <w:instrText xml:space="preserve"> PAGEREF _Toc21239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18" w:history="1">
        <w:r>
          <w:rPr>
            <w:rFonts w:ascii="仿宋" w:eastAsia="仿宋" w:hAnsi="仿宋" w:cs="仿宋" w:hint="eastAsia"/>
            <w:lang w:eastAsia="zh-CN"/>
          </w:rPr>
          <w:t>(一)、供应链整合壁垒</w:t>
        </w:r>
        <w:r>
          <w:tab/>
        </w:r>
        <w:r>
          <w:fldChar w:fldCharType="begin"/>
        </w:r>
        <w:r>
          <w:instrText xml:space="preserve"> PAGEREF _Toc19018 \h </w:instrText>
        </w:r>
        <w:r>
          <w:fldChar w:fldCharType="separate"/>
        </w:r>
        <w:r>
          <w:t>46</w:t>
        </w:r>
        <w:r>
          <w:fldChar w:fldCharType="end"/>
        </w:r>
      </w:hyperlink>
    </w:p>
    <w:p>
      <w:pPr>
        <w:pStyle w:val="TOC2"/>
        <w:tabs>
          <w:tab w:val="right" w:leader="dot" w:pos="8306"/>
        </w:tabs>
      </w:pPr>
      <w:hyperlink w:anchor="_Toc23887" w:history="1">
        <w:r>
          <w:rPr>
            <w:rFonts w:ascii="仿宋" w:eastAsia="仿宋" w:hAnsi="仿宋" w:cs="仿宋" w:hint="eastAsia"/>
            <w:lang w:eastAsia="zh-CN"/>
          </w:rPr>
          <w:t>(二)、网络效应壁垒</w:t>
        </w:r>
        <w:r>
          <w:tab/>
        </w:r>
        <w:r>
          <w:fldChar w:fldCharType="begin"/>
        </w:r>
        <w:r>
          <w:instrText xml:space="preserve"> PAGEREF _Toc23887 \h </w:instrText>
        </w:r>
        <w:r>
          <w:fldChar w:fldCharType="separate"/>
        </w:r>
        <w:r>
          <w:t>46</w:t>
        </w:r>
        <w:r>
          <w:fldChar w:fldCharType="end"/>
        </w:r>
      </w:hyperlink>
    </w:p>
    <w:p>
      <w:pPr>
        <w:pStyle w:val="TOC2"/>
        <w:tabs>
          <w:tab w:val="right" w:leader="dot" w:pos="8306"/>
        </w:tabs>
      </w:pPr>
      <w:hyperlink w:anchor="_Toc18615" w:history="1">
        <w:r>
          <w:rPr>
            <w:rFonts w:ascii="仿宋" w:eastAsia="仿宋" w:hAnsi="仿宋" w:cs="仿宋" w:hint="eastAsia"/>
            <w:lang w:eastAsia="zh-CN"/>
          </w:rPr>
          <w:t>(三)、法规合规壁垒</w:t>
        </w:r>
        <w:r>
          <w:tab/>
        </w:r>
        <w:r>
          <w:fldChar w:fldCharType="begin"/>
        </w:r>
        <w:r>
          <w:instrText xml:space="preserve"> PAGEREF _Toc18615 \h </w:instrText>
        </w:r>
        <w:r>
          <w:fldChar w:fldCharType="separate"/>
        </w:r>
        <w:r>
          <w:t>47</w:t>
        </w:r>
        <w:r>
          <w:fldChar w:fldCharType="end"/>
        </w:r>
      </w:hyperlink>
    </w:p>
    <w:p>
      <w:pPr>
        <w:pStyle w:val="TOC2"/>
        <w:tabs>
          <w:tab w:val="right" w:leader="dot" w:pos="8306"/>
        </w:tabs>
      </w:pPr>
      <w:hyperlink w:anchor="_Toc10949" w:history="1">
        <w:r>
          <w:rPr>
            <w:rFonts w:ascii="仿宋" w:eastAsia="仿宋" w:hAnsi="仿宋" w:cs="仿宋" w:hint="eastAsia"/>
            <w:lang w:eastAsia="zh-CN"/>
          </w:rPr>
          <w:t>(四)、专业人才壁垒</w:t>
        </w:r>
        <w:r>
          <w:tab/>
        </w:r>
        <w:r>
          <w:fldChar w:fldCharType="begin"/>
        </w:r>
        <w:r>
          <w:instrText xml:space="preserve"> PAGEREF _Toc10949 \h </w:instrText>
        </w:r>
        <w:r>
          <w:fldChar w:fldCharType="separate"/>
        </w:r>
        <w:r>
          <w:t>47</w:t>
        </w:r>
        <w:r>
          <w:fldChar w:fldCharType="end"/>
        </w:r>
      </w:hyperlink>
    </w:p>
    <w:p>
      <w:pPr>
        <w:pStyle w:val="TOC2"/>
        <w:tabs>
          <w:tab w:val="right" w:leader="dot" w:pos="8306"/>
        </w:tabs>
      </w:pPr>
      <w:hyperlink w:anchor="_Toc8889" w:history="1">
        <w:r>
          <w:rPr>
            <w:rFonts w:ascii="仿宋" w:eastAsia="仿宋" w:hAnsi="仿宋" w:cs="仿宋" w:hint="eastAsia"/>
            <w:lang w:eastAsia="zh-CN"/>
          </w:rPr>
          <w:t>(五)、品牌忠诚度壁垒</w:t>
        </w:r>
        <w:r>
          <w:tab/>
        </w:r>
        <w:r>
          <w:fldChar w:fldCharType="begin"/>
        </w:r>
        <w:r>
          <w:instrText xml:space="preserve"> PAGEREF _Toc8889 \h </w:instrText>
        </w:r>
        <w:r>
          <w:fldChar w:fldCharType="separate"/>
        </w:r>
        <w:r>
          <w:t>47</w:t>
        </w:r>
        <w:r>
          <w:fldChar w:fldCharType="end"/>
        </w:r>
      </w:hyperlink>
    </w:p>
    <w:p>
      <w:pPr>
        <w:pStyle w:val="TOC1"/>
        <w:tabs>
          <w:tab w:val="right" w:leader="dot" w:pos="8306"/>
        </w:tabs>
      </w:pPr>
      <w:hyperlink w:anchor="_Toc32691" w:history="1">
        <w:r>
          <w:rPr>
            <w:rFonts w:ascii="仿宋" w:eastAsia="仿宋" w:hAnsi="仿宋" w:cs="仿宋" w:hint="eastAsia"/>
            <w:lang w:eastAsia="zh-CN"/>
          </w:rPr>
          <w:t>十、风险评估</w:t>
        </w:r>
        <w:r>
          <w:tab/>
        </w:r>
        <w:r>
          <w:fldChar w:fldCharType="begin"/>
        </w:r>
        <w:r>
          <w:instrText xml:space="preserve"> PAGEREF _Toc32691 \h </w:instrText>
        </w:r>
        <w:r>
          <w:fldChar w:fldCharType="separate"/>
        </w:r>
        <w:r>
          <w:t>47</w:t>
        </w:r>
        <w:r>
          <w:fldChar w:fldCharType="end"/>
        </w:r>
      </w:hyperlink>
    </w:p>
    <w:p>
      <w:pPr>
        <w:pStyle w:val="TOC2"/>
        <w:tabs>
          <w:tab w:val="right" w:leader="dot" w:pos="8306"/>
        </w:tabs>
      </w:pPr>
      <w:hyperlink w:anchor="_Toc31925" w:history="1">
        <w:r>
          <w:rPr>
            <w:rFonts w:ascii="仿宋" w:eastAsia="仿宋" w:hAnsi="仿宋" w:cs="仿宋" w:hint="eastAsia"/>
            <w:lang w:eastAsia="zh-CN"/>
          </w:rPr>
          <w:t>(一)、VOD系统设备项目风险分析</w:t>
        </w:r>
        <w:r>
          <w:tab/>
        </w:r>
        <w:r>
          <w:fldChar w:fldCharType="begin"/>
        </w:r>
        <w:r>
          <w:instrText xml:space="preserve"> PAGEREF _Toc31925 \h </w:instrText>
        </w:r>
        <w:r>
          <w:fldChar w:fldCharType="separate"/>
        </w:r>
        <w:r>
          <w:t>47</w:t>
        </w:r>
        <w:r>
          <w:fldChar w:fldCharType="end"/>
        </w:r>
      </w:hyperlink>
    </w:p>
    <w:p>
      <w:pPr>
        <w:pStyle w:val="TOC2"/>
        <w:tabs>
          <w:tab w:val="right" w:leader="dot" w:pos="8306"/>
        </w:tabs>
      </w:pPr>
      <w:hyperlink w:anchor="_Toc25235" w:history="1">
        <w:r>
          <w:rPr>
            <w:rFonts w:ascii="仿宋" w:eastAsia="仿宋" w:hAnsi="仿宋" w:cs="仿宋" w:hint="eastAsia"/>
            <w:lang w:eastAsia="zh-CN"/>
          </w:rPr>
          <w:t>(二)、VOD系统设备项目风险对策</w:t>
        </w:r>
        <w:r>
          <w:tab/>
        </w:r>
        <w:r>
          <w:fldChar w:fldCharType="begin"/>
        </w:r>
        <w:r>
          <w:instrText xml:space="preserve"> PAGEREF _Toc25235 \h </w:instrText>
        </w:r>
        <w:r>
          <w:fldChar w:fldCharType="separate"/>
        </w:r>
        <w:r>
          <w:t>48</w:t>
        </w:r>
        <w:r>
          <w:fldChar w:fldCharType="end"/>
        </w:r>
      </w:hyperlink>
    </w:p>
    <w:p>
      <w:pPr>
        <w:pStyle w:val="TOC1"/>
        <w:tabs>
          <w:tab w:val="right" w:leader="dot" w:pos="8306"/>
        </w:tabs>
      </w:pPr>
      <w:hyperlink w:anchor="_Toc4154" w:history="1">
        <w:r>
          <w:rPr>
            <w:rFonts w:ascii="仿宋" w:eastAsia="仿宋" w:hAnsi="仿宋" w:cs="仿宋" w:hint="eastAsia"/>
            <w:lang w:eastAsia="zh-CN"/>
          </w:rPr>
          <w:t>十一、节能减排措施</w:t>
        </w:r>
        <w:r>
          <w:tab/>
        </w:r>
        <w:r>
          <w:fldChar w:fldCharType="begin"/>
        </w:r>
        <w:r>
          <w:instrText xml:space="preserve"> PAGEREF _Toc4154 \h </w:instrText>
        </w:r>
        <w:r>
          <w:fldChar w:fldCharType="separate"/>
        </w:r>
        <w:r>
          <w:t>49</w:t>
        </w:r>
        <w:r>
          <w:fldChar w:fldCharType="end"/>
        </w:r>
      </w:hyperlink>
    </w:p>
    <w:p>
      <w:pPr>
        <w:pStyle w:val="TOC2"/>
        <w:tabs>
          <w:tab w:val="right" w:leader="dot" w:pos="8306"/>
        </w:tabs>
      </w:pPr>
      <w:hyperlink w:anchor="_Toc18353" w:history="1">
        <w:r>
          <w:rPr>
            <w:rFonts w:ascii="仿宋" w:eastAsia="仿宋" w:hAnsi="仿宋" w:cs="仿宋" w:hint="eastAsia"/>
            <w:lang w:eastAsia="zh-CN"/>
          </w:rPr>
          <w:t>(一)、节能措施</w:t>
        </w:r>
        <w:r>
          <w:tab/>
        </w:r>
        <w:r>
          <w:fldChar w:fldCharType="begin"/>
        </w:r>
        <w:r>
          <w:instrText xml:space="preserve"> PAGEREF _Toc18353 \h </w:instrText>
        </w:r>
        <w:r>
          <w:fldChar w:fldCharType="separate"/>
        </w:r>
        <w:r>
          <w:t>49</w:t>
        </w:r>
        <w:r>
          <w:fldChar w:fldCharType="end"/>
        </w:r>
      </w:hyperlink>
    </w:p>
    <w:p>
      <w:pPr>
        <w:pStyle w:val="TOC2"/>
        <w:tabs>
          <w:tab w:val="right" w:leader="dot" w:pos="8306"/>
        </w:tabs>
      </w:pPr>
      <w:hyperlink w:anchor="_Toc1404" w:history="1">
        <w:r>
          <w:rPr>
            <w:rFonts w:ascii="仿宋" w:eastAsia="仿宋" w:hAnsi="仿宋" w:cs="仿宋" w:hint="eastAsia"/>
            <w:lang w:eastAsia="zh-CN"/>
          </w:rPr>
          <w:t>(二)、减排措施</w:t>
        </w:r>
        <w:r>
          <w:tab/>
        </w:r>
        <w:r>
          <w:fldChar w:fldCharType="begin"/>
        </w:r>
        <w:r>
          <w:instrText xml:space="preserve"> PAGEREF _Toc1404 \h </w:instrText>
        </w:r>
        <w:r>
          <w:fldChar w:fldCharType="separate"/>
        </w:r>
        <w:r>
          <w:t>51</w:t>
        </w:r>
        <w:r>
          <w:fldChar w:fldCharType="end"/>
        </w:r>
      </w:hyperlink>
    </w:p>
    <w:p>
      <w:pPr>
        <w:pStyle w:val="TOC2"/>
        <w:tabs>
          <w:tab w:val="right" w:leader="dot" w:pos="8306"/>
        </w:tabs>
      </w:pPr>
      <w:hyperlink w:anchor="_Toc28474" w:history="1">
        <w:r>
          <w:rPr>
            <w:rFonts w:ascii="仿宋" w:eastAsia="仿宋" w:hAnsi="仿宋" w:cs="仿宋" w:hint="eastAsia"/>
            <w:lang w:eastAsia="zh-CN"/>
          </w:rPr>
          <w:t>(三)、清洁生产措施</w:t>
        </w:r>
        <w:r>
          <w:tab/>
        </w:r>
        <w:r>
          <w:fldChar w:fldCharType="begin"/>
        </w:r>
        <w:r>
          <w:instrText xml:space="preserve"> PAGEREF _Toc28474 \h </w:instrText>
        </w:r>
        <w:r>
          <w:fldChar w:fldCharType="separate"/>
        </w:r>
        <w:r>
          <w:t>52</w:t>
        </w:r>
        <w:r>
          <w:fldChar w:fldCharType="end"/>
        </w:r>
      </w:hyperlink>
    </w:p>
    <w:p>
      <w:pPr>
        <w:pStyle w:val="TOC1"/>
        <w:tabs>
          <w:tab w:val="right" w:leader="dot" w:pos="8306"/>
        </w:tabs>
      </w:pPr>
      <w:hyperlink w:anchor="_Toc6544" w:history="1">
        <w:r>
          <w:rPr>
            <w:rFonts w:ascii="仿宋" w:eastAsia="仿宋" w:hAnsi="仿宋" w:cs="仿宋" w:hint="eastAsia"/>
            <w:lang w:eastAsia="zh-CN"/>
          </w:rPr>
          <w:t>十二、VOD系统设备项目环境影响评估</w:t>
        </w:r>
        <w:r>
          <w:tab/>
        </w:r>
        <w:r>
          <w:fldChar w:fldCharType="begin"/>
        </w:r>
        <w:r>
          <w:instrText xml:space="preserve"> PAGEREF _Toc6544 \h </w:instrText>
        </w:r>
        <w:r>
          <w:fldChar w:fldCharType="separate"/>
        </w:r>
        <w:r>
          <w:t>53</w:t>
        </w:r>
        <w:r>
          <w:fldChar w:fldCharType="end"/>
        </w:r>
      </w:hyperlink>
    </w:p>
    <w:p>
      <w:pPr>
        <w:pStyle w:val="TOC2"/>
        <w:tabs>
          <w:tab w:val="right" w:leader="dot" w:pos="8306"/>
        </w:tabs>
      </w:pPr>
      <w:hyperlink w:anchor="_Toc12555" w:history="1">
        <w:r>
          <w:rPr>
            <w:rFonts w:ascii="仿宋" w:eastAsia="仿宋" w:hAnsi="仿宋" w:cs="仿宋" w:hint="eastAsia"/>
            <w:lang w:eastAsia="zh-CN"/>
          </w:rPr>
          <w:t>(一)、VOD系统设备项目环境影响评估</w:t>
        </w:r>
        <w:r>
          <w:tab/>
        </w:r>
        <w:r>
          <w:fldChar w:fldCharType="begin"/>
        </w:r>
        <w:r>
          <w:instrText xml:space="preserve"> PAGEREF _Toc12555 \h </w:instrText>
        </w:r>
        <w:r>
          <w:fldChar w:fldCharType="separate"/>
        </w:r>
        <w:r>
          <w:t>53</w:t>
        </w:r>
        <w:r>
          <w:fldChar w:fldCharType="end"/>
        </w:r>
      </w:hyperlink>
    </w:p>
    <w:p>
      <w:pPr>
        <w:pStyle w:val="TOC2"/>
        <w:tabs>
          <w:tab w:val="right" w:leader="dot" w:pos="8306"/>
        </w:tabs>
      </w:pPr>
      <w:hyperlink w:anchor="_Toc32663" w:history="1">
        <w:r>
          <w:rPr>
            <w:rFonts w:ascii="仿宋" w:eastAsia="仿宋" w:hAnsi="仿宋" w:cs="仿宋" w:hint="eastAsia"/>
            <w:lang w:eastAsia="zh-CN"/>
          </w:rPr>
          <w:t>(二)、环境保护措施与治理方案</w:t>
        </w:r>
        <w:r>
          <w:tab/>
        </w:r>
        <w:r>
          <w:fldChar w:fldCharType="begin"/>
        </w:r>
        <w:r>
          <w:instrText xml:space="preserve"> PAGEREF _Toc32663 \h </w:instrText>
        </w:r>
        <w:r>
          <w:fldChar w:fldCharType="separate"/>
        </w:r>
        <w:r>
          <w:t>54</w:t>
        </w:r>
        <w:r>
          <w:fldChar w:fldCharType="end"/>
        </w:r>
      </w:hyperlink>
    </w:p>
    <w:p>
      <w:pPr>
        <w:pStyle w:val="TOC1"/>
        <w:tabs>
          <w:tab w:val="right" w:leader="dot" w:pos="8306"/>
        </w:tabs>
      </w:pPr>
      <w:hyperlink w:anchor="_Toc2986" w:history="1">
        <w:r>
          <w:rPr>
            <w:rFonts w:ascii="仿宋" w:eastAsia="仿宋" w:hAnsi="仿宋" w:cs="仿宋" w:hint="eastAsia"/>
            <w:lang w:eastAsia="zh-CN"/>
          </w:rPr>
          <w:t>十三、目标客户和受众分析</w:t>
        </w:r>
        <w:r>
          <w:tab/>
        </w:r>
        <w:r>
          <w:fldChar w:fldCharType="begin"/>
        </w:r>
        <w:r>
          <w:instrText xml:space="preserve"> PAGEREF _Toc2986 \h </w:instrText>
        </w:r>
        <w:r>
          <w:fldChar w:fldCharType="separate"/>
        </w:r>
        <w:r>
          <w:t>55</w:t>
        </w:r>
        <w:r>
          <w:fldChar w:fldCharType="end"/>
        </w:r>
      </w:hyperlink>
    </w:p>
    <w:p>
      <w:pPr>
        <w:pStyle w:val="TOC2"/>
        <w:tabs>
          <w:tab w:val="right" w:leader="dot" w:pos="8306"/>
        </w:tabs>
      </w:pPr>
      <w:hyperlink w:anchor="_Toc7229" w:history="1">
        <w:r>
          <w:rPr>
            <w:rFonts w:ascii="仿宋" w:eastAsia="仿宋" w:hAnsi="仿宋" w:cs="仿宋" w:hint="eastAsia"/>
            <w:lang w:eastAsia="zh-CN"/>
          </w:rPr>
          <w:t>(一)、客户群体描述</w:t>
        </w:r>
        <w:r>
          <w:tab/>
        </w:r>
        <w:r>
          <w:fldChar w:fldCharType="begin"/>
        </w:r>
        <w:r>
          <w:instrText xml:space="preserve"> PAGEREF _Toc7229 \h </w:instrText>
        </w:r>
        <w:r>
          <w:fldChar w:fldCharType="separate"/>
        </w:r>
        <w:r>
          <w:t>55</w:t>
        </w:r>
        <w:r>
          <w:fldChar w:fldCharType="end"/>
        </w:r>
      </w:hyperlink>
    </w:p>
    <w:p>
      <w:pPr>
        <w:pStyle w:val="TOC2"/>
        <w:tabs>
          <w:tab w:val="right" w:leader="dot" w:pos="8306"/>
        </w:tabs>
      </w:pPr>
      <w:hyperlink w:anchor="_Toc14412" w:history="1">
        <w:r>
          <w:rPr>
            <w:rFonts w:ascii="仿宋" w:eastAsia="仿宋" w:hAnsi="仿宋" w:cs="仿宋" w:hint="eastAsia"/>
            <w:lang w:eastAsia="zh-CN"/>
          </w:rPr>
          <w:t>(二)、客户需求和期望</w:t>
        </w:r>
        <w:r>
          <w:tab/>
        </w:r>
        <w:r>
          <w:fldChar w:fldCharType="begin"/>
        </w:r>
        <w:r>
          <w:instrText xml:space="preserve"> PAGEREF _Toc14412 \h </w:instrText>
        </w:r>
        <w:r>
          <w:fldChar w:fldCharType="separate"/>
        </w:r>
        <w:r>
          <w:t>56</w:t>
        </w:r>
        <w:r>
          <w:fldChar w:fldCharType="end"/>
        </w:r>
      </w:hyperlink>
    </w:p>
    <w:p>
      <w:pPr>
        <w:pStyle w:val="TOC2"/>
        <w:tabs>
          <w:tab w:val="right" w:leader="dot" w:pos="8306"/>
        </w:tabs>
      </w:pPr>
      <w:hyperlink w:anchor="_Toc30264" w:history="1">
        <w:r>
          <w:rPr>
            <w:rFonts w:ascii="仿宋" w:eastAsia="仿宋" w:hAnsi="仿宋" w:cs="仿宋" w:hint="eastAsia"/>
            <w:lang w:eastAsia="zh-CN"/>
          </w:rPr>
          <w:t>(三)、客户获取策略</w:t>
        </w:r>
        <w:r>
          <w:tab/>
        </w:r>
        <w:r>
          <w:fldChar w:fldCharType="begin"/>
        </w:r>
        <w:r>
          <w:instrText xml:space="preserve"> PAGEREF _Toc30264 \h </w:instrText>
        </w:r>
        <w:r>
          <w:fldChar w:fldCharType="separate"/>
        </w:r>
        <w:r>
          <w:t>58</w:t>
        </w:r>
        <w:r>
          <w:fldChar w:fldCharType="end"/>
        </w:r>
      </w:hyperlink>
    </w:p>
    <w:p>
      <w:pPr>
        <w:pStyle w:val="TOC2"/>
        <w:tabs>
          <w:tab w:val="right" w:leader="dot" w:pos="8306"/>
        </w:tabs>
      </w:pPr>
      <w:hyperlink w:anchor="_Toc21468" w:history="1">
        <w:r>
          <w:rPr>
            <w:rFonts w:ascii="仿宋" w:eastAsia="仿宋" w:hAnsi="仿宋" w:cs="仿宋" w:hint="eastAsia"/>
            <w:lang w:eastAsia="zh-CN"/>
          </w:rPr>
          <w:t>(四)、客户关系管理</w:t>
        </w:r>
        <w:r>
          <w:tab/>
        </w:r>
        <w:r>
          <w:fldChar w:fldCharType="begin"/>
        </w:r>
        <w:r>
          <w:instrText xml:space="preserve"> PAGEREF _Toc21468 \h </w:instrText>
        </w:r>
        <w:r>
          <w:fldChar w:fldCharType="separate"/>
        </w:r>
        <w:r>
          <w:t>60</w:t>
        </w:r>
        <w:r>
          <w:fldChar w:fldCharType="end"/>
        </w:r>
      </w:hyperlink>
    </w:p>
    <w:p>
      <w:pPr>
        <w:pStyle w:val="TOC1"/>
        <w:tabs>
          <w:tab w:val="right" w:leader="dot" w:pos="8306"/>
        </w:tabs>
      </w:pPr>
      <w:hyperlink w:anchor="_Toc19366" w:history="1">
        <w:r>
          <w:rPr>
            <w:rFonts w:ascii="仿宋" w:eastAsia="仿宋" w:hAnsi="仿宋" w:cs="仿宋" w:hint="eastAsia"/>
            <w:lang w:eastAsia="zh-CN"/>
          </w:rPr>
          <w:t>十四、风险因素</w:t>
        </w:r>
        <w:r>
          <w:tab/>
        </w:r>
        <w:r>
          <w:fldChar w:fldCharType="begin"/>
        </w:r>
        <w:r>
          <w:instrText xml:space="preserve"> PAGEREF _Toc19366 \h </w:instrText>
        </w:r>
        <w:r>
          <w:fldChar w:fldCharType="separate"/>
        </w:r>
        <w:r>
          <w:t>61</w:t>
        </w:r>
        <w:r>
          <w:fldChar w:fldCharType="end"/>
        </w:r>
      </w:hyperlink>
    </w:p>
    <w:p>
      <w:pPr>
        <w:pStyle w:val="TOC2"/>
        <w:tabs>
          <w:tab w:val="right" w:leader="dot" w:pos="8306"/>
        </w:tabs>
      </w:pPr>
      <w:hyperlink w:anchor="_Toc27993" w:history="1">
        <w:r>
          <w:rPr>
            <w:rFonts w:ascii="仿宋" w:eastAsia="仿宋" w:hAnsi="仿宋" w:cs="仿宋" w:hint="eastAsia"/>
            <w:lang w:eastAsia="zh-CN"/>
          </w:rPr>
          <w:t>(一)、市场风险</w:t>
        </w:r>
        <w:r>
          <w:tab/>
        </w:r>
        <w:r>
          <w:fldChar w:fldCharType="begin"/>
        </w:r>
        <w:r>
          <w:instrText xml:space="preserve"> PAGEREF _Toc27993 \h </w:instrText>
        </w:r>
        <w:r>
          <w:fldChar w:fldCharType="separate"/>
        </w:r>
        <w:r>
          <w:t>61</w:t>
        </w:r>
        <w:r>
          <w:fldChar w:fldCharType="end"/>
        </w:r>
      </w:hyperlink>
    </w:p>
    <w:p>
      <w:pPr>
        <w:pStyle w:val="TOC2"/>
        <w:tabs>
          <w:tab w:val="right" w:leader="dot" w:pos="8306"/>
        </w:tabs>
      </w:pPr>
      <w:hyperlink w:anchor="_Toc31613" w:history="1">
        <w:r>
          <w:rPr>
            <w:rFonts w:ascii="仿宋" w:eastAsia="仿宋" w:hAnsi="仿宋" w:cs="仿宋" w:hint="eastAsia"/>
            <w:lang w:eastAsia="zh-CN"/>
          </w:rPr>
          <w:t>(二)、价格风险</w:t>
        </w:r>
        <w:r>
          <w:tab/>
        </w:r>
        <w:r>
          <w:fldChar w:fldCharType="begin"/>
        </w:r>
        <w:r>
          <w:instrText xml:space="preserve"> PAGEREF _Toc31613 \h </w:instrText>
        </w:r>
        <w:r>
          <w:fldChar w:fldCharType="separate"/>
        </w:r>
        <w:r>
          <w:t>63</w:t>
        </w:r>
        <w:r>
          <w:fldChar w:fldCharType="end"/>
        </w:r>
      </w:hyperlink>
    </w:p>
    <w:p>
      <w:pPr>
        <w:pStyle w:val="TOC2"/>
        <w:tabs>
          <w:tab w:val="right" w:leader="dot" w:pos="8306"/>
        </w:tabs>
      </w:pPr>
      <w:hyperlink w:anchor="_Toc3080" w:history="1">
        <w:r>
          <w:rPr>
            <w:rFonts w:ascii="仿宋" w:eastAsia="仿宋" w:hAnsi="仿宋" w:cs="仿宋" w:hint="eastAsia"/>
            <w:lang w:eastAsia="zh-CN"/>
          </w:rPr>
          <w:t>(三)、人才风险</w:t>
        </w:r>
        <w:r>
          <w:tab/>
        </w:r>
        <w:r>
          <w:fldChar w:fldCharType="begin"/>
        </w:r>
        <w:r>
          <w:instrText xml:space="preserve"> PAGEREF _Toc3080 \h </w:instrText>
        </w:r>
        <w:r>
          <w:fldChar w:fldCharType="separate"/>
        </w:r>
        <w:r>
          <w:t>64</w:t>
        </w:r>
        <w:r>
          <w:fldChar w:fldCharType="end"/>
        </w:r>
      </w:hyperlink>
    </w:p>
    <w:p>
      <w:pPr>
        <w:pStyle w:val="TOC2"/>
        <w:tabs>
          <w:tab w:val="right" w:leader="dot" w:pos="8306"/>
        </w:tabs>
      </w:pPr>
      <w:hyperlink w:anchor="_Toc11122" w:history="1">
        <w:r>
          <w:rPr>
            <w:rFonts w:ascii="仿宋" w:eastAsia="仿宋" w:hAnsi="仿宋" w:cs="仿宋" w:hint="eastAsia"/>
            <w:lang w:eastAsia="zh-CN"/>
          </w:rPr>
          <w:t>(四)、服务风险</w:t>
        </w:r>
        <w:r>
          <w:tab/>
        </w:r>
        <w:r>
          <w:fldChar w:fldCharType="begin"/>
        </w:r>
        <w:r>
          <w:instrText xml:space="preserve"> PAGEREF _Toc11122 \h </w:instrText>
        </w:r>
        <w:r>
          <w:fldChar w:fldCharType="separate"/>
        </w:r>
        <w:r>
          <w:t>65</w:t>
        </w:r>
        <w:r>
          <w:fldChar w:fldCharType="end"/>
        </w:r>
      </w:hyperlink>
    </w:p>
    <w:p>
      <w:pPr>
        <w:pStyle w:val="TOC2"/>
        <w:tabs>
          <w:tab w:val="right" w:leader="dot" w:pos="8306"/>
        </w:tabs>
      </w:pPr>
      <w:hyperlink w:anchor="_Toc5193" w:history="1">
        <w:r>
          <w:rPr>
            <w:rFonts w:ascii="仿宋" w:eastAsia="仿宋" w:hAnsi="仿宋" w:cs="仿宋" w:hint="eastAsia"/>
            <w:lang w:eastAsia="zh-CN"/>
          </w:rPr>
          <w:t>(五)、投资风险</w:t>
        </w:r>
        <w:r>
          <w:tab/>
        </w:r>
        <w:r>
          <w:fldChar w:fldCharType="begin"/>
        </w:r>
        <w:r>
          <w:instrText xml:space="preserve"> PAGEREF _Toc5193 \h </w:instrText>
        </w:r>
        <w:r>
          <w:fldChar w:fldCharType="separate"/>
        </w:r>
        <w:r>
          <w:t>66</w:t>
        </w:r>
        <w:r>
          <w:fldChar w:fldCharType="end"/>
        </w:r>
      </w:hyperlink>
    </w:p>
    <w:p>
      <w:pPr>
        <w:pStyle w:val="TOC2"/>
        <w:tabs>
          <w:tab w:val="right" w:leader="dot" w:pos="8306"/>
        </w:tabs>
      </w:pPr>
      <w:hyperlink w:anchor="_Toc5619" w:history="1">
        <w:r>
          <w:rPr>
            <w:rFonts w:ascii="仿宋" w:eastAsia="仿宋" w:hAnsi="仿宋" w:cs="仿宋" w:hint="eastAsia"/>
            <w:lang w:eastAsia="zh-CN"/>
          </w:rPr>
          <w:t>(六)、自然灾害风险</w:t>
        </w:r>
        <w:r>
          <w:tab/>
        </w:r>
        <w:r>
          <w:fldChar w:fldCharType="begin"/>
        </w:r>
        <w:r>
          <w:instrText xml:space="preserve"> PAGEREF _Toc5619 \h </w:instrText>
        </w:r>
        <w:r>
          <w:fldChar w:fldCharType="separate"/>
        </w:r>
        <w:r>
          <w:t>67</w:t>
        </w:r>
        <w:r>
          <w:fldChar w:fldCharType="end"/>
        </w:r>
      </w:hyperlink>
    </w:p>
    <w:p>
      <w:pPr>
        <w:pStyle w:val="TOC2"/>
        <w:tabs>
          <w:tab w:val="right" w:leader="dot" w:pos="8306"/>
        </w:tabs>
      </w:pPr>
      <w:hyperlink w:anchor="_Toc26647" w:history="1">
        <w:r>
          <w:rPr>
            <w:rFonts w:ascii="仿宋" w:eastAsia="仿宋" w:hAnsi="仿宋" w:cs="仿宋" w:hint="eastAsia"/>
            <w:lang w:eastAsia="zh-CN"/>
          </w:rPr>
          <w:t>(七)、新产品开发风险</w:t>
        </w:r>
        <w:r>
          <w:tab/>
        </w:r>
        <w:r>
          <w:fldChar w:fldCharType="begin"/>
        </w:r>
        <w:r>
          <w:instrText xml:space="preserve"> PAGEREF _Toc26647 \h </w:instrText>
        </w:r>
        <w:r>
          <w:fldChar w:fldCharType="separate"/>
        </w:r>
        <w:r>
          <w:t>68</w:t>
        </w:r>
        <w:r>
          <w:fldChar w:fldCharType="end"/>
        </w:r>
      </w:hyperlink>
    </w:p>
    <w:p>
      <w:pPr>
        <w:pStyle w:val="TOC2"/>
        <w:tabs>
          <w:tab w:val="right" w:leader="dot" w:pos="8306"/>
        </w:tabs>
      </w:pPr>
      <w:hyperlink w:anchor="_Toc2355" w:history="1">
        <w:r>
          <w:rPr>
            <w:rFonts w:ascii="仿宋" w:eastAsia="仿宋" w:hAnsi="仿宋" w:cs="仿宋" w:hint="eastAsia"/>
            <w:lang w:eastAsia="zh-CN"/>
          </w:rPr>
          <w:t>(八)、原材料价格波动风险</w:t>
        </w:r>
        <w:r>
          <w:tab/>
        </w:r>
        <w:r>
          <w:fldChar w:fldCharType="begin"/>
        </w:r>
        <w:r>
          <w:instrText xml:space="preserve"> PAGEREF _Toc2355 \h </w:instrText>
        </w:r>
        <w:r>
          <w:fldChar w:fldCharType="separate"/>
        </w:r>
        <w:r>
          <w:t>69</w:t>
        </w:r>
        <w:r>
          <w:fldChar w:fldCharType="end"/>
        </w:r>
      </w:hyperlink>
    </w:p>
    <w:p>
      <w:pPr>
        <w:pStyle w:val="TOC2"/>
        <w:tabs>
          <w:tab w:val="right" w:leader="dot" w:pos="8306"/>
        </w:tabs>
      </w:pPr>
      <w:hyperlink w:anchor="_Toc18550" w:history="1">
        <w:r>
          <w:rPr>
            <w:rFonts w:ascii="仿宋" w:eastAsia="仿宋" w:hAnsi="仿宋" w:cs="仿宋" w:hint="eastAsia"/>
            <w:lang w:eastAsia="zh-CN"/>
          </w:rPr>
          <w:t>(九)、产品价格波动风险</w:t>
        </w:r>
        <w:r>
          <w:tab/>
        </w:r>
        <w:r>
          <w:fldChar w:fldCharType="begin"/>
        </w:r>
        <w:r>
          <w:instrText xml:space="preserve"> PAGEREF _Toc18550 \h </w:instrText>
        </w:r>
        <w:r>
          <w:fldChar w:fldCharType="separate"/>
        </w:r>
        <w:r>
          <w:t>70</w:t>
        </w:r>
        <w:r>
          <w:fldChar w:fldCharType="end"/>
        </w:r>
      </w:hyperlink>
    </w:p>
    <w:p>
      <w:pPr>
        <w:pStyle w:val="TOC2"/>
        <w:tabs>
          <w:tab w:val="right" w:leader="dot" w:pos="8306"/>
        </w:tabs>
      </w:pPr>
      <w:hyperlink w:anchor="_Toc10073" w:history="1">
        <w:r>
          <w:rPr>
            <w:rFonts w:ascii="仿宋" w:eastAsia="仿宋" w:hAnsi="仿宋" w:cs="仿宋" w:hint="eastAsia"/>
            <w:lang w:eastAsia="zh-CN"/>
          </w:rPr>
          <w:t>(十)、产能扩大后的销售风险</w:t>
        </w:r>
        <w:r>
          <w:tab/>
        </w:r>
        <w:r>
          <w:fldChar w:fldCharType="begin"/>
        </w:r>
        <w:r>
          <w:instrText xml:space="preserve"> PAGEREF _Toc10073 \h </w:instrText>
        </w:r>
        <w:r>
          <w:fldChar w:fldCharType="separate"/>
        </w:r>
        <w:r>
          <w:t>70</w:t>
        </w:r>
        <w:r>
          <w:fldChar w:fldCharType="end"/>
        </w:r>
      </w:hyperlink>
    </w:p>
    <w:p>
      <w:pPr>
        <w:pStyle w:val="TOC2"/>
        <w:tabs>
          <w:tab w:val="right" w:leader="dot" w:pos="8306"/>
        </w:tabs>
      </w:pPr>
      <w:hyperlink w:anchor="_Toc26459" w:history="1">
        <w:r>
          <w:rPr>
            <w:rFonts w:ascii="仿宋" w:eastAsia="仿宋" w:hAnsi="仿宋" w:cs="仿宋" w:hint="eastAsia"/>
            <w:lang w:eastAsia="zh-CN"/>
          </w:rPr>
          <w:t>(十一)、公司成长性风险</w:t>
        </w:r>
        <w:r>
          <w:tab/>
        </w:r>
        <w:r>
          <w:fldChar w:fldCharType="begin"/>
        </w:r>
        <w:r>
          <w:instrText xml:space="preserve"> PAGEREF _Toc26459 \h </w:instrText>
        </w:r>
        <w:r>
          <w:fldChar w:fldCharType="separate"/>
        </w:r>
        <w:r>
          <w:t>71</w:t>
        </w:r>
        <w:r>
          <w:fldChar w:fldCharType="end"/>
        </w:r>
      </w:hyperlink>
    </w:p>
    <w:p>
      <w:pPr>
        <w:pStyle w:val="TOC1"/>
        <w:tabs>
          <w:tab w:val="right" w:leader="dot" w:pos="8306"/>
        </w:tabs>
      </w:pPr>
      <w:hyperlink w:anchor="_Toc14664" w:history="1">
        <w:r>
          <w:rPr>
            <w:rFonts w:ascii="仿宋" w:eastAsia="仿宋" w:hAnsi="仿宋" w:cs="仿宋" w:hint="eastAsia"/>
            <w:lang w:eastAsia="zh-CN"/>
          </w:rPr>
          <w:t>十五、VOD系统设备行业高质量发展</w:t>
        </w:r>
        <w:r>
          <w:tab/>
        </w:r>
        <w:r>
          <w:fldChar w:fldCharType="begin"/>
        </w:r>
        <w:r>
          <w:instrText xml:space="preserve"> PAGEREF _Toc14664 \h </w:instrText>
        </w:r>
        <w:r>
          <w:fldChar w:fldCharType="separate"/>
        </w:r>
        <w:r>
          <w:t>73</w:t>
        </w:r>
        <w:r>
          <w:fldChar w:fldCharType="end"/>
        </w:r>
      </w:hyperlink>
    </w:p>
    <w:p>
      <w:pPr>
        <w:pStyle w:val="TOC2"/>
        <w:tabs>
          <w:tab w:val="right" w:leader="dot" w:pos="8306"/>
        </w:tabs>
      </w:pPr>
      <w:hyperlink w:anchor="_Toc21972" w:history="1">
        <w:r>
          <w:rPr>
            <w:rFonts w:ascii="仿宋" w:eastAsia="仿宋" w:hAnsi="仿宋" w:cs="仿宋" w:hint="eastAsia"/>
            <w:lang w:eastAsia="zh-CN"/>
          </w:rPr>
          <w:t>(一)、质量管理体系</w:t>
        </w:r>
        <w:r>
          <w:tab/>
        </w:r>
        <w:r>
          <w:fldChar w:fldCharType="begin"/>
        </w:r>
        <w:r>
          <w:instrText xml:space="preserve"> PAGEREF _Toc21972 \h </w:instrText>
        </w:r>
        <w:r>
          <w:fldChar w:fldCharType="separate"/>
        </w:r>
        <w:r>
          <w:t>73</w:t>
        </w:r>
        <w:r>
          <w:fldChar w:fldCharType="end"/>
        </w:r>
      </w:hyperlink>
    </w:p>
    <w:p>
      <w:pPr>
        <w:pStyle w:val="TOC2"/>
        <w:tabs>
          <w:tab w:val="right" w:leader="dot" w:pos="8306"/>
        </w:tabs>
      </w:pPr>
      <w:hyperlink w:anchor="_Toc12454" w:history="1">
        <w:r>
          <w:rPr>
            <w:rFonts w:ascii="仿宋" w:eastAsia="仿宋" w:hAnsi="仿宋" w:cs="仿宋" w:hint="eastAsia"/>
            <w:lang w:eastAsia="zh-CN"/>
          </w:rPr>
          <w:t>(二)、创新与研发投入</w:t>
        </w:r>
        <w:r>
          <w:tab/>
        </w:r>
        <w:r>
          <w:fldChar w:fldCharType="begin"/>
        </w:r>
        <w:r>
          <w:instrText xml:space="preserve"> PAGEREF _Toc12454 \h </w:instrText>
        </w:r>
        <w:r>
          <w:fldChar w:fldCharType="separate"/>
        </w:r>
        <w:r>
          <w:t>74</w:t>
        </w:r>
        <w:r>
          <w:fldChar w:fldCharType="end"/>
        </w:r>
      </w:hyperlink>
    </w:p>
    <w:p>
      <w:pPr>
        <w:pStyle w:val="TOC2"/>
        <w:tabs>
          <w:tab w:val="right" w:leader="dot" w:pos="8306"/>
        </w:tabs>
      </w:pPr>
      <w:hyperlink w:anchor="_Toc6270" w:history="1">
        <w:r>
          <w:rPr>
            <w:rFonts w:ascii="仿宋" w:eastAsia="仿宋" w:hAnsi="仿宋" w:cs="仿宋" w:hint="eastAsia"/>
            <w:lang w:eastAsia="zh-CN"/>
          </w:rPr>
          <w:t>(三)、生产效率提升</w:t>
        </w:r>
        <w:r>
          <w:tab/>
        </w:r>
        <w:r>
          <w:fldChar w:fldCharType="begin"/>
        </w:r>
        <w:r>
          <w:instrText xml:space="preserve"> PAGEREF _Toc6270 \h </w:instrText>
        </w:r>
        <w:r>
          <w:fldChar w:fldCharType="separate"/>
        </w:r>
        <w:r>
          <w:t>75</w:t>
        </w:r>
        <w:r>
          <w:fldChar w:fldCharType="end"/>
        </w:r>
      </w:hyperlink>
    </w:p>
    <w:p>
      <w:pPr>
        <w:pStyle w:val="TOC2"/>
        <w:tabs>
          <w:tab w:val="right" w:leader="dot" w:pos="8306"/>
        </w:tabs>
      </w:pPr>
      <w:hyperlink w:anchor="_Toc6914" w:history="1">
        <w:r>
          <w:rPr>
            <w:rFonts w:ascii="仿宋" w:eastAsia="仿宋" w:hAnsi="仿宋" w:cs="仿宋" w:hint="eastAsia"/>
            <w:lang w:eastAsia="zh-CN"/>
          </w:rPr>
          <w:t>(四)、环保与可持续发展</w:t>
        </w:r>
        <w:r>
          <w:tab/>
        </w:r>
        <w:r>
          <w:fldChar w:fldCharType="begin"/>
        </w:r>
        <w:r>
          <w:instrText xml:space="preserve"> PAGEREF _Toc6914 \h </w:instrText>
        </w:r>
        <w:r>
          <w:fldChar w:fldCharType="separate"/>
        </w:r>
        <w:r>
          <w:t>77</w:t>
        </w:r>
        <w:r>
          <w:fldChar w:fldCharType="end"/>
        </w:r>
      </w:hyperlink>
    </w:p>
    <w:p>
      <w:pPr>
        <w:pStyle w:val="TOC1"/>
        <w:tabs>
          <w:tab w:val="right" w:leader="dot" w:pos="8306"/>
        </w:tabs>
      </w:pPr>
      <w:hyperlink w:anchor="_Toc15490" w:history="1">
        <w:r>
          <w:rPr>
            <w:rFonts w:ascii="仿宋" w:eastAsia="仿宋" w:hAnsi="仿宋" w:cs="仿宋" w:hint="eastAsia"/>
            <w:lang w:eastAsia="zh-CN"/>
          </w:rPr>
          <w:t>十六、营销与推广策略</w:t>
        </w:r>
        <w:r>
          <w:tab/>
        </w:r>
        <w:r>
          <w:fldChar w:fldCharType="begin"/>
        </w:r>
        <w:r>
          <w:instrText xml:space="preserve"> PAGEREF _Toc15490 \h </w:instrText>
        </w:r>
        <w:r>
          <w:fldChar w:fldCharType="separate"/>
        </w:r>
        <w:r>
          <w:t>78</w:t>
        </w:r>
        <w:r>
          <w:fldChar w:fldCharType="end"/>
        </w:r>
      </w:hyperlink>
    </w:p>
    <w:p>
      <w:pPr>
        <w:pStyle w:val="TOC2"/>
        <w:tabs>
          <w:tab w:val="right" w:leader="dot" w:pos="8306"/>
        </w:tabs>
      </w:pPr>
      <w:hyperlink w:anchor="_Toc5965" w:history="1">
        <w:r>
          <w:rPr>
            <w:rFonts w:ascii="仿宋" w:eastAsia="仿宋" w:hAnsi="仿宋" w:cs="仿宋" w:hint="eastAsia"/>
            <w:lang w:eastAsia="zh-CN"/>
          </w:rPr>
          <w:t>(一)、产品/服务定位与特点</w:t>
        </w:r>
        <w:r>
          <w:tab/>
        </w:r>
        <w:r>
          <w:fldChar w:fldCharType="begin"/>
        </w:r>
        <w:r>
          <w:instrText xml:space="preserve"> PAGEREF _Toc5965 \h </w:instrText>
        </w:r>
        <w:r>
          <w:fldChar w:fldCharType="separate"/>
        </w:r>
        <w:r>
          <w:t>78</w:t>
        </w:r>
        <w:r>
          <w:fldChar w:fldCharType="end"/>
        </w:r>
      </w:hyperlink>
    </w:p>
    <w:p>
      <w:pPr>
        <w:pStyle w:val="TOC2"/>
        <w:tabs>
          <w:tab w:val="right" w:leader="dot" w:pos="8306"/>
        </w:tabs>
      </w:pPr>
      <w:hyperlink w:anchor="_Toc22968" w:history="1">
        <w:r>
          <w:rPr>
            <w:rFonts w:ascii="仿宋" w:eastAsia="仿宋" w:hAnsi="仿宋" w:cs="仿宋" w:hint="eastAsia"/>
            <w:lang w:eastAsia="zh-CN"/>
          </w:rPr>
          <w:t>(二)、市场定位与竞争分析</w:t>
        </w:r>
        <w:r>
          <w:tab/>
        </w:r>
        <w:r>
          <w:fldChar w:fldCharType="begin"/>
        </w:r>
        <w:r>
          <w:instrText xml:space="preserve"> PAGEREF _Toc22968 \h </w:instrText>
        </w:r>
        <w:r>
          <w:fldChar w:fldCharType="separate"/>
        </w:r>
        <w:r>
          <w:t>79</w:t>
        </w:r>
        <w:r>
          <w:fldChar w:fldCharType="end"/>
        </w:r>
      </w:hyperlink>
    </w:p>
    <w:p>
      <w:pPr>
        <w:pStyle w:val="TOC2"/>
        <w:tabs>
          <w:tab w:val="right" w:leader="dot" w:pos="8306"/>
        </w:tabs>
      </w:pPr>
      <w:hyperlink w:anchor="_Toc10245" w:history="1">
        <w:r>
          <w:rPr>
            <w:rFonts w:ascii="仿宋" w:eastAsia="仿宋" w:hAnsi="仿宋" w:cs="仿宋" w:hint="eastAsia"/>
            <w:lang w:eastAsia="zh-CN"/>
          </w:rPr>
          <w:t>(三)、营销渠道与策略</w:t>
        </w:r>
        <w:r>
          <w:tab/>
        </w:r>
        <w:r>
          <w:fldChar w:fldCharType="begin"/>
        </w:r>
        <w:r>
          <w:instrText xml:space="preserve"> PAGEREF _Toc10245 \h </w:instrText>
        </w:r>
        <w:r>
          <w:fldChar w:fldCharType="separate"/>
        </w:r>
        <w:r>
          <w:t>80</w:t>
        </w:r>
        <w:r>
          <w:fldChar w:fldCharType="end"/>
        </w:r>
      </w:hyperlink>
    </w:p>
    <w:p>
      <w:pPr>
        <w:pStyle w:val="TOC2"/>
        <w:tabs>
          <w:tab w:val="right" w:leader="dot" w:pos="8306"/>
        </w:tabs>
      </w:pPr>
      <w:hyperlink w:anchor="_Toc4767" w:history="1">
        <w:r>
          <w:rPr>
            <w:rFonts w:ascii="仿宋" w:eastAsia="仿宋" w:hAnsi="仿宋" w:cs="仿宋" w:hint="eastAsia"/>
            <w:lang w:eastAsia="zh-CN"/>
          </w:rPr>
          <w:t>(四)、推广与宣传活动</w:t>
        </w:r>
        <w:r>
          <w:tab/>
        </w:r>
        <w:r>
          <w:fldChar w:fldCharType="begin"/>
        </w:r>
        <w:r>
          <w:instrText xml:space="preserve"> PAGEREF _Toc4767 \h </w:instrText>
        </w:r>
        <w:r>
          <w:fldChar w:fldCharType="separate"/>
        </w:r>
        <w:r>
          <w:t>81</w:t>
        </w:r>
        <w:r>
          <w:fldChar w:fldCharType="end"/>
        </w:r>
      </w:hyperlink>
    </w:p>
    <w:p>
      <w:pPr>
        <w:pStyle w:val="TOC1"/>
        <w:tabs>
          <w:tab w:val="right" w:leader="dot" w:pos="8306"/>
        </w:tabs>
      </w:pPr>
      <w:hyperlink w:anchor="_Toc20415" w:history="1">
        <w:r>
          <w:rPr>
            <w:rFonts w:ascii="仿宋" w:eastAsia="仿宋" w:hAnsi="仿宋" w:cs="仿宋" w:hint="eastAsia"/>
            <w:lang w:eastAsia="zh-CN"/>
          </w:rPr>
          <w:t>十七、VOD系统设备项目可行性风险分析</w:t>
        </w:r>
        <w:r>
          <w:tab/>
        </w:r>
        <w:r>
          <w:fldChar w:fldCharType="begin"/>
        </w:r>
        <w:r>
          <w:instrText xml:space="preserve"> PAGEREF _Toc20415 \h </w:instrText>
        </w:r>
        <w:r>
          <w:fldChar w:fldCharType="separate"/>
        </w:r>
        <w:r>
          <w:t>84</w:t>
        </w:r>
        <w:r>
          <w:fldChar w:fldCharType="end"/>
        </w:r>
      </w:hyperlink>
    </w:p>
    <w:p>
      <w:pPr>
        <w:pStyle w:val="TOC2"/>
        <w:tabs>
          <w:tab w:val="right" w:leader="dot" w:pos="8306"/>
        </w:tabs>
      </w:pPr>
      <w:hyperlink w:anchor="_Toc26949" w:history="1">
        <w:r>
          <w:rPr>
            <w:rFonts w:ascii="仿宋" w:eastAsia="仿宋" w:hAnsi="仿宋" w:cs="仿宋" w:hint="eastAsia"/>
            <w:lang w:eastAsia="zh-CN"/>
          </w:rPr>
          <w:t>(一)、VOD系统设备项目风险识别</w:t>
        </w:r>
        <w:r>
          <w:tab/>
        </w:r>
        <w:r>
          <w:fldChar w:fldCharType="begin"/>
        </w:r>
        <w:r>
          <w:instrText xml:space="preserve"> PAGEREF _Toc26949 \h </w:instrText>
        </w:r>
        <w:r>
          <w:fldChar w:fldCharType="separate"/>
        </w:r>
        <w:r>
          <w:t>84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4849" w:history="1">
        <w:r>
          <w:rPr>
            <w:rFonts w:ascii="仿宋" w:eastAsia="仿宋" w:hAnsi="仿宋" w:cs="仿宋" w:hint="eastAsia"/>
            <w:lang w:eastAsia="zh-CN"/>
          </w:rPr>
          <w:t>(二)、风险评估和定量分析</w:t>
        </w:r>
        <w:r>
          <w:tab/>
        </w:r>
        <w:r>
          <w:fldChar w:fldCharType="begin"/>
        </w:r>
        <w:r>
          <w:instrText xml:space="preserve"> PAGEREF _Toc4849 \h </w:instrText>
        </w:r>
        <w:r>
          <w:fldChar w:fldCharType="separate"/>
        </w:r>
        <w:r>
          <w:t>84</w:t>
        </w:r>
        <w:r>
          <w:fldChar w:fldCharType="end"/>
        </w:r>
      </w:hyperlink>
    </w:p>
    <w:p>
      <w:pPr>
        <w:pStyle w:val="TOC2"/>
        <w:tabs>
          <w:tab w:val="right" w:leader="dot" w:pos="8306"/>
        </w:tabs>
      </w:pPr>
      <w:hyperlink w:anchor="_Toc14431" w:history="1">
        <w:r>
          <w:rPr>
            <w:rFonts w:ascii="仿宋" w:eastAsia="仿宋" w:hAnsi="仿宋" w:cs="仿宋" w:hint="eastAsia"/>
            <w:lang w:eastAsia="zh-CN"/>
          </w:rPr>
          <w:t>(三)、风险管理计划</w:t>
        </w:r>
        <w:r>
          <w:tab/>
        </w:r>
        <w:r>
          <w:fldChar w:fldCharType="begin"/>
        </w:r>
        <w:r>
          <w:instrText xml:space="preserve"> PAGEREF _Toc14431 \h </w:instrText>
        </w:r>
        <w:r>
          <w:fldChar w:fldCharType="separate"/>
        </w:r>
        <w:r>
          <w:t>85</w:t>
        </w:r>
        <w:r>
          <w:fldChar w:fldCharType="end"/>
        </w:r>
      </w:hyperlink>
    </w:p>
    <w:p>
      <w:pPr>
        <w:pStyle w:val="TOC2"/>
        <w:tabs>
          <w:tab w:val="right" w:leader="dot" w:pos="8306"/>
        </w:tabs>
      </w:pPr>
      <w:hyperlink w:anchor="_Toc4401" w:history="1">
        <w:r>
          <w:rPr>
            <w:rFonts w:ascii="仿宋" w:eastAsia="仿宋" w:hAnsi="仿宋" w:cs="仿宋" w:hint="eastAsia"/>
            <w:lang w:eastAsia="zh-CN"/>
          </w:rPr>
          <w:t>(四)、风险缓解策略</w:t>
        </w:r>
        <w:r>
          <w:tab/>
        </w:r>
        <w:r>
          <w:fldChar w:fldCharType="begin"/>
        </w:r>
        <w:r>
          <w:instrText xml:space="preserve"> PAGEREF _Toc4401 \h </w:instrText>
        </w:r>
        <w:r>
          <w:fldChar w:fldCharType="separate"/>
        </w:r>
        <w:r>
          <w:t>85</w:t>
        </w:r>
        <w:r>
          <w:fldChar w:fldCharType="end"/>
        </w:r>
      </w:hyperlink>
    </w:p>
    <w:p>
      <w:pPr>
        <w:pStyle w:val="TOC1"/>
        <w:tabs>
          <w:tab w:val="right" w:leader="dot" w:pos="8306"/>
        </w:tabs>
      </w:pPr>
      <w:hyperlink w:anchor="_Toc23063" w:history="1">
        <w:r>
          <w:rPr>
            <w:rFonts w:ascii="仿宋" w:eastAsia="仿宋" w:hAnsi="仿宋" w:cs="仿宋" w:hint="eastAsia"/>
            <w:lang w:eastAsia="zh-CN"/>
          </w:rPr>
          <w:t>十八、人力资源</w:t>
        </w:r>
        <w:r>
          <w:tab/>
        </w:r>
        <w:r>
          <w:fldChar w:fldCharType="begin"/>
        </w:r>
        <w:r>
          <w:instrText xml:space="preserve"> PAGEREF _Toc23063 \h </w:instrText>
        </w:r>
        <w:r>
          <w:fldChar w:fldCharType="separate"/>
        </w:r>
        <w:r>
          <w:t>86</w:t>
        </w:r>
        <w:r>
          <w:fldChar w:fldCharType="end"/>
        </w:r>
      </w:hyperlink>
    </w:p>
    <w:p>
      <w:pPr>
        <w:pStyle w:val="TOC2"/>
        <w:tabs>
          <w:tab w:val="right" w:leader="dot" w:pos="8306"/>
        </w:tabs>
      </w:pPr>
      <w:hyperlink w:anchor="_Toc14658" w:history="1">
        <w:r>
          <w:rPr>
            <w:rFonts w:ascii="仿宋" w:eastAsia="仿宋" w:hAnsi="仿宋" w:cs="仿宋" w:hint="eastAsia"/>
            <w:lang w:eastAsia="zh-CN"/>
          </w:rPr>
          <w:t>(一)、工厂员工组织</w:t>
        </w:r>
        <w:r>
          <w:tab/>
        </w:r>
        <w:r>
          <w:fldChar w:fldCharType="begin"/>
        </w:r>
        <w:r>
          <w:instrText xml:space="preserve"> PAGEREF _Toc14658 \h </w:instrText>
        </w:r>
        <w:r>
          <w:fldChar w:fldCharType="separate"/>
        </w:r>
        <w:r>
          <w:t>86</w:t>
        </w:r>
        <w:r>
          <w:fldChar w:fldCharType="end"/>
        </w:r>
      </w:hyperlink>
    </w:p>
    <w:p>
      <w:pPr>
        <w:pStyle w:val="TOC2"/>
        <w:tabs>
          <w:tab w:val="right" w:leader="dot" w:pos="8306"/>
        </w:tabs>
      </w:pPr>
      <w:hyperlink w:anchor="_Toc4702" w:history="1">
        <w:r>
          <w:rPr>
            <w:rFonts w:ascii="仿宋" w:eastAsia="仿宋" w:hAnsi="仿宋" w:cs="仿宋" w:hint="eastAsia"/>
            <w:lang w:eastAsia="zh-CN"/>
          </w:rPr>
          <w:t>(二)、培训和发展计划</w:t>
        </w:r>
        <w:r>
          <w:tab/>
        </w:r>
        <w:r>
          <w:fldChar w:fldCharType="begin"/>
        </w:r>
        <w:r>
          <w:instrText xml:space="preserve"> PAGEREF _Toc4702 \h </w:instrText>
        </w:r>
        <w:r>
          <w:fldChar w:fldCharType="separate"/>
        </w:r>
        <w:r>
          <w:t>87</w:t>
        </w:r>
        <w:r>
          <w:fldChar w:fldCharType="end"/>
        </w:r>
      </w:hyperlink>
    </w:p>
    <w:p>
      <w:pPr>
        <w:pStyle w:val="TOC2"/>
        <w:tabs>
          <w:tab w:val="right" w:leader="dot" w:pos="8306"/>
        </w:tabs>
      </w:pPr>
      <w:hyperlink w:anchor="_Toc30368" w:history="1">
        <w:r>
          <w:rPr>
            <w:rFonts w:ascii="仿宋" w:eastAsia="仿宋" w:hAnsi="仿宋" w:cs="仿宋" w:hint="eastAsia"/>
            <w:lang w:eastAsia="zh-CN"/>
          </w:rPr>
          <w:t>(三)、安全和环境管理</w:t>
        </w:r>
        <w:r>
          <w:tab/>
        </w:r>
        <w:r>
          <w:fldChar w:fldCharType="begin"/>
        </w:r>
        <w:r>
          <w:instrText xml:space="preserve"> PAGEREF _Toc30368 \h </w:instrText>
        </w:r>
        <w:r>
          <w:fldChar w:fldCharType="separate"/>
        </w:r>
        <w:r>
          <w:t>87</w:t>
        </w:r>
        <w:r>
          <w:fldChar w:fldCharType="end"/>
        </w:r>
      </w:hyperlink>
    </w:p>
    <w:p>
      <w:pPr>
        <w:pStyle w:val="TOC1"/>
        <w:tabs>
          <w:tab w:val="right" w:leader="dot" w:pos="8306"/>
        </w:tabs>
      </w:pPr>
      <w:hyperlink w:anchor="_Toc16584" w:history="1">
        <w:r>
          <w:rPr>
            <w:rFonts w:ascii="仿宋" w:eastAsia="仿宋" w:hAnsi="仿宋" w:cs="仿宋" w:hint="eastAsia"/>
            <w:lang w:eastAsia="zh-CN"/>
          </w:rPr>
          <w:t>十九、资金筹措与投资分析</w:t>
        </w:r>
        <w:r>
          <w:tab/>
        </w:r>
        <w:r>
          <w:fldChar w:fldCharType="begin"/>
        </w:r>
        <w:r>
          <w:instrText xml:space="preserve"> PAGEREF _Toc16584 \h </w:instrText>
        </w:r>
        <w:r>
          <w:fldChar w:fldCharType="separate"/>
        </w:r>
        <w:r>
          <w:t>88</w:t>
        </w:r>
        <w:r>
          <w:fldChar w:fldCharType="end"/>
        </w:r>
      </w:hyperlink>
    </w:p>
    <w:p>
      <w:pPr>
        <w:pStyle w:val="TOC2"/>
        <w:tabs>
          <w:tab w:val="right" w:leader="dot" w:pos="8306"/>
        </w:tabs>
      </w:pPr>
      <w:hyperlink w:anchor="_Toc27765" w:history="1">
        <w:r>
          <w:rPr>
            <w:rFonts w:ascii="仿宋" w:eastAsia="仿宋" w:hAnsi="仿宋" w:cs="仿宋" w:hint="eastAsia"/>
            <w:lang w:eastAsia="zh-CN"/>
          </w:rPr>
          <w:t>(一)、资金需求与筹措计划</w:t>
        </w:r>
        <w:r>
          <w:tab/>
        </w:r>
        <w:r>
          <w:fldChar w:fldCharType="begin"/>
        </w:r>
        <w:r>
          <w:instrText xml:space="preserve"> PAGEREF _Toc27765 \h </w:instrText>
        </w:r>
        <w:r>
          <w:fldChar w:fldCharType="separate"/>
        </w:r>
        <w:r>
          <w:t>88</w:t>
        </w:r>
        <w:r>
          <w:fldChar w:fldCharType="end"/>
        </w:r>
      </w:hyperlink>
    </w:p>
    <w:p>
      <w:pPr>
        <w:pStyle w:val="TOC2"/>
        <w:tabs>
          <w:tab w:val="right" w:leader="dot" w:pos="8306"/>
        </w:tabs>
      </w:pPr>
      <w:hyperlink w:anchor="_Toc15924" w:history="1">
        <w:r>
          <w:rPr>
            <w:rFonts w:ascii="仿宋" w:eastAsia="仿宋" w:hAnsi="仿宋" w:cs="仿宋" w:hint="eastAsia"/>
            <w:lang w:eastAsia="zh-CN"/>
          </w:rPr>
          <w:t>(二)、投资分析与回报预期</w:t>
        </w:r>
        <w:r>
          <w:tab/>
        </w:r>
        <w:r>
          <w:fldChar w:fldCharType="begin"/>
        </w:r>
        <w:r>
          <w:instrText xml:space="preserve"> PAGEREF _Toc15924 \h </w:instrText>
        </w:r>
        <w:r>
          <w:fldChar w:fldCharType="separate"/>
        </w:r>
        <w:r>
          <w:t>89</w:t>
        </w:r>
        <w:r>
          <w:fldChar w:fldCharType="end"/>
        </w:r>
      </w:hyperlink>
    </w:p>
    <w:p>
      <w:pPr>
        <w:pStyle w:val="TOC1"/>
        <w:tabs>
          <w:tab w:val="right" w:leader="dot" w:pos="8306"/>
        </w:tabs>
      </w:pPr>
      <w:hyperlink w:anchor="_Toc12563" w:history="1">
        <w:r>
          <w:rPr>
            <w:rFonts w:ascii="仿宋" w:eastAsia="仿宋" w:hAnsi="仿宋" w:cs="仿宋" w:hint="eastAsia"/>
            <w:lang w:eastAsia="zh-CN"/>
          </w:rPr>
          <w:t>二十、跨部门协作与团队建设方案</w:t>
        </w:r>
        <w:r>
          <w:tab/>
        </w:r>
        <w:r>
          <w:fldChar w:fldCharType="begin"/>
        </w:r>
        <w:r>
          <w:instrText xml:space="preserve"> PAGEREF _Toc12563 \h </w:instrText>
        </w:r>
        <w:r>
          <w:fldChar w:fldCharType="separate"/>
        </w:r>
        <w:r>
          <w:t>90</w:t>
        </w:r>
        <w:r>
          <w:fldChar w:fldCharType="end"/>
        </w:r>
      </w:hyperlink>
    </w:p>
    <w:p>
      <w:pPr>
        <w:pStyle w:val="TOC2"/>
        <w:tabs>
          <w:tab w:val="right" w:leader="dot" w:pos="8306"/>
        </w:tabs>
      </w:pPr>
      <w:hyperlink w:anchor="_Toc11474" w:history="1">
        <w:r>
          <w:rPr>
            <w:rFonts w:ascii="仿宋" w:eastAsia="仿宋" w:hAnsi="仿宋" w:cs="仿宋" w:hint="eastAsia"/>
            <w:lang w:eastAsia="zh-CN"/>
          </w:rPr>
          <w:t>(一)、部门协同流程设计</w:t>
        </w:r>
        <w:r>
          <w:tab/>
        </w:r>
        <w:r>
          <w:fldChar w:fldCharType="begin"/>
        </w:r>
        <w:r>
          <w:instrText xml:space="preserve"> PAGEREF _Toc11474 \h </w:instrText>
        </w:r>
        <w:r>
          <w:fldChar w:fldCharType="separate"/>
        </w:r>
        <w:r>
          <w:t>90</w:t>
        </w:r>
        <w:r>
          <w:fldChar w:fldCharType="end"/>
        </w:r>
      </w:hyperlink>
    </w:p>
    <w:p>
      <w:pPr>
        <w:pStyle w:val="TOC2"/>
        <w:tabs>
          <w:tab w:val="right" w:leader="dot" w:pos="8306"/>
        </w:tabs>
      </w:pPr>
      <w:hyperlink w:anchor="_Toc22125" w:history="1">
        <w:r>
          <w:rPr>
            <w:rFonts w:ascii="仿宋" w:eastAsia="仿宋" w:hAnsi="仿宋" w:cs="仿宋" w:hint="eastAsia"/>
            <w:lang w:eastAsia="zh-CN"/>
          </w:rPr>
          <w:t>(二)、跨职能团队建设与培训</w:t>
        </w:r>
        <w:r>
          <w:tab/>
        </w:r>
        <w:r>
          <w:fldChar w:fldCharType="begin"/>
        </w:r>
        <w:r>
          <w:instrText xml:space="preserve"> PAGEREF _Toc22125 \h </w:instrText>
        </w:r>
        <w:r>
          <w:fldChar w:fldCharType="separate"/>
        </w:r>
        <w:r>
          <w:t>92</w:t>
        </w:r>
        <w:r>
          <w:fldChar w:fldCharType="end"/>
        </w:r>
      </w:hyperlink>
    </w:p>
    <w:p>
      <w:pPr>
        <w:pStyle w:val="TOC2"/>
        <w:tabs>
          <w:tab w:val="right" w:leader="dot" w:pos="8306"/>
        </w:tabs>
      </w:pPr>
      <w:hyperlink w:anchor="_Toc30025" w:history="1">
        <w:r>
          <w:rPr>
            <w:rFonts w:ascii="仿宋" w:eastAsia="仿宋" w:hAnsi="仿宋" w:cs="仿宋" w:hint="eastAsia"/>
            <w:lang w:eastAsia="zh-CN"/>
          </w:rPr>
          <w:t>(三)、团队沟通与协作工具应用</w:t>
        </w:r>
        <w:r>
          <w:tab/>
        </w:r>
        <w:r>
          <w:fldChar w:fldCharType="begin"/>
        </w:r>
        <w:r>
          <w:instrText xml:space="preserve"> PAGEREF _Toc30025 \h </w:instrText>
        </w:r>
        <w:r>
          <w:fldChar w:fldCharType="separate"/>
        </w:r>
        <w:r>
          <w:t>93</w:t>
        </w:r>
        <w:r>
          <w:fldChar w:fldCharType="end"/>
        </w:r>
      </w:hyperlink>
    </w:p>
    <w:p>
      <w:pPr>
        <w:pStyle w:val="TOC2"/>
        <w:tabs>
          <w:tab w:val="right" w:leader="dot" w:pos="8306"/>
        </w:tabs>
      </w:pPr>
      <w:hyperlink w:anchor="_Toc12065" w:history="1">
        <w:r>
          <w:rPr>
            <w:rFonts w:ascii="仿宋" w:eastAsia="仿宋" w:hAnsi="仿宋" w:cs="仿宋" w:hint="eastAsia"/>
            <w:lang w:eastAsia="zh-CN"/>
          </w:rPr>
          <w:t>(四)、知识分享与经验传承</w:t>
        </w:r>
        <w:r>
          <w:tab/>
        </w:r>
        <w:r>
          <w:fldChar w:fldCharType="begin"/>
        </w:r>
        <w:r>
          <w:instrText xml:space="preserve"> PAGEREF _Toc12065 \h </w:instrText>
        </w:r>
        <w:r>
          <w:fldChar w:fldCharType="separate"/>
        </w:r>
        <w:r>
          <w:t>95</w:t>
        </w:r>
        <w:r>
          <w:fldChar w:fldCharType="end"/>
        </w:r>
      </w:hyperlink>
    </w:p>
    <w:p>
      <w:pPr>
        <w:pStyle w:val="TOC2"/>
        <w:tabs>
          <w:tab w:val="right" w:leader="dot" w:pos="8306"/>
        </w:tabs>
      </w:pPr>
      <w:hyperlink w:anchor="_Toc16898" w:history="1">
        <w:r>
          <w:rPr>
            <w:rFonts w:ascii="仿宋" w:eastAsia="仿宋" w:hAnsi="仿宋" w:cs="仿宋" w:hint="eastAsia"/>
            <w:lang w:eastAsia="zh-CN"/>
          </w:rPr>
          <w:t>(五)、团队文化与价值观的共建</w:t>
        </w:r>
        <w:r>
          <w:tab/>
        </w:r>
        <w:r>
          <w:fldChar w:fldCharType="begin"/>
        </w:r>
        <w:r>
          <w:instrText xml:space="preserve"> PAGEREF _Toc16898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6811"/>
      <w:r>
        <w:rPr>
          <w:rFonts w:ascii="仿宋" w:eastAsia="仿宋" w:hAnsi="仿宋" w:cs="仿宋" w:hint="eastAsia"/>
          <w:sz w:val="28"/>
          <w:lang w:eastAsia="zh-CN"/>
        </w:rPr>
        <w:t>一、背景和必要性研究</w:t>
      </w:r>
      <w:bookmarkEnd w:id="2"/>
    </w:p>
    <w:p>
      <w:pPr>
        <w:pStyle w:val="Heading2"/>
        <w:rPr>
          <w:rFonts w:ascii="仿宋" w:eastAsia="仿宋" w:hAnsi="仿宋" w:cs="仿宋" w:hint="eastAsia"/>
          <w:lang w:eastAsia="zh-CN"/>
        </w:rPr>
      </w:pPr>
      <w:bookmarkStart w:id="3" w:name="_Toc32333"/>
      <w:r>
        <w:rPr>
          <w:rFonts w:ascii="仿宋" w:eastAsia="仿宋" w:hAnsi="仿宋" w:cs="仿宋" w:hint="eastAsia"/>
          <w:lang w:eastAsia="zh-CN"/>
        </w:rPr>
        <w:t>(一)、VOD系统设备项目承办单位背景分析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一)公司概况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公司坚持"以人为本，无为而治”的企业管理理念，以“走正道，</w:t>
      </w:r>
    </w:p>
    <w:p>
      <w:pPr>
        <w:ind w:firstLine="560" w:firstLineChars="200"/>
        <w:rPr>
          <w:rFonts w:ascii="仿宋" w:eastAsia="仿宋" w:hAnsi="仿宋" w:cs="仿宋" w:hint="eastAsia"/>
          <w:sz w:val="28"/>
        </w:rPr>
      </w:pPr>
      <w:r>
        <w:rPr>
          <w:rFonts w:ascii="仿宋" w:eastAsia="仿宋" w:hAnsi="仿宋" w:cs="仿宋" w:hint="eastAsia"/>
          <w:sz w:val="28"/>
          <w:lang w:eastAsia="zh-CN"/>
        </w:rPr>
        <w:t>负责任，心中有别人"的企业文化核心思想为指针，实现新的跨越，</w:t>
      </w:r>
    </w:p>
    <w:p>
      <w:pPr>
        <w:ind w:firstLine="560" w:firstLineChars="200"/>
        <w:rPr>
          <w:rFonts w:ascii="仿宋" w:eastAsia="仿宋" w:hAnsi="仿宋" w:cs="仿宋" w:hint="eastAsia"/>
          <w:sz w:val="28"/>
        </w:rPr>
      </w:pPr>
      <w:r>
        <w:rPr>
          <w:rFonts w:ascii="仿宋" w:eastAsia="仿宋" w:hAnsi="仿宋" w:cs="仿宋" w:hint="eastAsia"/>
          <w:sz w:val="28"/>
          <w:lang w:eastAsia="zh-CN"/>
        </w:rPr>
        <w:t>创造新的辉煌。热忱欢迎社会各界人士咨询与合作。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公司自成立以来，在整合产业服务资源的基础上，积累用户需求实现技术创新，专注为客户创造价值。公司通过了XX质量体系、 XX环境管理体系、 XX职业健康安全管理体系和信息安全管理体系认证，并获得XX 信息系统业务安全服务资质证书以及计算机信息系统集成XX资质。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https://d.book118.com/558076061133006040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VOD系统设备项目经营分析报告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VOD系统设备项目经营分析报告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VOD系统设备项目经营分析报告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VOD系统设备项目经营分析报告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VOD系统设备项目经营分析报告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C77618"/>
    <w:rsid w:val="4593521B"/>
    <w:rsid w:val="7AE7341D"/>
    <w:rsid w:val="7FC776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5807606113300604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2024-02-23T17:40:00Z</dcterms:created>
  <dcterms:modified xsi:type="dcterms:W3CDTF">2024-02-23T17:40:40Z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4FFCF32121D242A394E013E5B1D502D6_11</vt:lpwstr>
  </property>
  <property fmtid="{D5CDD505-2E9C-101B-9397-08002B2CF9AE}" pid="3" name="KSOProductBuildVer">
    <vt:lpwstr>2052-12.1.0.16250</vt:lpwstr>
  </property>
</Properties>
</file>