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提供施工设备服务项目规划设计方案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25" w:history="1">
        <w:r>
          <w:rPr>
            <w:rFonts w:ascii="仿宋" w:eastAsia="仿宋" w:hAnsi="仿宋" w:cs="仿宋" w:hint="eastAsia"/>
            <w:lang w:eastAsia="zh-CN"/>
          </w:rPr>
          <w:t>概论</w:t>
        </w:r>
        <w:r>
          <w:tab/>
        </w:r>
        <w:r>
          <w:fldChar w:fldCharType="begin"/>
        </w:r>
        <w:r>
          <w:instrText xml:space="preserve"> PAGEREF _Toc3525 \h </w:instrText>
        </w:r>
        <w:r>
          <w:fldChar w:fldCharType="separate"/>
        </w:r>
        <w:r>
          <w:t>3</w:t>
        </w:r>
        <w:r>
          <w:fldChar w:fldCharType="end"/>
        </w:r>
      </w:hyperlink>
    </w:p>
    <w:p>
      <w:pPr>
        <w:pStyle w:val="TOC1"/>
        <w:tabs>
          <w:tab w:val="right" w:leader="dot" w:pos="8306"/>
        </w:tabs>
      </w:pPr>
      <w:hyperlink w:anchor="_Toc25183" w:history="1">
        <w:r>
          <w:rPr>
            <w:rFonts w:ascii="仿宋" w:eastAsia="仿宋" w:hAnsi="仿宋" w:cs="仿宋" w:hint="eastAsia"/>
            <w:lang w:eastAsia="zh-CN"/>
          </w:rPr>
          <w:t>一、提供施工设备服务项目文档管理</w:t>
        </w:r>
        <w:r>
          <w:tab/>
        </w:r>
        <w:r>
          <w:fldChar w:fldCharType="begin"/>
        </w:r>
        <w:r>
          <w:instrText xml:space="preserve"> PAGEREF _Toc25183 \h </w:instrText>
        </w:r>
        <w:r>
          <w:fldChar w:fldCharType="separate"/>
        </w:r>
        <w:r>
          <w:t>3</w:t>
        </w:r>
        <w:r>
          <w:fldChar w:fldCharType="end"/>
        </w:r>
      </w:hyperlink>
    </w:p>
    <w:p>
      <w:pPr>
        <w:pStyle w:val="TOC2"/>
        <w:tabs>
          <w:tab w:val="right" w:leader="dot" w:pos="8306"/>
        </w:tabs>
      </w:pPr>
      <w:hyperlink w:anchor="_Toc1857" w:history="1">
        <w:r>
          <w:rPr>
            <w:rFonts w:ascii="仿宋" w:eastAsia="仿宋" w:hAnsi="仿宋" w:cs="仿宋" w:hint="eastAsia"/>
            <w:lang w:eastAsia="zh-CN"/>
          </w:rPr>
          <w:t>(一)、文档编制与审查</w:t>
        </w:r>
        <w:r>
          <w:tab/>
        </w:r>
        <w:r>
          <w:fldChar w:fldCharType="begin"/>
        </w:r>
        <w:r>
          <w:instrText xml:space="preserve"> PAGEREF _Toc1857 \h </w:instrText>
        </w:r>
        <w:r>
          <w:fldChar w:fldCharType="separate"/>
        </w:r>
        <w:r>
          <w:t>3</w:t>
        </w:r>
        <w:r>
          <w:fldChar w:fldCharType="end"/>
        </w:r>
      </w:hyperlink>
    </w:p>
    <w:p>
      <w:pPr>
        <w:pStyle w:val="TOC2"/>
        <w:tabs>
          <w:tab w:val="right" w:leader="dot" w:pos="8306"/>
        </w:tabs>
      </w:pPr>
      <w:hyperlink w:anchor="_Toc20794" w:history="1">
        <w:r>
          <w:rPr>
            <w:rFonts w:ascii="仿宋" w:eastAsia="仿宋" w:hAnsi="仿宋" w:cs="仿宋" w:hint="eastAsia"/>
            <w:lang w:eastAsia="zh-CN"/>
          </w:rPr>
          <w:t>(二)、文档发布与分发</w:t>
        </w:r>
        <w:r>
          <w:tab/>
        </w:r>
        <w:r>
          <w:fldChar w:fldCharType="begin"/>
        </w:r>
        <w:r>
          <w:instrText xml:space="preserve"> PAGEREF _Toc20794 \h </w:instrText>
        </w:r>
        <w:r>
          <w:fldChar w:fldCharType="separate"/>
        </w:r>
        <w:r>
          <w:t>4</w:t>
        </w:r>
        <w:r>
          <w:fldChar w:fldCharType="end"/>
        </w:r>
      </w:hyperlink>
    </w:p>
    <w:p>
      <w:pPr>
        <w:pStyle w:val="TOC2"/>
        <w:tabs>
          <w:tab w:val="right" w:leader="dot" w:pos="8306"/>
        </w:tabs>
      </w:pPr>
      <w:hyperlink w:anchor="_Toc10082" w:history="1">
        <w:r>
          <w:rPr>
            <w:rFonts w:ascii="仿宋" w:eastAsia="仿宋" w:hAnsi="仿宋" w:cs="仿宋" w:hint="eastAsia"/>
            <w:lang w:eastAsia="zh-CN"/>
          </w:rPr>
          <w:t>(三)、文档存档与归档</w:t>
        </w:r>
        <w:r>
          <w:tab/>
        </w:r>
        <w:r>
          <w:fldChar w:fldCharType="begin"/>
        </w:r>
        <w:r>
          <w:instrText xml:space="preserve"> PAGEREF _Toc10082 \h </w:instrText>
        </w:r>
        <w:r>
          <w:fldChar w:fldCharType="separate"/>
        </w:r>
        <w:r>
          <w:t>5</w:t>
        </w:r>
        <w:r>
          <w:fldChar w:fldCharType="end"/>
        </w:r>
      </w:hyperlink>
    </w:p>
    <w:p>
      <w:pPr>
        <w:pStyle w:val="TOC1"/>
        <w:tabs>
          <w:tab w:val="right" w:leader="dot" w:pos="8306"/>
        </w:tabs>
      </w:pPr>
      <w:hyperlink w:anchor="_Toc12000" w:history="1">
        <w:r>
          <w:rPr>
            <w:rFonts w:ascii="仿宋" w:eastAsia="仿宋" w:hAnsi="仿宋" w:cs="仿宋" w:hint="eastAsia"/>
            <w:lang w:eastAsia="zh-CN"/>
          </w:rPr>
          <w:t>二、提供施工设备服务项目绩效评估</w:t>
        </w:r>
        <w:r>
          <w:tab/>
        </w:r>
        <w:r>
          <w:fldChar w:fldCharType="begin"/>
        </w:r>
        <w:r>
          <w:instrText xml:space="preserve"> PAGEREF _Toc12000 \h </w:instrText>
        </w:r>
        <w:r>
          <w:fldChar w:fldCharType="separate"/>
        </w:r>
        <w:r>
          <w:t>6</w:t>
        </w:r>
        <w:r>
          <w:fldChar w:fldCharType="end"/>
        </w:r>
      </w:hyperlink>
    </w:p>
    <w:p>
      <w:pPr>
        <w:pStyle w:val="TOC2"/>
        <w:tabs>
          <w:tab w:val="right" w:leader="dot" w:pos="8306"/>
        </w:tabs>
      </w:pPr>
      <w:hyperlink w:anchor="_Toc18423" w:history="1">
        <w:r>
          <w:rPr>
            <w:rFonts w:ascii="仿宋" w:eastAsia="仿宋" w:hAnsi="仿宋" w:cs="仿宋" w:hint="eastAsia"/>
            <w:lang w:eastAsia="zh-CN"/>
          </w:rPr>
          <w:t>(一)、绩效评估指标</w:t>
        </w:r>
        <w:r>
          <w:tab/>
        </w:r>
        <w:r>
          <w:fldChar w:fldCharType="begin"/>
        </w:r>
        <w:r>
          <w:instrText xml:space="preserve"> PAGEREF _Toc18423 \h </w:instrText>
        </w:r>
        <w:r>
          <w:fldChar w:fldCharType="separate"/>
        </w:r>
        <w:r>
          <w:t>6</w:t>
        </w:r>
        <w:r>
          <w:fldChar w:fldCharType="end"/>
        </w:r>
      </w:hyperlink>
    </w:p>
    <w:p>
      <w:pPr>
        <w:pStyle w:val="TOC2"/>
        <w:tabs>
          <w:tab w:val="right" w:leader="dot" w:pos="8306"/>
        </w:tabs>
      </w:pPr>
      <w:hyperlink w:anchor="_Toc17837" w:history="1">
        <w:r>
          <w:rPr>
            <w:rFonts w:ascii="仿宋" w:eastAsia="仿宋" w:hAnsi="仿宋" w:cs="仿宋" w:hint="eastAsia"/>
            <w:lang w:eastAsia="zh-CN"/>
          </w:rPr>
          <w:t>(二)、绩效评估方法</w:t>
        </w:r>
        <w:r>
          <w:tab/>
        </w:r>
        <w:r>
          <w:fldChar w:fldCharType="begin"/>
        </w:r>
        <w:r>
          <w:instrText xml:space="preserve"> PAGEREF _Toc17837 \h </w:instrText>
        </w:r>
        <w:r>
          <w:fldChar w:fldCharType="separate"/>
        </w:r>
        <w:r>
          <w:t>8</w:t>
        </w:r>
        <w:r>
          <w:fldChar w:fldCharType="end"/>
        </w:r>
      </w:hyperlink>
    </w:p>
    <w:p>
      <w:pPr>
        <w:pStyle w:val="TOC2"/>
        <w:tabs>
          <w:tab w:val="right" w:leader="dot" w:pos="8306"/>
        </w:tabs>
      </w:pPr>
      <w:hyperlink w:anchor="_Toc10895" w:history="1">
        <w:r>
          <w:rPr>
            <w:rFonts w:ascii="仿宋" w:eastAsia="仿宋" w:hAnsi="仿宋" w:cs="仿宋" w:hint="eastAsia"/>
            <w:lang w:eastAsia="zh-CN"/>
          </w:rPr>
          <w:t>(三)、绩效评估周期</w:t>
        </w:r>
        <w:r>
          <w:tab/>
        </w:r>
        <w:r>
          <w:fldChar w:fldCharType="begin"/>
        </w:r>
        <w:r>
          <w:instrText xml:space="preserve"> PAGEREF _Toc10895 \h </w:instrText>
        </w:r>
        <w:r>
          <w:fldChar w:fldCharType="separate"/>
        </w:r>
        <w:r>
          <w:t>9</w:t>
        </w:r>
        <w:r>
          <w:fldChar w:fldCharType="end"/>
        </w:r>
      </w:hyperlink>
    </w:p>
    <w:p>
      <w:pPr>
        <w:pStyle w:val="TOC1"/>
        <w:tabs>
          <w:tab w:val="right" w:leader="dot" w:pos="8306"/>
        </w:tabs>
      </w:pPr>
      <w:hyperlink w:anchor="_Toc30477" w:history="1">
        <w:r>
          <w:rPr>
            <w:rFonts w:ascii="仿宋" w:eastAsia="仿宋" w:hAnsi="仿宋" w:cs="仿宋" w:hint="eastAsia"/>
            <w:lang w:eastAsia="zh-CN"/>
          </w:rPr>
          <w:t>三、市场分析、调研</w:t>
        </w:r>
        <w:r>
          <w:tab/>
        </w:r>
        <w:r>
          <w:fldChar w:fldCharType="begin"/>
        </w:r>
        <w:r>
          <w:instrText xml:space="preserve"> PAGEREF _Toc30477 \h </w:instrText>
        </w:r>
        <w:r>
          <w:fldChar w:fldCharType="separate"/>
        </w:r>
        <w:r>
          <w:t>10</w:t>
        </w:r>
        <w:r>
          <w:fldChar w:fldCharType="end"/>
        </w:r>
      </w:hyperlink>
    </w:p>
    <w:p>
      <w:pPr>
        <w:pStyle w:val="TOC2"/>
        <w:tabs>
          <w:tab w:val="right" w:leader="dot" w:pos="8306"/>
        </w:tabs>
      </w:pPr>
      <w:hyperlink w:anchor="_Toc8339" w:history="1">
        <w:r>
          <w:rPr>
            <w:rFonts w:ascii="仿宋" w:eastAsia="仿宋" w:hAnsi="仿宋" w:cs="仿宋" w:hint="eastAsia"/>
            <w:lang w:eastAsia="zh-CN"/>
          </w:rPr>
          <w:t>(一)、提供施工设备服务行业分析</w:t>
        </w:r>
        <w:r>
          <w:tab/>
        </w:r>
        <w:r>
          <w:fldChar w:fldCharType="begin"/>
        </w:r>
        <w:r>
          <w:instrText xml:space="preserve"> PAGEREF _Toc8339 \h </w:instrText>
        </w:r>
        <w:r>
          <w:fldChar w:fldCharType="separate"/>
        </w:r>
        <w:r>
          <w:t>10</w:t>
        </w:r>
        <w:r>
          <w:fldChar w:fldCharType="end"/>
        </w:r>
      </w:hyperlink>
    </w:p>
    <w:p>
      <w:pPr>
        <w:pStyle w:val="TOC2"/>
        <w:tabs>
          <w:tab w:val="right" w:leader="dot" w:pos="8306"/>
        </w:tabs>
      </w:pPr>
      <w:hyperlink w:anchor="_Toc13746" w:history="1">
        <w:r>
          <w:rPr>
            <w:rFonts w:ascii="仿宋" w:eastAsia="仿宋" w:hAnsi="仿宋" w:cs="仿宋" w:hint="eastAsia"/>
            <w:lang w:eastAsia="zh-CN"/>
          </w:rPr>
          <w:t>(二)、提供施工设备服务市场分析预测</w:t>
        </w:r>
        <w:r>
          <w:tab/>
        </w:r>
        <w:r>
          <w:fldChar w:fldCharType="begin"/>
        </w:r>
        <w:r>
          <w:instrText xml:space="preserve"> PAGEREF _Toc13746 \h </w:instrText>
        </w:r>
        <w:r>
          <w:fldChar w:fldCharType="separate"/>
        </w:r>
        <w:r>
          <w:t>10</w:t>
        </w:r>
        <w:r>
          <w:fldChar w:fldCharType="end"/>
        </w:r>
      </w:hyperlink>
    </w:p>
    <w:p>
      <w:pPr>
        <w:pStyle w:val="TOC1"/>
        <w:tabs>
          <w:tab w:val="right" w:leader="dot" w:pos="8306"/>
        </w:tabs>
      </w:pPr>
      <w:hyperlink w:anchor="_Toc17717" w:history="1">
        <w:r>
          <w:rPr>
            <w:rFonts w:ascii="仿宋" w:eastAsia="仿宋" w:hAnsi="仿宋" w:cs="仿宋" w:hint="eastAsia"/>
            <w:lang w:eastAsia="zh-CN"/>
          </w:rPr>
          <w:t>四、提供施工设备服务项目可持续发展</w:t>
        </w:r>
        <w:r>
          <w:tab/>
        </w:r>
        <w:r>
          <w:fldChar w:fldCharType="begin"/>
        </w:r>
        <w:r>
          <w:instrText xml:space="preserve"> PAGEREF _Toc17717 \h </w:instrText>
        </w:r>
        <w:r>
          <w:fldChar w:fldCharType="separate"/>
        </w:r>
        <w:r>
          <w:t>11</w:t>
        </w:r>
        <w:r>
          <w:fldChar w:fldCharType="end"/>
        </w:r>
      </w:hyperlink>
    </w:p>
    <w:p>
      <w:pPr>
        <w:pStyle w:val="TOC2"/>
        <w:tabs>
          <w:tab w:val="right" w:leader="dot" w:pos="8306"/>
        </w:tabs>
      </w:pPr>
      <w:hyperlink w:anchor="_Toc24125" w:history="1">
        <w:r>
          <w:rPr>
            <w:rFonts w:ascii="仿宋" w:eastAsia="仿宋" w:hAnsi="仿宋" w:cs="仿宋" w:hint="eastAsia"/>
            <w:lang w:eastAsia="zh-CN"/>
          </w:rPr>
          <w:t>(一)、可持续战略与实践</w:t>
        </w:r>
        <w:r>
          <w:tab/>
        </w:r>
        <w:r>
          <w:fldChar w:fldCharType="begin"/>
        </w:r>
        <w:r>
          <w:instrText xml:space="preserve"> PAGEREF _Toc24125 \h </w:instrText>
        </w:r>
        <w:r>
          <w:fldChar w:fldCharType="separate"/>
        </w:r>
        <w:r>
          <w:t>11</w:t>
        </w:r>
        <w:r>
          <w:fldChar w:fldCharType="end"/>
        </w:r>
      </w:hyperlink>
    </w:p>
    <w:p>
      <w:pPr>
        <w:pStyle w:val="TOC2"/>
        <w:tabs>
          <w:tab w:val="right" w:leader="dot" w:pos="8306"/>
        </w:tabs>
      </w:pPr>
      <w:hyperlink w:anchor="_Toc24541" w:history="1">
        <w:r>
          <w:rPr>
            <w:rFonts w:ascii="仿宋" w:eastAsia="仿宋" w:hAnsi="仿宋" w:cs="仿宋" w:hint="eastAsia"/>
            <w:lang w:eastAsia="zh-CN"/>
          </w:rPr>
          <w:t>(二)、环保与社会责任</w:t>
        </w:r>
        <w:r>
          <w:tab/>
        </w:r>
        <w:r>
          <w:fldChar w:fldCharType="begin"/>
        </w:r>
        <w:r>
          <w:instrText xml:space="preserve"> PAGEREF _Toc24541 \h </w:instrText>
        </w:r>
        <w:r>
          <w:fldChar w:fldCharType="separate"/>
        </w:r>
        <w:r>
          <w:t>12</w:t>
        </w:r>
        <w:r>
          <w:fldChar w:fldCharType="end"/>
        </w:r>
      </w:hyperlink>
    </w:p>
    <w:p>
      <w:pPr>
        <w:pStyle w:val="TOC1"/>
        <w:tabs>
          <w:tab w:val="right" w:leader="dot" w:pos="8306"/>
        </w:tabs>
      </w:pPr>
      <w:hyperlink w:anchor="_Toc19073" w:history="1">
        <w:r>
          <w:rPr>
            <w:rFonts w:ascii="仿宋" w:eastAsia="仿宋" w:hAnsi="仿宋" w:cs="仿宋" w:hint="eastAsia"/>
            <w:lang w:eastAsia="zh-CN"/>
          </w:rPr>
          <w:t>五、提供施工设备服务项目建设背景及必要性分析</w:t>
        </w:r>
        <w:r>
          <w:tab/>
        </w:r>
        <w:r>
          <w:fldChar w:fldCharType="begin"/>
        </w:r>
        <w:r>
          <w:instrText xml:space="preserve"> PAGEREF _Toc19073 \h </w:instrText>
        </w:r>
        <w:r>
          <w:fldChar w:fldCharType="separate"/>
        </w:r>
        <w:r>
          <w:t>13</w:t>
        </w:r>
        <w:r>
          <w:fldChar w:fldCharType="end"/>
        </w:r>
      </w:hyperlink>
    </w:p>
    <w:p>
      <w:pPr>
        <w:pStyle w:val="TOC2"/>
        <w:tabs>
          <w:tab w:val="right" w:leader="dot" w:pos="8306"/>
        </w:tabs>
      </w:pPr>
      <w:hyperlink w:anchor="_Toc31484" w:history="1">
        <w:r>
          <w:rPr>
            <w:rFonts w:ascii="仿宋" w:eastAsia="仿宋" w:hAnsi="仿宋" w:cs="仿宋" w:hint="eastAsia"/>
            <w:lang w:eastAsia="zh-CN"/>
          </w:rPr>
          <w:t>(一)、提供施工设备服务项目背景分析</w:t>
        </w:r>
        <w:r>
          <w:tab/>
        </w:r>
        <w:r>
          <w:fldChar w:fldCharType="begin"/>
        </w:r>
        <w:r>
          <w:instrText xml:space="preserve"> PAGEREF _Toc31484 \h </w:instrText>
        </w:r>
        <w:r>
          <w:fldChar w:fldCharType="separate"/>
        </w:r>
        <w:r>
          <w:t>13</w:t>
        </w:r>
        <w:r>
          <w:fldChar w:fldCharType="end"/>
        </w:r>
      </w:hyperlink>
    </w:p>
    <w:p>
      <w:pPr>
        <w:pStyle w:val="TOC2"/>
        <w:tabs>
          <w:tab w:val="right" w:leader="dot" w:pos="8306"/>
        </w:tabs>
      </w:pPr>
      <w:hyperlink w:anchor="_Toc7046" w:history="1">
        <w:r>
          <w:rPr>
            <w:rFonts w:ascii="仿宋" w:eastAsia="仿宋" w:hAnsi="仿宋" w:cs="仿宋" w:hint="eastAsia"/>
            <w:lang w:eastAsia="zh-CN"/>
          </w:rPr>
          <w:t>(二)、提供施工设备服务项目建设必要性分析</w:t>
        </w:r>
        <w:r>
          <w:tab/>
        </w:r>
        <w:r>
          <w:fldChar w:fldCharType="begin"/>
        </w:r>
        <w:r>
          <w:instrText xml:space="preserve"> PAGEREF _Toc7046 \h </w:instrText>
        </w:r>
        <w:r>
          <w:fldChar w:fldCharType="separate"/>
        </w:r>
        <w:r>
          <w:t>15</w:t>
        </w:r>
        <w:r>
          <w:fldChar w:fldCharType="end"/>
        </w:r>
      </w:hyperlink>
    </w:p>
    <w:p>
      <w:pPr>
        <w:pStyle w:val="TOC1"/>
        <w:tabs>
          <w:tab w:val="right" w:leader="dot" w:pos="8306"/>
        </w:tabs>
      </w:pPr>
      <w:hyperlink w:anchor="_Toc23145" w:history="1">
        <w:r>
          <w:rPr>
            <w:rFonts w:ascii="仿宋" w:eastAsia="仿宋" w:hAnsi="仿宋" w:cs="仿宋" w:hint="eastAsia"/>
            <w:lang w:eastAsia="zh-CN"/>
          </w:rPr>
          <w:t>六、提供施工设备服务项目危机管理</w:t>
        </w:r>
        <w:r>
          <w:tab/>
        </w:r>
        <w:r>
          <w:fldChar w:fldCharType="begin"/>
        </w:r>
        <w:r>
          <w:instrText xml:space="preserve"> PAGEREF _Toc23145 \h </w:instrText>
        </w:r>
        <w:r>
          <w:fldChar w:fldCharType="separate"/>
        </w:r>
        <w:r>
          <w:t>16</w:t>
        </w:r>
        <w:r>
          <w:fldChar w:fldCharType="end"/>
        </w:r>
      </w:hyperlink>
    </w:p>
    <w:p>
      <w:pPr>
        <w:pStyle w:val="TOC2"/>
        <w:tabs>
          <w:tab w:val="right" w:leader="dot" w:pos="8306"/>
        </w:tabs>
      </w:pPr>
      <w:hyperlink w:anchor="_Toc22769" w:history="1">
        <w:r>
          <w:rPr>
            <w:rFonts w:ascii="仿宋" w:eastAsia="仿宋" w:hAnsi="仿宋" w:cs="仿宋" w:hint="eastAsia"/>
            <w:lang w:eastAsia="zh-CN"/>
          </w:rPr>
          <w:t>(一)、危机预警与识别</w:t>
        </w:r>
        <w:r>
          <w:tab/>
        </w:r>
        <w:r>
          <w:fldChar w:fldCharType="begin"/>
        </w:r>
        <w:r>
          <w:instrText xml:space="preserve"> PAGEREF _Toc22769 \h </w:instrText>
        </w:r>
        <w:r>
          <w:fldChar w:fldCharType="separate"/>
        </w:r>
        <w:r>
          <w:t>16</w:t>
        </w:r>
        <w:r>
          <w:fldChar w:fldCharType="end"/>
        </w:r>
      </w:hyperlink>
    </w:p>
    <w:p>
      <w:pPr>
        <w:pStyle w:val="TOC2"/>
        <w:tabs>
          <w:tab w:val="right" w:leader="dot" w:pos="8306"/>
        </w:tabs>
      </w:pPr>
      <w:hyperlink w:anchor="_Toc5556" w:history="1">
        <w:r>
          <w:rPr>
            <w:rFonts w:ascii="仿宋" w:eastAsia="仿宋" w:hAnsi="仿宋" w:cs="仿宋" w:hint="eastAsia"/>
            <w:lang w:eastAsia="zh-CN"/>
          </w:rPr>
          <w:t>(二)、危机应对与恢复</w:t>
        </w:r>
        <w:r>
          <w:tab/>
        </w:r>
        <w:r>
          <w:fldChar w:fldCharType="begin"/>
        </w:r>
        <w:r>
          <w:instrText xml:space="preserve"> PAGEREF _Toc5556 \h </w:instrText>
        </w:r>
        <w:r>
          <w:fldChar w:fldCharType="separate"/>
        </w:r>
        <w:r>
          <w:t>17</w:t>
        </w:r>
        <w:r>
          <w:fldChar w:fldCharType="end"/>
        </w:r>
      </w:hyperlink>
    </w:p>
    <w:p>
      <w:pPr>
        <w:pStyle w:val="TOC1"/>
        <w:tabs>
          <w:tab w:val="right" w:leader="dot" w:pos="8306"/>
        </w:tabs>
      </w:pPr>
      <w:hyperlink w:anchor="_Toc14474" w:history="1">
        <w:r>
          <w:rPr>
            <w:rFonts w:ascii="仿宋" w:eastAsia="仿宋" w:hAnsi="仿宋" w:cs="仿宋" w:hint="eastAsia"/>
            <w:lang w:eastAsia="zh-CN"/>
          </w:rPr>
          <w:t>七、提供施工设备服务项目人力资源管理</w:t>
        </w:r>
        <w:r>
          <w:tab/>
        </w:r>
        <w:r>
          <w:fldChar w:fldCharType="begin"/>
        </w:r>
        <w:r>
          <w:instrText xml:space="preserve"> PAGEREF _Toc14474 \h </w:instrText>
        </w:r>
        <w:r>
          <w:fldChar w:fldCharType="separate"/>
        </w:r>
        <w:r>
          <w:t>19</w:t>
        </w:r>
        <w:r>
          <w:fldChar w:fldCharType="end"/>
        </w:r>
      </w:hyperlink>
    </w:p>
    <w:p>
      <w:pPr>
        <w:pStyle w:val="TOC2"/>
        <w:tabs>
          <w:tab w:val="right" w:leader="dot" w:pos="8306"/>
        </w:tabs>
      </w:pPr>
      <w:hyperlink w:anchor="_Toc32281" w:history="1">
        <w:r>
          <w:rPr>
            <w:rFonts w:ascii="仿宋" w:eastAsia="仿宋" w:hAnsi="仿宋" w:cs="仿宋" w:hint="eastAsia"/>
            <w:lang w:eastAsia="zh-CN"/>
          </w:rPr>
          <w:t>(一)、建立健全的预算管理制度</w:t>
        </w:r>
        <w:r>
          <w:tab/>
        </w:r>
        <w:r>
          <w:fldChar w:fldCharType="begin"/>
        </w:r>
        <w:r>
          <w:instrText xml:space="preserve"> PAGEREF _Toc32281 \h </w:instrText>
        </w:r>
        <w:r>
          <w:fldChar w:fldCharType="separate"/>
        </w:r>
        <w:r>
          <w:t>19</w:t>
        </w:r>
        <w:r>
          <w:fldChar w:fldCharType="end"/>
        </w:r>
      </w:hyperlink>
    </w:p>
    <w:p>
      <w:pPr>
        <w:pStyle w:val="TOC2"/>
        <w:tabs>
          <w:tab w:val="right" w:leader="dot" w:pos="8306"/>
        </w:tabs>
      </w:pPr>
      <w:hyperlink w:anchor="_Toc14057" w:history="1">
        <w:r>
          <w:rPr>
            <w:rFonts w:ascii="仿宋" w:eastAsia="仿宋" w:hAnsi="仿宋" w:cs="仿宋" w:hint="eastAsia"/>
            <w:lang w:eastAsia="zh-CN"/>
          </w:rPr>
          <w:t>(二)、加强资金流动监控</w:t>
        </w:r>
        <w:r>
          <w:tab/>
        </w:r>
        <w:r>
          <w:fldChar w:fldCharType="begin"/>
        </w:r>
        <w:r>
          <w:instrText xml:space="preserve"> PAGEREF _Toc14057 \h </w:instrText>
        </w:r>
        <w:r>
          <w:fldChar w:fldCharType="separate"/>
        </w:r>
        <w:r>
          <w:t>21</w:t>
        </w:r>
        <w:r>
          <w:fldChar w:fldCharType="end"/>
        </w:r>
      </w:hyperlink>
    </w:p>
    <w:p>
      <w:pPr>
        <w:pStyle w:val="TOC2"/>
        <w:tabs>
          <w:tab w:val="right" w:leader="dot" w:pos="8306"/>
        </w:tabs>
      </w:pPr>
      <w:hyperlink w:anchor="_Toc29940" w:history="1">
        <w:r>
          <w:rPr>
            <w:rFonts w:ascii="仿宋" w:eastAsia="仿宋" w:hAnsi="仿宋" w:cs="仿宋" w:hint="eastAsia"/>
            <w:lang w:eastAsia="zh-CN"/>
          </w:rPr>
          <w:t>(三)、制定完善的风险控制机制</w:t>
        </w:r>
        <w:r>
          <w:tab/>
        </w:r>
        <w:r>
          <w:fldChar w:fldCharType="begin"/>
        </w:r>
        <w:r>
          <w:instrText xml:space="preserve"> PAGEREF _Toc29940 \h </w:instrText>
        </w:r>
        <w:r>
          <w:fldChar w:fldCharType="separate"/>
        </w:r>
        <w:r>
          <w:t>22</w:t>
        </w:r>
        <w:r>
          <w:fldChar w:fldCharType="end"/>
        </w:r>
      </w:hyperlink>
    </w:p>
    <w:p>
      <w:pPr>
        <w:pStyle w:val="TOC2"/>
        <w:tabs>
          <w:tab w:val="right" w:leader="dot" w:pos="8306"/>
        </w:tabs>
      </w:pPr>
      <w:hyperlink w:anchor="_Toc12947" w:history="1">
        <w:r>
          <w:rPr>
            <w:rFonts w:ascii="仿宋" w:eastAsia="仿宋" w:hAnsi="仿宋" w:cs="仿宋" w:hint="eastAsia"/>
            <w:lang w:eastAsia="zh-CN"/>
          </w:rPr>
          <w:t>(四)、优化成本管理</w:t>
        </w:r>
        <w:r>
          <w:tab/>
        </w:r>
        <w:r>
          <w:fldChar w:fldCharType="begin"/>
        </w:r>
        <w:r>
          <w:instrText xml:space="preserve"> PAGEREF _Toc12947 \h </w:instrText>
        </w:r>
        <w:r>
          <w:fldChar w:fldCharType="separate"/>
        </w:r>
        <w:r>
          <w:t>23</w:t>
        </w:r>
        <w:r>
          <w:fldChar w:fldCharType="end"/>
        </w:r>
      </w:hyperlink>
    </w:p>
    <w:p>
      <w:pPr>
        <w:pStyle w:val="TOC1"/>
        <w:tabs>
          <w:tab w:val="right" w:leader="dot" w:pos="8306"/>
        </w:tabs>
      </w:pPr>
      <w:hyperlink w:anchor="_Toc16099" w:history="1">
        <w:r>
          <w:rPr>
            <w:rFonts w:ascii="仿宋" w:eastAsia="仿宋" w:hAnsi="仿宋" w:cs="仿宋" w:hint="eastAsia"/>
            <w:lang w:eastAsia="zh-CN"/>
          </w:rPr>
          <w:t>八、生产安全保护</w:t>
        </w:r>
        <w:r>
          <w:tab/>
        </w:r>
        <w:r>
          <w:fldChar w:fldCharType="begin"/>
        </w:r>
        <w:r>
          <w:instrText xml:space="preserve"> PAGEREF _Toc16099 \h </w:instrText>
        </w:r>
        <w:r>
          <w:fldChar w:fldCharType="separate"/>
        </w:r>
        <w:r>
          <w:t>25</w:t>
        </w:r>
        <w:r>
          <w:fldChar w:fldCharType="end"/>
        </w:r>
      </w:hyperlink>
    </w:p>
    <w:p>
      <w:pPr>
        <w:pStyle w:val="TOC2"/>
        <w:tabs>
          <w:tab w:val="right" w:leader="dot" w:pos="8306"/>
        </w:tabs>
      </w:pPr>
      <w:hyperlink w:anchor="_Toc1303" w:history="1">
        <w:r>
          <w:rPr>
            <w:rFonts w:ascii="仿宋" w:eastAsia="仿宋" w:hAnsi="仿宋" w:cs="仿宋" w:hint="eastAsia"/>
            <w:lang w:eastAsia="zh-CN"/>
          </w:rPr>
          <w:t>(一)、消防安全</w:t>
        </w:r>
        <w:r>
          <w:tab/>
        </w:r>
        <w:r>
          <w:fldChar w:fldCharType="begin"/>
        </w:r>
        <w:r>
          <w:instrText xml:space="preserve"> PAGEREF _Toc1303 \h </w:instrText>
        </w:r>
        <w:r>
          <w:fldChar w:fldCharType="separate"/>
        </w:r>
        <w:r>
          <w:t>25</w:t>
        </w:r>
        <w:r>
          <w:fldChar w:fldCharType="end"/>
        </w:r>
      </w:hyperlink>
    </w:p>
    <w:p>
      <w:pPr>
        <w:pStyle w:val="TOC2"/>
        <w:tabs>
          <w:tab w:val="right" w:leader="dot" w:pos="8306"/>
        </w:tabs>
      </w:pPr>
      <w:hyperlink w:anchor="_Toc256" w:history="1">
        <w:r>
          <w:rPr>
            <w:rFonts w:ascii="仿宋" w:eastAsia="仿宋" w:hAnsi="仿宋" w:cs="仿宋" w:hint="eastAsia"/>
            <w:lang w:eastAsia="zh-CN"/>
          </w:rPr>
          <w:t>(二)、防火防爆总图布置措施</w:t>
        </w:r>
        <w:r>
          <w:tab/>
        </w:r>
        <w:r>
          <w:fldChar w:fldCharType="begin"/>
        </w:r>
        <w:r>
          <w:instrText xml:space="preserve"> PAGEREF _Toc256 \h </w:instrText>
        </w:r>
        <w:r>
          <w:fldChar w:fldCharType="separate"/>
        </w:r>
        <w:r>
          <w:t>26</w:t>
        </w:r>
        <w:r>
          <w:fldChar w:fldCharType="end"/>
        </w:r>
      </w:hyperlink>
    </w:p>
    <w:p>
      <w:pPr>
        <w:pStyle w:val="TOC2"/>
        <w:tabs>
          <w:tab w:val="right" w:leader="dot" w:pos="8306"/>
        </w:tabs>
      </w:pPr>
      <w:hyperlink w:anchor="_Toc12771" w:history="1">
        <w:r>
          <w:rPr>
            <w:rFonts w:ascii="仿宋" w:eastAsia="仿宋" w:hAnsi="仿宋" w:cs="仿宋" w:hint="eastAsia"/>
            <w:lang w:eastAsia="zh-CN"/>
          </w:rPr>
          <w:t>(三)、自然灾害防范措施</w:t>
        </w:r>
        <w:r>
          <w:tab/>
        </w:r>
        <w:r>
          <w:fldChar w:fldCharType="begin"/>
        </w:r>
        <w:r>
          <w:instrText xml:space="preserve"> PAGEREF _Toc12771 \h </w:instrText>
        </w:r>
        <w:r>
          <w:fldChar w:fldCharType="separate"/>
        </w:r>
        <w:r>
          <w:t>27</w:t>
        </w:r>
        <w:r>
          <w:fldChar w:fldCharType="end"/>
        </w:r>
      </w:hyperlink>
    </w:p>
    <w:p>
      <w:pPr>
        <w:pStyle w:val="TOC2"/>
        <w:tabs>
          <w:tab w:val="right" w:leader="dot" w:pos="8306"/>
        </w:tabs>
      </w:pPr>
      <w:hyperlink w:anchor="_Toc16596" w:history="1">
        <w:r>
          <w:rPr>
            <w:rFonts w:ascii="仿宋" w:eastAsia="仿宋" w:hAnsi="仿宋" w:cs="仿宋" w:hint="eastAsia"/>
            <w:lang w:eastAsia="zh-CN"/>
          </w:rPr>
          <w:t>(四)、安全色及安全标志使用要求</w:t>
        </w:r>
        <w:r>
          <w:tab/>
        </w:r>
        <w:r>
          <w:fldChar w:fldCharType="begin"/>
        </w:r>
        <w:r>
          <w:instrText xml:space="preserve"> PAGEREF _Toc16596 \h </w:instrText>
        </w:r>
        <w:r>
          <w:fldChar w:fldCharType="separate"/>
        </w:r>
        <w:r>
          <w:t>28</w:t>
        </w:r>
        <w:r>
          <w:fldChar w:fldCharType="end"/>
        </w:r>
      </w:hyperlink>
    </w:p>
    <w:p>
      <w:pPr>
        <w:pStyle w:val="TOC2"/>
        <w:tabs>
          <w:tab w:val="right" w:leader="dot" w:pos="8306"/>
        </w:tabs>
      </w:pPr>
      <w:hyperlink w:anchor="_Toc16613" w:history="1">
        <w:r>
          <w:rPr>
            <w:rFonts w:ascii="仿宋" w:eastAsia="仿宋" w:hAnsi="仿宋" w:cs="仿宋" w:hint="eastAsia"/>
            <w:lang w:eastAsia="zh-CN"/>
          </w:rPr>
          <w:t>(五)、防尘防毒措施</w:t>
        </w:r>
        <w:r>
          <w:tab/>
        </w:r>
        <w:r>
          <w:fldChar w:fldCharType="begin"/>
        </w:r>
        <w:r>
          <w:instrText xml:space="preserve"> PAGEREF _Toc16613 \h </w:instrText>
        </w:r>
        <w:r>
          <w:fldChar w:fldCharType="separate"/>
        </w:r>
        <w:r>
          <w:t>29</w:t>
        </w:r>
        <w:r>
          <w:fldChar w:fldCharType="end"/>
        </w:r>
      </w:hyperlink>
    </w:p>
    <w:p>
      <w:pPr>
        <w:pStyle w:val="TOC2"/>
        <w:tabs>
          <w:tab w:val="right" w:leader="dot" w:pos="8306"/>
        </w:tabs>
      </w:pPr>
      <w:hyperlink w:anchor="_Toc17648" w:history="1">
        <w:r>
          <w:rPr>
            <w:rFonts w:ascii="仿宋" w:eastAsia="仿宋" w:hAnsi="仿宋" w:cs="仿宋" w:hint="eastAsia"/>
            <w:lang w:eastAsia="zh-CN"/>
          </w:rPr>
          <w:t>(六)、防静电、触电防护及防雷措施</w:t>
        </w:r>
        <w:r>
          <w:tab/>
        </w:r>
        <w:r>
          <w:fldChar w:fldCharType="begin"/>
        </w:r>
        <w:r>
          <w:instrText xml:space="preserve"> PAGEREF _Toc17648 \h </w:instrText>
        </w:r>
        <w:r>
          <w:fldChar w:fldCharType="separate"/>
        </w:r>
        <w:r>
          <w:t>30</w:t>
        </w:r>
        <w:r>
          <w:fldChar w:fldCharType="end"/>
        </w:r>
      </w:hyperlink>
    </w:p>
    <w:p>
      <w:pPr>
        <w:pStyle w:val="TOC2"/>
        <w:tabs>
          <w:tab w:val="right" w:leader="dot" w:pos="8306"/>
        </w:tabs>
      </w:pPr>
      <w:hyperlink w:anchor="_Toc19269" w:history="1">
        <w:r>
          <w:rPr>
            <w:rFonts w:ascii="仿宋" w:eastAsia="仿宋" w:hAnsi="仿宋" w:cs="仿宋" w:hint="eastAsia"/>
            <w:lang w:eastAsia="zh-CN"/>
          </w:rPr>
          <w:t>(七)、机械设备安全保障措施</w:t>
        </w:r>
        <w:r>
          <w:tab/>
        </w:r>
        <w:r>
          <w:fldChar w:fldCharType="begin"/>
        </w:r>
        <w:r>
          <w:instrText xml:space="preserve"> PAGEREF _Toc19269 \h </w:instrText>
        </w:r>
        <w:r>
          <w:fldChar w:fldCharType="separate"/>
        </w:r>
        <w:r>
          <w:t>32</w:t>
        </w:r>
        <w:r>
          <w:fldChar w:fldCharType="end"/>
        </w:r>
      </w:hyperlink>
    </w:p>
    <w:p>
      <w:pPr>
        <w:pStyle w:val="TOC1"/>
        <w:tabs>
          <w:tab w:val="right" w:leader="dot" w:pos="8306"/>
        </w:tabs>
      </w:pPr>
      <w:hyperlink w:anchor="_Toc25429" w:history="1">
        <w:r>
          <w:rPr>
            <w:rFonts w:ascii="仿宋" w:eastAsia="仿宋" w:hAnsi="仿宋" w:cs="仿宋" w:hint="eastAsia"/>
            <w:lang w:eastAsia="zh-CN"/>
          </w:rPr>
          <w:t>九、提供施工设备服务项目创新与研发</w:t>
        </w:r>
        <w:r>
          <w:tab/>
        </w:r>
        <w:r>
          <w:fldChar w:fldCharType="begin"/>
        </w:r>
        <w:r>
          <w:instrText xml:space="preserve"> PAGEREF _Toc25429 \h </w:instrText>
        </w:r>
        <w:r>
          <w:fldChar w:fldCharType="separate"/>
        </w:r>
        <w:r>
          <w:t>33</w:t>
        </w:r>
        <w:r>
          <w:fldChar w:fldCharType="end"/>
        </w:r>
      </w:hyperlink>
    </w:p>
    <w:p>
      <w:pPr>
        <w:pStyle w:val="TOC2"/>
        <w:tabs>
          <w:tab w:val="right" w:leader="dot" w:pos="8306"/>
        </w:tabs>
      </w:pPr>
      <w:hyperlink w:anchor="_Toc12969" w:history="1">
        <w:r>
          <w:rPr>
            <w:rFonts w:ascii="仿宋" w:eastAsia="仿宋" w:hAnsi="仿宋" w:cs="仿宋" w:hint="eastAsia"/>
            <w:lang w:eastAsia="zh-CN"/>
          </w:rPr>
          <w:t>(一)、创新策略与方向</w:t>
        </w:r>
        <w:r>
          <w:tab/>
        </w:r>
        <w:r>
          <w:fldChar w:fldCharType="begin"/>
        </w:r>
        <w:r>
          <w:instrText xml:space="preserve"> PAGEREF _Toc12969 \h </w:instrText>
        </w:r>
        <w:r>
          <w:fldChar w:fldCharType="separate"/>
        </w:r>
        <w:r>
          <w:t>33</w:t>
        </w:r>
        <w:r>
          <w:fldChar w:fldCharType="end"/>
        </w:r>
      </w:hyperlink>
    </w:p>
    <w:p>
      <w:pPr>
        <w:pStyle w:val="TOC2"/>
        <w:tabs>
          <w:tab w:val="right" w:leader="dot" w:pos="8306"/>
        </w:tabs>
      </w:pPr>
      <w:hyperlink w:anchor="_Toc29711" w:history="1">
        <w:r>
          <w:rPr>
            <w:rFonts w:ascii="仿宋" w:eastAsia="仿宋" w:hAnsi="仿宋" w:cs="仿宋" w:hint="eastAsia"/>
            <w:lang w:eastAsia="zh-CN"/>
          </w:rPr>
          <w:t>(二)、研发规划与投入</w:t>
        </w:r>
        <w:r>
          <w:tab/>
        </w:r>
        <w:r>
          <w:fldChar w:fldCharType="begin"/>
        </w:r>
        <w:r>
          <w:instrText xml:space="preserve"> PAGEREF _Toc29711 \h </w:instrText>
        </w:r>
        <w:r>
          <w:fldChar w:fldCharType="separate"/>
        </w:r>
        <w:r>
          <w:t>34</w:t>
        </w:r>
        <w:r>
          <w:fldChar w:fldCharType="end"/>
        </w:r>
      </w:hyperlink>
    </w:p>
    <w:p>
      <w:pPr>
        <w:pStyle w:val="TOC1"/>
        <w:tabs>
          <w:tab w:val="right" w:leader="dot" w:pos="8306"/>
        </w:tabs>
      </w:pPr>
      <w:hyperlink w:anchor="_Toc32744" w:history="1">
        <w:r>
          <w:rPr>
            <w:rFonts w:ascii="仿宋" w:eastAsia="仿宋" w:hAnsi="仿宋" w:cs="仿宋" w:hint="eastAsia"/>
            <w:lang w:eastAsia="zh-CN"/>
          </w:rPr>
          <w:t>十、提供施工设备服务项目投资规划</w:t>
        </w:r>
        <w:r>
          <w:tab/>
        </w:r>
        <w:r>
          <w:fldChar w:fldCharType="begin"/>
        </w:r>
        <w:r>
          <w:instrText xml:space="preserve"> PAGEREF _Toc32744 \h </w:instrText>
        </w:r>
        <w:r>
          <w:fldChar w:fldCharType="separate"/>
        </w:r>
        <w:r>
          <w:t>36</w:t>
        </w:r>
        <w:r>
          <w:fldChar w:fldCharType="end"/>
        </w:r>
      </w:hyperlink>
    </w:p>
    <w:p>
      <w:pPr>
        <w:pStyle w:val="TOC2"/>
        <w:tabs>
          <w:tab w:val="right" w:leader="dot" w:pos="8306"/>
        </w:tabs>
      </w:pPr>
      <w:hyperlink w:anchor="_Toc4526" w:history="1">
        <w:r>
          <w:rPr>
            <w:rFonts w:ascii="仿宋" w:eastAsia="仿宋" w:hAnsi="仿宋" w:cs="仿宋" w:hint="eastAsia"/>
            <w:lang w:eastAsia="zh-CN"/>
          </w:rPr>
          <w:t>(一)、提供施工设备服务项目总投资估算</w:t>
        </w:r>
        <w:r>
          <w:tab/>
        </w:r>
        <w:r>
          <w:fldChar w:fldCharType="begin"/>
        </w:r>
        <w:r>
          <w:instrText xml:space="preserve"> PAGEREF _Toc4526 \h </w:instrText>
        </w:r>
        <w:r>
          <w:fldChar w:fldCharType="separate"/>
        </w:r>
        <w:r>
          <w:t>36</w:t>
        </w:r>
        <w:r>
          <w:fldChar w:fldCharType="end"/>
        </w:r>
      </w:hyperlink>
    </w:p>
    <w:p>
      <w:pPr>
        <w:pStyle w:val="TOC2"/>
        <w:tabs>
          <w:tab w:val="right" w:leader="dot" w:pos="8306"/>
        </w:tabs>
      </w:pPr>
      <w:hyperlink w:anchor="_Toc3100" w:history="1">
        <w:r>
          <w:rPr>
            <w:rFonts w:ascii="仿宋" w:eastAsia="仿宋" w:hAnsi="仿宋" w:cs="仿宋" w:hint="eastAsia"/>
            <w:lang w:eastAsia="zh-CN"/>
          </w:rPr>
          <w:t>(二)、资金筹措</w:t>
        </w:r>
        <w:r>
          <w:tab/>
        </w:r>
        <w:r>
          <w:fldChar w:fldCharType="begin"/>
        </w:r>
        <w:r>
          <w:instrText xml:space="preserve"> PAGEREF _Toc3100 \h </w:instrText>
        </w:r>
        <w:r>
          <w:fldChar w:fldCharType="separate"/>
        </w:r>
        <w:r>
          <w:t>38</w:t>
        </w:r>
        <w:r>
          <w:fldChar w:fldCharType="end"/>
        </w:r>
      </w:hyperlink>
    </w:p>
    <w:p>
      <w:pPr>
        <w:pStyle w:val="TOC1"/>
        <w:tabs>
          <w:tab w:val="right" w:leader="dot" w:pos="8306"/>
        </w:tabs>
      </w:pPr>
      <w:hyperlink w:anchor="_Toc24194" w:history="1">
        <w:r>
          <w:rPr>
            <w:rFonts w:ascii="仿宋" w:eastAsia="仿宋" w:hAnsi="仿宋" w:cs="仿宋" w:hint="eastAsia"/>
            <w:lang w:eastAsia="zh-CN"/>
          </w:rPr>
          <w:t>十一、提供施工设备服务项目经营效益</w:t>
        </w:r>
        <w:r>
          <w:tab/>
        </w:r>
        <w:r>
          <w:fldChar w:fldCharType="begin"/>
        </w:r>
        <w:r>
          <w:instrText xml:space="preserve"> PAGEREF _Toc24194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25" w:history="1">
        <w:r>
          <w:rPr>
            <w:rFonts w:ascii="仿宋" w:eastAsia="仿宋" w:hAnsi="仿宋" w:cs="仿宋" w:hint="eastAsia"/>
            <w:lang w:eastAsia="zh-CN"/>
          </w:rPr>
          <w:t>(一)、经济评价财务测算</w:t>
        </w:r>
        <w:r>
          <w:tab/>
        </w:r>
        <w:r>
          <w:fldChar w:fldCharType="begin"/>
        </w:r>
        <w:r>
          <w:instrText xml:space="preserve"> PAGEREF _Toc28525 \h </w:instrText>
        </w:r>
        <w:r>
          <w:fldChar w:fldCharType="separate"/>
        </w:r>
        <w:r>
          <w:t>38</w:t>
        </w:r>
        <w:r>
          <w:fldChar w:fldCharType="end"/>
        </w:r>
      </w:hyperlink>
    </w:p>
    <w:p>
      <w:pPr>
        <w:pStyle w:val="TOC2"/>
        <w:tabs>
          <w:tab w:val="right" w:leader="dot" w:pos="8306"/>
        </w:tabs>
      </w:pPr>
      <w:hyperlink w:anchor="_Toc31944" w:history="1">
        <w:r>
          <w:rPr>
            <w:rFonts w:ascii="仿宋" w:eastAsia="仿宋" w:hAnsi="仿宋" w:cs="仿宋" w:hint="eastAsia"/>
            <w:lang w:eastAsia="zh-CN"/>
          </w:rPr>
          <w:t>(二)、提供施工设备服务项目盈利能力分析</w:t>
        </w:r>
        <w:r>
          <w:tab/>
        </w:r>
        <w:r>
          <w:fldChar w:fldCharType="begin"/>
        </w:r>
        <w:r>
          <w:instrText xml:space="preserve"> PAGEREF _Toc31944 \h </w:instrText>
        </w:r>
        <w:r>
          <w:fldChar w:fldCharType="separate"/>
        </w:r>
        <w:r>
          <w:t>40</w:t>
        </w:r>
        <w:r>
          <w:fldChar w:fldCharType="end"/>
        </w:r>
      </w:hyperlink>
    </w:p>
    <w:p>
      <w:pPr>
        <w:pStyle w:val="TOC1"/>
        <w:tabs>
          <w:tab w:val="right" w:leader="dot" w:pos="8306"/>
        </w:tabs>
      </w:pPr>
      <w:hyperlink w:anchor="_Toc19214" w:history="1">
        <w:r>
          <w:rPr>
            <w:rFonts w:ascii="仿宋" w:eastAsia="仿宋" w:hAnsi="仿宋" w:cs="仿宋" w:hint="eastAsia"/>
            <w:lang w:eastAsia="zh-CN"/>
          </w:rPr>
          <w:t>十二、提供施工设备服务项目环境影响分析</w:t>
        </w:r>
        <w:r>
          <w:tab/>
        </w:r>
        <w:r>
          <w:fldChar w:fldCharType="begin"/>
        </w:r>
        <w:r>
          <w:instrText xml:space="preserve"> PAGEREF _Toc19214 \h </w:instrText>
        </w:r>
        <w:r>
          <w:fldChar w:fldCharType="separate"/>
        </w:r>
        <w:r>
          <w:t>40</w:t>
        </w:r>
        <w:r>
          <w:fldChar w:fldCharType="end"/>
        </w:r>
      </w:hyperlink>
    </w:p>
    <w:p>
      <w:pPr>
        <w:pStyle w:val="TOC2"/>
        <w:tabs>
          <w:tab w:val="right" w:leader="dot" w:pos="8306"/>
        </w:tabs>
      </w:pPr>
      <w:hyperlink w:anchor="_Toc6442" w:history="1">
        <w:r>
          <w:rPr>
            <w:rFonts w:ascii="仿宋" w:eastAsia="仿宋" w:hAnsi="仿宋" w:cs="仿宋" w:hint="eastAsia"/>
            <w:lang w:eastAsia="zh-CN"/>
          </w:rPr>
          <w:t>(一)、建设区域环境质量现状</w:t>
        </w:r>
        <w:r>
          <w:tab/>
        </w:r>
        <w:r>
          <w:fldChar w:fldCharType="begin"/>
        </w:r>
        <w:r>
          <w:instrText xml:space="preserve"> PAGEREF _Toc6442 \h </w:instrText>
        </w:r>
        <w:r>
          <w:fldChar w:fldCharType="separate"/>
        </w:r>
        <w:r>
          <w:t>40</w:t>
        </w:r>
        <w:r>
          <w:fldChar w:fldCharType="end"/>
        </w:r>
      </w:hyperlink>
    </w:p>
    <w:p>
      <w:pPr>
        <w:pStyle w:val="TOC2"/>
        <w:tabs>
          <w:tab w:val="right" w:leader="dot" w:pos="8306"/>
        </w:tabs>
      </w:pPr>
      <w:hyperlink w:anchor="_Toc28735" w:history="1">
        <w:r>
          <w:rPr>
            <w:rFonts w:ascii="仿宋" w:eastAsia="仿宋" w:hAnsi="仿宋" w:cs="仿宋" w:hint="eastAsia"/>
            <w:lang w:eastAsia="zh-CN"/>
          </w:rPr>
          <w:t>(二)、建设期环境保护</w:t>
        </w:r>
        <w:r>
          <w:tab/>
        </w:r>
        <w:r>
          <w:fldChar w:fldCharType="begin"/>
        </w:r>
        <w:r>
          <w:instrText xml:space="preserve"> PAGEREF _Toc28735 \h </w:instrText>
        </w:r>
        <w:r>
          <w:fldChar w:fldCharType="separate"/>
        </w:r>
        <w:r>
          <w:t>42</w:t>
        </w:r>
        <w:r>
          <w:fldChar w:fldCharType="end"/>
        </w:r>
      </w:hyperlink>
    </w:p>
    <w:p>
      <w:pPr>
        <w:pStyle w:val="TOC2"/>
        <w:tabs>
          <w:tab w:val="right" w:leader="dot" w:pos="8306"/>
        </w:tabs>
      </w:pPr>
      <w:hyperlink w:anchor="_Toc8759" w:history="1">
        <w:r>
          <w:rPr>
            <w:rFonts w:ascii="仿宋" w:eastAsia="仿宋" w:hAnsi="仿宋" w:cs="仿宋" w:hint="eastAsia"/>
            <w:lang w:eastAsia="zh-CN"/>
          </w:rPr>
          <w:t>(三)、运营期环境保护</w:t>
        </w:r>
        <w:r>
          <w:tab/>
        </w:r>
        <w:r>
          <w:fldChar w:fldCharType="begin"/>
        </w:r>
        <w:r>
          <w:instrText xml:space="preserve"> PAGEREF _Toc8759 \h </w:instrText>
        </w:r>
        <w:r>
          <w:fldChar w:fldCharType="separate"/>
        </w:r>
        <w:r>
          <w:t>43</w:t>
        </w:r>
        <w:r>
          <w:fldChar w:fldCharType="end"/>
        </w:r>
      </w:hyperlink>
    </w:p>
    <w:p>
      <w:pPr>
        <w:pStyle w:val="TOC2"/>
        <w:tabs>
          <w:tab w:val="right" w:leader="dot" w:pos="8306"/>
        </w:tabs>
      </w:pPr>
      <w:hyperlink w:anchor="_Toc13400" w:history="1">
        <w:r>
          <w:rPr>
            <w:rFonts w:ascii="仿宋" w:eastAsia="仿宋" w:hAnsi="仿宋" w:cs="仿宋" w:hint="eastAsia"/>
            <w:lang w:eastAsia="zh-CN"/>
          </w:rPr>
          <w:t>(四)、提供施工设备服务项目建设对区域经济的影响</w:t>
        </w:r>
        <w:r>
          <w:tab/>
        </w:r>
        <w:r>
          <w:fldChar w:fldCharType="begin"/>
        </w:r>
        <w:r>
          <w:instrText xml:space="preserve"> PAGEREF _Toc13400 \h </w:instrText>
        </w:r>
        <w:r>
          <w:fldChar w:fldCharType="separate"/>
        </w:r>
        <w:r>
          <w:t>45</w:t>
        </w:r>
        <w:r>
          <w:fldChar w:fldCharType="end"/>
        </w:r>
      </w:hyperlink>
    </w:p>
    <w:p>
      <w:pPr>
        <w:pStyle w:val="TOC2"/>
        <w:tabs>
          <w:tab w:val="right" w:leader="dot" w:pos="8306"/>
        </w:tabs>
      </w:pPr>
      <w:hyperlink w:anchor="_Toc23755" w:history="1">
        <w:r>
          <w:rPr>
            <w:rFonts w:ascii="仿宋" w:eastAsia="仿宋" w:hAnsi="仿宋" w:cs="仿宋" w:hint="eastAsia"/>
            <w:lang w:eastAsia="zh-CN"/>
          </w:rPr>
          <w:t>(五)、废弃物处理</w:t>
        </w:r>
        <w:r>
          <w:tab/>
        </w:r>
        <w:r>
          <w:fldChar w:fldCharType="begin"/>
        </w:r>
        <w:r>
          <w:instrText xml:space="preserve"> PAGEREF _Toc23755 \h </w:instrText>
        </w:r>
        <w:r>
          <w:fldChar w:fldCharType="separate"/>
        </w:r>
        <w:r>
          <w:t>46</w:t>
        </w:r>
        <w:r>
          <w:fldChar w:fldCharType="end"/>
        </w:r>
      </w:hyperlink>
    </w:p>
    <w:p>
      <w:pPr>
        <w:pStyle w:val="TOC2"/>
        <w:tabs>
          <w:tab w:val="right" w:leader="dot" w:pos="8306"/>
        </w:tabs>
      </w:pPr>
      <w:hyperlink w:anchor="_Toc547" w:history="1">
        <w:r>
          <w:rPr>
            <w:rFonts w:ascii="仿宋" w:eastAsia="仿宋" w:hAnsi="仿宋" w:cs="仿宋" w:hint="eastAsia"/>
            <w:lang w:eastAsia="zh-CN"/>
          </w:rPr>
          <w:t>(六)、特殊环境影响分析</w:t>
        </w:r>
        <w:r>
          <w:tab/>
        </w:r>
        <w:r>
          <w:fldChar w:fldCharType="begin"/>
        </w:r>
        <w:r>
          <w:instrText xml:space="preserve"> PAGEREF _Toc547 \h </w:instrText>
        </w:r>
        <w:r>
          <w:fldChar w:fldCharType="separate"/>
        </w:r>
        <w:r>
          <w:t>48</w:t>
        </w:r>
        <w:r>
          <w:fldChar w:fldCharType="end"/>
        </w:r>
      </w:hyperlink>
    </w:p>
    <w:p>
      <w:pPr>
        <w:pStyle w:val="TOC2"/>
        <w:tabs>
          <w:tab w:val="right" w:leader="dot" w:pos="8306"/>
        </w:tabs>
      </w:pPr>
      <w:hyperlink w:anchor="_Toc17527" w:history="1">
        <w:r>
          <w:rPr>
            <w:rFonts w:ascii="仿宋" w:eastAsia="仿宋" w:hAnsi="仿宋" w:cs="仿宋" w:hint="eastAsia"/>
            <w:lang w:eastAsia="zh-CN"/>
          </w:rPr>
          <w:t>(七)、清洁生产</w:t>
        </w:r>
        <w:r>
          <w:tab/>
        </w:r>
        <w:r>
          <w:fldChar w:fldCharType="begin"/>
        </w:r>
        <w:r>
          <w:instrText xml:space="preserve"> PAGEREF _Toc17527 \h </w:instrText>
        </w:r>
        <w:r>
          <w:fldChar w:fldCharType="separate"/>
        </w:r>
        <w:r>
          <w:t>49</w:t>
        </w:r>
        <w:r>
          <w:fldChar w:fldCharType="end"/>
        </w:r>
      </w:hyperlink>
    </w:p>
    <w:p>
      <w:pPr>
        <w:pStyle w:val="TOC2"/>
        <w:tabs>
          <w:tab w:val="right" w:leader="dot" w:pos="8306"/>
        </w:tabs>
      </w:pPr>
      <w:hyperlink w:anchor="_Toc31505" w:history="1">
        <w:r>
          <w:rPr>
            <w:rFonts w:ascii="仿宋" w:eastAsia="仿宋" w:hAnsi="仿宋" w:cs="仿宋" w:hint="eastAsia"/>
            <w:lang w:eastAsia="zh-CN"/>
          </w:rPr>
          <w:t>(八)、环境保护综合评价</w:t>
        </w:r>
        <w:r>
          <w:tab/>
        </w:r>
        <w:r>
          <w:fldChar w:fldCharType="begin"/>
        </w:r>
        <w:r>
          <w:instrText xml:space="preserve"> PAGEREF _Toc31505 \h </w:instrText>
        </w:r>
        <w:r>
          <w:fldChar w:fldCharType="separate"/>
        </w:r>
        <w:r>
          <w:t>50</w:t>
        </w:r>
        <w:r>
          <w:fldChar w:fldCharType="end"/>
        </w:r>
      </w:hyperlink>
    </w:p>
    <w:p>
      <w:pPr>
        <w:pStyle w:val="TOC1"/>
        <w:tabs>
          <w:tab w:val="right" w:leader="dot" w:pos="8306"/>
        </w:tabs>
      </w:pPr>
      <w:hyperlink w:anchor="_Toc24685" w:history="1">
        <w:r>
          <w:rPr>
            <w:rFonts w:ascii="仿宋" w:eastAsia="仿宋" w:hAnsi="仿宋" w:cs="仿宋" w:hint="eastAsia"/>
            <w:lang w:eastAsia="zh-CN"/>
          </w:rPr>
          <w:t>十三、风险识别与分类</w:t>
        </w:r>
        <w:r>
          <w:tab/>
        </w:r>
        <w:r>
          <w:fldChar w:fldCharType="begin"/>
        </w:r>
        <w:r>
          <w:instrText xml:space="preserve"> PAGEREF _Toc24685 \h </w:instrText>
        </w:r>
        <w:r>
          <w:fldChar w:fldCharType="separate"/>
        </w:r>
        <w:r>
          <w:t>51</w:t>
        </w:r>
        <w:r>
          <w:fldChar w:fldCharType="end"/>
        </w:r>
      </w:hyperlink>
    </w:p>
    <w:p>
      <w:pPr>
        <w:pStyle w:val="TOC2"/>
        <w:tabs>
          <w:tab w:val="right" w:leader="dot" w:pos="8306"/>
        </w:tabs>
      </w:pPr>
      <w:hyperlink w:anchor="_Toc20240" w:history="1">
        <w:r>
          <w:rPr>
            <w:rFonts w:ascii="仿宋" w:eastAsia="仿宋" w:hAnsi="仿宋" w:cs="仿宋" w:hint="eastAsia"/>
            <w:lang w:eastAsia="zh-CN"/>
          </w:rPr>
          <w:t>(一)、风险识别</w:t>
        </w:r>
        <w:r>
          <w:tab/>
        </w:r>
        <w:r>
          <w:fldChar w:fldCharType="begin"/>
        </w:r>
        <w:r>
          <w:instrText xml:space="preserve"> PAGEREF _Toc20240 \h </w:instrText>
        </w:r>
        <w:r>
          <w:fldChar w:fldCharType="separate"/>
        </w:r>
        <w:r>
          <w:t>51</w:t>
        </w:r>
        <w:r>
          <w:fldChar w:fldCharType="end"/>
        </w:r>
      </w:hyperlink>
    </w:p>
    <w:p>
      <w:pPr>
        <w:pStyle w:val="TOC2"/>
        <w:tabs>
          <w:tab w:val="right" w:leader="dot" w:pos="8306"/>
        </w:tabs>
      </w:pPr>
      <w:hyperlink w:anchor="_Toc14454" w:history="1">
        <w:r>
          <w:rPr>
            <w:rFonts w:ascii="仿宋" w:eastAsia="仿宋" w:hAnsi="仿宋" w:cs="仿宋" w:hint="eastAsia"/>
            <w:lang w:eastAsia="zh-CN"/>
          </w:rPr>
          <w:t>(二)、风险分类</w:t>
        </w:r>
        <w:r>
          <w:tab/>
        </w:r>
        <w:r>
          <w:fldChar w:fldCharType="begin"/>
        </w:r>
        <w:r>
          <w:instrText xml:space="preserve"> PAGEREF _Toc14454 \h </w:instrText>
        </w:r>
        <w:r>
          <w:fldChar w:fldCharType="separate"/>
        </w:r>
        <w:r>
          <w:t>53</w:t>
        </w:r>
        <w:r>
          <w:fldChar w:fldCharType="end"/>
        </w:r>
      </w:hyperlink>
    </w:p>
    <w:p>
      <w:pPr>
        <w:pStyle w:val="TOC1"/>
        <w:tabs>
          <w:tab w:val="right" w:leader="dot" w:pos="8306"/>
        </w:tabs>
      </w:pPr>
      <w:hyperlink w:anchor="_Toc26629" w:history="1">
        <w:r>
          <w:rPr>
            <w:rFonts w:ascii="仿宋" w:eastAsia="仿宋" w:hAnsi="仿宋" w:cs="仿宋" w:hint="eastAsia"/>
            <w:lang w:eastAsia="zh-CN"/>
          </w:rPr>
          <w:t>十四、提供施工设备服务项目工程方案分析</w:t>
        </w:r>
        <w:r>
          <w:tab/>
        </w:r>
        <w:r>
          <w:fldChar w:fldCharType="begin"/>
        </w:r>
        <w:r>
          <w:instrText xml:space="preserve"> PAGEREF _Toc26629 \h </w:instrText>
        </w:r>
        <w:r>
          <w:fldChar w:fldCharType="separate"/>
        </w:r>
        <w:r>
          <w:t>55</w:t>
        </w:r>
        <w:r>
          <w:fldChar w:fldCharType="end"/>
        </w:r>
      </w:hyperlink>
    </w:p>
    <w:p>
      <w:pPr>
        <w:pStyle w:val="TOC2"/>
        <w:tabs>
          <w:tab w:val="right" w:leader="dot" w:pos="8306"/>
        </w:tabs>
      </w:pPr>
      <w:hyperlink w:anchor="_Toc13058" w:history="1">
        <w:r>
          <w:rPr>
            <w:rFonts w:ascii="仿宋" w:eastAsia="仿宋" w:hAnsi="仿宋" w:cs="仿宋" w:hint="eastAsia"/>
            <w:lang w:eastAsia="zh-CN"/>
          </w:rPr>
          <w:t>(一)、建筑工程设计原则</w:t>
        </w:r>
        <w:r>
          <w:tab/>
        </w:r>
        <w:r>
          <w:fldChar w:fldCharType="begin"/>
        </w:r>
        <w:r>
          <w:instrText xml:space="preserve"> PAGEREF _Toc13058 \h </w:instrText>
        </w:r>
        <w:r>
          <w:fldChar w:fldCharType="separate"/>
        </w:r>
        <w:r>
          <w:t>55</w:t>
        </w:r>
        <w:r>
          <w:fldChar w:fldCharType="end"/>
        </w:r>
      </w:hyperlink>
    </w:p>
    <w:p>
      <w:pPr>
        <w:pStyle w:val="TOC2"/>
        <w:tabs>
          <w:tab w:val="right" w:leader="dot" w:pos="8306"/>
        </w:tabs>
      </w:pPr>
      <w:hyperlink w:anchor="_Toc11840" w:history="1">
        <w:r>
          <w:rPr>
            <w:rFonts w:ascii="仿宋" w:eastAsia="仿宋" w:hAnsi="仿宋" w:cs="仿宋" w:hint="eastAsia"/>
            <w:lang w:eastAsia="zh-CN"/>
          </w:rPr>
          <w:t>(二)、土建工程建设指标</w:t>
        </w:r>
        <w:r>
          <w:tab/>
        </w:r>
        <w:r>
          <w:fldChar w:fldCharType="begin"/>
        </w:r>
        <w:r>
          <w:instrText xml:space="preserve"> PAGEREF _Toc11840 \h </w:instrText>
        </w:r>
        <w:r>
          <w:fldChar w:fldCharType="separate"/>
        </w:r>
        <w:r>
          <w:t>58</w:t>
        </w:r>
        <w:r>
          <w:fldChar w:fldCharType="end"/>
        </w:r>
      </w:hyperlink>
    </w:p>
    <w:p>
      <w:pPr>
        <w:pStyle w:val="TOC1"/>
        <w:tabs>
          <w:tab w:val="right" w:leader="dot" w:pos="8306"/>
        </w:tabs>
      </w:pPr>
      <w:hyperlink w:anchor="_Toc11347" w:history="1">
        <w:r>
          <w:rPr>
            <w:rFonts w:ascii="仿宋" w:eastAsia="仿宋" w:hAnsi="仿宋" w:cs="仿宋" w:hint="eastAsia"/>
            <w:lang w:eastAsia="zh-CN"/>
          </w:rPr>
          <w:t>十五、提供施工设备服务项目变更管理</w:t>
        </w:r>
        <w:r>
          <w:tab/>
        </w:r>
        <w:r>
          <w:fldChar w:fldCharType="begin"/>
        </w:r>
        <w:r>
          <w:instrText xml:space="preserve"> PAGEREF _Toc11347 \h </w:instrText>
        </w:r>
        <w:r>
          <w:fldChar w:fldCharType="separate"/>
        </w:r>
        <w:r>
          <w:t>60</w:t>
        </w:r>
        <w:r>
          <w:fldChar w:fldCharType="end"/>
        </w:r>
      </w:hyperlink>
    </w:p>
    <w:p>
      <w:pPr>
        <w:pStyle w:val="TOC2"/>
        <w:tabs>
          <w:tab w:val="right" w:leader="dot" w:pos="8306"/>
        </w:tabs>
      </w:pPr>
      <w:hyperlink w:anchor="_Toc5474" w:history="1">
        <w:r>
          <w:rPr>
            <w:rFonts w:ascii="仿宋" w:eastAsia="仿宋" w:hAnsi="仿宋" w:cs="仿宋" w:hint="eastAsia"/>
            <w:lang w:eastAsia="zh-CN"/>
          </w:rPr>
          <w:t>(一)、变更申请与评估</w:t>
        </w:r>
        <w:r>
          <w:tab/>
        </w:r>
        <w:r>
          <w:fldChar w:fldCharType="begin"/>
        </w:r>
        <w:r>
          <w:instrText xml:space="preserve"> PAGEREF _Toc5474 \h </w:instrText>
        </w:r>
        <w:r>
          <w:fldChar w:fldCharType="separate"/>
        </w:r>
        <w:r>
          <w:t>60</w:t>
        </w:r>
        <w:r>
          <w:fldChar w:fldCharType="end"/>
        </w:r>
      </w:hyperlink>
    </w:p>
    <w:p>
      <w:pPr>
        <w:pStyle w:val="TOC2"/>
        <w:tabs>
          <w:tab w:val="right" w:leader="dot" w:pos="8306"/>
        </w:tabs>
      </w:pPr>
      <w:hyperlink w:anchor="_Toc22602" w:history="1">
        <w:r>
          <w:rPr>
            <w:rFonts w:ascii="仿宋" w:eastAsia="仿宋" w:hAnsi="仿宋" w:cs="仿宋" w:hint="eastAsia"/>
            <w:lang w:eastAsia="zh-CN"/>
          </w:rPr>
          <w:t>(二)、变更实施与控制</w:t>
        </w:r>
        <w:r>
          <w:tab/>
        </w:r>
        <w:r>
          <w:fldChar w:fldCharType="begin"/>
        </w:r>
        <w:r>
          <w:instrText xml:space="preserve"> PAGEREF _Toc22602 \h </w:instrText>
        </w:r>
        <w:r>
          <w:fldChar w:fldCharType="separate"/>
        </w:r>
        <w:r>
          <w:t>60</w:t>
        </w:r>
        <w:r>
          <w:fldChar w:fldCharType="end"/>
        </w:r>
      </w:hyperlink>
    </w:p>
    <w:p>
      <w:pPr>
        <w:pStyle w:val="TOC1"/>
        <w:tabs>
          <w:tab w:val="right" w:leader="dot" w:pos="8306"/>
        </w:tabs>
      </w:pPr>
      <w:hyperlink w:anchor="_Toc23943" w:history="1">
        <w:r>
          <w:rPr>
            <w:rFonts w:ascii="仿宋" w:eastAsia="仿宋" w:hAnsi="仿宋" w:cs="仿宋" w:hint="eastAsia"/>
            <w:lang w:eastAsia="zh-CN"/>
          </w:rPr>
          <w:t>十六、提供施工设备服务项目实施时间节点</w:t>
        </w:r>
        <w:r>
          <w:tab/>
        </w:r>
        <w:r>
          <w:fldChar w:fldCharType="begin"/>
        </w:r>
        <w:r>
          <w:instrText xml:space="preserve"> PAGEREF _Toc23943 \h </w:instrText>
        </w:r>
        <w:r>
          <w:fldChar w:fldCharType="separate"/>
        </w:r>
        <w:r>
          <w:t>61</w:t>
        </w:r>
        <w:r>
          <w:fldChar w:fldCharType="end"/>
        </w:r>
      </w:hyperlink>
    </w:p>
    <w:p>
      <w:pPr>
        <w:pStyle w:val="TOC2"/>
        <w:tabs>
          <w:tab w:val="right" w:leader="dot" w:pos="8306"/>
        </w:tabs>
      </w:pPr>
      <w:hyperlink w:anchor="_Toc19302" w:history="1">
        <w:r>
          <w:rPr>
            <w:rFonts w:ascii="仿宋" w:eastAsia="仿宋" w:hAnsi="仿宋" w:cs="仿宋" w:hint="eastAsia"/>
            <w:lang w:eastAsia="zh-CN"/>
          </w:rPr>
          <w:t>(一)、提供施工设备服务项目启动阶段时间节点</w:t>
        </w:r>
        <w:r>
          <w:tab/>
        </w:r>
        <w:r>
          <w:fldChar w:fldCharType="begin"/>
        </w:r>
        <w:r>
          <w:instrText xml:space="preserve"> PAGEREF _Toc19302 \h </w:instrText>
        </w:r>
        <w:r>
          <w:fldChar w:fldCharType="separate"/>
        </w:r>
        <w:r>
          <w:t>61</w:t>
        </w:r>
        <w:r>
          <w:fldChar w:fldCharType="end"/>
        </w:r>
      </w:hyperlink>
    </w:p>
    <w:p>
      <w:pPr>
        <w:pStyle w:val="TOC2"/>
        <w:tabs>
          <w:tab w:val="right" w:leader="dot" w:pos="8306"/>
        </w:tabs>
      </w:pPr>
      <w:hyperlink w:anchor="_Toc4789" w:history="1">
        <w:r>
          <w:rPr>
            <w:rFonts w:ascii="仿宋" w:eastAsia="仿宋" w:hAnsi="仿宋" w:cs="仿宋" w:hint="eastAsia"/>
            <w:lang w:eastAsia="zh-CN"/>
          </w:rPr>
          <w:t>(二)、提供施工设备服务项目执行阶段时间节点</w:t>
        </w:r>
        <w:r>
          <w:tab/>
        </w:r>
        <w:r>
          <w:fldChar w:fldCharType="begin"/>
        </w:r>
        <w:r>
          <w:instrText xml:space="preserve"> PAGEREF _Toc4789 \h </w:instrText>
        </w:r>
        <w:r>
          <w:fldChar w:fldCharType="separate"/>
        </w:r>
        <w:r>
          <w:t>62</w:t>
        </w:r>
        <w:r>
          <w:fldChar w:fldCharType="end"/>
        </w:r>
      </w:hyperlink>
    </w:p>
    <w:p>
      <w:pPr>
        <w:pStyle w:val="TOC2"/>
        <w:tabs>
          <w:tab w:val="right" w:leader="dot" w:pos="8306"/>
        </w:tabs>
      </w:pPr>
      <w:hyperlink w:anchor="_Toc11508" w:history="1">
        <w:r>
          <w:rPr>
            <w:rFonts w:ascii="仿宋" w:eastAsia="仿宋" w:hAnsi="仿宋" w:cs="仿宋" w:hint="eastAsia"/>
            <w:lang w:eastAsia="zh-CN"/>
          </w:rPr>
          <w:t>(三)、提供施工设备服务项目完成阶段时间节点</w:t>
        </w:r>
        <w:r>
          <w:tab/>
        </w:r>
        <w:r>
          <w:fldChar w:fldCharType="begin"/>
        </w:r>
        <w:r>
          <w:instrText xml:space="preserve"> PAGEREF _Toc11508 \h </w:instrText>
        </w:r>
        <w:r>
          <w:fldChar w:fldCharType="separate"/>
        </w:r>
        <w:r>
          <w:t>63</w:t>
        </w:r>
        <w:r>
          <w:fldChar w:fldCharType="end"/>
        </w:r>
      </w:hyperlink>
    </w:p>
    <w:p>
      <w:pPr>
        <w:pStyle w:val="TOC1"/>
        <w:tabs>
          <w:tab w:val="right" w:leader="dot" w:pos="8306"/>
        </w:tabs>
      </w:pPr>
      <w:hyperlink w:anchor="_Toc25828" w:history="1">
        <w:r>
          <w:rPr>
            <w:rFonts w:ascii="仿宋" w:eastAsia="仿宋" w:hAnsi="仿宋" w:cs="仿宋" w:hint="eastAsia"/>
            <w:lang w:eastAsia="zh-CN"/>
          </w:rPr>
          <w:t>十七、利益相关者分析与沟通计划</w:t>
        </w:r>
        <w:r>
          <w:tab/>
        </w:r>
        <w:r>
          <w:fldChar w:fldCharType="begin"/>
        </w:r>
        <w:r>
          <w:instrText xml:space="preserve"> PAGEREF _Toc25828 \h </w:instrText>
        </w:r>
        <w:r>
          <w:fldChar w:fldCharType="separate"/>
        </w:r>
        <w:r>
          <w:t>64</w:t>
        </w:r>
        <w:r>
          <w:fldChar w:fldCharType="end"/>
        </w:r>
      </w:hyperlink>
    </w:p>
    <w:p>
      <w:pPr>
        <w:pStyle w:val="TOC2"/>
        <w:tabs>
          <w:tab w:val="right" w:leader="dot" w:pos="8306"/>
        </w:tabs>
      </w:pPr>
      <w:hyperlink w:anchor="_Toc25472" w:history="1">
        <w:r>
          <w:rPr>
            <w:rFonts w:ascii="仿宋" w:eastAsia="仿宋" w:hAnsi="仿宋" w:cs="仿宋" w:hint="eastAsia"/>
            <w:lang w:eastAsia="zh-CN"/>
          </w:rPr>
          <w:t>(一)、利益相关者分析</w:t>
        </w:r>
        <w:r>
          <w:tab/>
        </w:r>
        <w:r>
          <w:fldChar w:fldCharType="begin"/>
        </w:r>
        <w:r>
          <w:instrText xml:space="preserve"> PAGEREF _Toc25472 \h </w:instrText>
        </w:r>
        <w:r>
          <w:fldChar w:fldCharType="separate"/>
        </w:r>
        <w:r>
          <w:t>64</w:t>
        </w:r>
        <w:r>
          <w:fldChar w:fldCharType="end"/>
        </w:r>
      </w:hyperlink>
    </w:p>
    <w:p>
      <w:pPr>
        <w:pStyle w:val="TOC2"/>
        <w:tabs>
          <w:tab w:val="right" w:leader="dot" w:pos="8306"/>
        </w:tabs>
      </w:pPr>
      <w:hyperlink w:anchor="_Toc1301" w:history="1">
        <w:r>
          <w:rPr>
            <w:rFonts w:ascii="仿宋" w:eastAsia="仿宋" w:hAnsi="仿宋" w:cs="仿宋" w:hint="eastAsia"/>
            <w:lang w:eastAsia="zh-CN"/>
          </w:rPr>
          <w:t>(二)、沟通计划</w:t>
        </w:r>
        <w:r>
          <w:tab/>
        </w:r>
        <w:r>
          <w:fldChar w:fldCharType="begin"/>
        </w:r>
        <w:r>
          <w:instrText xml:space="preserve"> PAGEREF _Toc1301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83"/>
      <w:r>
        <w:rPr>
          <w:rFonts w:ascii="仿宋" w:eastAsia="仿宋" w:hAnsi="仿宋" w:cs="仿宋" w:hint="eastAsia"/>
          <w:sz w:val="28"/>
          <w:lang w:eastAsia="zh-CN"/>
        </w:rPr>
        <w:t>一、提供施工设备服务项目文档管理</w:t>
      </w:r>
      <w:bookmarkEnd w:id="2"/>
    </w:p>
    <w:p>
      <w:pPr>
        <w:pStyle w:val="Heading2"/>
        <w:rPr>
          <w:rFonts w:ascii="仿宋" w:eastAsia="仿宋" w:hAnsi="仿宋" w:cs="仿宋" w:hint="eastAsia"/>
          <w:lang w:eastAsia="zh-CN"/>
        </w:rPr>
      </w:pPr>
      <w:bookmarkStart w:id="3" w:name="_Toc18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提供施工设备服务项目高度重视文档的质量和准确性，以支持提供施工设备服务项目的各项活动和决策。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文档的编制始于提供施工设备服务项目计划的初期，我们制定了详细的文档编制计划，明确了每个文档的内容、格式和编写责任人。在提供施工设备服务项目启动阶段，我们首先编制了提供施工设备服务项目章程，明确定义了提供施工设备服务项目的目标、范围、风险等关键要素。随后，提供施工设备服务项目团队根据计划陆续编制了需求文档、设计文档、测试文档等各类文档，确保提供施工设备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提供施工设备服务项目管理中的重要环节，旨在确保提供施工设备服务项目文档符合质量标准和提供施工设备服务项目需求。在提供施工设备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提供施工设备服务项目相关利益方和专业领域的专家对文档进行独立审查。这有助于获取更全面、客观的反馈，确保提供施工设备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在文档编制与审查方面建立了严格的管理机制，通过规范的流程和多维度的审查，确保提供施工设备服务项目文档的质量、准确性和可靠性，为提供施工设备服务项目的顺利推进提供了有力支持。</w:t>
      </w:r>
    </w:p>
    <w:p>
      <w:pPr>
        <w:pStyle w:val="Heading2"/>
        <w:ind w:firstLine="560" w:firstLineChars="200"/>
        <w:rPr>
          <w:rFonts w:ascii="仿宋" w:eastAsia="仿宋" w:hAnsi="仿宋" w:cs="仿宋" w:hint="eastAsia"/>
          <w:sz w:val="28"/>
          <w:lang w:eastAsia="zh-CN"/>
        </w:rPr>
      </w:pPr>
      <w:bookmarkStart w:id="4" w:name="_Toc2079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在提供施工设备服务项目中，我们致力于优化文档发布与分发过程，以确保信息的高效传递和团队间协作的顺畅进行。以下是我们采取的关键优化策略：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我们通过多渠道发布文档，包括电子邮件、提供施工设备服务项目管理平台、内部网站等，以满足不同团队成员的偏好和需求。多渠道发布确保了信息的全面覆盖。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我们采用了精细的权限控制，确保只有授权人员可以访问敏感信息。这种安全措施保护了提供施工设备服务项目文档的机密性，防止了未经授权的信息泄露。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0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提供施工设备服务项目生命周期中一个至关重要的环节，直接关系到提供施工设备服务项目信息的长期保存和历史记录的完整性。在提供施工设备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000"/>
      <w:r>
        <w:rPr>
          <w:rFonts w:ascii="仿宋" w:eastAsia="仿宋" w:hAnsi="仿宋" w:cs="仿宋" w:hint="eastAsia"/>
          <w:sz w:val="28"/>
          <w:lang w:eastAsia="zh-CN"/>
        </w:rPr>
        <w:t>二、提供施工设备服务项目绩效评估</w:t>
      </w:r>
      <w:bookmarkEnd w:id="6"/>
    </w:p>
    <w:p>
      <w:pPr>
        <w:pStyle w:val="Heading2"/>
        <w:rPr>
          <w:rFonts w:ascii="仿宋" w:eastAsia="仿宋" w:hAnsi="仿宋" w:cs="仿宋" w:hint="eastAsia"/>
          <w:lang w:eastAsia="zh-CN"/>
        </w:rPr>
      </w:pPr>
      <w:bookmarkStart w:id="7" w:name="_Toc1842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提供施工设备服务项目中，我们设计了一套全面的绩效评估指标，以确保提供施工设备服务项目的可控和成功交付。这些指标跨足提供施工设备服务项目目标、成本、进度和质量等多个维度，为我们提供了全面洞察提供施工设备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目标达成率是我们关注的首要指标。我们设定了明确的目标，并通过定期监测和评估，迅速发现并应对潜在的目标偏差。这为提供施工设备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成本绩效是另一个核心关注点。通过实际成本与预算成本的对比分析，我们深入了解成本差异的原因，及时调整资源分配，保持提供施工设备服务项目在经济效益方面的合理水平。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进度作为关键的绩效指标之一，得到了精心的关注。我们制定了详细的提供施工设备服务项目进度计划，并设立了进度符合度指标，确保实际进度与计划进度保持一致。这使我们能够快速发现和解决潜在的进度问题，保持提供施工设备服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提供施工设备服务项目绩效的不可或缺的一环。我们引入了一系列的质量标准和客户满意度指标，以确保提供施工设备服务项目交付的成果在质量上达到或超越预期水平。通过持续监测这些指标，我们努力提升提供施工设备服务项目整体质量水平，为提供施工设备服务项目的成功交付提供有力保障。通过这些科学且全面的绩效评估，我们能够更好地引导提供施工设备服务项目的持续改进，确保提供施工设备服务项目目标的顺利达成。</w:t>
      </w:r>
    </w:p>
    <w:p>
      <w:pPr>
        <w:pStyle w:val="Heading2"/>
        <w:ind w:firstLine="560" w:firstLineChars="200"/>
        <w:rPr>
          <w:rFonts w:ascii="仿宋" w:eastAsia="仿宋" w:hAnsi="仿宋" w:cs="仿宋" w:hint="eastAsia"/>
          <w:sz w:val="28"/>
          <w:lang w:eastAsia="zh-CN"/>
        </w:rPr>
      </w:pPr>
      <w:bookmarkStart w:id="8" w:name="_Toc1783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绩效评估是提供施工设备服务项目中的关键环节，为确保提供施工设备服务项目达到预期目标，我们采用了多层次、多维度的绩效评估方法。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提供施工设备服务项目的战略目标对齐，确保每个决策和行动都与提供施工设备服务项目整体目标保持一致。团队会定期召开战略对齐会议，审视当前工作与提供施工设备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提供施工设备服务项目进度、质量、成本和风险等方面。这些指标通过数据收集和分析，为提供施工设备服务项目管理团队提供了客观的评估依据。例如，我们通过提供施工设备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提供施工设备服务项目内部，还考虑了提供施工设备服务项目对外部环境的影响。我们定期进行干系人满意度调查，以了解各利益相关方对提供施工设备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这种多层次、多角度的绩效评估方法，使得我们能够全面了解提供施工设备服务项目的运行状态，及时做出调整，确保提供施工设备服务项目在不断变化的环境中保持稳健前行。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1089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为了确保提供施工设备服务项目的有效管理和不断优化，我们采用了精心设计的绩效评估周期。这个周期旨在实现灵活、实时和全面的评估，以适应提供施工设备服务项目执行中的各种挑战。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提供施工设备服务项目的不同需求，分为短期、中期和长期。短期评估关注每个迭代或工作周期，以及时发现和解决当前任务中的问题。中期评估涵盖几个迭代，深入了解整体提供施工设备服务项目的趋势和性能。长期评估则着眼于整个提供施工设备服务项目阶段，确保提供施工设备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提供施工设备服务项目管理工具和协作平台，团队成员能够随时更新和分享提供施工设备服务项目数据。这种实时性的反馈机制使我们能够及时察觉潜在问题，快速调整，保持提供施工设备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提供施工设备服务项目的决策制定密不可分。每个周期的提供施工设备服务项目回顾会议成为集体总结经验、识别问题深层次原因并找到创新解决方案的平台。这种定期的反思与调整机制使提供施工设备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47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8339"/>
      <w:r>
        <w:rPr>
          <w:rFonts w:ascii="仿宋" w:eastAsia="仿宋" w:hAnsi="仿宋" w:cs="仿宋" w:hint="eastAsia"/>
          <w:lang w:eastAsia="zh-CN"/>
        </w:rPr>
        <w:t>(一)、提供施工设备服务行业分析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行业一直以来都是市场的关注焦点。行业内的发展趋势、竞争态势以及潜在机会都对提供施工设备服务项目的推进产生深远的影响。通过深入研究行业的整体概貌，我们将更好地理解行业的核心特征，为提供施工设备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供施工设备服务行业，技术一直是推动创新和发展的关键因素。我们将对当前技术趋势进行详尽分析，包括但不限于人工智能、大数据应用、先进制造技术等。这有助于提供施工设备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提供施工设备服务项目成功的基础。我们将对主要竞争对手进行深入研究，包括其市场份额、产品特点、市场定位等。通过全面了解竞争对手的优势和劣势，提供施工设备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3746"/>
      <w:r>
        <w:rPr>
          <w:rFonts w:ascii="仿宋" w:eastAsia="仿宋" w:hAnsi="仿宋" w:cs="仿宋" w:hint="eastAsia"/>
          <w:sz w:val="28"/>
          <w:lang w:eastAsia="zh-CN"/>
        </w:rPr>
        <w:t>(二)、提供施工设备服务市场分析预测</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提供施工设备服务市场未来的增长趋势。这包括市场的整体规模、各细分领域的发展趋势等。提供施工设备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提供施工设备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提供施工设备服务项目实施过程中需要充分考虑的因素。我们将对市场风险进行全面评估，包括但不限于政策法规风险、市场竞争风险、技术变革风险等。通过对潜在风险的深入分析，提供施工设备服务项目可以制定相应的风险缓解策略，降低不确定性对提供施工设备服务项目的影响。</w:t>
      </w:r>
    </w:p>
    <w:p>
      <w:pPr>
        <w:pStyle w:val="Heading1"/>
        <w:ind w:firstLine="560" w:firstLineChars="200"/>
        <w:rPr>
          <w:rFonts w:ascii="仿宋" w:eastAsia="仿宋" w:hAnsi="仿宋" w:cs="仿宋" w:hint="eastAsia"/>
          <w:sz w:val="28"/>
          <w:lang w:eastAsia="zh-CN"/>
        </w:rPr>
      </w:pPr>
      <w:bookmarkStart w:id="13" w:name="_Toc17717"/>
      <w:r>
        <w:rPr>
          <w:rFonts w:ascii="仿宋" w:eastAsia="仿宋" w:hAnsi="仿宋" w:cs="仿宋" w:hint="eastAsia"/>
          <w:sz w:val="28"/>
          <w:lang w:eastAsia="zh-CN"/>
        </w:rPr>
        <w:t>四、提供施工设备服务项目可持续发展</w:t>
      </w:r>
      <w:bookmarkEnd w:id="13"/>
    </w:p>
    <w:p>
      <w:pPr>
        <w:pStyle w:val="Heading2"/>
        <w:rPr>
          <w:rFonts w:ascii="仿宋" w:eastAsia="仿宋" w:hAnsi="仿宋" w:cs="仿宋" w:hint="eastAsia"/>
          <w:lang w:eastAsia="zh-CN"/>
        </w:rPr>
      </w:pPr>
      <w:bookmarkStart w:id="14" w:name="_Toc2412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提供施工设备服务项目中，提供施工设备服务项目团队着眼于未来，明确了可持续发展的战略方向。制定的具体可持续发展目标包括降低资源使用、采用环保技术、最大化社会效益等。这一步骤不仅有助于提供施工设备服务项目在环保和社会责任方面达到最高标准，也为未来提供了明确的指引，确保提供施工设备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可持续实践的融入提供施工设备服务项目管理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提供施工设备服务项目管理周期。从提供施工设备服务项目规划开始，提供施工设备服务项目团队就考虑了环境和社会的因素。在执行阶段，提供施工设备服务项目团队积极推动绿色技术的应用，优化资源利用。此外，关注员工的社会责任，通过培训和沟通活动提高员工对可持续发展的认知，使他们能够在日常工作中践行可持续实践。这些举措不仅为提供施工设备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454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提供施工设备服务项目的可持续发展理念，我们深信环保与社会责任是提供施工设备服务项目成功的关键支柱。在提供施工设备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团队通过引入先进的环保技术、建立高效的废物处理系统以及推动能源节约措施，积极履行环保责任。定期的环保监测和评估确保提供施工设备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不仅致力于自身可持续发展，还注重对社会的回馈。通过支持社区提供施工设备服务项目、参与慈善事业、提供培训机会等方式，提供施工设备服务项目积极履行社会责任。与当地社区建立积极互动，关注员工的工作与生活平衡，以及员工的身心健康，是提供施工设备服务项目在社会责任层面的关键举措。这样的实践不仅增强了提供施工设备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073"/>
      <w:r>
        <w:rPr>
          <w:rFonts w:ascii="仿宋" w:eastAsia="仿宋" w:hAnsi="仿宋" w:cs="仿宋" w:hint="eastAsia"/>
          <w:sz w:val="28"/>
          <w:lang w:eastAsia="zh-CN"/>
        </w:rPr>
        <w:t>五、提供施工设备服务项目建设背景及必要性分析</w:t>
      </w:r>
      <w:bookmarkEnd w:id="16"/>
    </w:p>
    <w:p>
      <w:pPr>
        <w:pStyle w:val="Heading2"/>
        <w:rPr>
          <w:rFonts w:ascii="仿宋" w:eastAsia="仿宋" w:hAnsi="仿宋" w:cs="仿宋" w:hint="eastAsia"/>
          <w:lang w:eastAsia="zh-CN"/>
        </w:rPr>
      </w:pPr>
      <w:bookmarkStart w:id="17" w:name="_Toc31484"/>
      <w:r>
        <w:rPr>
          <w:rFonts w:ascii="仿宋" w:eastAsia="仿宋" w:hAnsi="仿宋" w:cs="仿宋" w:hint="eastAsia"/>
          <w:lang w:eastAsia="zh-CN"/>
        </w:rPr>
        <w:t>(一)、提供施工设备服务项目背景分析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提供施工设备服务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提供施工设备服务项目在这个潮流中的定位。同时，我们将关注行业内涌现的新兴机遇，以便提供施工设备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提供施工设备服务项目提供了强大的发展动力。我们将聚焦于行业内最新的技术发展趋势，包括但不限于人工智能、大数据分析、物联网等领域。通过深度的技术研究，我们将确保提供施工设备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提供施工设备服务项目发展的源泉。我们将投入更多的精力对市场需求进行深入剖析，超越表面的需求，深入挖掘潜在的市场痛点和机遇。通过对市场需求的细致了解，提供施工设备服务项目将更有针对性地设计解决方案，满足市场的多样化需求，从而更好地促进提供施工设备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提供施工设备服务项目战略至关重要。我们将对竞争态势进行更为深入的分析，包括但不限于市场份额、产品特点、客户满意度等多个维度。通过深度的竞争分析，提供施工设备服务项目将能够更准确地把握市场脉搏，制定具有竞争力的提供施工设备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提供施工设备服务项目的发展具有直接的影响。我们将进行更为全面的法规和政策分析，了解行业发展中的潜在法律风险和合规挑战。通过充分了解和遵守相关法规，提供施工设备服务项目将确保在法律框架内合法合规运营，为提供施工设备服务项目的稳健发展提供有力支持。</w:t>
      </w:r>
    </w:p>
    <w:p>
      <w:pPr>
        <w:pStyle w:val="Heading2"/>
        <w:ind w:firstLine="560" w:firstLineChars="200"/>
        <w:rPr>
          <w:rFonts w:ascii="仿宋" w:eastAsia="仿宋" w:hAnsi="仿宋" w:cs="仿宋" w:hint="eastAsia"/>
          <w:sz w:val="28"/>
          <w:lang w:eastAsia="zh-CN"/>
        </w:rPr>
      </w:pPr>
      <w:bookmarkStart w:id="18" w:name="_Toc7046"/>
      <w:r>
        <w:rPr>
          <w:rFonts w:ascii="仿宋" w:eastAsia="仿宋" w:hAnsi="仿宋" w:cs="仿宋" w:hint="eastAsia"/>
          <w:sz w:val="28"/>
          <w:lang w:eastAsia="zh-CN"/>
        </w:rPr>
        <w:t>(二)、提供施工设备服务项目建设必要性分析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建设的迫切性源于对行业发展趋势的深刻洞察。我们正处于一个行业变革的时代，科技创新、数字化转型成为企业发展的关键动力。提供施工设备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建设不仅仅是为了跟上潮流，更是为了通过技术创新推动企业的持续发展。通过引入先进的技术和解决方案，提供施工设备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提供施工设备服务项目的建设成为必然选择，通过提高产品质量、拓展服务领域，从而在竞争中获得更多的机会。提供施工设备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提供施工设备服务项目建设的必要性体现在对客户需求更精准的满足。通过提供施工设备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施工设备服务项目建设的背后是对企业持续创新的追求。只有通过不断创新，企业才能在竞争中立于不败之地。提供施工设备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3145"/>
      <w:r>
        <w:rPr>
          <w:rFonts w:ascii="仿宋" w:eastAsia="仿宋" w:hAnsi="仿宋" w:cs="仿宋" w:hint="eastAsia"/>
          <w:sz w:val="28"/>
          <w:lang w:eastAsia="zh-CN"/>
        </w:rPr>
        <w:t>六、提供施工设备服务项目危机管理</w:t>
      </w:r>
      <w:bookmarkEnd w:id="19"/>
    </w:p>
    <w:p>
      <w:pPr>
        <w:pStyle w:val="Heading2"/>
        <w:rPr>
          <w:rFonts w:ascii="仿宋" w:eastAsia="仿宋" w:hAnsi="仿宋" w:cs="仿宋" w:hint="eastAsia"/>
          <w:lang w:eastAsia="zh-CN"/>
        </w:rPr>
      </w:pPr>
      <w:bookmarkStart w:id="20" w:name="_Toc22769"/>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提供施工设备服务项目危机管理中，危机预警与识别是确保提供施工设备服务项目稳健运行的核心步骤。通过建立全面的监测机制，提供施工设备服务项目团队旨在及时发现和理解潜在的风险和危机因素，以便采取及时的预防和应对措施，确保提供施工设备服务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https://d.book118.com/558100011065006022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提供施工设备服务项目规划设计方案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2B480C"/>
    <w:rsid w:val="152B48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00011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2023-12-29T02:04:00Z</dcterms:created>
  <dcterms:modified xsi:type="dcterms:W3CDTF">2023-12-29T02:04:28Z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83816B1306B74177AF6316C68EC21E26_11</vt:lpwstr>
  </property>
  <property fmtid="{D5CDD505-2E9C-101B-9397-08002B2CF9AE}" pid="3" name="KSOProductBuildVer">
    <vt:lpwstr>2052-12.1.0.16120</vt:lpwstr>
  </property>
</Properties>
</file>