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载货汽车项目投资建议书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2" w:history="1">
        <w:r>
          <w:rPr>
            <w:rFonts w:ascii="仿宋" w:eastAsia="仿宋" w:hAnsi="仿宋" w:cs="仿宋" w:hint="eastAsia"/>
            <w:lang w:eastAsia="zh-CN"/>
          </w:rPr>
          <w:t>概论</w:t>
        </w:r>
        <w:r>
          <w:tab/>
        </w:r>
        <w:r>
          <w:fldChar w:fldCharType="begin"/>
        </w:r>
        <w:r>
          <w:instrText xml:space="preserve"> PAGEREF _Toc2602 \h </w:instrText>
        </w:r>
        <w:r>
          <w:fldChar w:fldCharType="separate"/>
        </w:r>
        <w:r>
          <w:t>4</w:t>
        </w:r>
        <w:r>
          <w:fldChar w:fldCharType="end"/>
        </w:r>
      </w:hyperlink>
    </w:p>
    <w:p>
      <w:pPr>
        <w:pStyle w:val="TOC1"/>
        <w:tabs>
          <w:tab w:val="right" w:leader="dot" w:pos="8306"/>
        </w:tabs>
      </w:pPr>
      <w:hyperlink w:anchor="_Toc5327" w:history="1">
        <w:r>
          <w:rPr>
            <w:rFonts w:ascii="仿宋" w:eastAsia="仿宋" w:hAnsi="仿宋" w:cs="仿宋" w:hint="eastAsia"/>
            <w:lang w:eastAsia="zh-CN"/>
          </w:rPr>
          <w:t>一、项目后期运营与拓展</w:t>
        </w:r>
        <w:r>
          <w:tab/>
        </w:r>
        <w:r>
          <w:fldChar w:fldCharType="begin"/>
        </w:r>
        <w:r>
          <w:instrText xml:space="preserve"> PAGEREF _Toc5327 \h </w:instrText>
        </w:r>
        <w:r>
          <w:fldChar w:fldCharType="separate"/>
        </w:r>
        <w:r>
          <w:t>4</w:t>
        </w:r>
        <w:r>
          <w:fldChar w:fldCharType="end"/>
        </w:r>
      </w:hyperlink>
    </w:p>
    <w:p>
      <w:pPr>
        <w:pStyle w:val="TOC2"/>
        <w:tabs>
          <w:tab w:val="right" w:leader="dot" w:pos="8306"/>
        </w:tabs>
      </w:pPr>
      <w:hyperlink w:anchor="_Toc22948" w:history="1">
        <w:r>
          <w:rPr>
            <w:rFonts w:ascii="仿宋" w:eastAsia="仿宋" w:hAnsi="仿宋" w:cs="仿宋" w:hint="eastAsia"/>
            <w:lang w:eastAsia="zh-CN"/>
          </w:rPr>
          <w:t>(一)、后期运营计划</w:t>
        </w:r>
        <w:r>
          <w:tab/>
        </w:r>
        <w:r>
          <w:fldChar w:fldCharType="begin"/>
        </w:r>
        <w:r>
          <w:instrText xml:space="preserve"> PAGEREF _Toc22948 \h </w:instrText>
        </w:r>
        <w:r>
          <w:fldChar w:fldCharType="separate"/>
        </w:r>
        <w:r>
          <w:t>4</w:t>
        </w:r>
        <w:r>
          <w:fldChar w:fldCharType="end"/>
        </w:r>
      </w:hyperlink>
    </w:p>
    <w:p>
      <w:pPr>
        <w:pStyle w:val="TOC2"/>
        <w:tabs>
          <w:tab w:val="right" w:leader="dot" w:pos="8306"/>
        </w:tabs>
      </w:pPr>
      <w:hyperlink w:anchor="_Toc15175" w:history="1">
        <w:r>
          <w:rPr>
            <w:rFonts w:ascii="仿宋" w:eastAsia="仿宋" w:hAnsi="仿宋" w:cs="仿宋" w:hint="eastAsia"/>
            <w:lang w:eastAsia="zh-CN"/>
          </w:rPr>
          <w:t>(二)、市场拓展与多元化发展</w:t>
        </w:r>
        <w:r>
          <w:tab/>
        </w:r>
        <w:r>
          <w:fldChar w:fldCharType="begin"/>
        </w:r>
        <w:r>
          <w:instrText xml:space="preserve"> PAGEREF _Toc15175 \h </w:instrText>
        </w:r>
        <w:r>
          <w:fldChar w:fldCharType="separate"/>
        </w:r>
        <w:r>
          <w:t>6</w:t>
        </w:r>
        <w:r>
          <w:fldChar w:fldCharType="end"/>
        </w:r>
      </w:hyperlink>
    </w:p>
    <w:p>
      <w:pPr>
        <w:pStyle w:val="TOC2"/>
        <w:tabs>
          <w:tab w:val="right" w:leader="dot" w:pos="8306"/>
        </w:tabs>
      </w:pPr>
      <w:hyperlink w:anchor="_Toc10922" w:history="1">
        <w:r>
          <w:rPr>
            <w:rFonts w:ascii="仿宋" w:eastAsia="仿宋" w:hAnsi="仿宋" w:cs="仿宋" w:hint="eastAsia"/>
            <w:lang w:eastAsia="zh-CN"/>
          </w:rPr>
          <w:t>(三)、技术创新与升级计划</w:t>
        </w:r>
        <w:r>
          <w:tab/>
        </w:r>
        <w:r>
          <w:fldChar w:fldCharType="begin"/>
        </w:r>
        <w:r>
          <w:instrText xml:space="preserve"> PAGEREF _Toc10922 \h </w:instrText>
        </w:r>
        <w:r>
          <w:fldChar w:fldCharType="separate"/>
        </w:r>
        <w:r>
          <w:t>7</w:t>
        </w:r>
        <w:r>
          <w:fldChar w:fldCharType="end"/>
        </w:r>
      </w:hyperlink>
    </w:p>
    <w:p>
      <w:pPr>
        <w:pStyle w:val="TOC1"/>
        <w:tabs>
          <w:tab w:val="right" w:leader="dot" w:pos="8306"/>
        </w:tabs>
      </w:pPr>
      <w:hyperlink w:anchor="_Toc29069" w:history="1">
        <w:r>
          <w:rPr>
            <w:rFonts w:ascii="仿宋" w:eastAsia="仿宋" w:hAnsi="仿宋" w:cs="仿宋" w:hint="eastAsia"/>
            <w:lang w:eastAsia="zh-CN"/>
          </w:rPr>
          <w:t>二、建设规模分析</w:t>
        </w:r>
        <w:r>
          <w:tab/>
        </w:r>
        <w:r>
          <w:fldChar w:fldCharType="begin"/>
        </w:r>
        <w:r>
          <w:instrText xml:space="preserve"> PAGEREF _Toc29069 \h </w:instrText>
        </w:r>
        <w:r>
          <w:fldChar w:fldCharType="separate"/>
        </w:r>
        <w:r>
          <w:t>8</w:t>
        </w:r>
        <w:r>
          <w:fldChar w:fldCharType="end"/>
        </w:r>
      </w:hyperlink>
    </w:p>
    <w:p>
      <w:pPr>
        <w:pStyle w:val="TOC2"/>
        <w:tabs>
          <w:tab w:val="right" w:leader="dot" w:pos="8306"/>
        </w:tabs>
      </w:pPr>
      <w:hyperlink w:anchor="_Toc10223" w:history="1">
        <w:r>
          <w:rPr>
            <w:rFonts w:ascii="仿宋" w:eastAsia="仿宋" w:hAnsi="仿宋" w:cs="仿宋" w:hint="eastAsia"/>
            <w:lang w:eastAsia="zh-CN"/>
          </w:rPr>
          <w:t>(一)、建设规模</w:t>
        </w:r>
        <w:r>
          <w:tab/>
        </w:r>
        <w:r>
          <w:fldChar w:fldCharType="begin"/>
        </w:r>
        <w:r>
          <w:instrText xml:space="preserve"> PAGEREF _Toc10223 \h </w:instrText>
        </w:r>
        <w:r>
          <w:fldChar w:fldCharType="separate"/>
        </w:r>
        <w:r>
          <w:t>8</w:t>
        </w:r>
        <w:r>
          <w:fldChar w:fldCharType="end"/>
        </w:r>
      </w:hyperlink>
    </w:p>
    <w:p>
      <w:pPr>
        <w:pStyle w:val="TOC2"/>
        <w:tabs>
          <w:tab w:val="right" w:leader="dot" w:pos="8306"/>
        </w:tabs>
      </w:pPr>
      <w:hyperlink w:anchor="_Toc17692" w:history="1">
        <w:r>
          <w:rPr>
            <w:rFonts w:ascii="仿宋" w:eastAsia="仿宋" w:hAnsi="仿宋" w:cs="仿宋" w:hint="eastAsia"/>
            <w:lang w:eastAsia="zh-CN"/>
          </w:rPr>
          <w:t>(二)、产值规模</w:t>
        </w:r>
        <w:r>
          <w:tab/>
        </w:r>
        <w:r>
          <w:fldChar w:fldCharType="begin"/>
        </w:r>
        <w:r>
          <w:instrText xml:space="preserve"> PAGEREF _Toc17692 \h </w:instrText>
        </w:r>
        <w:r>
          <w:fldChar w:fldCharType="separate"/>
        </w:r>
        <w:r>
          <w:t>9</w:t>
        </w:r>
        <w:r>
          <w:fldChar w:fldCharType="end"/>
        </w:r>
      </w:hyperlink>
    </w:p>
    <w:p>
      <w:pPr>
        <w:pStyle w:val="TOC1"/>
        <w:tabs>
          <w:tab w:val="right" w:leader="dot" w:pos="8306"/>
        </w:tabs>
      </w:pPr>
      <w:hyperlink w:anchor="_Toc18505" w:history="1">
        <w:r>
          <w:rPr>
            <w:rFonts w:ascii="仿宋" w:eastAsia="仿宋" w:hAnsi="仿宋" w:cs="仿宋" w:hint="eastAsia"/>
            <w:lang w:eastAsia="zh-CN"/>
          </w:rPr>
          <w:t>三、工艺方案的选择</w:t>
        </w:r>
        <w:r>
          <w:tab/>
        </w:r>
        <w:r>
          <w:fldChar w:fldCharType="begin"/>
        </w:r>
        <w:r>
          <w:instrText xml:space="preserve"> PAGEREF _Toc18505 \h </w:instrText>
        </w:r>
        <w:r>
          <w:fldChar w:fldCharType="separate"/>
        </w:r>
        <w:r>
          <w:t>9</w:t>
        </w:r>
        <w:r>
          <w:fldChar w:fldCharType="end"/>
        </w:r>
      </w:hyperlink>
    </w:p>
    <w:p>
      <w:pPr>
        <w:pStyle w:val="TOC2"/>
        <w:tabs>
          <w:tab w:val="right" w:leader="dot" w:pos="8306"/>
        </w:tabs>
      </w:pPr>
      <w:hyperlink w:anchor="_Toc7055" w:history="1">
        <w:r>
          <w:rPr>
            <w:rFonts w:ascii="仿宋" w:eastAsia="仿宋" w:hAnsi="仿宋" w:cs="仿宋" w:hint="eastAsia"/>
            <w:lang w:eastAsia="zh-CN"/>
          </w:rPr>
          <w:t>(一)、基本要求</w:t>
        </w:r>
        <w:r>
          <w:tab/>
        </w:r>
        <w:r>
          <w:fldChar w:fldCharType="begin"/>
        </w:r>
        <w:r>
          <w:instrText xml:space="preserve"> PAGEREF _Toc7055 \h </w:instrText>
        </w:r>
        <w:r>
          <w:fldChar w:fldCharType="separate"/>
        </w:r>
        <w:r>
          <w:t>9</w:t>
        </w:r>
        <w:r>
          <w:fldChar w:fldCharType="end"/>
        </w:r>
      </w:hyperlink>
    </w:p>
    <w:p>
      <w:pPr>
        <w:pStyle w:val="TOC2"/>
        <w:tabs>
          <w:tab w:val="right" w:leader="dot" w:pos="8306"/>
        </w:tabs>
      </w:pPr>
      <w:hyperlink w:anchor="_Toc1159" w:history="1">
        <w:r>
          <w:rPr>
            <w:rFonts w:ascii="仿宋" w:eastAsia="仿宋" w:hAnsi="仿宋" w:cs="仿宋" w:hint="eastAsia"/>
            <w:lang w:eastAsia="zh-CN"/>
          </w:rPr>
          <w:t>(二)、典型工艺技术介绍</w:t>
        </w:r>
        <w:r>
          <w:tab/>
        </w:r>
        <w:r>
          <w:fldChar w:fldCharType="begin"/>
        </w:r>
        <w:r>
          <w:instrText xml:space="preserve"> PAGEREF _Toc1159 \h </w:instrText>
        </w:r>
        <w:r>
          <w:fldChar w:fldCharType="separate"/>
        </w:r>
        <w:r>
          <w:t>10</w:t>
        </w:r>
        <w:r>
          <w:fldChar w:fldCharType="end"/>
        </w:r>
      </w:hyperlink>
    </w:p>
    <w:p>
      <w:pPr>
        <w:pStyle w:val="TOC2"/>
        <w:tabs>
          <w:tab w:val="right" w:leader="dot" w:pos="8306"/>
        </w:tabs>
      </w:pPr>
      <w:hyperlink w:anchor="_Toc30128" w:history="1">
        <w:r>
          <w:rPr>
            <w:rFonts w:ascii="仿宋" w:eastAsia="仿宋" w:hAnsi="仿宋" w:cs="仿宋" w:hint="eastAsia"/>
            <w:lang w:eastAsia="zh-CN"/>
          </w:rPr>
          <w:t>(三)、载货汽车项目组成</w:t>
        </w:r>
        <w:r>
          <w:tab/>
        </w:r>
        <w:r>
          <w:fldChar w:fldCharType="begin"/>
        </w:r>
        <w:r>
          <w:instrText xml:space="preserve"> PAGEREF _Toc30128 \h </w:instrText>
        </w:r>
        <w:r>
          <w:fldChar w:fldCharType="separate"/>
        </w:r>
        <w:r>
          <w:t>11</w:t>
        </w:r>
        <w:r>
          <w:fldChar w:fldCharType="end"/>
        </w:r>
      </w:hyperlink>
    </w:p>
    <w:p>
      <w:pPr>
        <w:pStyle w:val="TOC2"/>
        <w:tabs>
          <w:tab w:val="right" w:leader="dot" w:pos="8306"/>
        </w:tabs>
      </w:pPr>
      <w:hyperlink w:anchor="_Toc24755" w:history="1">
        <w:r>
          <w:rPr>
            <w:rFonts w:ascii="仿宋" w:eastAsia="仿宋" w:hAnsi="仿宋" w:cs="仿宋" w:hint="eastAsia"/>
            <w:lang w:eastAsia="zh-CN"/>
          </w:rPr>
          <w:t>(四)、工艺技术方案的选择</w:t>
        </w:r>
        <w:r>
          <w:tab/>
        </w:r>
        <w:r>
          <w:fldChar w:fldCharType="begin"/>
        </w:r>
        <w:r>
          <w:instrText xml:space="preserve"> PAGEREF _Toc24755 \h </w:instrText>
        </w:r>
        <w:r>
          <w:fldChar w:fldCharType="separate"/>
        </w:r>
        <w:r>
          <w:t>13</w:t>
        </w:r>
        <w:r>
          <w:fldChar w:fldCharType="end"/>
        </w:r>
      </w:hyperlink>
    </w:p>
    <w:p>
      <w:pPr>
        <w:pStyle w:val="TOC2"/>
        <w:tabs>
          <w:tab w:val="right" w:leader="dot" w:pos="8306"/>
        </w:tabs>
      </w:pPr>
      <w:hyperlink w:anchor="_Toc23586" w:history="1">
        <w:r>
          <w:rPr>
            <w:rFonts w:ascii="仿宋" w:eastAsia="仿宋" w:hAnsi="仿宋" w:cs="仿宋" w:hint="eastAsia"/>
            <w:lang w:eastAsia="zh-CN"/>
          </w:rPr>
          <w:t>(五)、工艺技术方案的设计</w:t>
        </w:r>
        <w:r>
          <w:tab/>
        </w:r>
        <w:r>
          <w:fldChar w:fldCharType="begin"/>
        </w:r>
        <w:r>
          <w:instrText xml:space="preserve"> PAGEREF _Toc23586 \h </w:instrText>
        </w:r>
        <w:r>
          <w:fldChar w:fldCharType="separate"/>
        </w:r>
        <w:r>
          <w:t>14</w:t>
        </w:r>
        <w:r>
          <w:fldChar w:fldCharType="end"/>
        </w:r>
      </w:hyperlink>
    </w:p>
    <w:p>
      <w:pPr>
        <w:pStyle w:val="TOC1"/>
        <w:tabs>
          <w:tab w:val="right" w:leader="dot" w:pos="8306"/>
        </w:tabs>
      </w:pPr>
      <w:hyperlink w:anchor="_Toc3230" w:history="1">
        <w:r>
          <w:rPr>
            <w:rFonts w:ascii="仿宋" w:eastAsia="仿宋" w:hAnsi="仿宋" w:cs="仿宋" w:hint="eastAsia"/>
            <w:lang w:eastAsia="zh-CN"/>
          </w:rPr>
          <w:t>四、社会影响分析</w:t>
        </w:r>
        <w:r>
          <w:tab/>
        </w:r>
        <w:r>
          <w:fldChar w:fldCharType="begin"/>
        </w:r>
        <w:r>
          <w:instrText xml:space="preserve"> PAGEREF _Toc3230 \h </w:instrText>
        </w:r>
        <w:r>
          <w:fldChar w:fldCharType="separate"/>
        </w:r>
        <w:r>
          <w:t>15</w:t>
        </w:r>
        <w:r>
          <w:fldChar w:fldCharType="end"/>
        </w:r>
      </w:hyperlink>
    </w:p>
    <w:p>
      <w:pPr>
        <w:pStyle w:val="TOC2"/>
        <w:tabs>
          <w:tab w:val="right" w:leader="dot" w:pos="8306"/>
        </w:tabs>
      </w:pPr>
      <w:hyperlink w:anchor="_Toc19013" w:history="1">
        <w:r>
          <w:rPr>
            <w:rFonts w:ascii="仿宋" w:eastAsia="仿宋" w:hAnsi="仿宋" w:cs="仿宋" w:hint="eastAsia"/>
            <w:lang w:eastAsia="zh-CN"/>
          </w:rPr>
          <w:t>(一)、社会影响效果分析</w:t>
        </w:r>
        <w:r>
          <w:tab/>
        </w:r>
        <w:r>
          <w:fldChar w:fldCharType="begin"/>
        </w:r>
        <w:r>
          <w:instrText xml:space="preserve"> PAGEREF _Toc19013 \h </w:instrText>
        </w:r>
        <w:r>
          <w:fldChar w:fldCharType="separate"/>
        </w:r>
        <w:r>
          <w:t>15</w:t>
        </w:r>
        <w:r>
          <w:fldChar w:fldCharType="end"/>
        </w:r>
      </w:hyperlink>
    </w:p>
    <w:p>
      <w:pPr>
        <w:pStyle w:val="TOC2"/>
        <w:tabs>
          <w:tab w:val="right" w:leader="dot" w:pos="8306"/>
        </w:tabs>
      </w:pPr>
      <w:hyperlink w:anchor="_Toc15791" w:history="1">
        <w:r>
          <w:rPr>
            <w:rFonts w:ascii="仿宋" w:eastAsia="仿宋" w:hAnsi="仿宋" w:cs="仿宋" w:hint="eastAsia"/>
            <w:lang w:eastAsia="zh-CN"/>
          </w:rPr>
          <w:t>(二)、社会适应性分析</w:t>
        </w:r>
        <w:r>
          <w:tab/>
        </w:r>
        <w:r>
          <w:fldChar w:fldCharType="begin"/>
        </w:r>
        <w:r>
          <w:instrText xml:space="preserve"> PAGEREF _Toc15791 \h </w:instrText>
        </w:r>
        <w:r>
          <w:fldChar w:fldCharType="separate"/>
        </w:r>
        <w:r>
          <w:t>17</w:t>
        </w:r>
        <w:r>
          <w:fldChar w:fldCharType="end"/>
        </w:r>
      </w:hyperlink>
    </w:p>
    <w:p>
      <w:pPr>
        <w:pStyle w:val="TOC2"/>
        <w:tabs>
          <w:tab w:val="right" w:leader="dot" w:pos="8306"/>
        </w:tabs>
      </w:pPr>
      <w:hyperlink w:anchor="_Toc20800" w:history="1">
        <w:r>
          <w:rPr>
            <w:rFonts w:ascii="仿宋" w:eastAsia="仿宋" w:hAnsi="仿宋" w:cs="仿宋" w:hint="eastAsia"/>
            <w:lang w:eastAsia="zh-CN"/>
          </w:rPr>
          <w:t>(三)、社会风险及对策分析</w:t>
        </w:r>
        <w:r>
          <w:tab/>
        </w:r>
        <w:r>
          <w:fldChar w:fldCharType="begin"/>
        </w:r>
        <w:r>
          <w:instrText xml:space="preserve"> PAGEREF _Toc20800 \h </w:instrText>
        </w:r>
        <w:r>
          <w:fldChar w:fldCharType="separate"/>
        </w:r>
        <w:r>
          <w:t>18</w:t>
        </w:r>
        <w:r>
          <w:fldChar w:fldCharType="end"/>
        </w:r>
      </w:hyperlink>
    </w:p>
    <w:p>
      <w:pPr>
        <w:pStyle w:val="TOC1"/>
        <w:tabs>
          <w:tab w:val="right" w:leader="dot" w:pos="8306"/>
        </w:tabs>
      </w:pPr>
      <w:hyperlink w:anchor="_Toc13388" w:history="1">
        <w:r>
          <w:rPr>
            <w:rFonts w:ascii="仿宋" w:eastAsia="仿宋" w:hAnsi="仿宋" w:cs="仿宋" w:hint="eastAsia"/>
            <w:lang w:eastAsia="zh-CN"/>
          </w:rPr>
          <w:t>五、经济效益分析</w:t>
        </w:r>
        <w:r>
          <w:tab/>
        </w:r>
        <w:r>
          <w:fldChar w:fldCharType="begin"/>
        </w:r>
        <w:r>
          <w:instrText xml:space="preserve"> PAGEREF _Toc13388 \h </w:instrText>
        </w:r>
        <w:r>
          <w:fldChar w:fldCharType="separate"/>
        </w:r>
        <w:r>
          <w:t>20</w:t>
        </w:r>
        <w:r>
          <w:fldChar w:fldCharType="end"/>
        </w:r>
      </w:hyperlink>
    </w:p>
    <w:p>
      <w:pPr>
        <w:pStyle w:val="TOC2"/>
        <w:tabs>
          <w:tab w:val="right" w:leader="dot" w:pos="8306"/>
        </w:tabs>
      </w:pPr>
      <w:hyperlink w:anchor="_Toc15449" w:history="1">
        <w:r>
          <w:rPr>
            <w:rFonts w:ascii="仿宋" w:eastAsia="仿宋" w:hAnsi="仿宋" w:cs="仿宋" w:hint="eastAsia"/>
            <w:lang w:eastAsia="zh-CN"/>
          </w:rPr>
          <w:t>(一)、投资情况说明</w:t>
        </w:r>
        <w:r>
          <w:tab/>
        </w:r>
        <w:r>
          <w:fldChar w:fldCharType="begin"/>
        </w:r>
        <w:r>
          <w:instrText xml:space="preserve"> PAGEREF _Toc15449 \h </w:instrText>
        </w:r>
        <w:r>
          <w:fldChar w:fldCharType="separate"/>
        </w:r>
        <w:r>
          <w:t>20</w:t>
        </w:r>
        <w:r>
          <w:fldChar w:fldCharType="end"/>
        </w:r>
      </w:hyperlink>
    </w:p>
    <w:p>
      <w:pPr>
        <w:pStyle w:val="TOC2"/>
        <w:tabs>
          <w:tab w:val="right" w:leader="dot" w:pos="8306"/>
        </w:tabs>
      </w:pPr>
      <w:hyperlink w:anchor="_Toc12625" w:history="1">
        <w:r>
          <w:rPr>
            <w:rFonts w:ascii="仿宋" w:eastAsia="仿宋" w:hAnsi="仿宋" w:cs="仿宋" w:hint="eastAsia"/>
            <w:lang w:eastAsia="zh-CN"/>
          </w:rPr>
          <w:t>(二)、经济评价财务测算</w:t>
        </w:r>
        <w:r>
          <w:tab/>
        </w:r>
        <w:r>
          <w:fldChar w:fldCharType="begin"/>
        </w:r>
        <w:r>
          <w:instrText xml:space="preserve"> PAGEREF _Toc12625 \h </w:instrText>
        </w:r>
        <w:r>
          <w:fldChar w:fldCharType="separate"/>
        </w:r>
        <w:r>
          <w:t>20</w:t>
        </w:r>
        <w:r>
          <w:fldChar w:fldCharType="end"/>
        </w:r>
      </w:hyperlink>
    </w:p>
    <w:p>
      <w:pPr>
        <w:pStyle w:val="TOC2"/>
        <w:tabs>
          <w:tab w:val="right" w:leader="dot" w:pos="8306"/>
        </w:tabs>
      </w:pPr>
      <w:hyperlink w:anchor="_Toc2301" w:history="1">
        <w:r>
          <w:rPr>
            <w:rFonts w:ascii="仿宋" w:eastAsia="仿宋" w:hAnsi="仿宋" w:cs="仿宋" w:hint="eastAsia"/>
            <w:lang w:eastAsia="zh-CN"/>
          </w:rPr>
          <w:t>(三)、载货汽车项目盈利能力分析</w:t>
        </w:r>
        <w:r>
          <w:tab/>
        </w:r>
        <w:r>
          <w:fldChar w:fldCharType="begin"/>
        </w:r>
        <w:r>
          <w:instrText xml:space="preserve"> PAGEREF _Toc2301 \h </w:instrText>
        </w:r>
        <w:r>
          <w:fldChar w:fldCharType="separate"/>
        </w:r>
        <w:r>
          <w:t>21</w:t>
        </w:r>
        <w:r>
          <w:fldChar w:fldCharType="end"/>
        </w:r>
      </w:hyperlink>
    </w:p>
    <w:p>
      <w:pPr>
        <w:pStyle w:val="TOC1"/>
        <w:tabs>
          <w:tab w:val="right" w:leader="dot" w:pos="8306"/>
        </w:tabs>
      </w:pPr>
      <w:hyperlink w:anchor="_Toc1135" w:history="1">
        <w:r>
          <w:rPr>
            <w:rFonts w:ascii="仿宋" w:eastAsia="仿宋" w:hAnsi="仿宋" w:cs="仿宋" w:hint="eastAsia"/>
            <w:lang w:eastAsia="zh-CN"/>
          </w:rPr>
          <w:t>六、运营风险的含义及其主要内容</w:t>
        </w:r>
        <w:r>
          <w:tab/>
        </w:r>
        <w:r>
          <w:fldChar w:fldCharType="begin"/>
        </w:r>
        <w:r>
          <w:instrText xml:space="preserve"> PAGEREF _Toc1135 \h </w:instrText>
        </w:r>
        <w:r>
          <w:fldChar w:fldCharType="separate"/>
        </w:r>
        <w:r>
          <w:t>21</w:t>
        </w:r>
        <w:r>
          <w:fldChar w:fldCharType="end"/>
        </w:r>
      </w:hyperlink>
    </w:p>
    <w:p>
      <w:pPr>
        <w:pStyle w:val="TOC2"/>
        <w:tabs>
          <w:tab w:val="right" w:leader="dot" w:pos="8306"/>
        </w:tabs>
      </w:pPr>
      <w:hyperlink w:anchor="_Toc22571" w:history="1">
        <w:r>
          <w:rPr>
            <w:rFonts w:ascii="仿宋" w:eastAsia="仿宋" w:hAnsi="仿宋" w:cs="仿宋" w:hint="eastAsia"/>
            <w:lang w:eastAsia="zh-CN"/>
          </w:rPr>
          <w:t>(一)、战略风险</w:t>
        </w:r>
        <w:r>
          <w:tab/>
        </w:r>
        <w:r>
          <w:fldChar w:fldCharType="begin"/>
        </w:r>
        <w:r>
          <w:instrText xml:space="preserve"> PAGEREF _Toc22571 \h </w:instrText>
        </w:r>
        <w:r>
          <w:fldChar w:fldCharType="separate"/>
        </w:r>
        <w:r>
          <w:t>21</w:t>
        </w:r>
        <w:r>
          <w:fldChar w:fldCharType="end"/>
        </w:r>
      </w:hyperlink>
    </w:p>
    <w:p>
      <w:pPr>
        <w:pStyle w:val="TOC2"/>
        <w:tabs>
          <w:tab w:val="right" w:leader="dot" w:pos="8306"/>
        </w:tabs>
      </w:pPr>
      <w:hyperlink w:anchor="_Toc25201" w:history="1">
        <w:r>
          <w:rPr>
            <w:rFonts w:ascii="仿宋" w:eastAsia="仿宋" w:hAnsi="仿宋" w:cs="仿宋" w:hint="eastAsia"/>
            <w:lang w:eastAsia="zh-CN"/>
          </w:rPr>
          <w:t>(二)、流程风险</w:t>
        </w:r>
        <w:r>
          <w:tab/>
        </w:r>
        <w:r>
          <w:fldChar w:fldCharType="begin"/>
        </w:r>
        <w:r>
          <w:instrText xml:space="preserve"> PAGEREF _Toc25201 \h </w:instrText>
        </w:r>
        <w:r>
          <w:fldChar w:fldCharType="separate"/>
        </w:r>
        <w:r>
          <w:t>24</w:t>
        </w:r>
        <w:r>
          <w:fldChar w:fldCharType="end"/>
        </w:r>
      </w:hyperlink>
    </w:p>
    <w:p>
      <w:pPr>
        <w:pStyle w:val="TOC2"/>
        <w:tabs>
          <w:tab w:val="right" w:leader="dot" w:pos="8306"/>
        </w:tabs>
      </w:pPr>
      <w:hyperlink w:anchor="_Toc27682" w:history="1">
        <w:r>
          <w:rPr>
            <w:rFonts w:ascii="仿宋" w:eastAsia="仿宋" w:hAnsi="仿宋" w:cs="仿宋" w:hint="eastAsia"/>
            <w:lang w:eastAsia="zh-CN"/>
          </w:rPr>
          <w:t>(三)、人力资源风险</w:t>
        </w:r>
        <w:r>
          <w:tab/>
        </w:r>
        <w:r>
          <w:fldChar w:fldCharType="begin"/>
        </w:r>
        <w:r>
          <w:instrText xml:space="preserve"> PAGEREF _Toc27682 \h </w:instrText>
        </w:r>
        <w:r>
          <w:fldChar w:fldCharType="separate"/>
        </w:r>
        <w:r>
          <w:t>25</w:t>
        </w:r>
        <w:r>
          <w:fldChar w:fldCharType="end"/>
        </w:r>
      </w:hyperlink>
    </w:p>
    <w:p>
      <w:pPr>
        <w:pStyle w:val="TOC2"/>
        <w:tabs>
          <w:tab w:val="right" w:leader="dot" w:pos="8306"/>
        </w:tabs>
      </w:pPr>
      <w:hyperlink w:anchor="_Toc27317" w:history="1">
        <w:r>
          <w:rPr>
            <w:rFonts w:ascii="仿宋" w:eastAsia="仿宋" w:hAnsi="仿宋" w:cs="仿宋" w:hint="eastAsia"/>
            <w:lang w:eastAsia="zh-CN"/>
          </w:rPr>
          <w:t>(四)、内部技术风险</w:t>
        </w:r>
        <w:r>
          <w:tab/>
        </w:r>
        <w:r>
          <w:fldChar w:fldCharType="begin"/>
        </w:r>
        <w:r>
          <w:instrText xml:space="preserve"> PAGEREF _Toc27317 \h </w:instrText>
        </w:r>
        <w:r>
          <w:fldChar w:fldCharType="separate"/>
        </w:r>
        <w:r>
          <w:t>27</w:t>
        </w:r>
        <w:r>
          <w:fldChar w:fldCharType="end"/>
        </w:r>
      </w:hyperlink>
    </w:p>
    <w:p>
      <w:pPr>
        <w:pStyle w:val="TOC1"/>
        <w:tabs>
          <w:tab w:val="right" w:leader="dot" w:pos="8306"/>
        </w:tabs>
      </w:pPr>
      <w:hyperlink w:anchor="_Toc7290" w:history="1">
        <w:r>
          <w:rPr>
            <w:rFonts w:ascii="仿宋" w:eastAsia="仿宋" w:hAnsi="仿宋" w:cs="仿宋" w:hint="eastAsia"/>
            <w:lang w:eastAsia="zh-CN"/>
          </w:rPr>
          <w:t>七、组织架构与人力资源配置</w:t>
        </w:r>
        <w:r>
          <w:tab/>
        </w:r>
        <w:r>
          <w:fldChar w:fldCharType="begin"/>
        </w:r>
        <w:r>
          <w:instrText xml:space="preserve"> PAGEREF _Toc7290 \h </w:instrText>
        </w:r>
        <w:r>
          <w:fldChar w:fldCharType="separate"/>
        </w:r>
        <w:r>
          <w:t>28</w:t>
        </w:r>
        <w:r>
          <w:fldChar w:fldCharType="end"/>
        </w:r>
      </w:hyperlink>
    </w:p>
    <w:p>
      <w:pPr>
        <w:pStyle w:val="TOC2"/>
        <w:tabs>
          <w:tab w:val="right" w:leader="dot" w:pos="8306"/>
        </w:tabs>
      </w:pPr>
      <w:hyperlink w:anchor="_Toc15708" w:history="1">
        <w:r>
          <w:rPr>
            <w:rFonts w:ascii="仿宋" w:eastAsia="仿宋" w:hAnsi="仿宋" w:cs="仿宋" w:hint="eastAsia"/>
            <w:lang w:eastAsia="zh-CN"/>
          </w:rPr>
          <w:t>(一)、人员资源需求</w:t>
        </w:r>
        <w:r>
          <w:tab/>
        </w:r>
        <w:r>
          <w:fldChar w:fldCharType="begin"/>
        </w:r>
        <w:r>
          <w:instrText xml:space="preserve"> PAGEREF _Toc15708 \h </w:instrText>
        </w:r>
        <w:r>
          <w:fldChar w:fldCharType="separate"/>
        </w:r>
        <w:r>
          <w:t>28</w:t>
        </w:r>
        <w:r>
          <w:fldChar w:fldCharType="end"/>
        </w:r>
      </w:hyperlink>
    </w:p>
    <w:p>
      <w:pPr>
        <w:pStyle w:val="TOC2"/>
        <w:tabs>
          <w:tab w:val="right" w:leader="dot" w:pos="8306"/>
        </w:tabs>
      </w:pPr>
      <w:hyperlink w:anchor="_Toc15383" w:history="1">
        <w:r>
          <w:rPr>
            <w:rFonts w:ascii="仿宋" w:eastAsia="仿宋" w:hAnsi="仿宋" w:cs="仿宋" w:hint="eastAsia"/>
            <w:lang w:eastAsia="zh-CN"/>
          </w:rPr>
          <w:t>(二)、员工培训与发展</w:t>
        </w:r>
        <w:r>
          <w:tab/>
        </w:r>
        <w:r>
          <w:fldChar w:fldCharType="begin"/>
        </w:r>
        <w:r>
          <w:instrText xml:space="preserve"> PAGEREF _Toc15383 \h </w:instrText>
        </w:r>
        <w:r>
          <w:fldChar w:fldCharType="separate"/>
        </w:r>
        <w:r>
          <w:t>30</w:t>
        </w:r>
        <w:r>
          <w:fldChar w:fldCharType="end"/>
        </w:r>
      </w:hyperlink>
    </w:p>
    <w:p>
      <w:pPr>
        <w:pStyle w:val="TOC1"/>
        <w:tabs>
          <w:tab w:val="right" w:leader="dot" w:pos="8306"/>
        </w:tabs>
      </w:pPr>
      <w:hyperlink w:anchor="_Toc20471" w:history="1">
        <w:r>
          <w:rPr>
            <w:rFonts w:ascii="仿宋" w:eastAsia="仿宋" w:hAnsi="仿宋" w:cs="仿宋" w:hint="eastAsia"/>
            <w:lang w:eastAsia="zh-CN"/>
          </w:rPr>
          <w:t>八、劳动安全生产分析</w:t>
        </w:r>
        <w:r>
          <w:tab/>
        </w:r>
        <w:r>
          <w:fldChar w:fldCharType="begin"/>
        </w:r>
        <w:r>
          <w:instrText xml:space="preserve"> PAGEREF _Toc20471 \h </w:instrText>
        </w:r>
        <w:r>
          <w:fldChar w:fldCharType="separate"/>
        </w:r>
        <w:r>
          <w:t>32</w:t>
        </w:r>
        <w:r>
          <w:fldChar w:fldCharType="end"/>
        </w:r>
      </w:hyperlink>
    </w:p>
    <w:p>
      <w:pPr>
        <w:pStyle w:val="TOC2"/>
        <w:tabs>
          <w:tab w:val="right" w:leader="dot" w:pos="8306"/>
        </w:tabs>
      </w:pPr>
      <w:hyperlink w:anchor="_Toc1936" w:history="1">
        <w:r>
          <w:rPr>
            <w:rFonts w:ascii="仿宋" w:eastAsia="仿宋" w:hAnsi="仿宋" w:cs="仿宋" w:hint="eastAsia"/>
            <w:lang w:eastAsia="zh-CN"/>
          </w:rPr>
          <w:t>(一)、安全法规与依据</w:t>
        </w:r>
        <w:r>
          <w:tab/>
        </w:r>
        <w:r>
          <w:fldChar w:fldCharType="begin"/>
        </w:r>
        <w:r>
          <w:instrText xml:space="preserve"> PAGEREF _Toc1936 \h </w:instrText>
        </w:r>
        <w:r>
          <w:fldChar w:fldCharType="separate"/>
        </w:r>
        <w:r>
          <w:t>32</w:t>
        </w:r>
        <w:r>
          <w:fldChar w:fldCharType="end"/>
        </w:r>
      </w:hyperlink>
    </w:p>
    <w:p>
      <w:pPr>
        <w:pStyle w:val="TOC2"/>
        <w:tabs>
          <w:tab w:val="right" w:leader="dot" w:pos="8306"/>
        </w:tabs>
      </w:pPr>
      <w:hyperlink w:anchor="_Toc23752" w:history="1">
        <w:r>
          <w:rPr>
            <w:rFonts w:ascii="仿宋" w:eastAsia="仿宋" w:hAnsi="仿宋" w:cs="仿宋" w:hint="eastAsia"/>
            <w:lang w:eastAsia="zh-CN"/>
          </w:rPr>
          <w:t>(二)、安全措施与效果预估</w:t>
        </w:r>
        <w:r>
          <w:tab/>
        </w:r>
        <w:r>
          <w:fldChar w:fldCharType="begin"/>
        </w:r>
        <w:r>
          <w:instrText xml:space="preserve"> PAGEREF _Toc23752 \h </w:instrText>
        </w:r>
        <w:r>
          <w:fldChar w:fldCharType="separate"/>
        </w:r>
        <w:r>
          <w:t>32</w:t>
        </w:r>
        <w:r>
          <w:fldChar w:fldCharType="end"/>
        </w:r>
      </w:hyperlink>
    </w:p>
    <w:p>
      <w:pPr>
        <w:pStyle w:val="TOC1"/>
        <w:tabs>
          <w:tab w:val="right" w:leader="dot" w:pos="8306"/>
        </w:tabs>
      </w:pPr>
      <w:hyperlink w:anchor="_Toc10246" w:history="1">
        <w:r>
          <w:rPr>
            <w:rFonts w:ascii="仿宋" w:eastAsia="仿宋" w:hAnsi="仿宋" w:cs="仿宋" w:hint="eastAsia"/>
            <w:lang w:eastAsia="zh-CN"/>
          </w:rPr>
          <w:t>九、知识管理与技术创新</w:t>
        </w:r>
        <w:r>
          <w:tab/>
        </w:r>
        <w:r>
          <w:fldChar w:fldCharType="begin"/>
        </w:r>
        <w:r>
          <w:instrText xml:space="preserve"> PAGEREF _Toc10246 \h </w:instrText>
        </w:r>
        <w:r>
          <w:fldChar w:fldCharType="separate"/>
        </w:r>
        <w:r>
          <w:t>33</w:t>
        </w:r>
        <w:r>
          <w:fldChar w:fldCharType="end"/>
        </w:r>
      </w:hyperlink>
    </w:p>
    <w:p>
      <w:pPr>
        <w:pStyle w:val="TOC2"/>
        <w:tabs>
          <w:tab w:val="right" w:leader="dot" w:pos="8306"/>
        </w:tabs>
      </w:pPr>
      <w:hyperlink w:anchor="_Toc26825" w:history="1">
        <w:r>
          <w:rPr>
            <w:rFonts w:ascii="仿宋" w:eastAsia="仿宋" w:hAnsi="仿宋" w:cs="仿宋" w:hint="eastAsia"/>
            <w:lang w:eastAsia="zh-CN"/>
          </w:rPr>
          <w:t>(一)、知识管理体系建设</w:t>
        </w:r>
        <w:r>
          <w:tab/>
        </w:r>
        <w:r>
          <w:fldChar w:fldCharType="begin"/>
        </w:r>
        <w:r>
          <w:instrText xml:space="preserve"> PAGEREF _Toc26825 \h </w:instrText>
        </w:r>
        <w:r>
          <w:fldChar w:fldCharType="separate"/>
        </w:r>
        <w:r>
          <w:t>33</w:t>
        </w:r>
        <w:r>
          <w:fldChar w:fldCharType="end"/>
        </w:r>
      </w:hyperlink>
    </w:p>
    <w:p>
      <w:pPr>
        <w:pStyle w:val="TOC2"/>
        <w:tabs>
          <w:tab w:val="right" w:leader="dot" w:pos="8306"/>
        </w:tabs>
      </w:pPr>
      <w:hyperlink w:anchor="_Toc30079" w:history="1">
        <w:r>
          <w:rPr>
            <w:rFonts w:ascii="仿宋" w:eastAsia="仿宋" w:hAnsi="仿宋" w:cs="仿宋" w:hint="eastAsia"/>
            <w:lang w:eastAsia="zh-CN"/>
          </w:rPr>
          <w:t>(二)、技术创新与研发投入</w:t>
        </w:r>
        <w:r>
          <w:tab/>
        </w:r>
        <w:r>
          <w:fldChar w:fldCharType="begin"/>
        </w:r>
        <w:r>
          <w:instrText xml:space="preserve"> PAGEREF _Toc30079 \h </w:instrText>
        </w:r>
        <w:r>
          <w:fldChar w:fldCharType="separate"/>
        </w:r>
        <w:r>
          <w:t>35</w:t>
        </w:r>
        <w:r>
          <w:fldChar w:fldCharType="end"/>
        </w:r>
      </w:hyperlink>
    </w:p>
    <w:p>
      <w:pPr>
        <w:pStyle w:val="TOC2"/>
        <w:tabs>
          <w:tab w:val="right" w:leader="dot" w:pos="8306"/>
        </w:tabs>
      </w:pPr>
      <w:hyperlink w:anchor="_Toc32526" w:history="1">
        <w:r>
          <w:rPr>
            <w:rFonts w:ascii="仿宋" w:eastAsia="仿宋" w:hAnsi="仿宋" w:cs="仿宋" w:hint="eastAsia"/>
            <w:lang w:eastAsia="zh-CN"/>
          </w:rPr>
          <w:t>(三)、专利申请与技术保护</w:t>
        </w:r>
        <w:r>
          <w:tab/>
        </w:r>
        <w:r>
          <w:fldChar w:fldCharType="begin"/>
        </w:r>
        <w:r>
          <w:instrText xml:space="preserve"> PAGEREF _Toc32526 \h </w:instrText>
        </w:r>
        <w:r>
          <w:fldChar w:fldCharType="separate"/>
        </w:r>
        <w:r>
          <w:t>37</w:t>
        </w:r>
        <w:r>
          <w:fldChar w:fldCharType="end"/>
        </w:r>
      </w:hyperlink>
    </w:p>
    <w:p>
      <w:pPr>
        <w:pStyle w:val="TOC2"/>
        <w:tabs>
          <w:tab w:val="right" w:leader="dot" w:pos="8306"/>
        </w:tabs>
      </w:pPr>
      <w:hyperlink w:anchor="_Toc15677" w:history="1">
        <w:r>
          <w:rPr>
            <w:rFonts w:ascii="仿宋" w:eastAsia="仿宋" w:hAnsi="仿宋" w:cs="仿宋" w:hint="eastAsia"/>
            <w:lang w:eastAsia="zh-CN"/>
          </w:rPr>
          <w:t>(四)、人才培养与团队建设</w:t>
        </w:r>
        <w:r>
          <w:tab/>
        </w:r>
        <w:r>
          <w:fldChar w:fldCharType="begin"/>
        </w:r>
        <w:r>
          <w:instrText xml:space="preserve"> PAGEREF _Toc15677 \h </w:instrText>
        </w:r>
        <w:r>
          <w:fldChar w:fldCharType="separate"/>
        </w:r>
        <w:r>
          <w:t>39</w:t>
        </w:r>
        <w:r>
          <w:fldChar w:fldCharType="end"/>
        </w:r>
      </w:hyperlink>
    </w:p>
    <w:p>
      <w:pPr>
        <w:pStyle w:val="TOC1"/>
        <w:tabs>
          <w:tab w:val="right" w:leader="dot" w:pos="8306"/>
        </w:tabs>
      </w:pPr>
      <w:hyperlink w:anchor="_Toc29775" w:history="1">
        <w:r>
          <w:rPr>
            <w:rFonts w:ascii="仿宋" w:eastAsia="仿宋" w:hAnsi="仿宋" w:cs="仿宋" w:hint="eastAsia"/>
            <w:lang w:eastAsia="zh-CN"/>
          </w:rPr>
          <w:t>十、公司治理结构</w:t>
        </w:r>
        <w:r>
          <w:tab/>
        </w:r>
        <w:r>
          <w:fldChar w:fldCharType="begin"/>
        </w:r>
        <w:r>
          <w:instrText xml:space="preserve"> PAGEREF _Toc29775 \h </w:instrText>
        </w:r>
        <w:r>
          <w:fldChar w:fldCharType="separate"/>
        </w:r>
        <w:r>
          <w:t>41</w:t>
        </w:r>
        <w:r>
          <w:fldChar w:fldCharType="end"/>
        </w:r>
      </w:hyperlink>
    </w:p>
    <w:p>
      <w:pPr>
        <w:pStyle w:val="TOC2"/>
        <w:tabs>
          <w:tab w:val="right" w:leader="dot" w:pos="8306"/>
        </w:tabs>
      </w:pPr>
      <w:hyperlink w:anchor="_Toc13227" w:history="1">
        <w:r>
          <w:rPr>
            <w:rFonts w:ascii="仿宋" w:eastAsia="仿宋" w:hAnsi="仿宋" w:cs="仿宋" w:hint="eastAsia"/>
            <w:lang w:eastAsia="zh-CN"/>
          </w:rPr>
          <w:t>(一)、公司组织形式</w:t>
        </w:r>
        <w:r>
          <w:tab/>
        </w:r>
        <w:r>
          <w:fldChar w:fldCharType="begin"/>
        </w:r>
        <w:r>
          <w:instrText xml:space="preserve"> PAGEREF _Toc13227 \h </w:instrText>
        </w:r>
        <w:r>
          <w:fldChar w:fldCharType="separate"/>
        </w:r>
        <w:r>
          <w:t>41</w:t>
        </w:r>
        <w:r>
          <w:fldChar w:fldCharType="end"/>
        </w:r>
      </w:hyperlink>
    </w:p>
    <w:p>
      <w:pPr>
        <w:pStyle w:val="TOC2"/>
        <w:tabs>
          <w:tab w:val="right" w:leader="dot" w:pos="8306"/>
        </w:tabs>
      </w:pPr>
      <w:hyperlink w:anchor="_Toc23443" w:history="1">
        <w:r>
          <w:rPr>
            <w:rFonts w:ascii="仿宋" w:eastAsia="仿宋" w:hAnsi="仿宋" w:cs="仿宋" w:hint="eastAsia"/>
            <w:lang w:eastAsia="zh-CN"/>
          </w:rPr>
          <w:t>(二)、董事会结构</w:t>
        </w:r>
        <w:r>
          <w:tab/>
        </w:r>
        <w:r>
          <w:fldChar w:fldCharType="begin"/>
        </w:r>
        <w:r>
          <w:instrText xml:space="preserve"> PAGEREF _Toc23443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36" w:history="1">
        <w:r>
          <w:rPr>
            <w:rFonts w:ascii="仿宋" w:eastAsia="仿宋" w:hAnsi="仿宋" w:cs="仿宋" w:hint="eastAsia"/>
            <w:lang w:eastAsia="zh-CN"/>
          </w:rPr>
          <w:t>(三)、高管薪酬与激励计划</w:t>
        </w:r>
        <w:r>
          <w:tab/>
        </w:r>
        <w:r>
          <w:fldChar w:fldCharType="begin"/>
        </w:r>
        <w:r>
          <w:instrText xml:space="preserve"> PAGEREF _Toc14036 \h </w:instrText>
        </w:r>
        <w:r>
          <w:fldChar w:fldCharType="separate"/>
        </w:r>
        <w:r>
          <w:t>44</w:t>
        </w:r>
        <w:r>
          <w:fldChar w:fldCharType="end"/>
        </w:r>
      </w:hyperlink>
    </w:p>
    <w:p>
      <w:pPr>
        <w:pStyle w:val="TOC1"/>
        <w:tabs>
          <w:tab w:val="right" w:leader="dot" w:pos="8306"/>
        </w:tabs>
      </w:pPr>
      <w:hyperlink w:anchor="_Toc23890" w:history="1">
        <w:r>
          <w:rPr>
            <w:rFonts w:ascii="仿宋" w:eastAsia="仿宋" w:hAnsi="仿宋" w:cs="仿宋" w:hint="eastAsia"/>
            <w:lang w:eastAsia="zh-CN"/>
          </w:rPr>
          <w:t>十一、实施安排</w:t>
        </w:r>
        <w:r>
          <w:tab/>
        </w:r>
        <w:r>
          <w:fldChar w:fldCharType="begin"/>
        </w:r>
        <w:r>
          <w:instrText xml:space="preserve"> PAGEREF _Toc23890 \h </w:instrText>
        </w:r>
        <w:r>
          <w:fldChar w:fldCharType="separate"/>
        </w:r>
        <w:r>
          <w:t>46</w:t>
        </w:r>
        <w:r>
          <w:fldChar w:fldCharType="end"/>
        </w:r>
      </w:hyperlink>
    </w:p>
    <w:p>
      <w:pPr>
        <w:pStyle w:val="TOC2"/>
        <w:tabs>
          <w:tab w:val="right" w:leader="dot" w:pos="8306"/>
        </w:tabs>
      </w:pPr>
      <w:hyperlink w:anchor="_Toc28040" w:history="1">
        <w:r>
          <w:rPr>
            <w:rFonts w:ascii="仿宋" w:eastAsia="仿宋" w:hAnsi="仿宋" w:cs="仿宋" w:hint="eastAsia"/>
            <w:lang w:eastAsia="zh-CN"/>
          </w:rPr>
          <w:t>(一)、建设周期</w:t>
        </w:r>
        <w:r>
          <w:tab/>
        </w:r>
        <w:r>
          <w:fldChar w:fldCharType="begin"/>
        </w:r>
        <w:r>
          <w:instrText xml:space="preserve"> PAGEREF _Toc28040 \h </w:instrText>
        </w:r>
        <w:r>
          <w:fldChar w:fldCharType="separate"/>
        </w:r>
        <w:r>
          <w:t>46</w:t>
        </w:r>
        <w:r>
          <w:fldChar w:fldCharType="end"/>
        </w:r>
      </w:hyperlink>
    </w:p>
    <w:p>
      <w:pPr>
        <w:pStyle w:val="TOC2"/>
        <w:tabs>
          <w:tab w:val="right" w:leader="dot" w:pos="8306"/>
        </w:tabs>
      </w:pPr>
      <w:hyperlink w:anchor="_Toc27783" w:history="1">
        <w:r>
          <w:rPr>
            <w:rFonts w:ascii="仿宋" w:eastAsia="仿宋" w:hAnsi="仿宋" w:cs="仿宋" w:hint="eastAsia"/>
            <w:lang w:eastAsia="zh-CN"/>
          </w:rPr>
          <w:t>(二)、建设进度</w:t>
        </w:r>
        <w:r>
          <w:tab/>
        </w:r>
        <w:r>
          <w:fldChar w:fldCharType="begin"/>
        </w:r>
        <w:r>
          <w:instrText xml:space="preserve"> PAGEREF _Toc27783 \h </w:instrText>
        </w:r>
        <w:r>
          <w:fldChar w:fldCharType="separate"/>
        </w:r>
        <w:r>
          <w:t>47</w:t>
        </w:r>
        <w:r>
          <w:fldChar w:fldCharType="end"/>
        </w:r>
      </w:hyperlink>
    </w:p>
    <w:p>
      <w:pPr>
        <w:pStyle w:val="TOC2"/>
        <w:tabs>
          <w:tab w:val="right" w:leader="dot" w:pos="8306"/>
        </w:tabs>
      </w:pPr>
      <w:hyperlink w:anchor="_Toc28816" w:history="1">
        <w:r>
          <w:rPr>
            <w:rFonts w:ascii="仿宋" w:eastAsia="仿宋" w:hAnsi="仿宋" w:cs="仿宋" w:hint="eastAsia"/>
            <w:lang w:eastAsia="zh-CN"/>
          </w:rPr>
          <w:t>(三)、进度安排注意事项</w:t>
        </w:r>
        <w:r>
          <w:tab/>
        </w:r>
        <w:r>
          <w:fldChar w:fldCharType="begin"/>
        </w:r>
        <w:r>
          <w:instrText xml:space="preserve"> PAGEREF _Toc28816 \h </w:instrText>
        </w:r>
        <w:r>
          <w:fldChar w:fldCharType="separate"/>
        </w:r>
        <w:r>
          <w:t>49</w:t>
        </w:r>
        <w:r>
          <w:fldChar w:fldCharType="end"/>
        </w:r>
      </w:hyperlink>
    </w:p>
    <w:p>
      <w:pPr>
        <w:pStyle w:val="TOC2"/>
        <w:tabs>
          <w:tab w:val="right" w:leader="dot" w:pos="8306"/>
        </w:tabs>
      </w:pPr>
      <w:hyperlink w:anchor="_Toc29074" w:history="1">
        <w:r>
          <w:rPr>
            <w:rFonts w:ascii="仿宋" w:eastAsia="仿宋" w:hAnsi="仿宋" w:cs="仿宋" w:hint="eastAsia"/>
            <w:lang w:eastAsia="zh-CN"/>
          </w:rPr>
          <w:t>(四)、人力资源配置</w:t>
        </w:r>
        <w:r>
          <w:tab/>
        </w:r>
        <w:r>
          <w:fldChar w:fldCharType="begin"/>
        </w:r>
        <w:r>
          <w:instrText xml:space="preserve"> PAGEREF _Toc29074 \h </w:instrText>
        </w:r>
        <w:r>
          <w:fldChar w:fldCharType="separate"/>
        </w:r>
        <w:r>
          <w:t>50</w:t>
        </w:r>
        <w:r>
          <w:fldChar w:fldCharType="end"/>
        </w:r>
      </w:hyperlink>
    </w:p>
    <w:p>
      <w:pPr>
        <w:pStyle w:val="TOC2"/>
        <w:tabs>
          <w:tab w:val="right" w:leader="dot" w:pos="8306"/>
        </w:tabs>
      </w:pPr>
      <w:hyperlink w:anchor="_Toc22181" w:history="1">
        <w:r>
          <w:rPr>
            <w:rFonts w:ascii="仿宋" w:eastAsia="仿宋" w:hAnsi="仿宋" w:cs="仿宋" w:hint="eastAsia"/>
            <w:lang w:eastAsia="zh-CN"/>
          </w:rPr>
          <w:t>(五)、员工培训</w:t>
        </w:r>
        <w:r>
          <w:tab/>
        </w:r>
        <w:r>
          <w:fldChar w:fldCharType="begin"/>
        </w:r>
        <w:r>
          <w:instrText xml:space="preserve"> PAGEREF _Toc22181 \h </w:instrText>
        </w:r>
        <w:r>
          <w:fldChar w:fldCharType="separate"/>
        </w:r>
        <w:r>
          <w:t>52</w:t>
        </w:r>
        <w:r>
          <w:fldChar w:fldCharType="end"/>
        </w:r>
      </w:hyperlink>
    </w:p>
    <w:p>
      <w:pPr>
        <w:pStyle w:val="TOC2"/>
        <w:tabs>
          <w:tab w:val="right" w:leader="dot" w:pos="8306"/>
        </w:tabs>
      </w:pPr>
      <w:hyperlink w:anchor="_Toc211" w:history="1">
        <w:r>
          <w:rPr>
            <w:rFonts w:ascii="仿宋" w:eastAsia="仿宋" w:hAnsi="仿宋" w:cs="仿宋" w:hint="eastAsia"/>
            <w:lang w:eastAsia="zh-CN"/>
          </w:rPr>
          <w:t>(六)、载货汽车项目实施保障</w:t>
        </w:r>
        <w:r>
          <w:tab/>
        </w:r>
        <w:r>
          <w:fldChar w:fldCharType="begin"/>
        </w:r>
        <w:r>
          <w:instrText xml:space="preserve"> PAGEREF _Toc211 \h </w:instrText>
        </w:r>
        <w:r>
          <w:fldChar w:fldCharType="separate"/>
        </w:r>
        <w:r>
          <w:t>54</w:t>
        </w:r>
        <w:r>
          <w:fldChar w:fldCharType="end"/>
        </w:r>
      </w:hyperlink>
    </w:p>
    <w:p>
      <w:pPr>
        <w:pStyle w:val="TOC1"/>
        <w:tabs>
          <w:tab w:val="right" w:leader="dot" w:pos="8306"/>
        </w:tabs>
      </w:pPr>
      <w:hyperlink w:anchor="_Toc264" w:history="1">
        <w:r>
          <w:rPr>
            <w:rFonts w:ascii="仿宋" w:eastAsia="仿宋" w:hAnsi="仿宋" w:cs="仿宋" w:hint="eastAsia"/>
            <w:lang w:eastAsia="zh-CN"/>
          </w:rPr>
          <w:t>十二、财务报告与透明度</w:t>
        </w:r>
        <w:r>
          <w:tab/>
        </w:r>
        <w:r>
          <w:fldChar w:fldCharType="begin"/>
        </w:r>
        <w:r>
          <w:instrText xml:space="preserve"> PAGEREF _Toc264 \h </w:instrText>
        </w:r>
        <w:r>
          <w:fldChar w:fldCharType="separate"/>
        </w:r>
        <w:r>
          <w:t>56</w:t>
        </w:r>
        <w:r>
          <w:fldChar w:fldCharType="end"/>
        </w:r>
      </w:hyperlink>
    </w:p>
    <w:p>
      <w:pPr>
        <w:pStyle w:val="TOC2"/>
        <w:tabs>
          <w:tab w:val="right" w:leader="dot" w:pos="8306"/>
        </w:tabs>
      </w:pPr>
      <w:hyperlink w:anchor="_Toc9054" w:history="1">
        <w:r>
          <w:rPr>
            <w:rFonts w:ascii="仿宋" w:eastAsia="仿宋" w:hAnsi="仿宋" w:cs="仿宋" w:hint="eastAsia"/>
            <w:lang w:eastAsia="zh-CN"/>
          </w:rPr>
          <w:t>(一)、财务报告规范与频率</w:t>
        </w:r>
        <w:r>
          <w:tab/>
        </w:r>
        <w:r>
          <w:fldChar w:fldCharType="begin"/>
        </w:r>
        <w:r>
          <w:instrText xml:space="preserve"> PAGEREF _Toc9054 \h </w:instrText>
        </w:r>
        <w:r>
          <w:fldChar w:fldCharType="separate"/>
        </w:r>
        <w:r>
          <w:t>56</w:t>
        </w:r>
        <w:r>
          <w:fldChar w:fldCharType="end"/>
        </w:r>
      </w:hyperlink>
    </w:p>
    <w:p>
      <w:pPr>
        <w:pStyle w:val="TOC2"/>
        <w:tabs>
          <w:tab w:val="right" w:leader="dot" w:pos="8306"/>
        </w:tabs>
      </w:pPr>
      <w:hyperlink w:anchor="_Toc13802" w:history="1">
        <w:r>
          <w:rPr>
            <w:rFonts w:ascii="仿宋" w:eastAsia="仿宋" w:hAnsi="仿宋" w:cs="仿宋" w:hint="eastAsia"/>
            <w:lang w:eastAsia="zh-CN"/>
          </w:rPr>
          <w:t>(二)、审计程序与内部控制</w:t>
        </w:r>
        <w:r>
          <w:tab/>
        </w:r>
        <w:r>
          <w:fldChar w:fldCharType="begin"/>
        </w:r>
        <w:r>
          <w:instrText xml:space="preserve"> PAGEREF _Toc13802 \h </w:instrText>
        </w:r>
        <w:r>
          <w:fldChar w:fldCharType="separate"/>
        </w:r>
        <w:r>
          <w:t>57</w:t>
        </w:r>
        <w:r>
          <w:fldChar w:fldCharType="end"/>
        </w:r>
      </w:hyperlink>
    </w:p>
    <w:p>
      <w:pPr>
        <w:pStyle w:val="TOC2"/>
        <w:tabs>
          <w:tab w:val="right" w:leader="dot" w:pos="8306"/>
        </w:tabs>
      </w:pPr>
      <w:hyperlink w:anchor="_Toc10828" w:history="1">
        <w:r>
          <w:rPr>
            <w:rFonts w:ascii="仿宋" w:eastAsia="仿宋" w:hAnsi="仿宋" w:cs="仿宋" w:hint="eastAsia"/>
            <w:lang w:eastAsia="zh-CN"/>
          </w:rPr>
          <w:t>(三)、财务透明度与利益相关方沟通</w:t>
        </w:r>
        <w:r>
          <w:tab/>
        </w:r>
        <w:r>
          <w:fldChar w:fldCharType="begin"/>
        </w:r>
        <w:r>
          <w:instrText xml:space="preserve"> PAGEREF _Toc10828 \h </w:instrText>
        </w:r>
        <w:r>
          <w:fldChar w:fldCharType="separate"/>
        </w:r>
        <w:r>
          <w:t>59</w:t>
        </w:r>
        <w:r>
          <w:fldChar w:fldCharType="end"/>
        </w:r>
      </w:hyperlink>
    </w:p>
    <w:p>
      <w:pPr>
        <w:pStyle w:val="TOC1"/>
        <w:tabs>
          <w:tab w:val="right" w:leader="dot" w:pos="8306"/>
        </w:tabs>
      </w:pPr>
      <w:hyperlink w:anchor="_Toc16134" w:history="1">
        <w:r>
          <w:rPr>
            <w:rFonts w:ascii="仿宋" w:eastAsia="仿宋" w:hAnsi="仿宋" w:cs="仿宋" w:hint="eastAsia"/>
            <w:lang w:eastAsia="zh-CN"/>
          </w:rPr>
          <w:t>十三、安全文化建设</w:t>
        </w:r>
        <w:r>
          <w:tab/>
        </w:r>
        <w:r>
          <w:fldChar w:fldCharType="begin"/>
        </w:r>
        <w:r>
          <w:instrText xml:space="preserve"> PAGEREF _Toc16134 \h </w:instrText>
        </w:r>
        <w:r>
          <w:fldChar w:fldCharType="separate"/>
        </w:r>
        <w:r>
          <w:t>60</w:t>
        </w:r>
        <w:r>
          <w:fldChar w:fldCharType="end"/>
        </w:r>
      </w:hyperlink>
    </w:p>
    <w:p>
      <w:pPr>
        <w:pStyle w:val="TOC2"/>
        <w:tabs>
          <w:tab w:val="right" w:leader="dot" w:pos="8306"/>
        </w:tabs>
      </w:pPr>
      <w:hyperlink w:anchor="_Toc2403" w:history="1">
        <w:r>
          <w:rPr>
            <w:rFonts w:ascii="仿宋" w:eastAsia="仿宋" w:hAnsi="仿宋" w:cs="仿宋" w:hint="eastAsia"/>
            <w:lang w:eastAsia="zh-CN"/>
          </w:rPr>
          <w:t>(一)、安全文化建设的背景和意义</w:t>
        </w:r>
        <w:r>
          <w:tab/>
        </w:r>
        <w:r>
          <w:fldChar w:fldCharType="begin"/>
        </w:r>
        <w:r>
          <w:instrText xml:space="preserve"> PAGEREF _Toc2403 \h </w:instrText>
        </w:r>
        <w:r>
          <w:fldChar w:fldCharType="separate"/>
        </w:r>
        <w:r>
          <w:t>60</w:t>
        </w:r>
        <w:r>
          <w:fldChar w:fldCharType="end"/>
        </w:r>
      </w:hyperlink>
    </w:p>
    <w:p>
      <w:pPr>
        <w:pStyle w:val="TOC2"/>
        <w:tabs>
          <w:tab w:val="right" w:leader="dot" w:pos="8306"/>
        </w:tabs>
      </w:pPr>
      <w:hyperlink w:anchor="_Toc13854" w:history="1">
        <w:r>
          <w:rPr>
            <w:rFonts w:ascii="仿宋" w:eastAsia="仿宋" w:hAnsi="仿宋" w:cs="仿宋" w:hint="eastAsia"/>
            <w:lang w:eastAsia="zh-CN"/>
          </w:rPr>
          <w:t>(二)、安全文化建设的基本原则</w:t>
        </w:r>
        <w:r>
          <w:tab/>
        </w:r>
        <w:r>
          <w:fldChar w:fldCharType="begin"/>
        </w:r>
        <w:r>
          <w:instrText xml:space="preserve"> PAGEREF _Toc13854 \h </w:instrText>
        </w:r>
        <w:r>
          <w:fldChar w:fldCharType="separate"/>
        </w:r>
        <w:r>
          <w:t>61</w:t>
        </w:r>
        <w:r>
          <w:fldChar w:fldCharType="end"/>
        </w:r>
      </w:hyperlink>
    </w:p>
    <w:p>
      <w:pPr>
        <w:pStyle w:val="TOC2"/>
        <w:tabs>
          <w:tab w:val="right" w:leader="dot" w:pos="8306"/>
        </w:tabs>
      </w:pPr>
      <w:hyperlink w:anchor="_Toc23597" w:history="1">
        <w:r>
          <w:rPr>
            <w:rFonts w:ascii="仿宋" w:eastAsia="仿宋" w:hAnsi="仿宋" w:cs="仿宋" w:hint="eastAsia"/>
            <w:lang w:eastAsia="zh-CN"/>
          </w:rPr>
          <w:t>(三)、安全文化建设的方法和手段</w:t>
        </w:r>
        <w:r>
          <w:tab/>
        </w:r>
        <w:r>
          <w:fldChar w:fldCharType="begin"/>
        </w:r>
        <w:r>
          <w:instrText xml:space="preserve"> PAGEREF _Toc23597 \h </w:instrText>
        </w:r>
        <w:r>
          <w:fldChar w:fldCharType="separate"/>
        </w:r>
        <w:r>
          <w:t>62</w:t>
        </w:r>
        <w:r>
          <w:fldChar w:fldCharType="end"/>
        </w:r>
      </w:hyperlink>
    </w:p>
    <w:p>
      <w:pPr>
        <w:pStyle w:val="TOC2"/>
        <w:tabs>
          <w:tab w:val="right" w:leader="dot" w:pos="8306"/>
        </w:tabs>
      </w:pPr>
      <w:hyperlink w:anchor="_Toc13872" w:history="1">
        <w:r>
          <w:rPr>
            <w:rFonts w:ascii="仿宋" w:eastAsia="仿宋" w:hAnsi="仿宋" w:cs="仿宋" w:hint="eastAsia"/>
            <w:lang w:eastAsia="zh-CN"/>
          </w:rPr>
          <w:t>(四)、安全文化建设的效果评估</w:t>
        </w:r>
        <w:r>
          <w:tab/>
        </w:r>
        <w:r>
          <w:fldChar w:fldCharType="begin"/>
        </w:r>
        <w:r>
          <w:instrText xml:space="preserve"> PAGEREF _Toc13872 \h </w:instrText>
        </w:r>
        <w:r>
          <w:fldChar w:fldCharType="separate"/>
        </w:r>
        <w:r>
          <w:t>62</w:t>
        </w:r>
        <w:r>
          <w:fldChar w:fldCharType="end"/>
        </w:r>
      </w:hyperlink>
    </w:p>
    <w:p>
      <w:pPr>
        <w:pStyle w:val="TOC1"/>
        <w:tabs>
          <w:tab w:val="right" w:leader="dot" w:pos="8306"/>
        </w:tabs>
      </w:pPr>
      <w:hyperlink w:anchor="_Toc4290" w:history="1">
        <w:r>
          <w:rPr>
            <w:rFonts w:ascii="仿宋" w:eastAsia="仿宋" w:hAnsi="仿宋" w:cs="仿宋" w:hint="eastAsia"/>
            <w:lang w:eastAsia="zh-CN"/>
          </w:rPr>
          <w:t>十四、载货汽车项目技术管理</w:t>
        </w:r>
        <w:r>
          <w:tab/>
        </w:r>
        <w:r>
          <w:fldChar w:fldCharType="begin"/>
        </w:r>
        <w:r>
          <w:instrText xml:space="preserve"> PAGEREF _Toc4290 \h </w:instrText>
        </w:r>
        <w:r>
          <w:fldChar w:fldCharType="separate"/>
        </w:r>
        <w:r>
          <w:t>64</w:t>
        </w:r>
        <w:r>
          <w:fldChar w:fldCharType="end"/>
        </w:r>
      </w:hyperlink>
    </w:p>
    <w:p>
      <w:pPr>
        <w:pStyle w:val="TOC2"/>
        <w:tabs>
          <w:tab w:val="right" w:leader="dot" w:pos="8306"/>
        </w:tabs>
      </w:pPr>
      <w:hyperlink w:anchor="_Toc8107" w:history="1">
        <w:r>
          <w:rPr>
            <w:rFonts w:ascii="仿宋" w:eastAsia="仿宋" w:hAnsi="仿宋" w:cs="仿宋" w:hint="eastAsia"/>
            <w:lang w:eastAsia="zh-CN"/>
          </w:rPr>
          <w:t>(一)、技术方案选用方向</w:t>
        </w:r>
        <w:r>
          <w:tab/>
        </w:r>
        <w:r>
          <w:fldChar w:fldCharType="begin"/>
        </w:r>
        <w:r>
          <w:instrText xml:space="preserve"> PAGEREF _Toc8107 \h </w:instrText>
        </w:r>
        <w:r>
          <w:fldChar w:fldCharType="separate"/>
        </w:r>
        <w:r>
          <w:t>64</w:t>
        </w:r>
        <w:r>
          <w:fldChar w:fldCharType="end"/>
        </w:r>
      </w:hyperlink>
    </w:p>
    <w:p>
      <w:pPr>
        <w:pStyle w:val="TOC2"/>
        <w:tabs>
          <w:tab w:val="right" w:leader="dot" w:pos="8306"/>
        </w:tabs>
      </w:pPr>
      <w:hyperlink w:anchor="_Toc19908" w:history="1">
        <w:r>
          <w:rPr>
            <w:rFonts w:ascii="仿宋" w:eastAsia="仿宋" w:hAnsi="仿宋" w:cs="仿宋" w:hint="eastAsia"/>
            <w:lang w:eastAsia="zh-CN"/>
          </w:rPr>
          <w:t>(二)、工艺技术方案选用原则</w:t>
        </w:r>
        <w:r>
          <w:tab/>
        </w:r>
        <w:r>
          <w:fldChar w:fldCharType="begin"/>
        </w:r>
        <w:r>
          <w:instrText xml:space="preserve"> PAGEREF _Toc19908 \h </w:instrText>
        </w:r>
        <w:r>
          <w:fldChar w:fldCharType="separate"/>
        </w:r>
        <w:r>
          <w:t>65</w:t>
        </w:r>
        <w:r>
          <w:fldChar w:fldCharType="end"/>
        </w:r>
      </w:hyperlink>
    </w:p>
    <w:p>
      <w:pPr>
        <w:pStyle w:val="TOC2"/>
        <w:tabs>
          <w:tab w:val="right" w:leader="dot" w:pos="8306"/>
        </w:tabs>
      </w:pPr>
      <w:hyperlink w:anchor="_Toc20200" w:history="1">
        <w:r>
          <w:rPr>
            <w:rFonts w:ascii="仿宋" w:eastAsia="仿宋" w:hAnsi="仿宋" w:cs="仿宋" w:hint="eastAsia"/>
            <w:lang w:eastAsia="zh-CN"/>
          </w:rPr>
          <w:t>(三)、工艺技术方案要求</w:t>
        </w:r>
        <w:r>
          <w:tab/>
        </w:r>
        <w:r>
          <w:fldChar w:fldCharType="begin"/>
        </w:r>
        <w:r>
          <w:instrText xml:space="preserve"> PAGEREF _Toc20200 \h </w:instrText>
        </w:r>
        <w:r>
          <w:fldChar w:fldCharType="separate"/>
        </w:r>
        <w:r>
          <w:t>67</w:t>
        </w:r>
        <w:r>
          <w:fldChar w:fldCharType="end"/>
        </w:r>
      </w:hyperlink>
    </w:p>
    <w:p>
      <w:pPr>
        <w:pStyle w:val="TOC1"/>
        <w:tabs>
          <w:tab w:val="right" w:leader="dot" w:pos="8306"/>
        </w:tabs>
      </w:pPr>
      <w:hyperlink w:anchor="_Toc5477" w:history="1">
        <w:r>
          <w:rPr>
            <w:rFonts w:ascii="仿宋" w:eastAsia="仿宋" w:hAnsi="仿宋" w:cs="仿宋" w:hint="eastAsia"/>
            <w:lang w:eastAsia="zh-CN"/>
          </w:rPr>
          <w:t>十五、风险分析</w:t>
        </w:r>
        <w:r>
          <w:tab/>
        </w:r>
        <w:r>
          <w:fldChar w:fldCharType="begin"/>
        </w:r>
        <w:r>
          <w:instrText xml:space="preserve"> PAGEREF _Toc5477 \h </w:instrText>
        </w:r>
        <w:r>
          <w:fldChar w:fldCharType="separate"/>
        </w:r>
        <w:r>
          <w:t>69</w:t>
        </w:r>
        <w:r>
          <w:fldChar w:fldCharType="end"/>
        </w:r>
      </w:hyperlink>
    </w:p>
    <w:p>
      <w:pPr>
        <w:pStyle w:val="TOC2"/>
        <w:tabs>
          <w:tab w:val="right" w:leader="dot" w:pos="8306"/>
        </w:tabs>
      </w:pPr>
      <w:hyperlink w:anchor="_Toc24486" w:history="1">
        <w:r>
          <w:rPr>
            <w:rFonts w:ascii="仿宋" w:eastAsia="仿宋" w:hAnsi="仿宋" w:cs="仿宋" w:hint="eastAsia"/>
            <w:lang w:eastAsia="zh-CN"/>
          </w:rPr>
          <w:t>(一)、内部风险</w:t>
        </w:r>
        <w:r>
          <w:tab/>
        </w:r>
        <w:r>
          <w:fldChar w:fldCharType="begin"/>
        </w:r>
        <w:r>
          <w:instrText xml:space="preserve"> PAGEREF _Toc24486 \h </w:instrText>
        </w:r>
        <w:r>
          <w:fldChar w:fldCharType="separate"/>
        </w:r>
        <w:r>
          <w:t>69</w:t>
        </w:r>
        <w:r>
          <w:fldChar w:fldCharType="end"/>
        </w:r>
      </w:hyperlink>
    </w:p>
    <w:p>
      <w:pPr>
        <w:pStyle w:val="TOC2"/>
        <w:tabs>
          <w:tab w:val="right" w:leader="dot" w:pos="8306"/>
        </w:tabs>
      </w:pPr>
      <w:hyperlink w:anchor="_Toc30059" w:history="1">
        <w:r>
          <w:rPr>
            <w:rFonts w:ascii="仿宋" w:eastAsia="仿宋" w:hAnsi="仿宋" w:cs="仿宋" w:hint="eastAsia"/>
            <w:lang w:eastAsia="zh-CN"/>
          </w:rPr>
          <w:t>(二)、外部风险</w:t>
        </w:r>
        <w:r>
          <w:tab/>
        </w:r>
        <w:r>
          <w:fldChar w:fldCharType="begin"/>
        </w:r>
        <w:r>
          <w:instrText xml:space="preserve"> PAGEREF _Toc30059 \h </w:instrText>
        </w:r>
        <w:r>
          <w:fldChar w:fldCharType="separate"/>
        </w:r>
        <w:r>
          <w:t>69</w:t>
        </w:r>
        <w:r>
          <w:fldChar w:fldCharType="end"/>
        </w:r>
      </w:hyperlink>
    </w:p>
    <w:p>
      <w:pPr>
        <w:pStyle w:val="TOC2"/>
        <w:tabs>
          <w:tab w:val="right" w:leader="dot" w:pos="8306"/>
        </w:tabs>
      </w:pPr>
      <w:hyperlink w:anchor="_Toc11632" w:history="1">
        <w:r>
          <w:rPr>
            <w:rFonts w:ascii="仿宋" w:eastAsia="仿宋" w:hAnsi="仿宋" w:cs="仿宋" w:hint="eastAsia"/>
            <w:lang w:eastAsia="zh-CN"/>
          </w:rPr>
          <w:t>(三)、风险管理策略</w:t>
        </w:r>
        <w:r>
          <w:tab/>
        </w:r>
        <w:r>
          <w:fldChar w:fldCharType="begin"/>
        </w:r>
        <w:r>
          <w:instrText xml:space="preserve"> PAGEREF _Toc11632 \h </w:instrText>
        </w:r>
        <w:r>
          <w:fldChar w:fldCharType="separate"/>
        </w:r>
        <w:r>
          <w:t>70</w:t>
        </w:r>
        <w:r>
          <w:fldChar w:fldCharType="end"/>
        </w:r>
      </w:hyperlink>
    </w:p>
    <w:p>
      <w:pPr>
        <w:pStyle w:val="TOC1"/>
        <w:tabs>
          <w:tab w:val="right" w:leader="dot" w:pos="8306"/>
        </w:tabs>
      </w:pPr>
      <w:hyperlink w:anchor="_Toc21650" w:history="1">
        <w:r>
          <w:rPr>
            <w:rFonts w:ascii="仿宋" w:eastAsia="仿宋" w:hAnsi="仿宋" w:cs="仿宋" w:hint="eastAsia"/>
            <w:lang w:eastAsia="zh-CN"/>
          </w:rPr>
          <w:t>十六、载货汽车项目风险防范分析</w:t>
        </w:r>
        <w:r>
          <w:tab/>
        </w:r>
        <w:r>
          <w:fldChar w:fldCharType="begin"/>
        </w:r>
        <w:r>
          <w:instrText xml:space="preserve"> PAGEREF _Toc21650 \h </w:instrText>
        </w:r>
        <w:r>
          <w:fldChar w:fldCharType="separate"/>
        </w:r>
        <w:r>
          <w:t>70</w:t>
        </w:r>
        <w:r>
          <w:fldChar w:fldCharType="end"/>
        </w:r>
      </w:hyperlink>
    </w:p>
    <w:p>
      <w:pPr>
        <w:pStyle w:val="TOC2"/>
        <w:tabs>
          <w:tab w:val="right" w:leader="dot" w:pos="8306"/>
        </w:tabs>
      </w:pPr>
      <w:hyperlink w:anchor="_Toc10" w:history="1">
        <w:r>
          <w:rPr>
            <w:rFonts w:ascii="仿宋" w:eastAsia="仿宋" w:hAnsi="仿宋" w:cs="仿宋" w:hint="eastAsia"/>
            <w:lang w:eastAsia="zh-CN"/>
          </w:rPr>
          <w:t>(一)、载货汽车项目风险分析</w:t>
        </w:r>
        <w:r>
          <w:tab/>
        </w:r>
        <w:r>
          <w:fldChar w:fldCharType="begin"/>
        </w:r>
        <w:r>
          <w:instrText xml:space="preserve"> PAGEREF _Toc10 \h </w:instrText>
        </w:r>
        <w:r>
          <w:fldChar w:fldCharType="separate"/>
        </w:r>
        <w:r>
          <w:t>70</w:t>
        </w:r>
        <w:r>
          <w:fldChar w:fldCharType="end"/>
        </w:r>
      </w:hyperlink>
    </w:p>
    <w:p>
      <w:pPr>
        <w:pStyle w:val="TOC2"/>
        <w:tabs>
          <w:tab w:val="right" w:leader="dot" w:pos="8306"/>
        </w:tabs>
      </w:pPr>
      <w:hyperlink w:anchor="_Toc12218" w:history="1">
        <w:r>
          <w:rPr>
            <w:rFonts w:ascii="仿宋" w:eastAsia="仿宋" w:hAnsi="仿宋" w:cs="仿宋" w:hint="eastAsia"/>
            <w:lang w:eastAsia="zh-CN"/>
          </w:rPr>
          <w:t>(二)、载货汽车项目风险对策</w:t>
        </w:r>
        <w:r>
          <w:tab/>
        </w:r>
        <w:r>
          <w:fldChar w:fldCharType="begin"/>
        </w:r>
        <w:r>
          <w:instrText xml:space="preserve"> PAGEREF _Toc12218 \h </w:instrText>
        </w:r>
        <w:r>
          <w:fldChar w:fldCharType="separate"/>
        </w:r>
        <w:r>
          <w:t>72</w:t>
        </w:r>
        <w:r>
          <w:fldChar w:fldCharType="end"/>
        </w:r>
      </w:hyperlink>
    </w:p>
    <w:p>
      <w:pPr>
        <w:pStyle w:val="TOC1"/>
        <w:tabs>
          <w:tab w:val="right" w:leader="dot" w:pos="8306"/>
        </w:tabs>
      </w:pPr>
      <w:hyperlink w:anchor="_Toc3154" w:history="1">
        <w:r>
          <w:rPr>
            <w:rFonts w:ascii="仿宋" w:eastAsia="仿宋" w:hAnsi="仿宋" w:cs="仿宋" w:hint="eastAsia"/>
            <w:lang w:eastAsia="zh-CN"/>
          </w:rPr>
          <w:t>十七、原辅材料供应及成品管理</w:t>
        </w:r>
        <w:r>
          <w:tab/>
        </w:r>
        <w:r>
          <w:fldChar w:fldCharType="begin"/>
        </w:r>
        <w:r>
          <w:instrText xml:space="preserve"> PAGEREF _Toc3154 \h </w:instrText>
        </w:r>
        <w:r>
          <w:fldChar w:fldCharType="separate"/>
        </w:r>
        <w:r>
          <w:t>74</w:t>
        </w:r>
        <w:r>
          <w:fldChar w:fldCharType="end"/>
        </w:r>
      </w:hyperlink>
    </w:p>
    <w:p>
      <w:pPr>
        <w:pStyle w:val="TOC2"/>
        <w:tabs>
          <w:tab w:val="right" w:leader="dot" w:pos="8306"/>
        </w:tabs>
      </w:pPr>
      <w:hyperlink w:anchor="_Toc28096" w:history="1">
        <w:r>
          <w:rPr>
            <w:rFonts w:ascii="仿宋" w:eastAsia="仿宋" w:hAnsi="仿宋" w:cs="仿宋" w:hint="eastAsia"/>
            <w:lang w:eastAsia="zh-CN"/>
          </w:rPr>
          <w:t>(一)、载货汽车项目建设期原辅材料供应情况</w:t>
        </w:r>
        <w:r>
          <w:tab/>
        </w:r>
        <w:r>
          <w:fldChar w:fldCharType="begin"/>
        </w:r>
        <w:r>
          <w:instrText xml:space="preserve"> PAGEREF _Toc28096 \h </w:instrText>
        </w:r>
        <w:r>
          <w:fldChar w:fldCharType="separate"/>
        </w:r>
        <w:r>
          <w:t>74</w:t>
        </w:r>
        <w:r>
          <w:fldChar w:fldCharType="end"/>
        </w:r>
      </w:hyperlink>
    </w:p>
    <w:p>
      <w:pPr>
        <w:pStyle w:val="TOC2"/>
        <w:tabs>
          <w:tab w:val="right" w:leader="dot" w:pos="8306"/>
        </w:tabs>
      </w:pPr>
      <w:hyperlink w:anchor="_Toc30020" w:history="1">
        <w:r>
          <w:rPr>
            <w:rFonts w:ascii="仿宋" w:eastAsia="仿宋" w:hAnsi="仿宋" w:cs="仿宋" w:hint="eastAsia"/>
            <w:lang w:eastAsia="zh-CN"/>
          </w:rPr>
          <w:t>(二)、载货汽车项目运营期原辅材料供应及质量管理</w:t>
        </w:r>
        <w:r>
          <w:tab/>
        </w:r>
        <w:r>
          <w:fldChar w:fldCharType="begin"/>
        </w:r>
        <w:r>
          <w:instrText xml:space="preserve"> PAGEREF _Toc30020 \h </w:instrText>
        </w:r>
        <w:r>
          <w:fldChar w:fldCharType="separate"/>
        </w:r>
        <w:r>
          <w:t>75</w:t>
        </w:r>
        <w:r>
          <w:fldChar w:fldCharType="end"/>
        </w:r>
      </w:hyperlink>
    </w:p>
    <w:p>
      <w:pPr>
        <w:pStyle w:val="TOC1"/>
        <w:tabs>
          <w:tab w:val="right" w:leader="dot" w:pos="8306"/>
        </w:tabs>
      </w:pPr>
      <w:hyperlink w:anchor="_Toc26363" w:history="1">
        <w:r>
          <w:rPr>
            <w:rFonts w:ascii="仿宋" w:eastAsia="仿宋" w:hAnsi="仿宋" w:cs="仿宋" w:hint="eastAsia"/>
            <w:lang w:eastAsia="zh-CN"/>
          </w:rPr>
          <w:t>十八、市场分析、调研</w:t>
        </w:r>
        <w:r>
          <w:tab/>
        </w:r>
        <w:r>
          <w:fldChar w:fldCharType="begin"/>
        </w:r>
        <w:r>
          <w:instrText xml:space="preserve"> PAGEREF _Toc26363 \h </w:instrText>
        </w:r>
        <w:r>
          <w:fldChar w:fldCharType="separate"/>
        </w:r>
        <w:r>
          <w:t>76</w:t>
        </w:r>
        <w:r>
          <w:fldChar w:fldCharType="end"/>
        </w:r>
      </w:hyperlink>
    </w:p>
    <w:p>
      <w:pPr>
        <w:pStyle w:val="TOC2"/>
        <w:tabs>
          <w:tab w:val="right" w:leader="dot" w:pos="8306"/>
        </w:tabs>
      </w:pPr>
      <w:hyperlink w:anchor="_Toc5631" w:history="1">
        <w:r>
          <w:rPr>
            <w:rFonts w:ascii="仿宋" w:eastAsia="仿宋" w:hAnsi="仿宋" w:cs="仿宋" w:hint="eastAsia"/>
            <w:lang w:eastAsia="zh-CN"/>
          </w:rPr>
          <w:t>(一)、载货汽车行业分析</w:t>
        </w:r>
        <w:r>
          <w:tab/>
        </w:r>
        <w:r>
          <w:fldChar w:fldCharType="begin"/>
        </w:r>
        <w:r>
          <w:instrText xml:space="preserve"> PAGEREF _Toc5631 \h </w:instrText>
        </w:r>
        <w:r>
          <w:fldChar w:fldCharType="separate"/>
        </w:r>
        <w:r>
          <w:t>76</w:t>
        </w:r>
        <w:r>
          <w:fldChar w:fldCharType="end"/>
        </w:r>
      </w:hyperlink>
    </w:p>
    <w:p>
      <w:pPr>
        <w:pStyle w:val="TOC2"/>
        <w:tabs>
          <w:tab w:val="right" w:leader="dot" w:pos="8306"/>
        </w:tabs>
      </w:pPr>
      <w:hyperlink w:anchor="_Toc26026" w:history="1">
        <w:r>
          <w:rPr>
            <w:rFonts w:ascii="仿宋" w:eastAsia="仿宋" w:hAnsi="仿宋" w:cs="仿宋" w:hint="eastAsia"/>
            <w:lang w:eastAsia="zh-CN"/>
          </w:rPr>
          <w:t>(二)、载货汽车市场分析预测</w:t>
        </w:r>
        <w:r>
          <w:tab/>
        </w:r>
        <w:r>
          <w:fldChar w:fldCharType="begin"/>
        </w:r>
        <w:r>
          <w:instrText xml:space="preserve"> PAGEREF _Toc26026 \h </w:instrText>
        </w:r>
        <w:r>
          <w:fldChar w:fldCharType="separate"/>
        </w:r>
        <w:r>
          <w:t>77</w:t>
        </w:r>
        <w:r>
          <w:fldChar w:fldCharType="end"/>
        </w:r>
      </w:hyperlink>
    </w:p>
    <w:p>
      <w:pPr>
        <w:pStyle w:val="TOC1"/>
        <w:tabs>
          <w:tab w:val="right" w:leader="dot" w:pos="8306"/>
        </w:tabs>
      </w:pPr>
      <w:hyperlink w:anchor="_Toc25845" w:history="1">
        <w:r>
          <w:rPr>
            <w:rFonts w:ascii="仿宋" w:eastAsia="仿宋" w:hAnsi="仿宋" w:cs="仿宋" w:hint="eastAsia"/>
            <w:lang w:eastAsia="zh-CN"/>
          </w:rPr>
          <w:t>十九、载货汽车国际化战略</w:t>
        </w:r>
        <w:r>
          <w:tab/>
        </w:r>
        <w:r>
          <w:fldChar w:fldCharType="begin"/>
        </w:r>
        <w:r>
          <w:instrText xml:space="preserve"> PAGEREF _Toc25845 \h </w:instrText>
        </w:r>
        <w:r>
          <w:fldChar w:fldCharType="separate"/>
        </w:r>
        <w:r>
          <w:t>79</w:t>
        </w:r>
        <w:r>
          <w:fldChar w:fldCharType="end"/>
        </w:r>
      </w:hyperlink>
    </w:p>
    <w:p>
      <w:pPr>
        <w:pStyle w:val="TOC2"/>
        <w:tabs>
          <w:tab w:val="right" w:leader="dot" w:pos="8306"/>
        </w:tabs>
      </w:pPr>
      <w:hyperlink w:anchor="_Toc20190" w:history="1">
        <w:r>
          <w:rPr>
            <w:rFonts w:ascii="仿宋" w:eastAsia="仿宋" w:hAnsi="仿宋" w:cs="仿宋" w:hint="eastAsia"/>
            <w:lang w:eastAsia="zh-CN"/>
          </w:rPr>
          <w:t>(一)、海外市场分析与选择</w:t>
        </w:r>
        <w:r>
          <w:tab/>
        </w:r>
        <w:r>
          <w:fldChar w:fldCharType="begin"/>
        </w:r>
        <w:r>
          <w:instrText xml:space="preserve"> PAGEREF _Toc20190 \h </w:instrText>
        </w:r>
        <w:r>
          <w:fldChar w:fldCharType="separate"/>
        </w:r>
        <w:r>
          <w:t>79</w:t>
        </w:r>
        <w:r>
          <w:fldChar w:fldCharType="end"/>
        </w:r>
      </w:hyperlink>
    </w:p>
    <w:p>
      <w:pPr>
        <w:pStyle w:val="TOC2"/>
        <w:tabs>
          <w:tab w:val="right" w:leader="dot" w:pos="8306"/>
        </w:tabs>
      </w:pPr>
      <w:hyperlink w:anchor="_Toc438" w:history="1">
        <w:r>
          <w:rPr>
            <w:rFonts w:ascii="仿宋" w:eastAsia="仿宋" w:hAnsi="仿宋" w:cs="仿宋" w:hint="eastAsia"/>
            <w:lang w:eastAsia="zh-CN"/>
          </w:rPr>
          <w:t>(二)、跨国合作伙伴关系</w:t>
        </w:r>
        <w:r>
          <w:tab/>
        </w:r>
        <w:r>
          <w:fldChar w:fldCharType="begin"/>
        </w:r>
        <w:r>
          <w:instrText xml:space="preserve"> PAGEREF _Toc438 \h </w:instrText>
        </w:r>
        <w:r>
          <w:fldChar w:fldCharType="separate"/>
        </w:r>
        <w:r>
          <w:t>80</w:t>
        </w:r>
        <w:r>
          <w:fldChar w:fldCharType="end"/>
        </w:r>
      </w:hyperlink>
    </w:p>
    <w:p>
      <w:pPr>
        <w:pStyle w:val="TOC2"/>
        <w:tabs>
          <w:tab w:val="right" w:leader="dot" w:pos="8306"/>
        </w:tabs>
      </w:pPr>
      <w:hyperlink w:anchor="_Toc24483" w:history="1">
        <w:r>
          <w:rPr>
            <w:rFonts w:ascii="仿宋" w:eastAsia="仿宋" w:hAnsi="仿宋" w:cs="仿宋" w:hint="eastAsia"/>
            <w:lang w:eastAsia="zh-CN"/>
          </w:rPr>
          <w:t>(三)、国际市场营销与品牌推广</w:t>
        </w:r>
        <w:r>
          <w:tab/>
        </w:r>
        <w:r>
          <w:fldChar w:fldCharType="begin"/>
        </w:r>
        <w:r>
          <w:instrText xml:space="preserve"> PAGEREF _Toc24483 \h </w:instrText>
        </w:r>
        <w:r>
          <w:fldChar w:fldCharType="separate"/>
        </w:r>
        <w:r>
          <w:t>81</w:t>
        </w:r>
        <w:r>
          <w:fldChar w:fldCharType="end"/>
        </w:r>
      </w:hyperlink>
    </w:p>
    <w:p>
      <w:pPr>
        <w:pStyle w:val="TOC2"/>
        <w:tabs>
          <w:tab w:val="right" w:leader="dot" w:pos="8306"/>
        </w:tabs>
      </w:pPr>
      <w:hyperlink w:anchor="_Toc18931" w:history="1">
        <w:r>
          <w:rPr>
            <w:rFonts w:ascii="仿宋" w:eastAsia="仿宋" w:hAnsi="仿宋" w:cs="仿宋" w:hint="eastAsia"/>
            <w:lang w:eastAsia="zh-CN"/>
          </w:rPr>
          <w:t>(四)、国际贸易与风险管理</w:t>
        </w:r>
        <w:r>
          <w:tab/>
        </w:r>
        <w:r>
          <w:fldChar w:fldCharType="begin"/>
        </w:r>
        <w:r>
          <w:instrText xml:space="preserve"> PAGEREF _Toc18931 \h </w:instrText>
        </w:r>
        <w:r>
          <w:fldChar w:fldCharType="separate"/>
        </w:r>
        <w:r>
          <w:t>82</w:t>
        </w:r>
        <w:r>
          <w:fldChar w:fldCharType="end"/>
        </w:r>
      </w:hyperlink>
    </w:p>
    <w:p>
      <w:pPr>
        <w:pStyle w:val="TOC1"/>
        <w:tabs>
          <w:tab w:val="right" w:leader="dot" w:pos="8306"/>
        </w:tabs>
      </w:pPr>
      <w:hyperlink w:anchor="_Toc2159" w:history="1">
        <w:r>
          <w:rPr>
            <w:rFonts w:ascii="仿宋" w:eastAsia="仿宋" w:hAnsi="仿宋" w:cs="仿宋" w:hint="eastAsia"/>
            <w:lang w:eastAsia="zh-CN"/>
          </w:rPr>
          <w:t>二十、载货汽车项目招投标方案</w:t>
        </w:r>
        <w:r>
          <w:tab/>
        </w:r>
        <w:r>
          <w:fldChar w:fldCharType="begin"/>
        </w:r>
        <w:r>
          <w:instrText xml:space="preserve"> PAGEREF _Toc2159 \h </w:instrText>
        </w:r>
        <w:r>
          <w:fldChar w:fldCharType="separate"/>
        </w:r>
        <w:r>
          <w:t>83</w:t>
        </w:r>
        <w:r>
          <w:fldChar w:fldCharType="end"/>
        </w:r>
      </w:hyperlink>
    </w:p>
    <w:p>
      <w:pPr>
        <w:pStyle w:val="TOC2"/>
        <w:tabs>
          <w:tab w:val="right" w:leader="dot" w:pos="8306"/>
        </w:tabs>
      </w:pPr>
      <w:hyperlink w:anchor="_Toc30631" w:history="1">
        <w:r>
          <w:rPr>
            <w:rFonts w:ascii="仿宋" w:eastAsia="仿宋" w:hAnsi="仿宋" w:cs="仿宋" w:hint="eastAsia"/>
            <w:lang w:eastAsia="zh-CN"/>
          </w:rPr>
          <w:t>(一)、招标依据和范围</w:t>
        </w:r>
        <w:r>
          <w:tab/>
        </w:r>
        <w:r>
          <w:fldChar w:fldCharType="begin"/>
        </w:r>
        <w:r>
          <w:instrText xml:space="preserve"> PAGEREF _Toc30631 \h </w:instrText>
        </w:r>
        <w:r>
          <w:fldChar w:fldCharType="separate"/>
        </w:r>
        <w:r>
          <w:t>83</w:t>
        </w:r>
        <w:r>
          <w:fldChar w:fldCharType="end"/>
        </w:r>
      </w:hyperlink>
    </w:p>
    <w:p>
      <w:pPr>
        <w:pStyle w:val="TOC2"/>
        <w:tabs>
          <w:tab w:val="right" w:leader="dot" w:pos="8306"/>
        </w:tabs>
      </w:pPr>
      <w:hyperlink w:anchor="_Toc297" w:history="1">
        <w:r>
          <w:rPr>
            <w:rFonts w:ascii="仿宋" w:eastAsia="仿宋" w:hAnsi="仿宋" w:cs="仿宋" w:hint="eastAsia"/>
            <w:lang w:eastAsia="zh-CN"/>
          </w:rPr>
          <w:t>(二)、招标组织方式</w:t>
        </w:r>
        <w:r>
          <w:tab/>
        </w:r>
        <w:r>
          <w:fldChar w:fldCharType="begin"/>
        </w:r>
        <w:r>
          <w:instrText xml:space="preserve"> PAGEREF _Toc297 \h </w:instrText>
        </w:r>
        <w:r>
          <w:fldChar w:fldCharType="separate"/>
        </w:r>
        <w:r>
          <w:t>83</w:t>
        </w:r>
        <w:r>
          <w:fldChar w:fldCharType="end"/>
        </w:r>
      </w:hyperlink>
    </w:p>
    <w:p>
      <w:pPr>
        <w:pStyle w:val="TOC2"/>
        <w:tabs>
          <w:tab w:val="right" w:leader="dot" w:pos="8306"/>
        </w:tabs>
      </w:pPr>
      <w:hyperlink w:anchor="_Toc6545" w:history="1">
        <w:r>
          <w:rPr>
            <w:rFonts w:ascii="仿宋" w:eastAsia="仿宋" w:hAnsi="仿宋" w:cs="仿宋" w:hint="eastAsia"/>
            <w:lang w:eastAsia="zh-CN"/>
          </w:rPr>
          <w:t>(三)、招标委员会的组织设立</w:t>
        </w:r>
        <w:r>
          <w:tab/>
        </w:r>
        <w:r>
          <w:fldChar w:fldCharType="begin"/>
        </w:r>
        <w:r>
          <w:instrText xml:space="preserve"> PAGEREF _Toc6545 \h </w:instrText>
        </w:r>
        <w:r>
          <w:fldChar w:fldCharType="separate"/>
        </w:r>
        <w:r>
          <w:t>84</w:t>
        </w:r>
        <w:r>
          <w:fldChar w:fldCharType="end"/>
        </w:r>
      </w:hyperlink>
    </w:p>
    <w:p>
      <w:pPr>
        <w:pStyle w:val="TOC2"/>
        <w:tabs>
          <w:tab w:val="right" w:leader="dot" w:pos="8306"/>
        </w:tabs>
      </w:pPr>
      <w:hyperlink w:anchor="_Toc16964" w:history="1">
        <w:r>
          <w:rPr>
            <w:rFonts w:ascii="仿宋" w:eastAsia="仿宋" w:hAnsi="仿宋" w:cs="仿宋" w:hint="eastAsia"/>
            <w:lang w:eastAsia="zh-CN"/>
          </w:rPr>
          <w:t>(四)、载货汽车项目招投标要求</w:t>
        </w:r>
        <w:r>
          <w:tab/>
        </w:r>
        <w:r>
          <w:fldChar w:fldCharType="begin"/>
        </w:r>
        <w:r>
          <w:instrText xml:space="preserve"> PAGEREF _Toc16964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9" w:history="1">
        <w:r>
          <w:rPr>
            <w:rFonts w:ascii="仿宋" w:eastAsia="仿宋" w:hAnsi="仿宋" w:cs="仿宋" w:hint="eastAsia"/>
            <w:lang w:eastAsia="zh-CN"/>
          </w:rPr>
          <w:t>(五)、载货汽车项目招标方式和招标程序</w:t>
        </w:r>
        <w:r>
          <w:tab/>
        </w:r>
        <w:r>
          <w:fldChar w:fldCharType="begin"/>
        </w:r>
        <w:r>
          <w:instrText xml:space="preserve"> PAGEREF _Toc89 \h </w:instrText>
        </w:r>
        <w:r>
          <w:fldChar w:fldCharType="separate"/>
        </w:r>
        <w:r>
          <w:t>86</w:t>
        </w:r>
        <w:r>
          <w:fldChar w:fldCharType="end"/>
        </w:r>
      </w:hyperlink>
    </w:p>
    <w:p>
      <w:pPr>
        <w:pStyle w:val="TOC2"/>
        <w:tabs>
          <w:tab w:val="right" w:leader="dot" w:pos="8306"/>
        </w:tabs>
      </w:pPr>
      <w:hyperlink w:anchor="_Toc13244" w:history="1">
        <w:r>
          <w:rPr>
            <w:rFonts w:ascii="仿宋" w:eastAsia="仿宋" w:hAnsi="仿宋" w:cs="仿宋" w:hint="eastAsia"/>
            <w:lang w:eastAsia="zh-CN"/>
          </w:rPr>
          <w:t>(六)、招标费用及信息发布</w:t>
        </w:r>
        <w:r>
          <w:tab/>
        </w:r>
        <w:r>
          <w:fldChar w:fldCharType="begin"/>
        </w:r>
        <w:r>
          <w:instrText xml:space="preserve"> PAGEREF _Toc13244 \h </w:instrText>
        </w:r>
        <w:r>
          <w:fldChar w:fldCharType="separate"/>
        </w:r>
        <w:r>
          <w:t>88</w:t>
        </w:r>
        <w:r>
          <w:fldChar w:fldCharType="end"/>
        </w:r>
      </w:hyperlink>
    </w:p>
    <w:p>
      <w:pPr>
        <w:pStyle w:val="TOC1"/>
        <w:tabs>
          <w:tab w:val="right" w:leader="dot" w:pos="8306"/>
        </w:tabs>
      </w:pPr>
      <w:hyperlink w:anchor="_Toc20000" w:history="1">
        <w:r>
          <w:rPr>
            <w:rFonts w:ascii="仿宋" w:eastAsia="仿宋" w:hAnsi="仿宋" w:cs="仿宋" w:hint="eastAsia"/>
            <w:lang w:eastAsia="zh-CN"/>
          </w:rPr>
          <w:t>二十一、载货汽车行业互联网营销</w:t>
        </w:r>
        <w:r>
          <w:tab/>
        </w:r>
        <w:r>
          <w:fldChar w:fldCharType="begin"/>
        </w:r>
        <w:r>
          <w:instrText xml:space="preserve"> PAGEREF _Toc20000 \h </w:instrText>
        </w:r>
        <w:r>
          <w:fldChar w:fldCharType="separate"/>
        </w:r>
        <w:r>
          <w:t>89</w:t>
        </w:r>
        <w:r>
          <w:fldChar w:fldCharType="end"/>
        </w:r>
      </w:hyperlink>
    </w:p>
    <w:p>
      <w:pPr>
        <w:pStyle w:val="TOC2"/>
        <w:tabs>
          <w:tab w:val="right" w:leader="dot" w:pos="8306"/>
        </w:tabs>
      </w:pPr>
      <w:hyperlink w:anchor="_Toc10491" w:history="1">
        <w:r>
          <w:rPr>
            <w:rFonts w:ascii="仿宋" w:eastAsia="仿宋" w:hAnsi="仿宋" w:cs="仿宋" w:hint="eastAsia"/>
            <w:lang w:eastAsia="zh-CN"/>
          </w:rPr>
          <w:t>(一)、市场概述</w:t>
        </w:r>
        <w:r>
          <w:tab/>
        </w:r>
        <w:r>
          <w:fldChar w:fldCharType="begin"/>
        </w:r>
        <w:r>
          <w:instrText xml:space="preserve"> PAGEREF _Toc10491 \h </w:instrText>
        </w:r>
        <w:r>
          <w:fldChar w:fldCharType="separate"/>
        </w:r>
        <w:r>
          <w:t>89</w:t>
        </w:r>
        <w:r>
          <w:fldChar w:fldCharType="end"/>
        </w:r>
      </w:hyperlink>
    </w:p>
    <w:p>
      <w:pPr>
        <w:pStyle w:val="TOC2"/>
        <w:tabs>
          <w:tab w:val="right" w:leader="dot" w:pos="8306"/>
        </w:tabs>
      </w:pPr>
      <w:hyperlink w:anchor="_Toc841" w:history="1">
        <w:r>
          <w:rPr>
            <w:rFonts w:ascii="仿宋" w:eastAsia="仿宋" w:hAnsi="仿宋" w:cs="仿宋" w:hint="eastAsia"/>
            <w:lang w:eastAsia="zh-CN"/>
          </w:rPr>
          <w:t>(二)、建设专业网站</w:t>
        </w:r>
        <w:r>
          <w:tab/>
        </w:r>
        <w:r>
          <w:fldChar w:fldCharType="begin"/>
        </w:r>
        <w:r>
          <w:instrText xml:space="preserve"> PAGEREF _Toc841 \h </w:instrText>
        </w:r>
        <w:r>
          <w:fldChar w:fldCharType="separate"/>
        </w:r>
        <w:r>
          <w:t>89</w:t>
        </w:r>
        <w:r>
          <w:fldChar w:fldCharType="end"/>
        </w:r>
      </w:hyperlink>
    </w:p>
    <w:p>
      <w:pPr>
        <w:pStyle w:val="TOC2"/>
        <w:tabs>
          <w:tab w:val="right" w:leader="dot" w:pos="8306"/>
        </w:tabs>
      </w:pPr>
      <w:hyperlink w:anchor="_Toc14577" w:history="1">
        <w:r>
          <w:rPr>
            <w:rFonts w:ascii="仿宋" w:eastAsia="仿宋" w:hAnsi="仿宋" w:cs="仿宋" w:hint="eastAsia"/>
            <w:lang w:eastAsia="zh-CN"/>
          </w:rPr>
          <w:t>(三)、搜索引擎优化</w:t>
        </w:r>
        <w:r>
          <w:tab/>
        </w:r>
        <w:r>
          <w:fldChar w:fldCharType="begin"/>
        </w:r>
        <w:r>
          <w:instrText xml:space="preserve"> PAGEREF _Toc14577 \h </w:instrText>
        </w:r>
        <w:r>
          <w:fldChar w:fldCharType="separate"/>
        </w:r>
        <w:r>
          <w:t>90</w:t>
        </w:r>
        <w:r>
          <w:fldChar w:fldCharType="end"/>
        </w:r>
      </w:hyperlink>
    </w:p>
    <w:p>
      <w:pPr>
        <w:pStyle w:val="TOC2"/>
        <w:tabs>
          <w:tab w:val="right" w:leader="dot" w:pos="8306"/>
        </w:tabs>
      </w:pPr>
      <w:hyperlink w:anchor="_Toc31413" w:history="1">
        <w:r>
          <w:rPr>
            <w:rFonts w:ascii="仿宋" w:eastAsia="仿宋" w:hAnsi="仿宋" w:cs="仿宋" w:hint="eastAsia"/>
            <w:lang w:eastAsia="zh-CN"/>
          </w:rPr>
          <w:t>(四)、社交媒体推广</w:t>
        </w:r>
        <w:r>
          <w:tab/>
        </w:r>
        <w:r>
          <w:fldChar w:fldCharType="begin"/>
        </w:r>
        <w:r>
          <w:instrText xml:space="preserve"> PAGEREF _Toc31413 \h </w:instrText>
        </w:r>
        <w:r>
          <w:fldChar w:fldCharType="separate"/>
        </w:r>
        <w:r>
          <w:t>90</w:t>
        </w:r>
        <w:r>
          <w:fldChar w:fldCharType="end"/>
        </w:r>
      </w:hyperlink>
    </w:p>
    <w:p>
      <w:pPr>
        <w:pStyle w:val="TOC2"/>
        <w:tabs>
          <w:tab w:val="right" w:leader="dot" w:pos="8306"/>
        </w:tabs>
      </w:pPr>
      <w:hyperlink w:anchor="_Toc15332" w:history="1">
        <w:r>
          <w:rPr>
            <w:rFonts w:ascii="仿宋" w:eastAsia="仿宋" w:hAnsi="仿宋" w:cs="仿宋" w:hint="eastAsia"/>
            <w:lang w:eastAsia="zh-CN"/>
          </w:rPr>
          <w:t>(五)、在线广告投放</w:t>
        </w:r>
        <w:r>
          <w:tab/>
        </w:r>
        <w:r>
          <w:fldChar w:fldCharType="begin"/>
        </w:r>
        <w:r>
          <w:instrText xml:space="preserve"> PAGEREF _Toc15332 \h </w:instrText>
        </w:r>
        <w:r>
          <w:fldChar w:fldCharType="separate"/>
        </w:r>
        <w:r>
          <w:t>90</w:t>
        </w:r>
        <w:r>
          <w:fldChar w:fldCharType="end"/>
        </w:r>
      </w:hyperlink>
    </w:p>
    <w:p>
      <w:pPr>
        <w:pStyle w:val="TOC2"/>
        <w:tabs>
          <w:tab w:val="right" w:leader="dot" w:pos="8306"/>
        </w:tabs>
      </w:pPr>
      <w:hyperlink w:anchor="_Toc6356" w:history="1">
        <w:r>
          <w:rPr>
            <w:rFonts w:ascii="仿宋" w:eastAsia="仿宋" w:hAnsi="仿宋" w:cs="仿宋" w:hint="eastAsia"/>
            <w:lang w:eastAsia="zh-CN"/>
          </w:rPr>
          <w:t>(六)、移动端应用</w:t>
        </w:r>
        <w:r>
          <w:tab/>
        </w:r>
        <w:r>
          <w:fldChar w:fldCharType="begin"/>
        </w:r>
        <w:r>
          <w:instrText xml:space="preserve"> PAGEREF _Toc6356 \h </w:instrText>
        </w:r>
        <w:r>
          <w:fldChar w:fldCharType="separate"/>
        </w:r>
        <w:r>
          <w:t>90</w:t>
        </w:r>
        <w:r>
          <w:fldChar w:fldCharType="end"/>
        </w:r>
      </w:hyperlink>
    </w:p>
    <w:p>
      <w:pPr>
        <w:pStyle w:val="TOC2"/>
        <w:tabs>
          <w:tab w:val="right" w:leader="dot" w:pos="8306"/>
        </w:tabs>
      </w:pPr>
      <w:hyperlink w:anchor="_Toc17602" w:history="1">
        <w:r>
          <w:rPr>
            <w:rFonts w:ascii="仿宋" w:eastAsia="仿宋" w:hAnsi="仿宋" w:cs="仿宋" w:hint="eastAsia"/>
            <w:lang w:eastAsia="zh-CN"/>
          </w:rPr>
          <w:t>(七)、数据分析与优化</w:t>
        </w:r>
        <w:r>
          <w:tab/>
        </w:r>
        <w:r>
          <w:fldChar w:fldCharType="begin"/>
        </w:r>
        <w:r>
          <w:instrText xml:space="preserve"> PAGEREF _Toc17602 \h </w:instrText>
        </w:r>
        <w:r>
          <w:fldChar w:fldCharType="separate"/>
        </w:r>
        <w:r>
          <w:t>91</w:t>
        </w:r>
        <w:r>
          <w:fldChar w:fldCharType="end"/>
        </w:r>
      </w:hyperlink>
    </w:p>
    <w:p>
      <w:pPr>
        <w:pStyle w:val="TOC1"/>
        <w:tabs>
          <w:tab w:val="right" w:leader="dot" w:pos="8306"/>
        </w:tabs>
      </w:pPr>
      <w:hyperlink w:anchor="_Toc19501" w:history="1">
        <w:r>
          <w:rPr>
            <w:rFonts w:ascii="仿宋" w:eastAsia="仿宋" w:hAnsi="仿宋" w:cs="仿宋" w:hint="eastAsia"/>
            <w:lang w:eastAsia="zh-CN"/>
          </w:rPr>
          <w:t>二十二环保方案分析</w:t>
        </w:r>
        <w:r>
          <w:tab/>
        </w:r>
        <w:r>
          <w:fldChar w:fldCharType="begin"/>
        </w:r>
        <w:r>
          <w:instrText xml:space="preserve"> PAGEREF _Toc19501 \h </w:instrText>
        </w:r>
        <w:r>
          <w:fldChar w:fldCharType="separate"/>
        </w:r>
        <w:r>
          <w:t>91</w:t>
        </w:r>
        <w:r>
          <w:fldChar w:fldCharType="end"/>
        </w:r>
      </w:hyperlink>
    </w:p>
    <w:p>
      <w:pPr>
        <w:pStyle w:val="TOC2"/>
        <w:tabs>
          <w:tab w:val="right" w:leader="dot" w:pos="8306"/>
        </w:tabs>
      </w:pPr>
      <w:hyperlink w:anchor="_Toc23034" w:history="1">
        <w:r>
          <w:rPr>
            <w:rFonts w:ascii="仿宋" w:eastAsia="仿宋" w:hAnsi="仿宋" w:cs="仿宋" w:hint="eastAsia"/>
            <w:lang w:eastAsia="zh-CN"/>
          </w:rPr>
          <w:t>(一)、环境保护综述</w:t>
        </w:r>
        <w:r>
          <w:tab/>
        </w:r>
        <w:r>
          <w:fldChar w:fldCharType="begin"/>
        </w:r>
        <w:r>
          <w:instrText xml:space="preserve"> PAGEREF _Toc23034 \h </w:instrText>
        </w:r>
        <w:r>
          <w:fldChar w:fldCharType="separate"/>
        </w:r>
        <w:r>
          <w:t>91</w:t>
        </w:r>
        <w:r>
          <w:fldChar w:fldCharType="end"/>
        </w:r>
      </w:hyperlink>
    </w:p>
    <w:p>
      <w:pPr>
        <w:pStyle w:val="TOC2"/>
        <w:tabs>
          <w:tab w:val="right" w:leader="dot" w:pos="8306"/>
        </w:tabs>
      </w:pPr>
      <w:hyperlink w:anchor="_Toc13142" w:history="1">
        <w:r>
          <w:rPr>
            <w:rFonts w:ascii="仿宋" w:eastAsia="仿宋" w:hAnsi="仿宋" w:cs="仿宋" w:hint="eastAsia"/>
            <w:lang w:eastAsia="zh-CN"/>
          </w:rPr>
          <w:t>(二)、施工期环境影响分析</w:t>
        </w:r>
        <w:r>
          <w:tab/>
        </w:r>
        <w:r>
          <w:fldChar w:fldCharType="begin"/>
        </w:r>
        <w:r>
          <w:instrText xml:space="preserve"> PAGEREF _Toc13142 \h </w:instrText>
        </w:r>
        <w:r>
          <w:fldChar w:fldCharType="separate"/>
        </w:r>
        <w:r>
          <w:t>92</w:t>
        </w:r>
        <w:r>
          <w:fldChar w:fldCharType="end"/>
        </w:r>
      </w:hyperlink>
    </w:p>
    <w:p>
      <w:pPr>
        <w:pStyle w:val="TOC2"/>
        <w:tabs>
          <w:tab w:val="right" w:leader="dot" w:pos="8306"/>
        </w:tabs>
      </w:pPr>
      <w:hyperlink w:anchor="_Toc4648" w:history="1">
        <w:r>
          <w:rPr>
            <w:rFonts w:ascii="仿宋" w:eastAsia="仿宋" w:hAnsi="仿宋" w:cs="仿宋" w:hint="eastAsia"/>
            <w:lang w:eastAsia="zh-CN"/>
          </w:rPr>
          <w:t>(三)、营运期环境影响分析</w:t>
        </w:r>
        <w:r>
          <w:tab/>
        </w:r>
        <w:r>
          <w:fldChar w:fldCharType="begin"/>
        </w:r>
        <w:r>
          <w:instrText xml:space="preserve"> PAGEREF _Toc4648 \h </w:instrText>
        </w:r>
        <w:r>
          <w:fldChar w:fldCharType="separate"/>
        </w:r>
        <w:r>
          <w:t>94</w:t>
        </w:r>
        <w:r>
          <w:fldChar w:fldCharType="end"/>
        </w:r>
      </w:hyperlink>
    </w:p>
    <w:p>
      <w:pPr>
        <w:pStyle w:val="TOC2"/>
        <w:tabs>
          <w:tab w:val="right" w:leader="dot" w:pos="8306"/>
        </w:tabs>
      </w:pPr>
      <w:hyperlink w:anchor="_Toc7023" w:history="1">
        <w:r>
          <w:rPr>
            <w:rFonts w:ascii="仿宋" w:eastAsia="仿宋" w:hAnsi="仿宋" w:cs="仿宋" w:hint="eastAsia"/>
            <w:lang w:eastAsia="zh-CN"/>
          </w:rPr>
          <w:t>(四)、综合评价</w:t>
        </w:r>
        <w:r>
          <w:tab/>
        </w:r>
        <w:r>
          <w:fldChar w:fldCharType="begin"/>
        </w:r>
        <w:r>
          <w:instrText xml:space="preserve"> PAGEREF _Toc7023 \h </w:instrText>
        </w:r>
        <w:r>
          <w:fldChar w:fldCharType="separate"/>
        </w:r>
        <w:r>
          <w:t>95</w:t>
        </w:r>
        <w:r>
          <w:fldChar w:fldCharType="end"/>
        </w:r>
      </w:hyperlink>
    </w:p>
    <w:p>
      <w:pPr>
        <w:pStyle w:val="TOC1"/>
        <w:tabs>
          <w:tab w:val="right" w:leader="dot" w:pos="8306"/>
        </w:tabs>
      </w:pPr>
      <w:hyperlink w:anchor="_Toc6936" w:history="1">
        <w:r>
          <w:rPr>
            <w:rFonts w:ascii="仿宋" w:eastAsia="仿宋" w:hAnsi="仿宋" w:cs="仿宋" w:hint="eastAsia"/>
            <w:lang w:eastAsia="zh-CN"/>
          </w:rPr>
          <w:t>二十三、法律和合规事项</w:t>
        </w:r>
        <w:r>
          <w:tab/>
        </w:r>
        <w:r>
          <w:fldChar w:fldCharType="begin"/>
        </w:r>
        <w:r>
          <w:instrText xml:space="preserve"> PAGEREF _Toc6936 \h </w:instrText>
        </w:r>
        <w:r>
          <w:fldChar w:fldCharType="separate"/>
        </w:r>
        <w:r>
          <w:t>95</w:t>
        </w:r>
        <w:r>
          <w:fldChar w:fldCharType="end"/>
        </w:r>
      </w:hyperlink>
    </w:p>
    <w:p>
      <w:pPr>
        <w:pStyle w:val="TOC2"/>
        <w:tabs>
          <w:tab w:val="right" w:leader="dot" w:pos="8306"/>
        </w:tabs>
      </w:pPr>
      <w:hyperlink w:anchor="_Toc25492" w:history="1">
        <w:r>
          <w:rPr>
            <w:rFonts w:ascii="仿宋" w:eastAsia="仿宋" w:hAnsi="仿宋" w:cs="仿宋" w:hint="eastAsia"/>
            <w:lang w:eastAsia="zh-CN"/>
          </w:rPr>
          <w:t>(一)、公司法律结构</w:t>
        </w:r>
        <w:r>
          <w:tab/>
        </w:r>
        <w:r>
          <w:fldChar w:fldCharType="begin"/>
        </w:r>
        <w:r>
          <w:instrText xml:space="preserve"> PAGEREF _Toc25492 \h </w:instrText>
        </w:r>
        <w:r>
          <w:fldChar w:fldCharType="separate"/>
        </w:r>
        <w:r>
          <w:t>95</w:t>
        </w:r>
        <w:r>
          <w:fldChar w:fldCharType="end"/>
        </w:r>
      </w:hyperlink>
    </w:p>
    <w:p>
      <w:pPr>
        <w:pStyle w:val="TOC2"/>
        <w:tabs>
          <w:tab w:val="right" w:leader="dot" w:pos="8306"/>
        </w:tabs>
      </w:pPr>
      <w:hyperlink w:anchor="_Toc9708" w:history="1">
        <w:r>
          <w:rPr>
            <w:rFonts w:ascii="仿宋" w:eastAsia="仿宋" w:hAnsi="仿宋" w:cs="仿宋" w:hint="eastAsia"/>
            <w:lang w:eastAsia="zh-CN"/>
          </w:rPr>
          <w:t>(二)、合同与协议</w:t>
        </w:r>
        <w:r>
          <w:tab/>
        </w:r>
        <w:r>
          <w:fldChar w:fldCharType="begin"/>
        </w:r>
        <w:r>
          <w:instrText xml:space="preserve"> PAGEREF _Toc9708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5327"/>
      <w:r>
        <w:rPr>
          <w:rFonts w:ascii="仿宋" w:eastAsia="仿宋" w:hAnsi="仿宋" w:cs="仿宋" w:hint="eastAsia"/>
          <w:sz w:val="28"/>
          <w:lang w:eastAsia="zh-CN"/>
        </w:rPr>
        <w:t>一、项目后期运营与拓展</w:t>
      </w:r>
      <w:bookmarkEnd w:id="2"/>
    </w:p>
    <w:p>
      <w:pPr>
        <w:pStyle w:val="Heading2"/>
        <w:rPr>
          <w:rFonts w:ascii="仿宋" w:eastAsia="仿宋" w:hAnsi="仿宋" w:cs="仿宋" w:hint="eastAsia"/>
          <w:lang w:eastAsia="zh-CN"/>
        </w:rPr>
      </w:pPr>
      <w:bookmarkStart w:id="3" w:name="_Toc22948"/>
      <w:r>
        <w:rPr>
          <w:rFonts w:ascii="仿宋" w:eastAsia="仿宋" w:hAnsi="仿宋" w:cs="仿宋" w:hint="eastAsia"/>
          <w:lang w:eastAsia="zh-CN"/>
        </w:rPr>
        <w:t>(一)、后期运营计划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完成后，为了保证项目的稳定运营并取得长期成功，我们将制定详细的后期运营计划。这个计划涵盖了多个方面，包括设备维护、人员培训、市场营销、财务管理等，旨在确保项目能够在竞争激烈的商业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建立完善的设备维护体系，包括定期的设备检查、维修和升级计划。通过应用先进的监控技术，我们能够实时监测设备状态，及时发现和解决潜在问题，保证项目的正常运行。此外，我们还将与设备供应商建立紧密的合作关系，以确保设备能够及时得到维修和更新，从而保障项目的高效和可靠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https://d.book118.com/558102065073006042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载货汽车项目投资建议书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载货汽车项目投资建议书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载货汽车项目投资建议书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载货汽车项目投资建议书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载货汽车项目投资建议书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D670D7"/>
    <w:rsid w:val="03D670D7"/>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58102065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2024-03-03T00:06:00Z</dcterms:created>
  <dcterms:modified xsi:type="dcterms:W3CDTF">2024-03-03T00:06:48Z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DE917C5801E14FD5A1F9FCE0977D1EB3_11</vt:lpwstr>
  </property>
  <property fmtid="{D5CDD505-2E9C-101B-9397-08002B2CF9AE}" pid="3" name="KSOProductBuildVer">
    <vt:lpwstr>2052-12.1.0.16399</vt:lpwstr>
  </property>
</Properties>
</file>