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葵花籽仁项目计划设计方案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409" w:history="1">
        <w:r>
          <w:rPr>
            <w:rFonts w:ascii="仿宋" w:eastAsia="仿宋" w:hAnsi="仿宋" w:cs="仿宋" w:hint="eastAsia"/>
            <w:lang w:eastAsia="zh-CN"/>
          </w:rPr>
          <w:t>前言</w:t>
        </w:r>
        <w:r>
          <w:tab/>
        </w:r>
        <w:r>
          <w:fldChar w:fldCharType="begin"/>
        </w:r>
        <w:r>
          <w:instrText xml:space="preserve"> PAGEREF _Toc28409 \h </w:instrText>
        </w:r>
        <w:r>
          <w:fldChar w:fldCharType="separate"/>
        </w:r>
        <w:r>
          <w:t>3</w:t>
        </w:r>
        <w:r>
          <w:fldChar w:fldCharType="end"/>
        </w:r>
      </w:hyperlink>
    </w:p>
    <w:p>
      <w:pPr>
        <w:pStyle w:val="TOC1"/>
        <w:tabs>
          <w:tab w:val="right" w:leader="dot" w:pos="8306"/>
        </w:tabs>
      </w:pPr>
      <w:hyperlink w:anchor="_Toc6695" w:history="1">
        <w:r>
          <w:rPr>
            <w:rFonts w:ascii="仿宋" w:eastAsia="仿宋" w:hAnsi="仿宋" w:cs="仿宋" w:hint="eastAsia"/>
            <w:lang w:eastAsia="zh-CN"/>
          </w:rPr>
          <w:t>一、产品规划分析</w:t>
        </w:r>
        <w:r>
          <w:tab/>
        </w:r>
        <w:r>
          <w:fldChar w:fldCharType="begin"/>
        </w:r>
        <w:r>
          <w:instrText xml:space="preserve"> PAGEREF _Toc6695 \h </w:instrText>
        </w:r>
        <w:r>
          <w:fldChar w:fldCharType="separate"/>
        </w:r>
        <w:r>
          <w:t>3</w:t>
        </w:r>
        <w:r>
          <w:fldChar w:fldCharType="end"/>
        </w:r>
      </w:hyperlink>
    </w:p>
    <w:p>
      <w:pPr>
        <w:pStyle w:val="TOC2"/>
        <w:tabs>
          <w:tab w:val="right" w:leader="dot" w:pos="8306"/>
        </w:tabs>
      </w:pPr>
      <w:hyperlink w:anchor="_Toc1932" w:history="1">
        <w:r>
          <w:rPr>
            <w:rFonts w:ascii="仿宋" w:eastAsia="仿宋" w:hAnsi="仿宋" w:cs="仿宋" w:hint="eastAsia"/>
            <w:lang w:eastAsia="zh-CN"/>
          </w:rPr>
          <w:t>(一)、产品规划</w:t>
        </w:r>
        <w:r>
          <w:tab/>
        </w:r>
        <w:r>
          <w:fldChar w:fldCharType="begin"/>
        </w:r>
        <w:r>
          <w:instrText xml:space="preserve"> PAGEREF _Toc1932 \h </w:instrText>
        </w:r>
        <w:r>
          <w:fldChar w:fldCharType="separate"/>
        </w:r>
        <w:r>
          <w:t>3</w:t>
        </w:r>
        <w:r>
          <w:fldChar w:fldCharType="end"/>
        </w:r>
      </w:hyperlink>
    </w:p>
    <w:p>
      <w:pPr>
        <w:pStyle w:val="TOC2"/>
        <w:tabs>
          <w:tab w:val="right" w:leader="dot" w:pos="8306"/>
        </w:tabs>
      </w:pPr>
      <w:hyperlink w:anchor="_Toc27647" w:history="1">
        <w:r>
          <w:rPr>
            <w:rFonts w:ascii="仿宋" w:eastAsia="仿宋" w:hAnsi="仿宋" w:cs="仿宋" w:hint="eastAsia"/>
            <w:lang w:eastAsia="zh-CN"/>
          </w:rPr>
          <w:t>(二)、建设规模</w:t>
        </w:r>
        <w:r>
          <w:tab/>
        </w:r>
        <w:r>
          <w:fldChar w:fldCharType="begin"/>
        </w:r>
        <w:r>
          <w:instrText xml:space="preserve"> PAGEREF _Toc27647 \h </w:instrText>
        </w:r>
        <w:r>
          <w:fldChar w:fldCharType="separate"/>
        </w:r>
        <w:r>
          <w:t>4</w:t>
        </w:r>
        <w:r>
          <w:fldChar w:fldCharType="end"/>
        </w:r>
      </w:hyperlink>
    </w:p>
    <w:p>
      <w:pPr>
        <w:pStyle w:val="TOC1"/>
        <w:tabs>
          <w:tab w:val="right" w:leader="dot" w:pos="8306"/>
        </w:tabs>
      </w:pPr>
      <w:hyperlink w:anchor="_Toc3185" w:history="1">
        <w:r>
          <w:rPr>
            <w:rFonts w:ascii="仿宋" w:eastAsia="仿宋" w:hAnsi="仿宋" w:cs="仿宋" w:hint="eastAsia"/>
            <w:lang w:eastAsia="zh-CN"/>
          </w:rPr>
          <w:t>二、葵花籽仁项目绩效评估</w:t>
        </w:r>
        <w:r>
          <w:tab/>
        </w:r>
        <w:r>
          <w:fldChar w:fldCharType="begin"/>
        </w:r>
        <w:r>
          <w:instrText xml:space="preserve"> PAGEREF _Toc3185 \h </w:instrText>
        </w:r>
        <w:r>
          <w:fldChar w:fldCharType="separate"/>
        </w:r>
        <w:r>
          <w:t>5</w:t>
        </w:r>
        <w:r>
          <w:fldChar w:fldCharType="end"/>
        </w:r>
      </w:hyperlink>
    </w:p>
    <w:p>
      <w:pPr>
        <w:pStyle w:val="TOC2"/>
        <w:tabs>
          <w:tab w:val="right" w:leader="dot" w:pos="8306"/>
        </w:tabs>
      </w:pPr>
      <w:hyperlink w:anchor="_Toc1703" w:history="1">
        <w:r>
          <w:rPr>
            <w:rFonts w:ascii="仿宋" w:eastAsia="仿宋" w:hAnsi="仿宋" w:cs="仿宋" w:hint="eastAsia"/>
            <w:lang w:eastAsia="zh-CN"/>
          </w:rPr>
          <w:t>(一)、绩效评估指标</w:t>
        </w:r>
        <w:r>
          <w:tab/>
        </w:r>
        <w:r>
          <w:fldChar w:fldCharType="begin"/>
        </w:r>
        <w:r>
          <w:instrText xml:space="preserve"> PAGEREF _Toc1703 \h </w:instrText>
        </w:r>
        <w:r>
          <w:fldChar w:fldCharType="separate"/>
        </w:r>
        <w:r>
          <w:t>5</w:t>
        </w:r>
        <w:r>
          <w:fldChar w:fldCharType="end"/>
        </w:r>
      </w:hyperlink>
    </w:p>
    <w:p>
      <w:pPr>
        <w:pStyle w:val="TOC2"/>
        <w:tabs>
          <w:tab w:val="right" w:leader="dot" w:pos="8306"/>
        </w:tabs>
      </w:pPr>
      <w:hyperlink w:anchor="_Toc30357" w:history="1">
        <w:r>
          <w:rPr>
            <w:rFonts w:ascii="仿宋" w:eastAsia="仿宋" w:hAnsi="仿宋" w:cs="仿宋" w:hint="eastAsia"/>
            <w:lang w:eastAsia="zh-CN"/>
          </w:rPr>
          <w:t>(二)、绩效评估方法</w:t>
        </w:r>
        <w:r>
          <w:tab/>
        </w:r>
        <w:r>
          <w:fldChar w:fldCharType="begin"/>
        </w:r>
        <w:r>
          <w:instrText xml:space="preserve"> PAGEREF _Toc30357 \h </w:instrText>
        </w:r>
        <w:r>
          <w:fldChar w:fldCharType="separate"/>
        </w:r>
        <w:r>
          <w:t>6</w:t>
        </w:r>
        <w:r>
          <w:fldChar w:fldCharType="end"/>
        </w:r>
      </w:hyperlink>
    </w:p>
    <w:p>
      <w:pPr>
        <w:pStyle w:val="TOC2"/>
        <w:tabs>
          <w:tab w:val="right" w:leader="dot" w:pos="8306"/>
        </w:tabs>
      </w:pPr>
      <w:hyperlink w:anchor="_Toc30603" w:history="1">
        <w:r>
          <w:rPr>
            <w:rFonts w:ascii="仿宋" w:eastAsia="仿宋" w:hAnsi="仿宋" w:cs="仿宋" w:hint="eastAsia"/>
            <w:lang w:eastAsia="zh-CN"/>
          </w:rPr>
          <w:t>(三)、绩效评估周期</w:t>
        </w:r>
        <w:r>
          <w:tab/>
        </w:r>
        <w:r>
          <w:fldChar w:fldCharType="begin"/>
        </w:r>
        <w:r>
          <w:instrText xml:space="preserve"> PAGEREF _Toc30603 \h </w:instrText>
        </w:r>
        <w:r>
          <w:fldChar w:fldCharType="separate"/>
        </w:r>
        <w:r>
          <w:t>7</w:t>
        </w:r>
        <w:r>
          <w:fldChar w:fldCharType="end"/>
        </w:r>
      </w:hyperlink>
    </w:p>
    <w:p>
      <w:pPr>
        <w:pStyle w:val="TOC1"/>
        <w:tabs>
          <w:tab w:val="right" w:leader="dot" w:pos="8306"/>
        </w:tabs>
      </w:pPr>
      <w:hyperlink w:anchor="_Toc32026" w:history="1">
        <w:r>
          <w:rPr>
            <w:rFonts w:ascii="仿宋" w:eastAsia="仿宋" w:hAnsi="仿宋" w:cs="仿宋" w:hint="eastAsia"/>
            <w:lang w:eastAsia="zh-CN"/>
          </w:rPr>
          <w:t>三、葵花籽仁项目危机管理</w:t>
        </w:r>
        <w:r>
          <w:tab/>
        </w:r>
        <w:r>
          <w:fldChar w:fldCharType="begin"/>
        </w:r>
        <w:r>
          <w:instrText xml:space="preserve"> PAGEREF _Toc32026 \h </w:instrText>
        </w:r>
        <w:r>
          <w:fldChar w:fldCharType="separate"/>
        </w:r>
        <w:r>
          <w:t>8</w:t>
        </w:r>
        <w:r>
          <w:fldChar w:fldCharType="end"/>
        </w:r>
      </w:hyperlink>
    </w:p>
    <w:p>
      <w:pPr>
        <w:pStyle w:val="TOC2"/>
        <w:tabs>
          <w:tab w:val="right" w:leader="dot" w:pos="8306"/>
        </w:tabs>
      </w:pPr>
      <w:hyperlink w:anchor="_Toc8963" w:history="1">
        <w:r>
          <w:rPr>
            <w:rFonts w:ascii="仿宋" w:eastAsia="仿宋" w:hAnsi="仿宋" w:cs="仿宋" w:hint="eastAsia"/>
            <w:lang w:eastAsia="zh-CN"/>
          </w:rPr>
          <w:t>(一)、危机预警与识别</w:t>
        </w:r>
        <w:r>
          <w:tab/>
        </w:r>
        <w:r>
          <w:fldChar w:fldCharType="begin"/>
        </w:r>
        <w:r>
          <w:instrText xml:space="preserve"> PAGEREF _Toc8963 \h </w:instrText>
        </w:r>
        <w:r>
          <w:fldChar w:fldCharType="separate"/>
        </w:r>
        <w:r>
          <w:t>8</w:t>
        </w:r>
        <w:r>
          <w:fldChar w:fldCharType="end"/>
        </w:r>
      </w:hyperlink>
    </w:p>
    <w:p>
      <w:pPr>
        <w:pStyle w:val="TOC2"/>
        <w:tabs>
          <w:tab w:val="right" w:leader="dot" w:pos="8306"/>
        </w:tabs>
      </w:pPr>
      <w:hyperlink w:anchor="_Toc23990" w:history="1">
        <w:r>
          <w:rPr>
            <w:rFonts w:ascii="仿宋" w:eastAsia="仿宋" w:hAnsi="仿宋" w:cs="仿宋" w:hint="eastAsia"/>
            <w:lang w:eastAsia="zh-CN"/>
          </w:rPr>
          <w:t>(二)、危机应对与恢复</w:t>
        </w:r>
        <w:r>
          <w:tab/>
        </w:r>
        <w:r>
          <w:fldChar w:fldCharType="begin"/>
        </w:r>
        <w:r>
          <w:instrText xml:space="preserve"> PAGEREF _Toc23990 \h </w:instrText>
        </w:r>
        <w:r>
          <w:fldChar w:fldCharType="separate"/>
        </w:r>
        <w:r>
          <w:t>9</w:t>
        </w:r>
        <w:r>
          <w:fldChar w:fldCharType="end"/>
        </w:r>
      </w:hyperlink>
    </w:p>
    <w:p>
      <w:pPr>
        <w:pStyle w:val="TOC1"/>
        <w:tabs>
          <w:tab w:val="right" w:leader="dot" w:pos="8306"/>
        </w:tabs>
      </w:pPr>
      <w:hyperlink w:anchor="_Toc30661" w:history="1">
        <w:r>
          <w:rPr>
            <w:rFonts w:ascii="仿宋" w:eastAsia="仿宋" w:hAnsi="仿宋" w:cs="仿宋" w:hint="eastAsia"/>
            <w:lang w:eastAsia="zh-CN"/>
          </w:rPr>
          <w:t>四、工艺说明</w:t>
        </w:r>
        <w:r>
          <w:tab/>
        </w:r>
        <w:r>
          <w:fldChar w:fldCharType="begin"/>
        </w:r>
        <w:r>
          <w:instrText xml:space="preserve"> PAGEREF _Toc30661 \h </w:instrText>
        </w:r>
        <w:r>
          <w:fldChar w:fldCharType="separate"/>
        </w:r>
        <w:r>
          <w:t>10</w:t>
        </w:r>
        <w:r>
          <w:fldChar w:fldCharType="end"/>
        </w:r>
      </w:hyperlink>
    </w:p>
    <w:p>
      <w:pPr>
        <w:pStyle w:val="TOC2"/>
        <w:tabs>
          <w:tab w:val="right" w:leader="dot" w:pos="8306"/>
        </w:tabs>
      </w:pPr>
      <w:hyperlink w:anchor="_Toc7374" w:history="1">
        <w:r>
          <w:rPr>
            <w:rFonts w:ascii="仿宋" w:eastAsia="仿宋" w:hAnsi="仿宋" w:cs="仿宋" w:hint="eastAsia"/>
            <w:lang w:eastAsia="zh-CN"/>
          </w:rPr>
          <w:t>(一)、技术管理特点</w:t>
        </w:r>
        <w:r>
          <w:tab/>
        </w:r>
        <w:r>
          <w:fldChar w:fldCharType="begin"/>
        </w:r>
        <w:r>
          <w:instrText xml:space="preserve"> PAGEREF _Toc7374 \h </w:instrText>
        </w:r>
        <w:r>
          <w:fldChar w:fldCharType="separate"/>
        </w:r>
        <w:r>
          <w:t>10</w:t>
        </w:r>
        <w:r>
          <w:fldChar w:fldCharType="end"/>
        </w:r>
      </w:hyperlink>
    </w:p>
    <w:p>
      <w:pPr>
        <w:pStyle w:val="TOC2"/>
        <w:tabs>
          <w:tab w:val="right" w:leader="dot" w:pos="8306"/>
        </w:tabs>
      </w:pPr>
      <w:hyperlink w:anchor="_Toc7937" w:history="1">
        <w:r>
          <w:rPr>
            <w:rFonts w:ascii="仿宋" w:eastAsia="仿宋" w:hAnsi="仿宋" w:cs="仿宋" w:hint="eastAsia"/>
            <w:lang w:eastAsia="zh-CN"/>
          </w:rPr>
          <w:t>(二)、葵花籽仁项目工艺技术设计方案</w:t>
        </w:r>
        <w:r>
          <w:tab/>
        </w:r>
        <w:r>
          <w:fldChar w:fldCharType="begin"/>
        </w:r>
        <w:r>
          <w:instrText xml:space="preserve"> PAGEREF _Toc7937 \h </w:instrText>
        </w:r>
        <w:r>
          <w:fldChar w:fldCharType="separate"/>
        </w:r>
        <w:r>
          <w:t>11</w:t>
        </w:r>
        <w:r>
          <w:fldChar w:fldCharType="end"/>
        </w:r>
      </w:hyperlink>
    </w:p>
    <w:p>
      <w:pPr>
        <w:pStyle w:val="TOC2"/>
        <w:tabs>
          <w:tab w:val="right" w:leader="dot" w:pos="8306"/>
        </w:tabs>
      </w:pPr>
      <w:hyperlink w:anchor="_Toc9134" w:history="1">
        <w:r>
          <w:rPr>
            <w:rFonts w:ascii="仿宋" w:eastAsia="仿宋" w:hAnsi="仿宋" w:cs="仿宋" w:hint="eastAsia"/>
            <w:lang w:eastAsia="zh-CN"/>
          </w:rPr>
          <w:t>(三)、设备选型方案</w:t>
        </w:r>
        <w:r>
          <w:tab/>
        </w:r>
        <w:r>
          <w:fldChar w:fldCharType="begin"/>
        </w:r>
        <w:r>
          <w:instrText xml:space="preserve"> PAGEREF _Toc9134 \h </w:instrText>
        </w:r>
        <w:r>
          <w:fldChar w:fldCharType="separate"/>
        </w:r>
        <w:r>
          <w:t>13</w:t>
        </w:r>
        <w:r>
          <w:fldChar w:fldCharType="end"/>
        </w:r>
      </w:hyperlink>
    </w:p>
    <w:p>
      <w:pPr>
        <w:pStyle w:val="TOC1"/>
        <w:tabs>
          <w:tab w:val="right" w:leader="dot" w:pos="8306"/>
        </w:tabs>
      </w:pPr>
      <w:hyperlink w:anchor="_Toc5702" w:history="1">
        <w:r>
          <w:rPr>
            <w:rFonts w:ascii="仿宋" w:eastAsia="仿宋" w:hAnsi="仿宋" w:cs="仿宋" w:hint="eastAsia"/>
            <w:lang w:eastAsia="zh-CN"/>
          </w:rPr>
          <w:t>五、葵花籽仁项目建设背景及必要性分析</w:t>
        </w:r>
        <w:r>
          <w:tab/>
        </w:r>
        <w:r>
          <w:fldChar w:fldCharType="begin"/>
        </w:r>
        <w:r>
          <w:instrText xml:space="preserve"> PAGEREF _Toc5702 \h </w:instrText>
        </w:r>
        <w:r>
          <w:fldChar w:fldCharType="separate"/>
        </w:r>
        <w:r>
          <w:t>14</w:t>
        </w:r>
        <w:r>
          <w:fldChar w:fldCharType="end"/>
        </w:r>
      </w:hyperlink>
    </w:p>
    <w:p>
      <w:pPr>
        <w:pStyle w:val="TOC2"/>
        <w:tabs>
          <w:tab w:val="right" w:leader="dot" w:pos="8306"/>
        </w:tabs>
      </w:pPr>
      <w:hyperlink w:anchor="_Toc5459" w:history="1">
        <w:r>
          <w:rPr>
            <w:rFonts w:ascii="仿宋" w:eastAsia="仿宋" w:hAnsi="仿宋" w:cs="仿宋" w:hint="eastAsia"/>
            <w:lang w:eastAsia="zh-CN"/>
          </w:rPr>
          <w:t>(一)、葵花籽仁项目背景分析</w:t>
        </w:r>
        <w:r>
          <w:tab/>
        </w:r>
        <w:r>
          <w:fldChar w:fldCharType="begin"/>
        </w:r>
        <w:r>
          <w:instrText xml:space="preserve"> PAGEREF _Toc5459 \h </w:instrText>
        </w:r>
        <w:r>
          <w:fldChar w:fldCharType="separate"/>
        </w:r>
        <w:r>
          <w:t>14</w:t>
        </w:r>
        <w:r>
          <w:fldChar w:fldCharType="end"/>
        </w:r>
      </w:hyperlink>
    </w:p>
    <w:p>
      <w:pPr>
        <w:pStyle w:val="TOC2"/>
        <w:tabs>
          <w:tab w:val="right" w:leader="dot" w:pos="8306"/>
        </w:tabs>
      </w:pPr>
      <w:hyperlink w:anchor="_Toc18845" w:history="1">
        <w:r>
          <w:rPr>
            <w:rFonts w:ascii="仿宋" w:eastAsia="仿宋" w:hAnsi="仿宋" w:cs="仿宋" w:hint="eastAsia"/>
            <w:lang w:eastAsia="zh-CN"/>
          </w:rPr>
          <w:t>(二)、葵花籽仁项目建设必要性分析</w:t>
        </w:r>
        <w:r>
          <w:tab/>
        </w:r>
        <w:r>
          <w:fldChar w:fldCharType="begin"/>
        </w:r>
        <w:r>
          <w:instrText xml:space="preserve"> PAGEREF _Toc18845 \h </w:instrText>
        </w:r>
        <w:r>
          <w:fldChar w:fldCharType="separate"/>
        </w:r>
        <w:r>
          <w:t>16</w:t>
        </w:r>
        <w:r>
          <w:fldChar w:fldCharType="end"/>
        </w:r>
      </w:hyperlink>
    </w:p>
    <w:p>
      <w:pPr>
        <w:pStyle w:val="TOC1"/>
        <w:tabs>
          <w:tab w:val="right" w:leader="dot" w:pos="8306"/>
        </w:tabs>
      </w:pPr>
      <w:hyperlink w:anchor="_Toc13978" w:history="1">
        <w:r>
          <w:rPr>
            <w:rFonts w:ascii="仿宋" w:eastAsia="仿宋" w:hAnsi="仿宋" w:cs="仿宋" w:hint="eastAsia"/>
            <w:lang w:eastAsia="zh-CN"/>
          </w:rPr>
          <w:t>六、葵花籽仁项目概论</w:t>
        </w:r>
        <w:r>
          <w:tab/>
        </w:r>
        <w:r>
          <w:fldChar w:fldCharType="begin"/>
        </w:r>
        <w:r>
          <w:instrText xml:space="preserve"> PAGEREF _Toc13978 \h </w:instrText>
        </w:r>
        <w:r>
          <w:fldChar w:fldCharType="separate"/>
        </w:r>
        <w:r>
          <w:t>17</w:t>
        </w:r>
        <w:r>
          <w:fldChar w:fldCharType="end"/>
        </w:r>
      </w:hyperlink>
    </w:p>
    <w:p>
      <w:pPr>
        <w:pStyle w:val="TOC2"/>
        <w:tabs>
          <w:tab w:val="right" w:leader="dot" w:pos="8306"/>
        </w:tabs>
      </w:pPr>
      <w:hyperlink w:anchor="_Toc14213" w:history="1">
        <w:r>
          <w:rPr>
            <w:rFonts w:ascii="仿宋" w:eastAsia="仿宋" w:hAnsi="仿宋" w:cs="仿宋" w:hint="eastAsia"/>
            <w:lang w:eastAsia="zh-CN"/>
          </w:rPr>
          <w:t>(一)、葵花籽仁项目概况</w:t>
        </w:r>
        <w:r>
          <w:tab/>
        </w:r>
        <w:r>
          <w:fldChar w:fldCharType="begin"/>
        </w:r>
        <w:r>
          <w:instrText xml:space="preserve"> PAGEREF _Toc14213 \h </w:instrText>
        </w:r>
        <w:r>
          <w:fldChar w:fldCharType="separate"/>
        </w:r>
        <w:r>
          <w:t>17</w:t>
        </w:r>
        <w:r>
          <w:fldChar w:fldCharType="end"/>
        </w:r>
      </w:hyperlink>
    </w:p>
    <w:p>
      <w:pPr>
        <w:pStyle w:val="TOC2"/>
        <w:tabs>
          <w:tab w:val="right" w:leader="dot" w:pos="8306"/>
        </w:tabs>
      </w:pPr>
      <w:hyperlink w:anchor="_Toc27858" w:history="1">
        <w:r>
          <w:rPr>
            <w:rFonts w:ascii="仿宋" w:eastAsia="仿宋" w:hAnsi="仿宋" w:cs="仿宋" w:hint="eastAsia"/>
            <w:lang w:eastAsia="zh-CN"/>
          </w:rPr>
          <w:t>(二)、葵花籽仁项目目标</w:t>
        </w:r>
        <w:r>
          <w:tab/>
        </w:r>
        <w:r>
          <w:fldChar w:fldCharType="begin"/>
        </w:r>
        <w:r>
          <w:instrText xml:space="preserve"> PAGEREF _Toc27858 \h </w:instrText>
        </w:r>
        <w:r>
          <w:fldChar w:fldCharType="separate"/>
        </w:r>
        <w:r>
          <w:t>19</w:t>
        </w:r>
        <w:r>
          <w:fldChar w:fldCharType="end"/>
        </w:r>
      </w:hyperlink>
    </w:p>
    <w:p>
      <w:pPr>
        <w:pStyle w:val="TOC2"/>
        <w:tabs>
          <w:tab w:val="right" w:leader="dot" w:pos="8306"/>
        </w:tabs>
      </w:pPr>
      <w:hyperlink w:anchor="_Toc13740" w:history="1">
        <w:r>
          <w:rPr>
            <w:rFonts w:ascii="仿宋" w:eastAsia="仿宋" w:hAnsi="仿宋" w:cs="仿宋" w:hint="eastAsia"/>
            <w:lang w:eastAsia="zh-CN"/>
          </w:rPr>
          <w:t>(三)、葵花籽仁项目提出的理由</w:t>
        </w:r>
        <w:r>
          <w:tab/>
        </w:r>
        <w:r>
          <w:fldChar w:fldCharType="begin"/>
        </w:r>
        <w:r>
          <w:instrText xml:space="preserve"> PAGEREF _Toc13740 \h </w:instrText>
        </w:r>
        <w:r>
          <w:fldChar w:fldCharType="separate"/>
        </w:r>
        <w:r>
          <w:t>20</w:t>
        </w:r>
        <w:r>
          <w:fldChar w:fldCharType="end"/>
        </w:r>
      </w:hyperlink>
    </w:p>
    <w:p>
      <w:pPr>
        <w:pStyle w:val="TOC2"/>
        <w:tabs>
          <w:tab w:val="right" w:leader="dot" w:pos="8306"/>
        </w:tabs>
      </w:pPr>
      <w:hyperlink w:anchor="_Toc11786" w:history="1">
        <w:r>
          <w:rPr>
            <w:rFonts w:ascii="仿宋" w:eastAsia="仿宋" w:hAnsi="仿宋" w:cs="仿宋" w:hint="eastAsia"/>
            <w:lang w:eastAsia="zh-CN"/>
          </w:rPr>
          <w:t>(四)、葵花籽仁项目意义</w:t>
        </w:r>
        <w:r>
          <w:tab/>
        </w:r>
        <w:r>
          <w:fldChar w:fldCharType="begin"/>
        </w:r>
        <w:r>
          <w:instrText xml:space="preserve"> PAGEREF _Toc11786 \h </w:instrText>
        </w:r>
        <w:r>
          <w:fldChar w:fldCharType="separate"/>
        </w:r>
        <w:r>
          <w:t>22</w:t>
        </w:r>
        <w:r>
          <w:fldChar w:fldCharType="end"/>
        </w:r>
      </w:hyperlink>
    </w:p>
    <w:p>
      <w:pPr>
        <w:pStyle w:val="TOC2"/>
        <w:tabs>
          <w:tab w:val="right" w:leader="dot" w:pos="8306"/>
        </w:tabs>
      </w:pPr>
      <w:hyperlink w:anchor="_Toc25757" w:history="1">
        <w:r>
          <w:rPr>
            <w:rFonts w:ascii="仿宋" w:eastAsia="仿宋" w:hAnsi="仿宋" w:cs="仿宋" w:hint="eastAsia"/>
            <w:lang w:eastAsia="zh-CN"/>
          </w:rPr>
          <w:t>(五)、葵花籽仁项目背景</w:t>
        </w:r>
        <w:r>
          <w:tab/>
        </w:r>
        <w:r>
          <w:fldChar w:fldCharType="begin"/>
        </w:r>
        <w:r>
          <w:instrText xml:space="preserve"> PAGEREF _Toc25757 \h </w:instrText>
        </w:r>
        <w:r>
          <w:fldChar w:fldCharType="separate"/>
        </w:r>
        <w:r>
          <w:t>23</w:t>
        </w:r>
        <w:r>
          <w:fldChar w:fldCharType="end"/>
        </w:r>
      </w:hyperlink>
    </w:p>
    <w:p>
      <w:pPr>
        <w:pStyle w:val="TOC1"/>
        <w:tabs>
          <w:tab w:val="right" w:leader="dot" w:pos="8306"/>
        </w:tabs>
      </w:pPr>
      <w:hyperlink w:anchor="_Toc22667" w:history="1">
        <w:r>
          <w:rPr>
            <w:rFonts w:ascii="仿宋" w:eastAsia="仿宋" w:hAnsi="仿宋" w:cs="仿宋" w:hint="eastAsia"/>
            <w:lang w:eastAsia="zh-CN"/>
          </w:rPr>
          <w:t>七、葵花籽仁项目社会影响</w:t>
        </w:r>
        <w:r>
          <w:tab/>
        </w:r>
        <w:r>
          <w:fldChar w:fldCharType="begin"/>
        </w:r>
        <w:r>
          <w:instrText xml:space="preserve"> PAGEREF _Toc22667 \h </w:instrText>
        </w:r>
        <w:r>
          <w:fldChar w:fldCharType="separate"/>
        </w:r>
        <w:r>
          <w:t>23</w:t>
        </w:r>
        <w:r>
          <w:fldChar w:fldCharType="end"/>
        </w:r>
      </w:hyperlink>
    </w:p>
    <w:p>
      <w:pPr>
        <w:pStyle w:val="TOC2"/>
        <w:tabs>
          <w:tab w:val="right" w:leader="dot" w:pos="8306"/>
        </w:tabs>
      </w:pPr>
      <w:hyperlink w:anchor="_Toc4543" w:history="1">
        <w:r>
          <w:rPr>
            <w:rFonts w:ascii="仿宋" w:eastAsia="仿宋" w:hAnsi="仿宋" w:cs="仿宋" w:hint="eastAsia"/>
            <w:lang w:eastAsia="zh-CN"/>
          </w:rPr>
          <w:t>(一)、社会责任与义务</w:t>
        </w:r>
        <w:r>
          <w:tab/>
        </w:r>
        <w:r>
          <w:fldChar w:fldCharType="begin"/>
        </w:r>
        <w:r>
          <w:instrText xml:space="preserve"> PAGEREF _Toc4543 \h </w:instrText>
        </w:r>
        <w:r>
          <w:fldChar w:fldCharType="separate"/>
        </w:r>
        <w:r>
          <w:t>23</w:t>
        </w:r>
        <w:r>
          <w:fldChar w:fldCharType="end"/>
        </w:r>
      </w:hyperlink>
    </w:p>
    <w:p>
      <w:pPr>
        <w:pStyle w:val="TOC2"/>
        <w:tabs>
          <w:tab w:val="right" w:leader="dot" w:pos="8306"/>
        </w:tabs>
      </w:pPr>
      <w:hyperlink w:anchor="_Toc21338" w:history="1">
        <w:r>
          <w:rPr>
            <w:rFonts w:ascii="仿宋" w:eastAsia="仿宋" w:hAnsi="仿宋" w:cs="仿宋" w:hint="eastAsia"/>
            <w:lang w:eastAsia="zh-CN"/>
          </w:rPr>
          <w:t>(二)、社会参与与沟通</w:t>
        </w:r>
        <w:r>
          <w:tab/>
        </w:r>
        <w:r>
          <w:fldChar w:fldCharType="begin"/>
        </w:r>
        <w:r>
          <w:instrText xml:space="preserve"> PAGEREF _Toc21338 \h </w:instrText>
        </w:r>
        <w:r>
          <w:fldChar w:fldCharType="separate"/>
        </w:r>
        <w:r>
          <w:t>24</w:t>
        </w:r>
        <w:r>
          <w:fldChar w:fldCharType="end"/>
        </w:r>
      </w:hyperlink>
    </w:p>
    <w:p>
      <w:pPr>
        <w:pStyle w:val="TOC1"/>
        <w:tabs>
          <w:tab w:val="right" w:leader="dot" w:pos="8306"/>
        </w:tabs>
      </w:pPr>
      <w:hyperlink w:anchor="_Toc593" w:history="1">
        <w:r>
          <w:rPr>
            <w:rFonts w:ascii="仿宋" w:eastAsia="仿宋" w:hAnsi="仿宋" w:cs="仿宋" w:hint="eastAsia"/>
            <w:lang w:eastAsia="zh-CN"/>
          </w:rPr>
          <w:t>八、葵花籽仁项目经营效益</w:t>
        </w:r>
        <w:r>
          <w:tab/>
        </w:r>
        <w:r>
          <w:fldChar w:fldCharType="begin"/>
        </w:r>
        <w:r>
          <w:instrText xml:space="preserve"> PAGEREF _Toc593 \h </w:instrText>
        </w:r>
        <w:r>
          <w:fldChar w:fldCharType="separate"/>
        </w:r>
        <w:r>
          <w:t>25</w:t>
        </w:r>
        <w:r>
          <w:fldChar w:fldCharType="end"/>
        </w:r>
      </w:hyperlink>
    </w:p>
    <w:p>
      <w:pPr>
        <w:pStyle w:val="TOC2"/>
        <w:tabs>
          <w:tab w:val="right" w:leader="dot" w:pos="8306"/>
        </w:tabs>
      </w:pPr>
      <w:hyperlink w:anchor="_Toc10182" w:history="1">
        <w:r>
          <w:rPr>
            <w:rFonts w:ascii="仿宋" w:eastAsia="仿宋" w:hAnsi="仿宋" w:cs="仿宋" w:hint="eastAsia"/>
            <w:lang w:eastAsia="zh-CN"/>
          </w:rPr>
          <w:t>(一)、经济评价财务测算</w:t>
        </w:r>
        <w:r>
          <w:tab/>
        </w:r>
        <w:r>
          <w:fldChar w:fldCharType="begin"/>
        </w:r>
        <w:r>
          <w:instrText xml:space="preserve"> PAGEREF _Toc10182 \h </w:instrText>
        </w:r>
        <w:r>
          <w:fldChar w:fldCharType="separate"/>
        </w:r>
        <w:r>
          <w:t>25</w:t>
        </w:r>
        <w:r>
          <w:fldChar w:fldCharType="end"/>
        </w:r>
      </w:hyperlink>
    </w:p>
    <w:p>
      <w:pPr>
        <w:pStyle w:val="TOC2"/>
        <w:tabs>
          <w:tab w:val="right" w:leader="dot" w:pos="8306"/>
        </w:tabs>
      </w:pPr>
      <w:hyperlink w:anchor="_Toc14154" w:history="1">
        <w:r>
          <w:rPr>
            <w:rFonts w:ascii="仿宋" w:eastAsia="仿宋" w:hAnsi="仿宋" w:cs="仿宋" w:hint="eastAsia"/>
            <w:lang w:eastAsia="zh-CN"/>
          </w:rPr>
          <w:t>(二)、葵花籽仁项目盈利能力分析</w:t>
        </w:r>
        <w:r>
          <w:tab/>
        </w:r>
        <w:r>
          <w:fldChar w:fldCharType="begin"/>
        </w:r>
        <w:r>
          <w:instrText xml:space="preserve"> PAGEREF _Toc14154 \h </w:instrText>
        </w:r>
        <w:r>
          <w:fldChar w:fldCharType="separate"/>
        </w:r>
        <w:r>
          <w:t>26</w:t>
        </w:r>
        <w:r>
          <w:fldChar w:fldCharType="end"/>
        </w:r>
      </w:hyperlink>
    </w:p>
    <w:p>
      <w:pPr>
        <w:pStyle w:val="TOC1"/>
        <w:tabs>
          <w:tab w:val="right" w:leader="dot" w:pos="8306"/>
        </w:tabs>
      </w:pPr>
      <w:hyperlink w:anchor="_Toc1088" w:history="1">
        <w:r>
          <w:rPr>
            <w:rFonts w:ascii="仿宋" w:eastAsia="仿宋" w:hAnsi="仿宋" w:cs="仿宋" w:hint="eastAsia"/>
            <w:lang w:eastAsia="zh-CN"/>
          </w:rPr>
          <w:t>九、葵花籽仁项目人力资源管理</w:t>
        </w:r>
        <w:r>
          <w:tab/>
        </w:r>
        <w:r>
          <w:fldChar w:fldCharType="begin"/>
        </w:r>
        <w:r>
          <w:instrText xml:space="preserve"> PAGEREF _Toc1088 \h </w:instrText>
        </w:r>
        <w:r>
          <w:fldChar w:fldCharType="separate"/>
        </w:r>
        <w:r>
          <w:t>27</w:t>
        </w:r>
        <w:r>
          <w:fldChar w:fldCharType="end"/>
        </w:r>
      </w:hyperlink>
    </w:p>
    <w:p>
      <w:pPr>
        <w:pStyle w:val="TOC2"/>
        <w:tabs>
          <w:tab w:val="right" w:leader="dot" w:pos="8306"/>
        </w:tabs>
      </w:pPr>
      <w:hyperlink w:anchor="_Toc31053" w:history="1">
        <w:r>
          <w:rPr>
            <w:rFonts w:ascii="仿宋" w:eastAsia="仿宋" w:hAnsi="仿宋" w:cs="仿宋" w:hint="eastAsia"/>
            <w:lang w:eastAsia="zh-CN"/>
          </w:rPr>
          <w:t>(一)、建立健全的预算管理制度</w:t>
        </w:r>
        <w:r>
          <w:tab/>
        </w:r>
        <w:r>
          <w:fldChar w:fldCharType="begin"/>
        </w:r>
        <w:r>
          <w:instrText xml:space="preserve"> PAGEREF _Toc31053 \h </w:instrText>
        </w:r>
        <w:r>
          <w:fldChar w:fldCharType="separate"/>
        </w:r>
        <w:r>
          <w:t>27</w:t>
        </w:r>
        <w:r>
          <w:fldChar w:fldCharType="end"/>
        </w:r>
      </w:hyperlink>
    </w:p>
    <w:p>
      <w:pPr>
        <w:pStyle w:val="TOC2"/>
        <w:tabs>
          <w:tab w:val="right" w:leader="dot" w:pos="8306"/>
        </w:tabs>
      </w:pPr>
      <w:hyperlink w:anchor="_Toc23309" w:history="1">
        <w:r>
          <w:rPr>
            <w:rFonts w:ascii="仿宋" w:eastAsia="仿宋" w:hAnsi="仿宋" w:cs="仿宋" w:hint="eastAsia"/>
            <w:lang w:eastAsia="zh-CN"/>
          </w:rPr>
          <w:t>(二)、加强资金流动监控</w:t>
        </w:r>
        <w:r>
          <w:tab/>
        </w:r>
        <w:r>
          <w:fldChar w:fldCharType="begin"/>
        </w:r>
        <w:r>
          <w:instrText xml:space="preserve"> PAGEREF _Toc23309 \h </w:instrText>
        </w:r>
        <w:r>
          <w:fldChar w:fldCharType="separate"/>
        </w:r>
        <w:r>
          <w:t>29</w:t>
        </w:r>
        <w:r>
          <w:fldChar w:fldCharType="end"/>
        </w:r>
      </w:hyperlink>
    </w:p>
    <w:p>
      <w:pPr>
        <w:pStyle w:val="TOC2"/>
        <w:tabs>
          <w:tab w:val="right" w:leader="dot" w:pos="8306"/>
        </w:tabs>
      </w:pPr>
      <w:hyperlink w:anchor="_Toc13574" w:history="1">
        <w:r>
          <w:rPr>
            <w:rFonts w:ascii="仿宋" w:eastAsia="仿宋" w:hAnsi="仿宋" w:cs="仿宋" w:hint="eastAsia"/>
            <w:lang w:eastAsia="zh-CN"/>
          </w:rPr>
          <w:t>(三)、制定完善的风险控制机制</w:t>
        </w:r>
        <w:r>
          <w:tab/>
        </w:r>
        <w:r>
          <w:fldChar w:fldCharType="begin"/>
        </w:r>
        <w:r>
          <w:instrText xml:space="preserve"> PAGEREF _Toc13574 \h </w:instrText>
        </w:r>
        <w:r>
          <w:fldChar w:fldCharType="separate"/>
        </w:r>
        <w:r>
          <w:t>30</w:t>
        </w:r>
        <w:r>
          <w:fldChar w:fldCharType="end"/>
        </w:r>
      </w:hyperlink>
    </w:p>
    <w:p>
      <w:pPr>
        <w:pStyle w:val="TOC2"/>
        <w:tabs>
          <w:tab w:val="right" w:leader="dot" w:pos="8306"/>
        </w:tabs>
      </w:pPr>
      <w:hyperlink w:anchor="_Toc9121" w:history="1">
        <w:r>
          <w:rPr>
            <w:rFonts w:ascii="仿宋" w:eastAsia="仿宋" w:hAnsi="仿宋" w:cs="仿宋" w:hint="eastAsia"/>
            <w:lang w:eastAsia="zh-CN"/>
          </w:rPr>
          <w:t>(四)、优化成本管理</w:t>
        </w:r>
        <w:r>
          <w:tab/>
        </w:r>
        <w:r>
          <w:fldChar w:fldCharType="begin"/>
        </w:r>
        <w:r>
          <w:instrText xml:space="preserve"> PAGEREF _Toc9121 \h </w:instrText>
        </w:r>
        <w:r>
          <w:fldChar w:fldCharType="separate"/>
        </w:r>
        <w:r>
          <w:t>31</w:t>
        </w:r>
        <w:r>
          <w:fldChar w:fldCharType="end"/>
        </w:r>
      </w:hyperlink>
    </w:p>
    <w:p>
      <w:pPr>
        <w:pStyle w:val="TOC1"/>
        <w:tabs>
          <w:tab w:val="right" w:leader="dot" w:pos="8306"/>
        </w:tabs>
      </w:pPr>
      <w:hyperlink w:anchor="_Toc13230" w:history="1">
        <w:r>
          <w:rPr>
            <w:rFonts w:ascii="仿宋" w:eastAsia="仿宋" w:hAnsi="仿宋" w:cs="仿宋" w:hint="eastAsia"/>
            <w:lang w:eastAsia="zh-CN"/>
          </w:rPr>
          <w:t>十、葵花籽仁项目创新与研发</w:t>
        </w:r>
        <w:r>
          <w:tab/>
        </w:r>
        <w:r>
          <w:fldChar w:fldCharType="begin"/>
        </w:r>
        <w:r>
          <w:instrText xml:space="preserve"> PAGEREF _Toc13230 \h </w:instrText>
        </w:r>
        <w:r>
          <w:fldChar w:fldCharType="separate"/>
        </w:r>
        <w:r>
          <w:t>33</w:t>
        </w:r>
        <w:r>
          <w:fldChar w:fldCharType="end"/>
        </w:r>
      </w:hyperlink>
    </w:p>
    <w:p>
      <w:pPr>
        <w:pStyle w:val="TOC2"/>
        <w:tabs>
          <w:tab w:val="right" w:leader="dot" w:pos="8306"/>
        </w:tabs>
      </w:pPr>
      <w:hyperlink w:anchor="_Toc15256" w:history="1">
        <w:r>
          <w:rPr>
            <w:rFonts w:ascii="仿宋" w:eastAsia="仿宋" w:hAnsi="仿宋" w:cs="仿宋" w:hint="eastAsia"/>
            <w:lang w:eastAsia="zh-CN"/>
          </w:rPr>
          <w:t>(一)、创新策略与方向</w:t>
        </w:r>
        <w:r>
          <w:tab/>
        </w:r>
        <w:r>
          <w:fldChar w:fldCharType="begin"/>
        </w:r>
        <w:r>
          <w:instrText xml:space="preserve"> PAGEREF _Toc15256 \h </w:instrText>
        </w:r>
        <w:r>
          <w:fldChar w:fldCharType="separate"/>
        </w:r>
        <w:r>
          <w:t>33</w:t>
        </w:r>
        <w:r>
          <w:fldChar w:fldCharType="end"/>
        </w:r>
      </w:hyperlink>
    </w:p>
    <w:p>
      <w:pPr>
        <w:pStyle w:val="TOC2"/>
        <w:tabs>
          <w:tab w:val="right" w:leader="dot" w:pos="8306"/>
        </w:tabs>
      </w:pPr>
      <w:hyperlink w:anchor="_Toc22675" w:history="1">
        <w:r>
          <w:rPr>
            <w:rFonts w:ascii="仿宋" w:eastAsia="仿宋" w:hAnsi="仿宋" w:cs="仿宋" w:hint="eastAsia"/>
            <w:lang w:eastAsia="zh-CN"/>
          </w:rPr>
          <w:t>(二)、研发规划与投入</w:t>
        </w:r>
        <w:r>
          <w:tab/>
        </w:r>
        <w:r>
          <w:fldChar w:fldCharType="begin"/>
        </w:r>
        <w:r>
          <w:instrText xml:space="preserve"> PAGEREF _Toc22675 \h </w:instrText>
        </w:r>
        <w:r>
          <w:fldChar w:fldCharType="separate"/>
        </w:r>
        <w:r>
          <w:t>34</w:t>
        </w:r>
        <w:r>
          <w:fldChar w:fldCharType="end"/>
        </w:r>
      </w:hyperlink>
    </w:p>
    <w:p>
      <w:pPr>
        <w:pStyle w:val="TOC1"/>
        <w:tabs>
          <w:tab w:val="right" w:leader="dot" w:pos="8306"/>
        </w:tabs>
      </w:pPr>
      <w:hyperlink w:anchor="_Toc3241" w:history="1">
        <w:r>
          <w:rPr>
            <w:rFonts w:ascii="仿宋" w:eastAsia="仿宋" w:hAnsi="仿宋" w:cs="仿宋" w:hint="eastAsia"/>
            <w:lang w:eastAsia="zh-CN"/>
          </w:rPr>
          <w:t>十一、生产安全保护</w:t>
        </w:r>
        <w:r>
          <w:tab/>
        </w:r>
        <w:r>
          <w:fldChar w:fldCharType="begin"/>
        </w:r>
        <w:r>
          <w:instrText xml:space="preserve"> PAGEREF _Toc3241 \h </w:instrText>
        </w:r>
        <w:r>
          <w:fldChar w:fldCharType="separate"/>
        </w:r>
        <w:r>
          <w:t>36</w:t>
        </w:r>
        <w:r>
          <w:fldChar w:fldCharType="end"/>
        </w:r>
      </w:hyperlink>
    </w:p>
    <w:p>
      <w:pPr>
        <w:pStyle w:val="TOC2"/>
        <w:tabs>
          <w:tab w:val="right" w:leader="dot" w:pos="8306"/>
        </w:tabs>
      </w:pPr>
      <w:hyperlink w:anchor="_Toc5061" w:history="1">
        <w:r>
          <w:rPr>
            <w:rFonts w:ascii="仿宋" w:eastAsia="仿宋" w:hAnsi="仿宋" w:cs="仿宋" w:hint="eastAsia"/>
            <w:lang w:eastAsia="zh-CN"/>
          </w:rPr>
          <w:t>(一)、消防安全</w:t>
        </w:r>
        <w:r>
          <w:tab/>
        </w:r>
        <w:r>
          <w:fldChar w:fldCharType="begin"/>
        </w:r>
        <w:r>
          <w:instrText xml:space="preserve"> PAGEREF _Toc5061 \h </w:instrText>
        </w:r>
        <w:r>
          <w:fldChar w:fldCharType="separate"/>
        </w:r>
        <w:r>
          <w:t>36</w:t>
        </w:r>
        <w:r>
          <w:fldChar w:fldCharType="end"/>
        </w:r>
      </w:hyperlink>
    </w:p>
    <w:p>
      <w:pPr>
        <w:pStyle w:val="TOC2"/>
        <w:tabs>
          <w:tab w:val="right" w:leader="dot" w:pos="8306"/>
        </w:tabs>
      </w:pPr>
      <w:hyperlink w:anchor="_Toc1801" w:history="1">
        <w:r>
          <w:rPr>
            <w:rFonts w:ascii="仿宋" w:eastAsia="仿宋" w:hAnsi="仿宋" w:cs="仿宋" w:hint="eastAsia"/>
            <w:lang w:eastAsia="zh-CN"/>
          </w:rPr>
          <w:t>(二)、防火防爆总图布置措施</w:t>
        </w:r>
        <w:r>
          <w:tab/>
        </w:r>
        <w:r>
          <w:fldChar w:fldCharType="begin"/>
        </w:r>
        <w:r>
          <w:instrText xml:space="preserve"> PAGEREF _Toc1801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586" w:history="1">
        <w:r>
          <w:rPr>
            <w:rFonts w:ascii="仿宋" w:eastAsia="仿宋" w:hAnsi="仿宋" w:cs="仿宋" w:hint="eastAsia"/>
            <w:lang w:eastAsia="zh-CN"/>
          </w:rPr>
          <w:t>(三)、自然灾害防范措施</w:t>
        </w:r>
        <w:r>
          <w:tab/>
        </w:r>
        <w:r>
          <w:fldChar w:fldCharType="begin"/>
        </w:r>
        <w:r>
          <w:instrText xml:space="preserve"> PAGEREF _Toc31586 \h </w:instrText>
        </w:r>
        <w:r>
          <w:fldChar w:fldCharType="separate"/>
        </w:r>
        <w:r>
          <w:t>38</w:t>
        </w:r>
        <w:r>
          <w:fldChar w:fldCharType="end"/>
        </w:r>
      </w:hyperlink>
    </w:p>
    <w:p>
      <w:pPr>
        <w:pStyle w:val="TOC2"/>
        <w:tabs>
          <w:tab w:val="right" w:leader="dot" w:pos="8306"/>
        </w:tabs>
      </w:pPr>
      <w:hyperlink w:anchor="_Toc15386" w:history="1">
        <w:r>
          <w:rPr>
            <w:rFonts w:ascii="仿宋" w:eastAsia="仿宋" w:hAnsi="仿宋" w:cs="仿宋" w:hint="eastAsia"/>
            <w:lang w:eastAsia="zh-CN"/>
          </w:rPr>
          <w:t>(四)、安全色及安全标志使用要求</w:t>
        </w:r>
        <w:r>
          <w:tab/>
        </w:r>
        <w:r>
          <w:fldChar w:fldCharType="begin"/>
        </w:r>
        <w:r>
          <w:instrText xml:space="preserve"> PAGEREF _Toc15386 \h </w:instrText>
        </w:r>
        <w:r>
          <w:fldChar w:fldCharType="separate"/>
        </w:r>
        <w:r>
          <w:t>39</w:t>
        </w:r>
        <w:r>
          <w:fldChar w:fldCharType="end"/>
        </w:r>
      </w:hyperlink>
    </w:p>
    <w:p>
      <w:pPr>
        <w:pStyle w:val="TOC2"/>
        <w:tabs>
          <w:tab w:val="right" w:leader="dot" w:pos="8306"/>
        </w:tabs>
      </w:pPr>
      <w:hyperlink w:anchor="_Toc18456" w:history="1">
        <w:r>
          <w:rPr>
            <w:rFonts w:ascii="仿宋" w:eastAsia="仿宋" w:hAnsi="仿宋" w:cs="仿宋" w:hint="eastAsia"/>
            <w:lang w:eastAsia="zh-CN"/>
          </w:rPr>
          <w:t>(五)、防尘防毒措施</w:t>
        </w:r>
        <w:r>
          <w:tab/>
        </w:r>
        <w:r>
          <w:fldChar w:fldCharType="begin"/>
        </w:r>
        <w:r>
          <w:instrText xml:space="preserve"> PAGEREF _Toc18456 \h </w:instrText>
        </w:r>
        <w:r>
          <w:fldChar w:fldCharType="separate"/>
        </w:r>
        <w:r>
          <w:t>40</w:t>
        </w:r>
        <w:r>
          <w:fldChar w:fldCharType="end"/>
        </w:r>
      </w:hyperlink>
    </w:p>
    <w:p>
      <w:pPr>
        <w:pStyle w:val="TOC2"/>
        <w:tabs>
          <w:tab w:val="right" w:leader="dot" w:pos="8306"/>
        </w:tabs>
      </w:pPr>
      <w:hyperlink w:anchor="_Toc858" w:history="1">
        <w:r>
          <w:rPr>
            <w:rFonts w:ascii="仿宋" w:eastAsia="仿宋" w:hAnsi="仿宋" w:cs="仿宋" w:hint="eastAsia"/>
            <w:lang w:eastAsia="zh-CN"/>
          </w:rPr>
          <w:t>(六)、防静电、触电防护及防雷措施</w:t>
        </w:r>
        <w:r>
          <w:tab/>
        </w:r>
        <w:r>
          <w:fldChar w:fldCharType="begin"/>
        </w:r>
        <w:r>
          <w:instrText xml:space="preserve"> PAGEREF _Toc858 \h </w:instrText>
        </w:r>
        <w:r>
          <w:fldChar w:fldCharType="separate"/>
        </w:r>
        <w:r>
          <w:t>41</w:t>
        </w:r>
        <w:r>
          <w:fldChar w:fldCharType="end"/>
        </w:r>
      </w:hyperlink>
    </w:p>
    <w:p>
      <w:pPr>
        <w:pStyle w:val="TOC2"/>
        <w:tabs>
          <w:tab w:val="right" w:leader="dot" w:pos="8306"/>
        </w:tabs>
      </w:pPr>
      <w:hyperlink w:anchor="_Toc5842" w:history="1">
        <w:r>
          <w:rPr>
            <w:rFonts w:ascii="仿宋" w:eastAsia="仿宋" w:hAnsi="仿宋" w:cs="仿宋" w:hint="eastAsia"/>
            <w:lang w:eastAsia="zh-CN"/>
          </w:rPr>
          <w:t>(七)、机械设备安全保障措施</w:t>
        </w:r>
        <w:r>
          <w:tab/>
        </w:r>
        <w:r>
          <w:fldChar w:fldCharType="begin"/>
        </w:r>
        <w:r>
          <w:instrText xml:space="preserve"> PAGEREF _Toc5842 \h </w:instrText>
        </w:r>
        <w:r>
          <w:fldChar w:fldCharType="separate"/>
        </w:r>
        <w:r>
          <w:t>42</w:t>
        </w:r>
        <w:r>
          <w:fldChar w:fldCharType="end"/>
        </w:r>
      </w:hyperlink>
    </w:p>
    <w:p>
      <w:pPr>
        <w:pStyle w:val="TOC1"/>
        <w:tabs>
          <w:tab w:val="right" w:leader="dot" w:pos="8306"/>
        </w:tabs>
      </w:pPr>
      <w:hyperlink w:anchor="_Toc9188" w:history="1">
        <w:r>
          <w:rPr>
            <w:rFonts w:ascii="仿宋" w:eastAsia="仿宋" w:hAnsi="仿宋" w:cs="仿宋" w:hint="eastAsia"/>
            <w:lang w:eastAsia="zh-CN"/>
          </w:rPr>
          <w:t>十二、葵花籽仁项目财务管理</w:t>
        </w:r>
        <w:r>
          <w:tab/>
        </w:r>
        <w:r>
          <w:fldChar w:fldCharType="begin"/>
        </w:r>
        <w:r>
          <w:instrText xml:space="preserve"> PAGEREF _Toc9188 \h </w:instrText>
        </w:r>
        <w:r>
          <w:fldChar w:fldCharType="separate"/>
        </w:r>
        <w:r>
          <w:t>44</w:t>
        </w:r>
        <w:r>
          <w:fldChar w:fldCharType="end"/>
        </w:r>
      </w:hyperlink>
    </w:p>
    <w:p>
      <w:pPr>
        <w:pStyle w:val="TOC2"/>
        <w:tabs>
          <w:tab w:val="right" w:leader="dot" w:pos="8306"/>
        </w:tabs>
      </w:pPr>
      <w:hyperlink w:anchor="_Toc8362" w:history="1">
        <w:r>
          <w:rPr>
            <w:rFonts w:ascii="仿宋" w:eastAsia="仿宋" w:hAnsi="仿宋" w:cs="仿宋" w:hint="eastAsia"/>
            <w:lang w:eastAsia="zh-CN"/>
          </w:rPr>
          <w:t>(一)、资金需求大</w:t>
        </w:r>
        <w:r>
          <w:tab/>
        </w:r>
        <w:r>
          <w:fldChar w:fldCharType="begin"/>
        </w:r>
        <w:r>
          <w:instrText xml:space="preserve"> PAGEREF _Toc8362 \h </w:instrText>
        </w:r>
        <w:r>
          <w:fldChar w:fldCharType="separate"/>
        </w:r>
        <w:r>
          <w:t>44</w:t>
        </w:r>
        <w:r>
          <w:fldChar w:fldCharType="end"/>
        </w:r>
      </w:hyperlink>
    </w:p>
    <w:p>
      <w:pPr>
        <w:pStyle w:val="TOC2"/>
        <w:tabs>
          <w:tab w:val="right" w:leader="dot" w:pos="8306"/>
        </w:tabs>
      </w:pPr>
      <w:hyperlink w:anchor="_Toc3859" w:history="1">
        <w:r>
          <w:rPr>
            <w:rFonts w:ascii="仿宋" w:eastAsia="仿宋" w:hAnsi="仿宋" w:cs="仿宋" w:hint="eastAsia"/>
            <w:lang w:eastAsia="zh-CN"/>
          </w:rPr>
          <w:t>(二)、研发周期长</w:t>
        </w:r>
        <w:r>
          <w:tab/>
        </w:r>
        <w:r>
          <w:fldChar w:fldCharType="begin"/>
        </w:r>
        <w:r>
          <w:instrText xml:space="preserve"> PAGEREF _Toc3859 \h </w:instrText>
        </w:r>
        <w:r>
          <w:fldChar w:fldCharType="separate"/>
        </w:r>
        <w:r>
          <w:t>45</w:t>
        </w:r>
        <w:r>
          <w:fldChar w:fldCharType="end"/>
        </w:r>
      </w:hyperlink>
    </w:p>
    <w:p>
      <w:pPr>
        <w:pStyle w:val="TOC2"/>
        <w:tabs>
          <w:tab w:val="right" w:leader="dot" w:pos="8306"/>
        </w:tabs>
      </w:pPr>
      <w:hyperlink w:anchor="_Toc25497" w:history="1">
        <w:r>
          <w:rPr>
            <w:rFonts w:ascii="仿宋" w:eastAsia="仿宋" w:hAnsi="仿宋" w:cs="仿宋" w:hint="eastAsia"/>
            <w:lang w:eastAsia="zh-CN"/>
          </w:rPr>
          <w:t>(三)、市场风险大</w:t>
        </w:r>
        <w:r>
          <w:tab/>
        </w:r>
        <w:r>
          <w:fldChar w:fldCharType="begin"/>
        </w:r>
        <w:r>
          <w:instrText xml:space="preserve"> PAGEREF _Toc25497 \h </w:instrText>
        </w:r>
        <w:r>
          <w:fldChar w:fldCharType="separate"/>
        </w:r>
        <w:r>
          <w:t>46</w:t>
        </w:r>
        <w:r>
          <w:fldChar w:fldCharType="end"/>
        </w:r>
      </w:hyperlink>
    </w:p>
    <w:p>
      <w:pPr>
        <w:pStyle w:val="TOC2"/>
        <w:tabs>
          <w:tab w:val="right" w:leader="dot" w:pos="8306"/>
        </w:tabs>
      </w:pPr>
      <w:hyperlink w:anchor="_Toc23799" w:history="1">
        <w:r>
          <w:rPr>
            <w:rFonts w:ascii="仿宋" w:eastAsia="仿宋" w:hAnsi="仿宋" w:cs="仿宋" w:hint="eastAsia"/>
            <w:lang w:eastAsia="zh-CN"/>
          </w:rPr>
          <w:t>(四)、利润率高</w:t>
        </w:r>
        <w:r>
          <w:tab/>
        </w:r>
        <w:r>
          <w:fldChar w:fldCharType="begin"/>
        </w:r>
        <w:r>
          <w:instrText xml:space="preserve"> PAGEREF _Toc23799 \h </w:instrText>
        </w:r>
        <w:r>
          <w:fldChar w:fldCharType="separate"/>
        </w:r>
        <w:r>
          <w:t>49</w:t>
        </w:r>
        <w:r>
          <w:fldChar w:fldCharType="end"/>
        </w:r>
      </w:hyperlink>
    </w:p>
    <w:p>
      <w:pPr>
        <w:pStyle w:val="TOC1"/>
        <w:tabs>
          <w:tab w:val="right" w:leader="dot" w:pos="8306"/>
        </w:tabs>
      </w:pPr>
      <w:hyperlink w:anchor="_Toc18813" w:history="1">
        <w:r>
          <w:rPr>
            <w:rFonts w:ascii="仿宋" w:eastAsia="仿宋" w:hAnsi="仿宋" w:cs="仿宋" w:hint="eastAsia"/>
            <w:lang w:eastAsia="zh-CN"/>
          </w:rPr>
          <w:t>十三、质量管理体系</w:t>
        </w:r>
        <w:r>
          <w:tab/>
        </w:r>
        <w:r>
          <w:fldChar w:fldCharType="begin"/>
        </w:r>
        <w:r>
          <w:instrText xml:space="preserve"> PAGEREF _Toc18813 \h </w:instrText>
        </w:r>
        <w:r>
          <w:fldChar w:fldCharType="separate"/>
        </w:r>
        <w:r>
          <w:t>51</w:t>
        </w:r>
        <w:r>
          <w:fldChar w:fldCharType="end"/>
        </w:r>
      </w:hyperlink>
    </w:p>
    <w:p>
      <w:pPr>
        <w:pStyle w:val="TOC2"/>
        <w:tabs>
          <w:tab w:val="right" w:leader="dot" w:pos="8306"/>
        </w:tabs>
      </w:pPr>
      <w:hyperlink w:anchor="_Toc448" w:history="1">
        <w:r>
          <w:rPr>
            <w:rFonts w:ascii="仿宋" w:eastAsia="仿宋" w:hAnsi="仿宋" w:cs="仿宋" w:hint="eastAsia"/>
            <w:lang w:eastAsia="zh-CN"/>
          </w:rPr>
          <w:t>(一)、质量目标与方针</w:t>
        </w:r>
        <w:r>
          <w:tab/>
        </w:r>
        <w:r>
          <w:fldChar w:fldCharType="begin"/>
        </w:r>
        <w:r>
          <w:instrText xml:space="preserve"> PAGEREF _Toc448 \h </w:instrText>
        </w:r>
        <w:r>
          <w:fldChar w:fldCharType="separate"/>
        </w:r>
        <w:r>
          <w:t>51</w:t>
        </w:r>
        <w:r>
          <w:fldChar w:fldCharType="end"/>
        </w:r>
      </w:hyperlink>
    </w:p>
    <w:p>
      <w:pPr>
        <w:pStyle w:val="TOC2"/>
        <w:tabs>
          <w:tab w:val="right" w:leader="dot" w:pos="8306"/>
        </w:tabs>
      </w:pPr>
      <w:hyperlink w:anchor="_Toc2150" w:history="1">
        <w:r>
          <w:rPr>
            <w:rFonts w:ascii="仿宋" w:eastAsia="仿宋" w:hAnsi="仿宋" w:cs="仿宋" w:hint="eastAsia"/>
            <w:lang w:eastAsia="zh-CN"/>
          </w:rPr>
          <w:t>(二)、质量管理责任</w:t>
        </w:r>
        <w:r>
          <w:tab/>
        </w:r>
        <w:r>
          <w:fldChar w:fldCharType="begin"/>
        </w:r>
        <w:r>
          <w:instrText xml:space="preserve"> PAGEREF _Toc2150 \h </w:instrText>
        </w:r>
        <w:r>
          <w:fldChar w:fldCharType="separate"/>
        </w:r>
        <w:r>
          <w:t>52</w:t>
        </w:r>
        <w:r>
          <w:fldChar w:fldCharType="end"/>
        </w:r>
      </w:hyperlink>
    </w:p>
    <w:p>
      <w:pPr>
        <w:pStyle w:val="TOC2"/>
        <w:tabs>
          <w:tab w:val="right" w:leader="dot" w:pos="8306"/>
        </w:tabs>
      </w:pPr>
      <w:hyperlink w:anchor="_Toc11093" w:history="1">
        <w:r>
          <w:rPr>
            <w:rFonts w:ascii="仿宋" w:eastAsia="仿宋" w:hAnsi="仿宋" w:cs="仿宋" w:hint="eastAsia"/>
            <w:lang w:eastAsia="zh-CN"/>
          </w:rPr>
          <w:t>(三)、质量管理体系文件</w:t>
        </w:r>
        <w:r>
          <w:tab/>
        </w:r>
        <w:r>
          <w:fldChar w:fldCharType="begin"/>
        </w:r>
        <w:r>
          <w:instrText xml:space="preserve"> PAGEREF _Toc11093 \h </w:instrText>
        </w:r>
        <w:r>
          <w:fldChar w:fldCharType="separate"/>
        </w:r>
        <w:r>
          <w:t>53</w:t>
        </w:r>
        <w:r>
          <w:fldChar w:fldCharType="end"/>
        </w:r>
      </w:hyperlink>
    </w:p>
    <w:p>
      <w:pPr>
        <w:pStyle w:val="TOC2"/>
        <w:tabs>
          <w:tab w:val="right" w:leader="dot" w:pos="8306"/>
        </w:tabs>
      </w:pPr>
      <w:hyperlink w:anchor="_Toc3668" w:history="1">
        <w:r>
          <w:rPr>
            <w:rFonts w:ascii="仿宋" w:eastAsia="仿宋" w:hAnsi="仿宋" w:cs="仿宋" w:hint="eastAsia"/>
            <w:lang w:eastAsia="zh-CN"/>
          </w:rPr>
          <w:t>(四)、质量培训与教育</w:t>
        </w:r>
        <w:r>
          <w:tab/>
        </w:r>
        <w:r>
          <w:fldChar w:fldCharType="begin"/>
        </w:r>
        <w:r>
          <w:instrText xml:space="preserve"> PAGEREF _Toc3668 \h </w:instrText>
        </w:r>
        <w:r>
          <w:fldChar w:fldCharType="separate"/>
        </w:r>
        <w:r>
          <w:t>55</w:t>
        </w:r>
        <w:r>
          <w:fldChar w:fldCharType="end"/>
        </w:r>
      </w:hyperlink>
    </w:p>
    <w:p>
      <w:pPr>
        <w:pStyle w:val="TOC2"/>
        <w:tabs>
          <w:tab w:val="right" w:leader="dot" w:pos="8306"/>
        </w:tabs>
      </w:pPr>
      <w:hyperlink w:anchor="_Toc28834" w:history="1">
        <w:r>
          <w:rPr>
            <w:rFonts w:ascii="仿宋" w:eastAsia="仿宋" w:hAnsi="仿宋" w:cs="仿宋" w:hint="eastAsia"/>
            <w:lang w:eastAsia="zh-CN"/>
          </w:rPr>
          <w:t>(五)、质量审核与评价</w:t>
        </w:r>
        <w:r>
          <w:tab/>
        </w:r>
        <w:r>
          <w:fldChar w:fldCharType="begin"/>
        </w:r>
        <w:r>
          <w:instrText xml:space="preserve"> PAGEREF _Toc28834 \h </w:instrText>
        </w:r>
        <w:r>
          <w:fldChar w:fldCharType="separate"/>
        </w:r>
        <w:r>
          <w:t>56</w:t>
        </w:r>
        <w:r>
          <w:fldChar w:fldCharType="end"/>
        </w:r>
      </w:hyperlink>
    </w:p>
    <w:p>
      <w:pPr>
        <w:pStyle w:val="TOC2"/>
        <w:tabs>
          <w:tab w:val="right" w:leader="dot" w:pos="8306"/>
        </w:tabs>
      </w:pPr>
      <w:hyperlink w:anchor="_Toc7109" w:history="1">
        <w:r>
          <w:rPr>
            <w:rFonts w:ascii="仿宋" w:eastAsia="仿宋" w:hAnsi="仿宋" w:cs="仿宋" w:hint="eastAsia"/>
            <w:lang w:eastAsia="zh-CN"/>
          </w:rPr>
          <w:t>(六)、不符合与纠正措施</w:t>
        </w:r>
        <w:r>
          <w:tab/>
        </w:r>
        <w:r>
          <w:fldChar w:fldCharType="begin"/>
        </w:r>
        <w:r>
          <w:instrText xml:space="preserve"> PAGEREF _Toc7109 \h </w:instrText>
        </w:r>
        <w:r>
          <w:fldChar w:fldCharType="separate"/>
        </w:r>
        <w:r>
          <w:t>57</w:t>
        </w:r>
        <w:r>
          <w:fldChar w:fldCharType="end"/>
        </w:r>
      </w:hyperlink>
    </w:p>
    <w:p>
      <w:pPr>
        <w:pStyle w:val="TOC1"/>
        <w:tabs>
          <w:tab w:val="right" w:leader="dot" w:pos="8306"/>
        </w:tabs>
      </w:pPr>
      <w:hyperlink w:anchor="_Toc2155" w:history="1">
        <w:r>
          <w:rPr>
            <w:rFonts w:ascii="仿宋" w:eastAsia="仿宋" w:hAnsi="仿宋" w:cs="仿宋" w:hint="eastAsia"/>
            <w:lang w:eastAsia="zh-CN"/>
          </w:rPr>
          <w:t>十四、供应链管理</w:t>
        </w:r>
        <w:r>
          <w:tab/>
        </w:r>
        <w:r>
          <w:fldChar w:fldCharType="begin"/>
        </w:r>
        <w:r>
          <w:instrText xml:space="preserve"> PAGEREF _Toc2155 \h </w:instrText>
        </w:r>
        <w:r>
          <w:fldChar w:fldCharType="separate"/>
        </w:r>
        <w:r>
          <w:t>58</w:t>
        </w:r>
        <w:r>
          <w:fldChar w:fldCharType="end"/>
        </w:r>
      </w:hyperlink>
    </w:p>
    <w:p>
      <w:pPr>
        <w:pStyle w:val="TOC2"/>
        <w:tabs>
          <w:tab w:val="right" w:leader="dot" w:pos="8306"/>
        </w:tabs>
      </w:pPr>
      <w:hyperlink w:anchor="_Toc3005" w:history="1">
        <w:r>
          <w:rPr>
            <w:rFonts w:ascii="仿宋" w:eastAsia="仿宋" w:hAnsi="仿宋" w:cs="仿宋" w:hint="eastAsia"/>
            <w:lang w:eastAsia="zh-CN"/>
          </w:rPr>
          <w:t>(一)、供应链战略规划</w:t>
        </w:r>
        <w:r>
          <w:tab/>
        </w:r>
        <w:r>
          <w:fldChar w:fldCharType="begin"/>
        </w:r>
        <w:r>
          <w:instrText xml:space="preserve"> PAGEREF _Toc3005 \h </w:instrText>
        </w:r>
        <w:r>
          <w:fldChar w:fldCharType="separate"/>
        </w:r>
        <w:r>
          <w:t>58</w:t>
        </w:r>
        <w:r>
          <w:fldChar w:fldCharType="end"/>
        </w:r>
      </w:hyperlink>
    </w:p>
    <w:p>
      <w:pPr>
        <w:pStyle w:val="TOC2"/>
        <w:tabs>
          <w:tab w:val="right" w:leader="dot" w:pos="8306"/>
        </w:tabs>
      </w:pPr>
      <w:hyperlink w:anchor="_Toc11173" w:history="1">
        <w:r>
          <w:rPr>
            <w:rFonts w:ascii="仿宋" w:eastAsia="仿宋" w:hAnsi="仿宋" w:cs="仿宋" w:hint="eastAsia"/>
            <w:lang w:eastAsia="zh-CN"/>
          </w:rPr>
          <w:t>(二)、供应商选择与合作</w:t>
        </w:r>
        <w:r>
          <w:tab/>
        </w:r>
        <w:r>
          <w:fldChar w:fldCharType="begin"/>
        </w:r>
        <w:r>
          <w:instrText xml:space="preserve"> PAGEREF _Toc11173 \h </w:instrText>
        </w:r>
        <w:r>
          <w:fldChar w:fldCharType="separate"/>
        </w:r>
        <w:r>
          <w:t>60</w:t>
        </w:r>
        <w:r>
          <w:fldChar w:fldCharType="end"/>
        </w:r>
      </w:hyperlink>
    </w:p>
    <w:p>
      <w:pPr>
        <w:pStyle w:val="TOC2"/>
        <w:tabs>
          <w:tab w:val="right" w:leader="dot" w:pos="8306"/>
        </w:tabs>
      </w:pPr>
      <w:hyperlink w:anchor="_Toc32066" w:history="1">
        <w:r>
          <w:rPr>
            <w:rFonts w:ascii="仿宋" w:eastAsia="仿宋" w:hAnsi="仿宋" w:cs="仿宋" w:hint="eastAsia"/>
            <w:lang w:eastAsia="zh-CN"/>
          </w:rPr>
          <w:t>(三)、物流与库存管理</w:t>
        </w:r>
        <w:r>
          <w:tab/>
        </w:r>
        <w:r>
          <w:fldChar w:fldCharType="begin"/>
        </w:r>
        <w:r>
          <w:instrText xml:space="preserve"> PAGEREF _Toc32066 \h </w:instrText>
        </w:r>
        <w:r>
          <w:fldChar w:fldCharType="separate"/>
        </w:r>
        <w:r>
          <w:t>61</w:t>
        </w:r>
        <w:r>
          <w:fldChar w:fldCharType="end"/>
        </w:r>
      </w:hyperlink>
    </w:p>
    <w:p>
      <w:pPr>
        <w:pStyle w:val="TOC1"/>
        <w:tabs>
          <w:tab w:val="right" w:leader="dot" w:pos="8306"/>
        </w:tabs>
      </w:pPr>
      <w:hyperlink w:anchor="_Toc10145" w:history="1">
        <w:r>
          <w:rPr>
            <w:rFonts w:ascii="仿宋" w:eastAsia="仿宋" w:hAnsi="仿宋" w:cs="仿宋" w:hint="eastAsia"/>
            <w:lang w:eastAsia="zh-CN"/>
          </w:rPr>
          <w:t>十五、葵花籽仁项目治理与监督</w:t>
        </w:r>
        <w:r>
          <w:tab/>
        </w:r>
        <w:r>
          <w:fldChar w:fldCharType="begin"/>
        </w:r>
        <w:r>
          <w:instrText xml:space="preserve"> PAGEREF _Toc10145 \h </w:instrText>
        </w:r>
        <w:r>
          <w:fldChar w:fldCharType="separate"/>
        </w:r>
        <w:r>
          <w:t>63</w:t>
        </w:r>
        <w:r>
          <w:fldChar w:fldCharType="end"/>
        </w:r>
      </w:hyperlink>
    </w:p>
    <w:p>
      <w:pPr>
        <w:pStyle w:val="TOC2"/>
        <w:tabs>
          <w:tab w:val="right" w:leader="dot" w:pos="8306"/>
        </w:tabs>
      </w:pPr>
      <w:hyperlink w:anchor="_Toc29007" w:history="1">
        <w:r>
          <w:rPr>
            <w:rFonts w:ascii="仿宋" w:eastAsia="仿宋" w:hAnsi="仿宋" w:cs="仿宋" w:hint="eastAsia"/>
            <w:lang w:eastAsia="zh-CN"/>
          </w:rPr>
          <w:t>(一)、葵花籽仁项目治理结构</w:t>
        </w:r>
        <w:r>
          <w:tab/>
        </w:r>
        <w:r>
          <w:fldChar w:fldCharType="begin"/>
        </w:r>
        <w:r>
          <w:instrText xml:space="preserve"> PAGEREF _Toc29007 \h </w:instrText>
        </w:r>
        <w:r>
          <w:fldChar w:fldCharType="separate"/>
        </w:r>
        <w:r>
          <w:t>63</w:t>
        </w:r>
        <w:r>
          <w:fldChar w:fldCharType="end"/>
        </w:r>
      </w:hyperlink>
    </w:p>
    <w:p>
      <w:pPr>
        <w:pStyle w:val="TOC2"/>
        <w:tabs>
          <w:tab w:val="right" w:leader="dot" w:pos="8306"/>
        </w:tabs>
      </w:pPr>
      <w:hyperlink w:anchor="_Toc1682" w:history="1">
        <w:r>
          <w:rPr>
            <w:rFonts w:ascii="仿宋" w:eastAsia="仿宋" w:hAnsi="仿宋" w:cs="仿宋" w:hint="eastAsia"/>
            <w:lang w:eastAsia="zh-CN"/>
          </w:rPr>
          <w:t>(二)、监督与审计</w:t>
        </w:r>
        <w:r>
          <w:tab/>
        </w:r>
        <w:r>
          <w:fldChar w:fldCharType="begin"/>
        </w:r>
        <w:r>
          <w:instrText xml:space="preserve"> PAGEREF _Toc1682 \h </w:instrText>
        </w:r>
        <w:r>
          <w:fldChar w:fldCharType="separate"/>
        </w:r>
        <w:r>
          <w:t>64</w:t>
        </w:r>
        <w:r>
          <w:fldChar w:fldCharType="end"/>
        </w:r>
      </w:hyperlink>
    </w:p>
    <w:p>
      <w:pPr>
        <w:pStyle w:val="TOC1"/>
        <w:tabs>
          <w:tab w:val="right" w:leader="dot" w:pos="8306"/>
        </w:tabs>
      </w:pPr>
      <w:hyperlink w:anchor="_Toc18897" w:history="1">
        <w:r>
          <w:rPr>
            <w:rFonts w:ascii="仿宋" w:eastAsia="仿宋" w:hAnsi="仿宋" w:cs="仿宋" w:hint="eastAsia"/>
            <w:lang w:eastAsia="zh-CN"/>
          </w:rPr>
          <w:t>十六、葵花籽仁项目实施时间节点</w:t>
        </w:r>
        <w:r>
          <w:tab/>
        </w:r>
        <w:r>
          <w:fldChar w:fldCharType="begin"/>
        </w:r>
        <w:r>
          <w:instrText xml:space="preserve"> PAGEREF _Toc18897 \h </w:instrText>
        </w:r>
        <w:r>
          <w:fldChar w:fldCharType="separate"/>
        </w:r>
        <w:r>
          <w:t>65</w:t>
        </w:r>
        <w:r>
          <w:fldChar w:fldCharType="end"/>
        </w:r>
      </w:hyperlink>
    </w:p>
    <w:p>
      <w:pPr>
        <w:pStyle w:val="TOC2"/>
        <w:tabs>
          <w:tab w:val="right" w:leader="dot" w:pos="8306"/>
        </w:tabs>
      </w:pPr>
      <w:hyperlink w:anchor="_Toc10544" w:history="1">
        <w:r>
          <w:rPr>
            <w:rFonts w:ascii="仿宋" w:eastAsia="仿宋" w:hAnsi="仿宋" w:cs="仿宋" w:hint="eastAsia"/>
            <w:lang w:eastAsia="zh-CN"/>
          </w:rPr>
          <w:t>(一)、葵花籽仁项目启动阶段时间节点</w:t>
        </w:r>
        <w:r>
          <w:tab/>
        </w:r>
        <w:r>
          <w:fldChar w:fldCharType="begin"/>
        </w:r>
        <w:r>
          <w:instrText xml:space="preserve"> PAGEREF _Toc10544 \h </w:instrText>
        </w:r>
        <w:r>
          <w:fldChar w:fldCharType="separate"/>
        </w:r>
        <w:r>
          <w:t>65</w:t>
        </w:r>
        <w:r>
          <w:fldChar w:fldCharType="end"/>
        </w:r>
      </w:hyperlink>
    </w:p>
    <w:p>
      <w:pPr>
        <w:pStyle w:val="TOC2"/>
        <w:tabs>
          <w:tab w:val="right" w:leader="dot" w:pos="8306"/>
        </w:tabs>
      </w:pPr>
      <w:hyperlink w:anchor="_Toc14641" w:history="1">
        <w:r>
          <w:rPr>
            <w:rFonts w:ascii="仿宋" w:eastAsia="仿宋" w:hAnsi="仿宋" w:cs="仿宋" w:hint="eastAsia"/>
            <w:lang w:eastAsia="zh-CN"/>
          </w:rPr>
          <w:t>(二)、葵花籽仁项目执行阶段时间节点</w:t>
        </w:r>
        <w:r>
          <w:tab/>
        </w:r>
        <w:r>
          <w:fldChar w:fldCharType="begin"/>
        </w:r>
        <w:r>
          <w:instrText xml:space="preserve"> PAGEREF _Toc14641 \h </w:instrText>
        </w:r>
        <w:r>
          <w:fldChar w:fldCharType="separate"/>
        </w:r>
        <w:r>
          <w:t>67</w:t>
        </w:r>
        <w:r>
          <w:fldChar w:fldCharType="end"/>
        </w:r>
      </w:hyperlink>
    </w:p>
    <w:p>
      <w:pPr>
        <w:pStyle w:val="TOC2"/>
        <w:tabs>
          <w:tab w:val="right" w:leader="dot" w:pos="8306"/>
        </w:tabs>
      </w:pPr>
      <w:hyperlink w:anchor="_Toc17030" w:history="1">
        <w:r>
          <w:rPr>
            <w:rFonts w:ascii="仿宋" w:eastAsia="仿宋" w:hAnsi="仿宋" w:cs="仿宋" w:hint="eastAsia"/>
            <w:lang w:eastAsia="zh-CN"/>
          </w:rPr>
          <w:t>(三)、葵花籽仁项目完成阶段时间节点</w:t>
        </w:r>
        <w:r>
          <w:tab/>
        </w:r>
        <w:r>
          <w:fldChar w:fldCharType="begin"/>
        </w:r>
        <w:r>
          <w:instrText xml:space="preserve"> PAGEREF _Toc17030 \h </w:instrText>
        </w:r>
        <w:r>
          <w:fldChar w:fldCharType="separate"/>
        </w:r>
        <w:r>
          <w:t>67</w:t>
        </w:r>
        <w:r>
          <w:fldChar w:fldCharType="end"/>
        </w:r>
      </w:hyperlink>
    </w:p>
    <w:p>
      <w:pPr>
        <w:pStyle w:val="TOC1"/>
        <w:tabs>
          <w:tab w:val="right" w:leader="dot" w:pos="8306"/>
        </w:tabs>
      </w:pPr>
      <w:hyperlink w:anchor="_Toc28525" w:history="1">
        <w:r>
          <w:rPr>
            <w:rFonts w:ascii="仿宋" w:eastAsia="仿宋" w:hAnsi="仿宋" w:cs="仿宋" w:hint="eastAsia"/>
            <w:lang w:eastAsia="zh-CN"/>
          </w:rPr>
          <w:t>十七、营销与推广策略</w:t>
        </w:r>
        <w:r>
          <w:tab/>
        </w:r>
        <w:r>
          <w:fldChar w:fldCharType="begin"/>
        </w:r>
        <w:r>
          <w:instrText xml:space="preserve"> PAGEREF _Toc28525 \h </w:instrText>
        </w:r>
        <w:r>
          <w:fldChar w:fldCharType="separate"/>
        </w:r>
        <w:r>
          <w:t>69</w:t>
        </w:r>
        <w:r>
          <w:fldChar w:fldCharType="end"/>
        </w:r>
      </w:hyperlink>
    </w:p>
    <w:p>
      <w:pPr>
        <w:pStyle w:val="TOC2"/>
        <w:tabs>
          <w:tab w:val="right" w:leader="dot" w:pos="8306"/>
        </w:tabs>
      </w:pPr>
      <w:hyperlink w:anchor="_Toc28467" w:history="1">
        <w:r>
          <w:rPr>
            <w:rFonts w:ascii="仿宋" w:eastAsia="仿宋" w:hAnsi="仿宋" w:cs="仿宋" w:hint="eastAsia"/>
            <w:lang w:eastAsia="zh-CN"/>
          </w:rPr>
          <w:t>(一)、产品/服务定位与特点</w:t>
        </w:r>
        <w:r>
          <w:tab/>
        </w:r>
        <w:r>
          <w:fldChar w:fldCharType="begin"/>
        </w:r>
        <w:r>
          <w:instrText xml:space="preserve"> PAGEREF _Toc28467 \h </w:instrText>
        </w:r>
        <w:r>
          <w:fldChar w:fldCharType="separate"/>
        </w:r>
        <w:r>
          <w:t>69</w:t>
        </w:r>
        <w:r>
          <w:fldChar w:fldCharType="end"/>
        </w:r>
      </w:hyperlink>
    </w:p>
    <w:p>
      <w:pPr>
        <w:pStyle w:val="TOC2"/>
        <w:tabs>
          <w:tab w:val="right" w:leader="dot" w:pos="8306"/>
        </w:tabs>
      </w:pPr>
      <w:hyperlink w:anchor="_Toc30940" w:history="1">
        <w:r>
          <w:rPr>
            <w:rFonts w:ascii="仿宋" w:eastAsia="仿宋" w:hAnsi="仿宋" w:cs="仿宋" w:hint="eastAsia"/>
            <w:lang w:eastAsia="zh-CN"/>
          </w:rPr>
          <w:t>(二)、市场定位与竞争分析</w:t>
        </w:r>
        <w:r>
          <w:tab/>
        </w:r>
        <w:r>
          <w:fldChar w:fldCharType="begin"/>
        </w:r>
        <w:r>
          <w:instrText xml:space="preserve"> PAGEREF _Toc30940 \h </w:instrText>
        </w:r>
        <w:r>
          <w:fldChar w:fldCharType="separate"/>
        </w:r>
        <w:r>
          <w:t>70</w:t>
        </w:r>
        <w:r>
          <w:fldChar w:fldCharType="end"/>
        </w:r>
      </w:hyperlink>
    </w:p>
    <w:p>
      <w:pPr>
        <w:pStyle w:val="TOC2"/>
        <w:tabs>
          <w:tab w:val="right" w:leader="dot" w:pos="8306"/>
        </w:tabs>
      </w:pPr>
      <w:hyperlink w:anchor="_Toc11171" w:history="1">
        <w:r>
          <w:rPr>
            <w:rFonts w:ascii="仿宋" w:eastAsia="仿宋" w:hAnsi="仿宋" w:cs="仿宋" w:hint="eastAsia"/>
            <w:lang w:eastAsia="zh-CN"/>
          </w:rPr>
          <w:t>(三)、营销渠道与策略</w:t>
        </w:r>
        <w:r>
          <w:tab/>
        </w:r>
        <w:r>
          <w:fldChar w:fldCharType="begin"/>
        </w:r>
        <w:r>
          <w:instrText xml:space="preserve"> PAGEREF _Toc11171 \h </w:instrText>
        </w:r>
        <w:r>
          <w:fldChar w:fldCharType="separate"/>
        </w:r>
        <w:r>
          <w:t>71</w:t>
        </w:r>
        <w:r>
          <w:fldChar w:fldCharType="end"/>
        </w:r>
      </w:hyperlink>
    </w:p>
    <w:p>
      <w:pPr>
        <w:pStyle w:val="TOC2"/>
        <w:tabs>
          <w:tab w:val="right" w:leader="dot" w:pos="8306"/>
        </w:tabs>
      </w:pPr>
      <w:hyperlink w:anchor="_Toc9216" w:history="1">
        <w:r>
          <w:rPr>
            <w:rFonts w:ascii="仿宋" w:eastAsia="仿宋" w:hAnsi="仿宋" w:cs="仿宋" w:hint="eastAsia"/>
            <w:lang w:eastAsia="zh-CN"/>
          </w:rPr>
          <w:t>(四)、推广与宣传活动</w:t>
        </w:r>
        <w:r>
          <w:tab/>
        </w:r>
        <w:r>
          <w:fldChar w:fldCharType="begin"/>
        </w:r>
        <w:r>
          <w:instrText xml:space="preserve"> PAGEREF _Toc9216 \h </w:instrText>
        </w:r>
        <w:r>
          <w:fldChar w:fldCharType="separate"/>
        </w:r>
        <w:r>
          <w:t>72</w:t>
        </w:r>
        <w:r>
          <w:fldChar w:fldCharType="end"/>
        </w:r>
      </w:hyperlink>
    </w:p>
    <w:p>
      <w:pPr>
        <w:pStyle w:val="TOC1"/>
        <w:tabs>
          <w:tab w:val="right" w:leader="dot" w:pos="8306"/>
        </w:tabs>
      </w:pPr>
      <w:hyperlink w:anchor="_Toc18690" w:history="1">
        <w:r>
          <w:rPr>
            <w:rFonts w:ascii="仿宋" w:eastAsia="仿宋" w:hAnsi="仿宋" w:cs="仿宋" w:hint="eastAsia"/>
            <w:lang w:eastAsia="zh-CN"/>
          </w:rPr>
          <w:t>十八、风险识别与分类</w:t>
        </w:r>
        <w:r>
          <w:tab/>
        </w:r>
        <w:r>
          <w:fldChar w:fldCharType="begin"/>
        </w:r>
        <w:r>
          <w:instrText xml:space="preserve"> PAGEREF _Toc18690 \h </w:instrText>
        </w:r>
        <w:r>
          <w:fldChar w:fldCharType="separate"/>
        </w:r>
        <w:r>
          <w:t>78</w:t>
        </w:r>
        <w:r>
          <w:fldChar w:fldCharType="end"/>
        </w:r>
      </w:hyperlink>
    </w:p>
    <w:p>
      <w:pPr>
        <w:pStyle w:val="TOC2"/>
        <w:tabs>
          <w:tab w:val="right" w:leader="dot" w:pos="8306"/>
        </w:tabs>
      </w:pPr>
      <w:hyperlink w:anchor="_Toc12065" w:history="1">
        <w:r>
          <w:rPr>
            <w:rFonts w:ascii="仿宋" w:eastAsia="仿宋" w:hAnsi="仿宋" w:cs="仿宋" w:hint="eastAsia"/>
            <w:lang w:eastAsia="zh-CN"/>
          </w:rPr>
          <w:t>(一)、风险识别</w:t>
        </w:r>
        <w:r>
          <w:tab/>
        </w:r>
        <w:r>
          <w:fldChar w:fldCharType="begin"/>
        </w:r>
        <w:r>
          <w:instrText xml:space="preserve"> PAGEREF _Toc12065 \h </w:instrText>
        </w:r>
        <w:r>
          <w:fldChar w:fldCharType="separate"/>
        </w:r>
        <w:r>
          <w:t>78</w:t>
        </w:r>
        <w:r>
          <w:fldChar w:fldCharType="end"/>
        </w:r>
      </w:hyperlink>
    </w:p>
    <w:p>
      <w:pPr>
        <w:pStyle w:val="TOC2"/>
        <w:tabs>
          <w:tab w:val="right" w:leader="dot" w:pos="8306"/>
        </w:tabs>
      </w:pPr>
      <w:hyperlink w:anchor="_Toc16133" w:history="1">
        <w:r>
          <w:rPr>
            <w:rFonts w:ascii="仿宋" w:eastAsia="仿宋" w:hAnsi="仿宋" w:cs="仿宋" w:hint="eastAsia"/>
            <w:lang w:eastAsia="zh-CN"/>
          </w:rPr>
          <w:t>(二)、风险分类</w:t>
        </w:r>
        <w:r>
          <w:tab/>
        </w:r>
        <w:r>
          <w:fldChar w:fldCharType="begin"/>
        </w:r>
        <w:r>
          <w:instrText xml:space="preserve"> PAGEREF _Toc16133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40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6695"/>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1932"/>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葵花籽仁项目的主要产品是XXXX，预计年产值为XXX万元。这一产品在市场中占据着重要的地位，其广泛的应用范围使得该葵花籽仁项目的市场前景非常广阔。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葵花籽仁项目的xxx产品作为重要的原材料之一，将在多个领域发挥关键作用。其在建筑、交通、能源等方面的广泛应用将为整个产业链提供强大的支持，形成产业协同效应。葵花籽仁项目的年产值XXX万XXX万XXX万万元不仅反映了其在市场上的巨大潜力，更预示着它对国民经济的积极贡献。这种关联度高、涉及面广的产业关系，使得该葵花籽仁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7647"/>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葵花籽仁项目总征地面积为XXXX平方米，相当于约XX.XX亩，其中净用地面积为XXXX平方米，红线范围内相当于约XX.XX亩。这一用地规模充分考虑了葵花籽仁项目的建设需求，保障了葵花籽仁项目在合适的空间内得以充分发展。葵花籽仁项目规划的总建筑面积为XXXX平方米，其中主体工程建设占XXXX平方米，计容建筑面积达XXXX平方米。预计建筑工程的投资将达到XXXX万元，为葵花籽仁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葵花籽仁项目计划购置的设备共计XXXX台（套），设备购置费用为XXXX万元。这一设备购置计划充分考虑到葵花籽仁项目的生产需求和技术要求，确保了葵花籽仁项目在生产运营中具备先进的技术装备和高效的生产能力。设备的合理配置将为葵花籽仁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葵花籽仁项目计划总投资为XXXX万元，预计年实现营业收入为XXXX万元。这一产能规模的设定旨在确保葵花籽仁项目能够在投资与回报之间取得平衡，实现长期可持续的发展。葵花籽仁项目的总投资充分考虑到各个方面的需求，包括用地建设、设备购置等多个环节，以确保葵花籽仁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3185"/>
      <w:r>
        <w:rPr>
          <w:rFonts w:ascii="仿宋" w:eastAsia="仿宋" w:hAnsi="仿宋" w:cs="仿宋" w:hint="eastAsia"/>
          <w:sz w:val="28"/>
          <w:lang w:eastAsia="zh-CN"/>
        </w:rPr>
        <w:t>二、葵花籽仁项目绩效评估</w:t>
      </w:r>
      <w:bookmarkEnd w:id="5"/>
    </w:p>
    <w:p>
      <w:pPr>
        <w:pStyle w:val="Heading2"/>
        <w:rPr>
          <w:rFonts w:ascii="仿宋" w:eastAsia="仿宋" w:hAnsi="仿宋" w:cs="仿宋" w:hint="eastAsia"/>
          <w:lang w:eastAsia="zh-CN"/>
        </w:rPr>
      </w:pPr>
      <w:bookmarkStart w:id="6" w:name="_Toc1703"/>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葵花籽仁项目中，我们设计了一套全面的绩效评估指标，以确保葵花籽仁项目的可控和成功交付。这些指标跨足葵花籽仁项目目标、成本、进度和质量等多个维度，为我们提供了全面洞察葵花籽仁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葵花籽仁项目目标达成率是我们关注的首要指标。我们设定了明确的目标，并通过定期监测和评估，迅速发现并应对潜在的目标偏差。这为葵花籽仁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成本绩效是另一个核心关注点。通过实际成本与预算成本的对比分析，我们深入了解成本差异的原因，及时调整资源分配，保持葵花籽仁项目在经济效益方面的合理水平。</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葵花籽仁项目进度作为关键的绩效指标之一，得到了精心的关注。我们制定了详细的葵花籽仁项目进度计划，并设立了进度符合度指标，确保实际进度与计划进度保持一致。这使我们能够快速发现和解决潜在的进度问题，保持葵花籽仁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葵花籽仁项目绩效的不可或缺的一环。我们引入了一系列的质量标准和客户满意度指标，以确保葵花籽仁项目交付的成果在质量上达到或超越预期水平。通过持续监测这些指标，我们努力提升葵花籽仁项目整体质量水平，为葵花籽仁项目的成功交付提供有力保障。通过这些科学且全面的绩效评估，我们能够更好地引导葵花籽仁项目的持续改进，确保葵花籽仁项目目标的顺利达成。</w:t>
      </w:r>
    </w:p>
    <w:p>
      <w:pPr>
        <w:pStyle w:val="Heading2"/>
        <w:ind w:firstLine="560" w:firstLineChars="200"/>
        <w:rPr>
          <w:rFonts w:ascii="仿宋" w:eastAsia="仿宋" w:hAnsi="仿宋" w:cs="仿宋" w:hint="eastAsia"/>
          <w:sz w:val="28"/>
          <w:lang w:eastAsia="zh-CN"/>
        </w:rPr>
      </w:pPr>
      <w:bookmarkStart w:id="7" w:name="_Toc30357"/>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绩效评估是葵花籽仁项目中的关键环节，为确保葵花籽仁项目达到预期目标，我们采用了多层次、多维度的绩效评估方法。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葵花籽仁项目的战略目标对齐，确保每个决策和行动都与葵花籽仁项目整体目标保持一致。团队会定期召开战略对齐会议，审视当前工作与葵花籽仁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葵花籽仁项目进度、质量、成本和风险等方面。这些指标通过数据收集和分析，为葵花籽仁项目管理团队提供了客观的评估依据。例如，我们通过葵花籽仁项目管理软件追踪进度，使用成本绩效分析（CPI）评估成本控制情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绩效评估不仅仅停留在葵花籽仁项目内部，还考虑了葵花籽仁项目对外部环境的影响。我们定期进行干系人满意度调查，以了解各利益相关方对葵花籽仁项目的期望和满意度，并及时做出调整。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这种多层次、多角度的绩效评估方法，使得我们能够全面了解葵花籽仁项目的运行状态，及时做出调整，确保葵花籽仁项目在不断变化的环境中保持稳健前行。</w:t>
      </w:r>
    </w:p>
    <w:p>
      <w:pPr>
        <w:pStyle w:val="Heading2"/>
        <w:ind w:firstLine="560" w:firstLineChars="200"/>
        <w:rPr>
          <w:rFonts w:ascii="仿宋" w:eastAsia="仿宋" w:hAnsi="仿宋" w:cs="仿宋" w:hint="eastAsia"/>
          <w:sz w:val="28"/>
          <w:lang w:eastAsia="zh-CN"/>
        </w:rPr>
      </w:pPr>
      <w:bookmarkStart w:id="8" w:name="_Toc30603"/>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为了确保葵花籽仁项目的有效管理和不断优化，我们采用了精心设计的绩效评估周期。这个周期旨在实现灵活、实时和全面的评估，以适应葵花籽仁项目执行中的各种挑战。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葵花籽仁项目的不同需求，分为短期、中期和长期。短期评估关注每个迭代或工作周期，以及时发现和解决当前任务中的问题。中期评估涵盖几个迭代，深入了解整体葵花籽仁项目的趋势和性能。长期评估则着眼于整个葵花籽仁项目阶段，确保葵花籽仁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葵花籽仁项目管理工具和协作平台，团队成员能够随时更新和分享葵花籽仁项目数据。这种实时性的反馈机制使我们能够及时察觉潜在问题，快速调整，保持葵花籽仁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葵花籽仁项目的决策制定密不可分。每个周期的葵花籽仁项目回顾会议成为集体总结经验、识别问题深层次原因并找到创新解决方案的平台。这种定期的反思与调整机制使葵花籽仁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32026"/>
      <w:r>
        <w:rPr>
          <w:rFonts w:ascii="仿宋" w:eastAsia="仿宋" w:hAnsi="仿宋" w:cs="仿宋" w:hint="eastAsia"/>
          <w:sz w:val="28"/>
          <w:lang w:eastAsia="zh-CN"/>
        </w:rPr>
        <w:t>三、葵花籽仁项目危机管理</w:t>
      </w:r>
      <w:bookmarkEnd w:id="9"/>
    </w:p>
    <w:p>
      <w:pPr>
        <w:pStyle w:val="Heading2"/>
        <w:rPr>
          <w:rFonts w:ascii="仿宋" w:eastAsia="仿宋" w:hAnsi="仿宋" w:cs="仿宋" w:hint="eastAsia"/>
          <w:lang w:eastAsia="zh-CN"/>
        </w:rPr>
      </w:pPr>
      <w:bookmarkStart w:id="10" w:name="_Toc8963"/>
      <w:r>
        <w:rPr>
          <w:rFonts w:ascii="仿宋" w:eastAsia="仿宋" w:hAnsi="仿宋" w:cs="仿宋" w:hint="eastAsia"/>
          <w:lang w:eastAsia="zh-CN"/>
        </w:rPr>
        <w:t>(一)、危机预警与识别</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葵花籽仁项目危机管理中，危机预警与识别是确保葵花籽仁项目稳健运行的核心步骤。通过建立全面的监测机制，葵花籽仁项目团队旨在及时发现和理解潜在的风险和危机因素，以便采取及时的预防和应对措施，确保葵花籽仁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首先，通过深入的风险评估，葵花籽仁项目团队全面分析了整个葵花籽仁项目和各个阶段可能存在的威胁。这包括准确评估每个潜在风险的发生概率和可能影响的程度，为后续危机预警提供了有力支持。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葵花籽仁项目团队着重于明确定义葵花籽仁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葵花籽仁项目进展的持续监控，团队能够及时发现潜在问题并作出迅速反应。葵花籽仁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在这一阶段，团队的专业素养和反应速度将发挥至关重要的作用，以确保潜在危机能够在初期得到有效的处理，最大程度地减轻负面影响。通过危机预警与识别，葵花籽仁项目得以更有序、可控地推进。</w:t>
      </w:r>
    </w:p>
    <w:p>
      <w:pPr>
        <w:pStyle w:val="Heading2"/>
        <w:ind w:firstLine="560" w:firstLineChars="200"/>
        <w:rPr>
          <w:rFonts w:ascii="仿宋" w:eastAsia="仿宋" w:hAnsi="仿宋" w:cs="仿宋" w:hint="eastAsia"/>
          <w:sz w:val="28"/>
          <w:lang w:eastAsia="zh-CN"/>
        </w:rPr>
      </w:pPr>
      <w:bookmarkStart w:id="11" w:name="_Toc23990"/>
      <w:r>
        <w:rPr>
          <w:rFonts w:ascii="仿宋" w:eastAsia="仿宋" w:hAnsi="仿宋" w:cs="仿宋" w:hint="eastAsia"/>
          <w:sz w:val="28"/>
          <w:lang w:eastAsia="zh-CN"/>
        </w:rPr>
        <w:t>(二)、危机应对与恢复</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在危机发生时，葵花籽仁项目团队立即行动，成立了应急小组。该小组的任务是迅速制定并实施紧急应对措施，以最小化潜在损失。以下是采取的主要措施：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暂停葵花籽仁项目进度：为遏制危机蔓延，葵花籽仁项目暂时停止进行，以便全面评估当前状况。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资源重新分配：重新评估葵花籽仁项目资源的分配，确保最大限度地减小损失。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实时沟通：与关键利益相关者建立实时沟通机制，向他们传递葵花籽仁项目危机的实际状况，保障葵花籽仁项目核心利益。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在紧急应对的同时，葵花籽仁项目团队强调了团队协作和有效沟通的重要性。以下是团队协作的关键举措：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信息共享机制：建立了信息共享平台，确保团队成员能够及时获取葵花籽仁项目危机的实时信息。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领导者沟通：葵花籽仁项目领导者通过定期会议和即时沟通工具，指导团队应对危机，保持团队稳定运行。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随着危机得到初步控制，葵花籽仁项目团队转向制定恢复计划，以确保葵花籽仁项目能够从中迅速恢复。主要恢复计划包括：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修复受损的进度计划：重新评估葵花籽仁项目进度，制定修复计划，确保葵花籽仁项目尽快回归正常进程。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重新调整资源分配：优化资源分配，确保葵花籽仁项目在有限资源下高效运转。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风险管理机制加强：对葵花籽仁项目风险进行全面评估，制定更强化的风险管理策略，以预防未来可能的危机。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2" w:name="_Toc30661"/>
      <w:r>
        <w:rPr>
          <w:rFonts w:ascii="仿宋" w:eastAsia="仿宋" w:hAnsi="仿宋" w:cs="仿宋" w:hint="eastAsia"/>
          <w:sz w:val="28"/>
          <w:lang w:eastAsia="zh-CN"/>
        </w:rPr>
        <w:t>四、工艺说明</w:t>
      </w:r>
      <w:bookmarkEnd w:id="12"/>
    </w:p>
    <w:p>
      <w:pPr>
        <w:pStyle w:val="Heading2"/>
        <w:rPr>
          <w:rFonts w:ascii="仿宋" w:eastAsia="仿宋" w:hAnsi="仿宋" w:cs="仿宋" w:hint="eastAsia"/>
          <w:lang w:eastAsia="zh-CN"/>
        </w:rPr>
      </w:pPr>
      <w:bookmarkStart w:id="13" w:name="_Toc7374"/>
      <w:r>
        <w:rPr>
          <w:rFonts w:ascii="仿宋" w:eastAsia="仿宋" w:hAnsi="仿宋" w:cs="仿宋" w:hint="eastAsia"/>
          <w:lang w:eastAsia="zh-CN"/>
        </w:rPr>
        <w:t>(一)、技术管理特点</w:t>
      </w:r>
      <w:bookmarkEnd w:id="13"/>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葵花籽仁项目的技术管理特点体现在其创新导向。通过引入最先进的技术趋势和解决方案，葵花籽仁项目致力于提升科技含量、提高质量和效率水平。这意味着我们将采用最新的工具和方法，确保葵花籽仁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葵花籽仁项目技术管理的显著特征。通过整合不同领域的技术资源，我们实现了跨学科的协同工作。这有助于优化技术架构，提高整体效能。此外，整合性策略还促进了不同技术团队之间的紧密沟通和高效合作，确保葵花籽仁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葵花籽仁项目所采用的技术。通过不断优化技术方案，葵花籽仁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葵花籽仁项目团队将在葵花籽仁项目初期识别可能的技术风险，并采取相应的预防和应对措施。通过建立健全的风险评估机制，葵花籽仁项目能够在实施过程中及时发现并解决潜在的技术问题，保障葵花籽仁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葵花籽仁项目中，技术将成为葵花籽仁项目成功的有力支持。这一深度剖析揭示了技术管理在葵花籽仁项目实施中的关键作用，为葵花籽仁项目的技术基础奠定了坚实的基础。</w:t>
      </w:r>
    </w:p>
    <w:p>
      <w:pPr>
        <w:pStyle w:val="Heading2"/>
        <w:ind w:firstLine="560" w:firstLineChars="200"/>
        <w:rPr>
          <w:rFonts w:ascii="仿宋" w:eastAsia="仿宋" w:hAnsi="仿宋" w:cs="仿宋" w:hint="eastAsia"/>
          <w:sz w:val="28"/>
          <w:lang w:eastAsia="zh-CN"/>
        </w:rPr>
      </w:pPr>
      <w:bookmarkStart w:id="14" w:name="_Toc7937"/>
      <w:r>
        <w:rPr>
          <w:rFonts w:ascii="仿宋" w:eastAsia="仿宋" w:hAnsi="仿宋" w:cs="仿宋" w:hint="eastAsia"/>
          <w:sz w:val="28"/>
          <w:lang w:eastAsia="zh-CN"/>
        </w:rPr>
        <w:t>(二)、葵花籽仁项目工艺技术设计方案</w:t>
      </w:r>
      <w:bookmarkEnd w:id="14"/>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葵花籽仁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葵花籽仁项目将严格按照相关行业规范要求进行组织。通过有效控制产品质量，葵花籽仁项目将致力于为顾客提供优质的葵花籽仁项目产品和良好的服务。这体现了葵花籽仁项目对于生产活动合规性和质量标准的高度重视，为葵花籽仁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葵花籽仁项目注重生态效益和清洁生产原则。葵花籽仁项目建设将紧密结合地方特色经济发展，与社会经济发展规划和区域环境保护规划方案相协调一致。通过与当地区域自然生态系统的结合，葵花籽仁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葵花籽仁项目产品具有多样化的客户需求和个性化的特点。因此，葵花籽仁项目产品规格品种多样，且单批生产数量较小。为满足这一特点，葵花籽仁项目承办单位将建设先进的柔性制造生产线。通过广泛应用柔性制造技术，葵花籽仁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葵花籽仁项目采用的技术具有较高的技术含量和自动化水平，处于国内先进水平。这一技术选用不仅体现了对生产效率、质量和环境友好性的高标准要求，同时为葵花籽仁项目的可持续发展奠定了坚实的基础。</w:t>
      </w:r>
    </w:p>
    <w:p>
      <w:pPr>
        <w:pStyle w:val="Heading2"/>
        <w:ind w:firstLine="560" w:firstLineChars="200"/>
        <w:rPr>
          <w:rFonts w:ascii="仿宋" w:eastAsia="仿宋" w:hAnsi="仿宋" w:cs="仿宋" w:hint="eastAsia"/>
          <w:sz w:val="28"/>
          <w:lang w:eastAsia="zh-CN"/>
        </w:rPr>
      </w:pPr>
      <w:bookmarkStart w:id="15" w:name="_Toc9134"/>
      <w:r>
        <w:rPr>
          <w:rFonts w:ascii="仿宋" w:eastAsia="仿宋" w:hAnsi="仿宋" w:cs="仿宋" w:hint="eastAsia"/>
          <w:sz w:val="28"/>
          <w:lang w:eastAsia="zh-CN"/>
        </w:rPr>
        <w:t>(三)、设备选型方案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为确保葵花籽仁项目的高效生产和技术实施，我们制定了一套精心设计的设备选型方案，以满足葵花籽仁项目生产、质量和环保的要求。该方案的主要特点如下：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葵花籽仁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针对葵花籽仁项目产品的多样性和小批量生产的特点，我们将建设柔性制造生产线。通过在设备选型中考虑柔性制造技术，可以灵活应对不同产品规格和生产需求，实现生产线的高度灵活性和适应性。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6" w:name="_Toc5702"/>
      <w:r>
        <w:rPr>
          <w:rFonts w:ascii="仿宋" w:eastAsia="仿宋" w:hAnsi="仿宋" w:cs="仿宋" w:hint="eastAsia"/>
          <w:sz w:val="28"/>
          <w:lang w:eastAsia="zh-CN"/>
        </w:rPr>
        <w:t>五、葵花籽仁项目建设背景及必要性分析</w:t>
      </w:r>
      <w:bookmarkEnd w:id="16"/>
    </w:p>
    <w:p>
      <w:pPr>
        <w:pStyle w:val="Heading2"/>
        <w:rPr>
          <w:rFonts w:ascii="仿宋" w:eastAsia="仿宋" w:hAnsi="仿宋" w:cs="仿宋" w:hint="eastAsia"/>
          <w:lang w:eastAsia="zh-CN"/>
        </w:rPr>
      </w:pPr>
      <w:bookmarkStart w:id="17" w:name="_Toc5459"/>
      <w:r>
        <w:rPr>
          <w:rFonts w:ascii="仿宋" w:eastAsia="仿宋" w:hAnsi="仿宋" w:cs="仿宋" w:hint="eastAsia"/>
          <w:lang w:eastAsia="zh-CN"/>
        </w:rPr>
        <w:t>(一)、葵花籽仁项目背景分析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葵花籽仁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葵花籽仁项目提供了机遇和挑战的交汇点。</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我们的背景分析将深入挖掘当前行业的发展趋势，通过对竞争态势的全面审视，找到葵花籽仁项目在这个潮流中的定位。同时，我们将关注行业内涌现的新兴机遇，以便葵花籽仁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葵花籽仁项目提供了强大的发展动力。我们将聚焦于行业内最新的技术发展趋势，包括但不限于人工智能、大数据分析、物联网等领域。通过深度的技术研究，我们将确保葵花籽仁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葵花籽仁项目发展的源泉。我们将投入更多的精力对市场需求进行深入剖析，超越表面的需求，深入挖掘潜在的市场痛点和机遇。通过对市场需求的细致了解，葵花籽仁项目将更有针对性地设计解决方案，满足市场的多样化需求，从而更好地促进葵花籽仁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葵花籽仁项目战略至关重要。我们将对竞争态势进行更为深入的分析，包括但不限于市场份额、产品特点、客户满意度等多个维度。通过深度的竞争分析，葵花籽仁项目将能够更准确地把握市场脉搏，制定具有竞争力的葵花籽仁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葵花籽仁项目的发展具有直接的影响。我们将进行更为全面的法规和政策分析，了解行业发展中的潜在法律风险和合规挑战。通过充分了解和遵守相关法规，葵花籽仁项目将确保在法律框架内合法合规运营，为葵花籽仁项目的稳健发展提供有力支持。</w:t>
      </w:r>
    </w:p>
    <w:p>
      <w:pPr>
        <w:pStyle w:val="Heading2"/>
        <w:ind w:firstLine="560" w:firstLineChars="200"/>
        <w:rPr>
          <w:rFonts w:ascii="仿宋" w:eastAsia="仿宋" w:hAnsi="仿宋" w:cs="仿宋" w:hint="eastAsia"/>
          <w:sz w:val="28"/>
          <w:lang w:eastAsia="zh-CN"/>
        </w:rPr>
      </w:pPr>
      <w:bookmarkStart w:id="18" w:name="_Toc18845"/>
      <w:r>
        <w:rPr>
          <w:rFonts w:ascii="仿宋" w:eastAsia="仿宋" w:hAnsi="仿宋" w:cs="仿宋" w:hint="eastAsia"/>
          <w:sz w:val="28"/>
          <w:lang w:eastAsia="zh-CN"/>
        </w:rPr>
        <w:t>(二)、葵花籽仁项目建设必要性分析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葵花籽仁项目建设的迫切性源于对行业发展趋势的深刻洞察。我们正处于一个行业变革的时代，科技创新、数字化转型成为企业发展的关键动力。葵花籽仁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葵花籽仁项目建设不仅仅是为了跟上潮流，更是为了通过技术创新推动企业的持续发展。通过引入先进的技术和解决方案，葵花籽仁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葵花籽仁项目的建设成为必然选择，通过提高产品质量、拓展服务领域，从而在竞争中获得更多的机会。葵花籽仁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https://d.book118.com/558105053046006047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葵花籽仁项目计划设计方案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葵花籽仁项目计划设计方案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葵花籽仁项目计划设计方案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葵花籽仁项目计划设计方案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葵花籽仁项目计划设计方案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葵花籽仁项目计划设计方案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葵花籽仁项目计划设计方案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葵花籽仁项目计划设计方案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葵花籽仁项目计划设计方案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葵花籽仁项目计划设计方案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葵花籽仁项目计划设计方案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葵花籽仁项目计划设计方案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葵花籽仁项目计划设计方案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葵花籽仁项目计划设计方案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葵花籽仁项目计划设计方案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葵花籽仁项目计划设计方案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葵花籽仁项目计划设计方案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831298D"/>
    <w:rsid w:val="4831298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58105053046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2024-03-04T03:23:00Z</dcterms:created>
  <dcterms:modified xsi:type="dcterms:W3CDTF">2024-03-04T03:23:30Z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0062E099EEC74EF185F406E201ACA2E9_11</vt:lpwstr>
  </property>
  <property fmtid="{D5CDD505-2E9C-101B-9397-08002B2CF9AE}" pid="3" name="KSOProductBuildVer">
    <vt:lpwstr>2052-12.1.0.16388</vt:lpwstr>
  </property>
</Properties>
</file>