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氢氧化亚镍项目规划设计方案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303" w:history="1">
        <w:r>
          <w:rPr>
            <w:rFonts w:ascii="仿宋" w:eastAsia="仿宋" w:hAnsi="仿宋" w:cs="仿宋" w:hint="eastAsia"/>
            <w:lang w:eastAsia="zh-CN"/>
          </w:rPr>
          <w:t>概论</w:t>
        </w:r>
        <w:r>
          <w:tab/>
        </w:r>
        <w:r>
          <w:fldChar w:fldCharType="begin"/>
        </w:r>
        <w:r>
          <w:instrText xml:space="preserve"> PAGEREF _Toc19303 \h </w:instrText>
        </w:r>
        <w:r>
          <w:fldChar w:fldCharType="separate"/>
        </w:r>
        <w:r>
          <w:t>3</w:t>
        </w:r>
        <w:r>
          <w:fldChar w:fldCharType="end"/>
        </w:r>
      </w:hyperlink>
    </w:p>
    <w:p>
      <w:pPr>
        <w:pStyle w:val="TOC1"/>
        <w:tabs>
          <w:tab w:val="right" w:leader="dot" w:pos="8306"/>
        </w:tabs>
      </w:pPr>
      <w:hyperlink w:anchor="_Toc30989" w:history="1">
        <w:r>
          <w:rPr>
            <w:rFonts w:ascii="仿宋" w:eastAsia="仿宋" w:hAnsi="仿宋" w:cs="仿宋" w:hint="eastAsia"/>
            <w:lang w:eastAsia="zh-CN"/>
          </w:rPr>
          <w:t>一、氢氧化亚镍项目危机管理</w:t>
        </w:r>
        <w:r>
          <w:tab/>
        </w:r>
        <w:r>
          <w:fldChar w:fldCharType="begin"/>
        </w:r>
        <w:r>
          <w:instrText xml:space="preserve"> PAGEREF _Toc30989 \h </w:instrText>
        </w:r>
        <w:r>
          <w:fldChar w:fldCharType="separate"/>
        </w:r>
        <w:r>
          <w:t>3</w:t>
        </w:r>
        <w:r>
          <w:fldChar w:fldCharType="end"/>
        </w:r>
      </w:hyperlink>
    </w:p>
    <w:p>
      <w:pPr>
        <w:pStyle w:val="TOC2"/>
        <w:tabs>
          <w:tab w:val="right" w:leader="dot" w:pos="8306"/>
        </w:tabs>
      </w:pPr>
      <w:hyperlink w:anchor="_Toc14711" w:history="1">
        <w:r>
          <w:rPr>
            <w:rFonts w:ascii="仿宋" w:eastAsia="仿宋" w:hAnsi="仿宋" w:cs="仿宋" w:hint="eastAsia"/>
            <w:lang w:eastAsia="zh-CN"/>
          </w:rPr>
          <w:t>(一)、危机预警与识别</w:t>
        </w:r>
        <w:r>
          <w:tab/>
        </w:r>
        <w:r>
          <w:fldChar w:fldCharType="begin"/>
        </w:r>
        <w:r>
          <w:instrText xml:space="preserve"> PAGEREF _Toc14711 \h </w:instrText>
        </w:r>
        <w:r>
          <w:fldChar w:fldCharType="separate"/>
        </w:r>
        <w:r>
          <w:t>3</w:t>
        </w:r>
        <w:r>
          <w:fldChar w:fldCharType="end"/>
        </w:r>
      </w:hyperlink>
    </w:p>
    <w:p>
      <w:pPr>
        <w:pStyle w:val="TOC2"/>
        <w:tabs>
          <w:tab w:val="right" w:leader="dot" w:pos="8306"/>
        </w:tabs>
      </w:pPr>
      <w:hyperlink w:anchor="_Toc10455" w:history="1">
        <w:r>
          <w:rPr>
            <w:rFonts w:ascii="仿宋" w:eastAsia="仿宋" w:hAnsi="仿宋" w:cs="仿宋" w:hint="eastAsia"/>
            <w:lang w:eastAsia="zh-CN"/>
          </w:rPr>
          <w:t>(二)、危机应对与恢复</w:t>
        </w:r>
        <w:r>
          <w:tab/>
        </w:r>
        <w:r>
          <w:fldChar w:fldCharType="begin"/>
        </w:r>
        <w:r>
          <w:instrText xml:space="preserve"> PAGEREF _Toc10455 \h </w:instrText>
        </w:r>
        <w:r>
          <w:fldChar w:fldCharType="separate"/>
        </w:r>
        <w:r>
          <w:t>4</w:t>
        </w:r>
        <w:r>
          <w:fldChar w:fldCharType="end"/>
        </w:r>
      </w:hyperlink>
    </w:p>
    <w:p>
      <w:pPr>
        <w:pStyle w:val="TOC1"/>
        <w:tabs>
          <w:tab w:val="right" w:leader="dot" w:pos="8306"/>
        </w:tabs>
      </w:pPr>
      <w:hyperlink w:anchor="_Toc25292" w:history="1">
        <w:r>
          <w:rPr>
            <w:rFonts w:ascii="仿宋" w:eastAsia="仿宋" w:hAnsi="仿宋" w:cs="仿宋" w:hint="eastAsia"/>
            <w:lang w:eastAsia="zh-CN"/>
          </w:rPr>
          <w:t>二、氢氧化亚镍项目可持续发展</w:t>
        </w:r>
        <w:r>
          <w:tab/>
        </w:r>
        <w:r>
          <w:fldChar w:fldCharType="begin"/>
        </w:r>
        <w:r>
          <w:instrText xml:space="preserve"> PAGEREF _Toc25292 \h </w:instrText>
        </w:r>
        <w:r>
          <w:fldChar w:fldCharType="separate"/>
        </w:r>
        <w:r>
          <w:t>5</w:t>
        </w:r>
        <w:r>
          <w:fldChar w:fldCharType="end"/>
        </w:r>
      </w:hyperlink>
    </w:p>
    <w:p>
      <w:pPr>
        <w:pStyle w:val="TOC2"/>
        <w:tabs>
          <w:tab w:val="right" w:leader="dot" w:pos="8306"/>
        </w:tabs>
      </w:pPr>
      <w:hyperlink w:anchor="_Toc3801" w:history="1">
        <w:r>
          <w:rPr>
            <w:rFonts w:ascii="仿宋" w:eastAsia="仿宋" w:hAnsi="仿宋" w:cs="仿宋" w:hint="eastAsia"/>
            <w:lang w:eastAsia="zh-CN"/>
          </w:rPr>
          <w:t>(一)、可持续战略与实践</w:t>
        </w:r>
        <w:r>
          <w:tab/>
        </w:r>
        <w:r>
          <w:fldChar w:fldCharType="begin"/>
        </w:r>
        <w:r>
          <w:instrText xml:space="preserve"> PAGEREF _Toc3801 \h </w:instrText>
        </w:r>
        <w:r>
          <w:fldChar w:fldCharType="separate"/>
        </w:r>
        <w:r>
          <w:t>5</w:t>
        </w:r>
        <w:r>
          <w:fldChar w:fldCharType="end"/>
        </w:r>
      </w:hyperlink>
    </w:p>
    <w:p>
      <w:pPr>
        <w:pStyle w:val="TOC2"/>
        <w:tabs>
          <w:tab w:val="right" w:leader="dot" w:pos="8306"/>
        </w:tabs>
      </w:pPr>
      <w:hyperlink w:anchor="_Toc26208" w:history="1">
        <w:r>
          <w:rPr>
            <w:rFonts w:ascii="仿宋" w:eastAsia="仿宋" w:hAnsi="仿宋" w:cs="仿宋" w:hint="eastAsia"/>
            <w:lang w:eastAsia="zh-CN"/>
          </w:rPr>
          <w:t>(二)、环保与社会责任</w:t>
        </w:r>
        <w:r>
          <w:tab/>
        </w:r>
        <w:r>
          <w:fldChar w:fldCharType="begin"/>
        </w:r>
        <w:r>
          <w:instrText xml:space="preserve"> PAGEREF _Toc26208 \h </w:instrText>
        </w:r>
        <w:r>
          <w:fldChar w:fldCharType="separate"/>
        </w:r>
        <w:r>
          <w:t>6</w:t>
        </w:r>
        <w:r>
          <w:fldChar w:fldCharType="end"/>
        </w:r>
      </w:hyperlink>
    </w:p>
    <w:p>
      <w:pPr>
        <w:pStyle w:val="TOC1"/>
        <w:tabs>
          <w:tab w:val="right" w:leader="dot" w:pos="8306"/>
        </w:tabs>
      </w:pPr>
      <w:hyperlink w:anchor="_Toc20596" w:history="1">
        <w:r>
          <w:rPr>
            <w:rFonts w:ascii="仿宋" w:eastAsia="仿宋" w:hAnsi="仿宋" w:cs="仿宋" w:hint="eastAsia"/>
            <w:lang w:eastAsia="zh-CN"/>
          </w:rPr>
          <w:t>三、产品规划分析</w:t>
        </w:r>
        <w:r>
          <w:tab/>
        </w:r>
        <w:r>
          <w:fldChar w:fldCharType="begin"/>
        </w:r>
        <w:r>
          <w:instrText xml:space="preserve"> PAGEREF _Toc20596 \h </w:instrText>
        </w:r>
        <w:r>
          <w:fldChar w:fldCharType="separate"/>
        </w:r>
        <w:r>
          <w:t>7</w:t>
        </w:r>
        <w:r>
          <w:fldChar w:fldCharType="end"/>
        </w:r>
      </w:hyperlink>
    </w:p>
    <w:p>
      <w:pPr>
        <w:pStyle w:val="TOC2"/>
        <w:tabs>
          <w:tab w:val="right" w:leader="dot" w:pos="8306"/>
        </w:tabs>
      </w:pPr>
      <w:hyperlink w:anchor="_Toc29998" w:history="1">
        <w:r>
          <w:rPr>
            <w:rFonts w:ascii="仿宋" w:eastAsia="仿宋" w:hAnsi="仿宋" w:cs="仿宋" w:hint="eastAsia"/>
            <w:lang w:eastAsia="zh-CN"/>
          </w:rPr>
          <w:t>(一)、产品规划</w:t>
        </w:r>
        <w:r>
          <w:tab/>
        </w:r>
        <w:r>
          <w:fldChar w:fldCharType="begin"/>
        </w:r>
        <w:r>
          <w:instrText xml:space="preserve"> PAGEREF _Toc29998 \h </w:instrText>
        </w:r>
        <w:r>
          <w:fldChar w:fldCharType="separate"/>
        </w:r>
        <w:r>
          <w:t>7</w:t>
        </w:r>
        <w:r>
          <w:fldChar w:fldCharType="end"/>
        </w:r>
      </w:hyperlink>
    </w:p>
    <w:p>
      <w:pPr>
        <w:pStyle w:val="TOC2"/>
        <w:tabs>
          <w:tab w:val="right" w:leader="dot" w:pos="8306"/>
        </w:tabs>
      </w:pPr>
      <w:hyperlink w:anchor="_Toc32590" w:history="1">
        <w:r>
          <w:rPr>
            <w:rFonts w:ascii="仿宋" w:eastAsia="仿宋" w:hAnsi="仿宋" w:cs="仿宋" w:hint="eastAsia"/>
            <w:lang w:eastAsia="zh-CN"/>
          </w:rPr>
          <w:t>(二)、建设规模</w:t>
        </w:r>
        <w:r>
          <w:tab/>
        </w:r>
        <w:r>
          <w:fldChar w:fldCharType="begin"/>
        </w:r>
        <w:r>
          <w:instrText xml:space="preserve"> PAGEREF _Toc32590 \h </w:instrText>
        </w:r>
        <w:r>
          <w:fldChar w:fldCharType="separate"/>
        </w:r>
        <w:r>
          <w:t>8</w:t>
        </w:r>
        <w:r>
          <w:fldChar w:fldCharType="end"/>
        </w:r>
      </w:hyperlink>
    </w:p>
    <w:p>
      <w:pPr>
        <w:pStyle w:val="TOC1"/>
        <w:tabs>
          <w:tab w:val="right" w:leader="dot" w:pos="8306"/>
        </w:tabs>
      </w:pPr>
      <w:hyperlink w:anchor="_Toc21625" w:history="1">
        <w:r>
          <w:rPr>
            <w:rFonts w:ascii="仿宋" w:eastAsia="仿宋" w:hAnsi="仿宋" w:cs="仿宋" w:hint="eastAsia"/>
            <w:lang w:eastAsia="zh-CN"/>
          </w:rPr>
          <w:t>四、工艺说明</w:t>
        </w:r>
        <w:r>
          <w:tab/>
        </w:r>
        <w:r>
          <w:fldChar w:fldCharType="begin"/>
        </w:r>
        <w:r>
          <w:instrText xml:space="preserve"> PAGEREF _Toc21625 \h </w:instrText>
        </w:r>
        <w:r>
          <w:fldChar w:fldCharType="separate"/>
        </w:r>
        <w:r>
          <w:t>9</w:t>
        </w:r>
        <w:r>
          <w:fldChar w:fldCharType="end"/>
        </w:r>
      </w:hyperlink>
    </w:p>
    <w:p>
      <w:pPr>
        <w:pStyle w:val="TOC2"/>
        <w:tabs>
          <w:tab w:val="right" w:leader="dot" w:pos="8306"/>
        </w:tabs>
      </w:pPr>
      <w:hyperlink w:anchor="_Toc9477" w:history="1">
        <w:r>
          <w:rPr>
            <w:rFonts w:ascii="仿宋" w:eastAsia="仿宋" w:hAnsi="仿宋" w:cs="仿宋" w:hint="eastAsia"/>
            <w:lang w:eastAsia="zh-CN"/>
          </w:rPr>
          <w:t>(一)、技术管理特点</w:t>
        </w:r>
        <w:r>
          <w:tab/>
        </w:r>
        <w:r>
          <w:fldChar w:fldCharType="begin"/>
        </w:r>
        <w:r>
          <w:instrText xml:space="preserve"> PAGEREF _Toc9477 \h </w:instrText>
        </w:r>
        <w:r>
          <w:fldChar w:fldCharType="separate"/>
        </w:r>
        <w:r>
          <w:t>9</w:t>
        </w:r>
        <w:r>
          <w:fldChar w:fldCharType="end"/>
        </w:r>
      </w:hyperlink>
    </w:p>
    <w:p>
      <w:pPr>
        <w:pStyle w:val="TOC2"/>
        <w:tabs>
          <w:tab w:val="right" w:leader="dot" w:pos="8306"/>
        </w:tabs>
      </w:pPr>
      <w:hyperlink w:anchor="_Toc805" w:history="1">
        <w:r>
          <w:rPr>
            <w:rFonts w:ascii="仿宋" w:eastAsia="仿宋" w:hAnsi="仿宋" w:cs="仿宋" w:hint="eastAsia"/>
            <w:lang w:eastAsia="zh-CN"/>
          </w:rPr>
          <w:t>(二)、氢氧化亚镍项目工艺技术设计方案</w:t>
        </w:r>
        <w:r>
          <w:tab/>
        </w:r>
        <w:r>
          <w:fldChar w:fldCharType="begin"/>
        </w:r>
        <w:r>
          <w:instrText xml:space="preserve"> PAGEREF _Toc805 \h </w:instrText>
        </w:r>
        <w:r>
          <w:fldChar w:fldCharType="separate"/>
        </w:r>
        <w:r>
          <w:t>10</w:t>
        </w:r>
        <w:r>
          <w:fldChar w:fldCharType="end"/>
        </w:r>
      </w:hyperlink>
    </w:p>
    <w:p>
      <w:pPr>
        <w:pStyle w:val="TOC2"/>
        <w:tabs>
          <w:tab w:val="right" w:leader="dot" w:pos="8306"/>
        </w:tabs>
      </w:pPr>
      <w:hyperlink w:anchor="_Toc31151" w:history="1">
        <w:r>
          <w:rPr>
            <w:rFonts w:ascii="仿宋" w:eastAsia="仿宋" w:hAnsi="仿宋" w:cs="仿宋" w:hint="eastAsia"/>
            <w:lang w:eastAsia="zh-CN"/>
          </w:rPr>
          <w:t>(三)、设备选型方案</w:t>
        </w:r>
        <w:r>
          <w:tab/>
        </w:r>
        <w:r>
          <w:fldChar w:fldCharType="begin"/>
        </w:r>
        <w:r>
          <w:instrText xml:space="preserve"> PAGEREF _Toc31151 \h </w:instrText>
        </w:r>
        <w:r>
          <w:fldChar w:fldCharType="separate"/>
        </w:r>
        <w:r>
          <w:t>11</w:t>
        </w:r>
        <w:r>
          <w:fldChar w:fldCharType="end"/>
        </w:r>
      </w:hyperlink>
    </w:p>
    <w:p>
      <w:pPr>
        <w:pStyle w:val="TOC1"/>
        <w:tabs>
          <w:tab w:val="right" w:leader="dot" w:pos="8306"/>
        </w:tabs>
      </w:pPr>
      <w:hyperlink w:anchor="_Toc8900" w:history="1">
        <w:r>
          <w:rPr>
            <w:rFonts w:ascii="仿宋" w:eastAsia="仿宋" w:hAnsi="仿宋" w:cs="仿宋" w:hint="eastAsia"/>
            <w:lang w:eastAsia="zh-CN"/>
          </w:rPr>
          <w:t>五、氢氧化亚镍项目建设背景及必要性分析</w:t>
        </w:r>
        <w:r>
          <w:tab/>
        </w:r>
        <w:r>
          <w:fldChar w:fldCharType="begin"/>
        </w:r>
        <w:r>
          <w:instrText xml:space="preserve"> PAGEREF _Toc8900 \h </w:instrText>
        </w:r>
        <w:r>
          <w:fldChar w:fldCharType="separate"/>
        </w:r>
        <w:r>
          <w:t>13</w:t>
        </w:r>
        <w:r>
          <w:fldChar w:fldCharType="end"/>
        </w:r>
      </w:hyperlink>
    </w:p>
    <w:p>
      <w:pPr>
        <w:pStyle w:val="TOC2"/>
        <w:tabs>
          <w:tab w:val="right" w:leader="dot" w:pos="8306"/>
        </w:tabs>
      </w:pPr>
      <w:hyperlink w:anchor="_Toc790" w:history="1">
        <w:r>
          <w:rPr>
            <w:rFonts w:ascii="仿宋" w:eastAsia="仿宋" w:hAnsi="仿宋" w:cs="仿宋" w:hint="eastAsia"/>
            <w:lang w:eastAsia="zh-CN"/>
          </w:rPr>
          <w:t>(一)、氢氧化亚镍项目背景分析</w:t>
        </w:r>
        <w:r>
          <w:tab/>
        </w:r>
        <w:r>
          <w:fldChar w:fldCharType="begin"/>
        </w:r>
        <w:r>
          <w:instrText xml:space="preserve"> PAGEREF _Toc790 \h </w:instrText>
        </w:r>
        <w:r>
          <w:fldChar w:fldCharType="separate"/>
        </w:r>
        <w:r>
          <w:t>13</w:t>
        </w:r>
        <w:r>
          <w:fldChar w:fldCharType="end"/>
        </w:r>
      </w:hyperlink>
    </w:p>
    <w:p>
      <w:pPr>
        <w:pStyle w:val="TOC2"/>
        <w:tabs>
          <w:tab w:val="right" w:leader="dot" w:pos="8306"/>
        </w:tabs>
      </w:pPr>
      <w:hyperlink w:anchor="_Toc2651" w:history="1">
        <w:r>
          <w:rPr>
            <w:rFonts w:ascii="仿宋" w:eastAsia="仿宋" w:hAnsi="仿宋" w:cs="仿宋" w:hint="eastAsia"/>
            <w:lang w:eastAsia="zh-CN"/>
          </w:rPr>
          <w:t>(二)、氢氧化亚镍项目建设必要性分析</w:t>
        </w:r>
        <w:r>
          <w:tab/>
        </w:r>
        <w:r>
          <w:fldChar w:fldCharType="begin"/>
        </w:r>
        <w:r>
          <w:instrText xml:space="preserve"> PAGEREF _Toc2651 \h </w:instrText>
        </w:r>
        <w:r>
          <w:fldChar w:fldCharType="separate"/>
        </w:r>
        <w:r>
          <w:t>14</w:t>
        </w:r>
        <w:r>
          <w:fldChar w:fldCharType="end"/>
        </w:r>
      </w:hyperlink>
    </w:p>
    <w:p>
      <w:pPr>
        <w:pStyle w:val="TOC1"/>
        <w:tabs>
          <w:tab w:val="right" w:leader="dot" w:pos="8306"/>
        </w:tabs>
      </w:pPr>
      <w:hyperlink w:anchor="_Toc2831" w:history="1">
        <w:r>
          <w:rPr>
            <w:rFonts w:ascii="仿宋" w:eastAsia="仿宋" w:hAnsi="仿宋" w:cs="仿宋" w:hint="eastAsia"/>
            <w:lang w:eastAsia="zh-CN"/>
          </w:rPr>
          <w:t>六、氢氧化亚镍项目建设单位说明</w:t>
        </w:r>
        <w:r>
          <w:tab/>
        </w:r>
        <w:r>
          <w:fldChar w:fldCharType="begin"/>
        </w:r>
        <w:r>
          <w:instrText xml:space="preserve"> PAGEREF _Toc2831 \h </w:instrText>
        </w:r>
        <w:r>
          <w:fldChar w:fldCharType="separate"/>
        </w:r>
        <w:r>
          <w:t>16</w:t>
        </w:r>
        <w:r>
          <w:fldChar w:fldCharType="end"/>
        </w:r>
      </w:hyperlink>
    </w:p>
    <w:p>
      <w:pPr>
        <w:pStyle w:val="TOC2"/>
        <w:tabs>
          <w:tab w:val="right" w:leader="dot" w:pos="8306"/>
        </w:tabs>
      </w:pPr>
      <w:hyperlink w:anchor="_Toc22493" w:history="1">
        <w:r>
          <w:rPr>
            <w:rFonts w:ascii="仿宋" w:eastAsia="仿宋" w:hAnsi="仿宋" w:cs="仿宋" w:hint="eastAsia"/>
            <w:lang w:eastAsia="zh-CN"/>
          </w:rPr>
          <w:t>(一)、氢氧化亚镍项目承办单位基本情况</w:t>
        </w:r>
        <w:r>
          <w:tab/>
        </w:r>
        <w:r>
          <w:fldChar w:fldCharType="begin"/>
        </w:r>
        <w:r>
          <w:instrText xml:space="preserve"> PAGEREF _Toc22493 \h </w:instrText>
        </w:r>
        <w:r>
          <w:fldChar w:fldCharType="separate"/>
        </w:r>
        <w:r>
          <w:t>16</w:t>
        </w:r>
        <w:r>
          <w:fldChar w:fldCharType="end"/>
        </w:r>
      </w:hyperlink>
    </w:p>
    <w:p>
      <w:pPr>
        <w:pStyle w:val="TOC2"/>
        <w:tabs>
          <w:tab w:val="right" w:leader="dot" w:pos="8306"/>
        </w:tabs>
      </w:pPr>
      <w:hyperlink w:anchor="_Toc3427" w:history="1">
        <w:r>
          <w:rPr>
            <w:rFonts w:ascii="仿宋" w:eastAsia="仿宋" w:hAnsi="仿宋" w:cs="仿宋" w:hint="eastAsia"/>
            <w:lang w:eastAsia="zh-CN"/>
          </w:rPr>
          <w:t>(二)、公司经济效益分析</w:t>
        </w:r>
        <w:r>
          <w:tab/>
        </w:r>
        <w:r>
          <w:fldChar w:fldCharType="begin"/>
        </w:r>
        <w:r>
          <w:instrText xml:space="preserve"> PAGEREF _Toc3427 \h </w:instrText>
        </w:r>
        <w:r>
          <w:fldChar w:fldCharType="separate"/>
        </w:r>
        <w:r>
          <w:t>16</w:t>
        </w:r>
        <w:r>
          <w:fldChar w:fldCharType="end"/>
        </w:r>
      </w:hyperlink>
    </w:p>
    <w:p>
      <w:pPr>
        <w:pStyle w:val="TOC1"/>
        <w:tabs>
          <w:tab w:val="right" w:leader="dot" w:pos="8306"/>
        </w:tabs>
      </w:pPr>
      <w:hyperlink w:anchor="_Toc16112" w:history="1">
        <w:r>
          <w:rPr>
            <w:rFonts w:ascii="仿宋" w:eastAsia="仿宋" w:hAnsi="仿宋" w:cs="仿宋" w:hint="eastAsia"/>
            <w:lang w:eastAsia="zh-CN"/>
          </w:rPr>
          <w:t>七、氢氧化亚镍项目经营效益</w:t>
        </w:r>
        <w:r>
          <w:tab/>
        </w:r>
        <w:r>
          <w:fldChar w:fldCharType="begin"/>
        </w:r>
        <w:r>
          <w:instrText xml:space="preserve"> PAGEREF _Toc16112 \h </w:instrText>
        </w:r>
        <w:r>
          <w:fldChar w:fldCharType="separate"/>
        </w:r>
        <w:r>
          <w:t>17</w:t>
        </w:r>
        <w:r>
          <w:fldChar w:fldCharType="end"/>
        </w:r>
      </w:hyperlink>
    </w:p>
    <w:p>
      <w:pPr>
        <w:pStyle w:val="TOC2"/>
        <w:tabs>
          <w:tab w:val="right" w:leader="dot" w:pos="8306"/>
        </w:tabs>
      </w:pPr>
      <w:hyperlink w:anchor="_Toc542" w:history="1">
        <w:r>
          <w:rPr>
            <w:rFonts w:ascii="仿宋" w:eastAsia="仿宋" w:hAnsi="仿宋" w:cs="仿宋" w:hint="eastAsia"/>
            <w:lang w:eastAsia="zh-CN"/>
          </w:rPr>
          <w:t>(一)、经济评价财务测算</w:t>
        </w:r>
        <w:r>
          <w:tab/>
        </w:r>
        <w:r>
          <w:fldChar w:fldCharType="begin"/>
        </w:r>
        <w:r>
          <w:instrText xml:space="preserve"> PAGEREF _Toc542 \h </w:instrText>
        </w:r>
        <w:r>
          <w:fldChar w:fldCharType="separate"/>
        </w:r>
        <w:r>
          <w:t>17</w:t>
        </w:r>
        <w:r>
          <w:fldChar w:fldCharType="end"/>
        </w:r>
      </w:hyperlink>
    </w:p>
    <w:p>
      <w:pPr>
        <w:pStyle w:val="TOC2"/>
        <w:tabs>
          <w:tab w:val="right" w:leader="dot" w:pos="8306"/>
        </w:tabs>
      </w:pPr>
      <w:hyperlink w:anchor="_Toc1664" w:history="1">
        <w:r>
          <w:rPr>
            <w:rFonts w:ascii="仿宋" w:eastAsia="仿宋" w:hAnsi="仿宋" w:cs="仿宋" w:hint="eastAsia"/>
            <w:lang w:eastAsia="zh-CN"/>
          </w:rPr>
          <w:t>(二)、氢氧化亚镍项目盈利能力分析</w:t>
        </w:r>
        <w:r>
          <w:tab/>
        </w:r>
        <w:r>
          <w:fldChar w:fldCharType="begin"/>
        </w:r>
        <w:r>
          <w:instrText xml:space="preserve"> PAGEREF _Toc1664 \h </w:instrText>
        </w:r>
        <w:r>
          <w:fldChar w:fldCharType="separate"/>
        </w:r>
        <w:r>
          <w:t>19</w:t>
        </w:r>
        <w:r>
          <w:fldChar w:fldCharType="end"/>
        </w:r>
      </w:hyperlink>
    </w:p>
    <w:p>
      <w:pPr>
        <w:pStyle w:val="TOC1"/>
        <w:tabs>
          <w:tab w:val="right" w:leader="dot" w:pos="8306"/>
        </w:tabs>
      </w:pPr>
      <w:hyperlink w:anchor="_Toc20296" w:history="1">
        <w:r>
          <w:rPr>
            <w:rFonts w:ascii="仿宋" w:eastAsia="仿宋" w:hAnsi="仿宋" w:cs="仿宋" w:hint="eastAsia"/>
            <w:lang w:eastAsia="zh-CN"/>
          </w:rPr>
          <w:t>八、氢氧化亚镍项目环境影响分析</w:t>
        </w:r>
        <w:r>
          <w:tab/>
        </w:r>
        <w:r>
          <w:fldChar w:fldCharType="begin"/>
        </w:r>
        <w:r>
          <w:instrText xml:space="preserve"> PAGEREF _Toc20296 \h </w:instrText>
        </w:r>
        <w:r>
          <w:fldChar w:fldCharType="separate"/>
        </w:r>
        <w:r>
          <w:t>19</w:t>
        </w:r>
        <w:r>
          <w:fldChar w:fldCharType="end"/>
        </w:r>
      </w:hyperlink>
    </w:p>
    <w:p>
      <w:pPr>
        <w:pStyle w:val="TOC2"/>
        <w:tabs>
          <w:tab w:val="right" w:leader="dot" w:pos="8306"/>
        </w:tabs>
      </w:pPr>
      <w:hyperlink w:anchor="_Toc29725" w:history="1">
        <w:r>
          <w:rPr>
            <w:rFonts w:ascii="仿宋" w:eastAsia="仿宋" w:hAnsi="仿宋" w:cs="仿宋" w:hint="eastAsia"/>
            <w:lang w:eastAsia="zh-CN"/>
          </w:rPr>
          <w:t>(一)、建设区域环境质量现状</w:t>
        </w:r>
        <w:r>
          <w:tab/>
        </w:r>
        <w:r>
          <w:fldChar w:fldCharType="begin"/>
        </w:r>
        <w:r>
          <w:instrText xml:space="preserve"> PAGEREF _Toc29725 \h </w:instrText>
        </w:r>
        <w:r>
          <w:fldChar w:fldCharType="separate"/>
        </w:r>
        <w:r>
          <w:t>19</w:t>
        </w:r>
        <w:r>
          <w:fldChar w:fldCharType="end"/>
        </w:r>
      </w:hyperlink>
    </w:p>
    <w:p>
      <w:pPr>
        <w:pStyle w:val="TOC2"/>
        <w:tabs>
          <w:tab w:val="right" w:leader="dot" w:pos="8306"/>
        </w:tabs>
      </w:pPr>
      <w:hyperlink w:anchor="_Toc17732" w:history="1">
        <w:r>
          <w:rPr>
            <w:rFonts w:ascii="仿宋" w:eastAsia="仿宋" w:hAnsi="仿宋" w:cs="仿宋" w:hint="eastAsia"/>
            <w:lang w:eastAsia="zh-CN"/>
          </w:rPr>
          <w:t>(二)、建设期环境保护</w:t>
        </w:r>
        <w:r>
          <w:tab/>
        </w:r>
        <w:r>
          <w:fldChar w:fldCharType="begin"/>
        </w:r>
        <w:r>
          <w:instrText xml:space="preserve"> PAGEREF _Toc17732 \h </w:instrText>
        </w:r>
        <w:r>
          <w:fldChar w:fldCharType="separate"/>
        </w:r>
        <w:r>
          <w:t>21</w:t>
        </w:r>
        <w:r>
          <w:fldChar w:fldCharType="end"/>
        </w:r>
      </w:hyperlink>
    </w:p>
    <w:p>
      <w:pPr>
        <w:pStyle w:val="TOC2"/>
        <w:tabs>
          <w:tab w:val="right" w:leader="dot" w:pos="8306"/>
        </w:tabs>
      </w:pPr>
      <w:hyperlink w:anchor="_Toc6986" w:history="1">
        <w:r>
          <w:rPr>
            <w:rFonts w:ascii="仿宋" w:eastAsia="仿宋" w:hAnsi="仿宋" w:cs="仿宋" w:hint="eastAsia"/>
            <w:lang w:eastAsia="zh-CN"/>
          </w:rPr>
          <w:t>(三)、运营期环境保护</w:t>
        </w:r>
        <w:r>
          <w:tab/>
        </w:r>
        <w:r>
          <w:fldChar w:fldCharType="begin"/>
        </w:r>
        <w:r>
          <w:instrText xml:space="preserve"> PAGEREF _Toc6986 \h </w:instrText>
        </w:r>
        <w:r>
          <w:fldChar w:fldCharType="separate"/>
        </w:r>
        <w:r>
          <w:t>22</w:t>
        </w:r>
        <w:r>
          <w:fldChar w:fldCharType="end"/>
        </w:r>
      </w:hyperlink>
    </w:p>
    <w:p>
      <w:pPr>
        <w:pStyle w:val="TOC2"/>
        <w:tabs>
          <w:tab w:val="right" w:leader="dot" w:pos="8306"/>
        </w:tabs>
      </w:pPr>
      <w:hyperlink w:anchor="_Toc25464" w:history="1">
        <w:r>
          <w:rPr>
            <w:rFonts w:ascii="仿宋" w:eastAsia="仿宋" w:hAnsi="仿宋" w:cs="仿宋" w:hint="eastAsia"/>
            <w:lang w:eastAsia="zh-CN"/>
          </w:rPr>
          <w:t>(四)、氢氧化亚镍项目建设对区域经济的影响</w:t>
        </w:r>
        <w:r>
          <w:tab/>
        </w:r>
        <w:r>
          <w:fldChar w:fldCharType="begin"/>
        </w:r>
        <w:r>
          <w:instrText xml:space="preserve"> PAGEREF _Toc25464 \h </w:instrText>
        </w:r>
        <w:r>
          <w:fldChar w:fldCharType="separate"/>
        </w:r>
        <w:r>
          <w:t>24</w:t>
        </w:r>
        <w:r>
          <w:fldChar w:fldCharType="end"/>
        </w:r>
      </w:hyperlink>
    </w:p>
    <w:p>
      <w:pPr>
        <w:pStyle w:val="TOC2"/>
        <w:tabs>
          <w:tab w:val="right" w:leader="dot" w:pos="8306"/>
        </w:tabs>
      </w:pPr>
      <w:hyperlink w:anchor="_Toc30744" w:history="1">
        <w:r>
          <w:rPr>
            <w:rFonts w:ascii="仿宋" w:eastAsia="仿宋" w:hAnsi="仿宋" w:cs="仿宋" w:hint="eastAsia"/>
            <w:lang w:eastAsia="zh-CN"/>
          </w:rPr>
          <w:t>(五)、废弃物处理</w:t>
        </w:r>
        <w:r>
          <w:tab/>
        </w:r>
        <w:r>
          <w:fldChar w:fldCharType="begin"/>
        </w:r>
        <w:r>
          <w:instrText xml:space="preserve"> PAGEREF _Toc30744 \h </w:instrText>
        </w:r>
        <w:r>
          <w:fldChar w:fldCharType="separate"/>
        </w:r>
        <w:r>
          <w:t>25</w:t>
        </w:r>
        <w:r>
          <w:fldChar w:fldCharType="end"/>
        </w:r>
      </w:hyperlink>
    </w:p>
    <w:p>
      <w:pPr>
        <w:pStyle w:val="TOC2"/>
        <w:tabs>
          <w:tab w:val="right" w:leader="dot" w:pos="8306"/>
        </w:tabs>
      </w:pPr>
      <w:hyperlink w:anchor="_Toc20204" w:history="1">
        <w:r>
          <w:rPr>
            <w:rFonts w:ascii="仿宋" w:eastAsia="仿宋" w:hAnsi="仿宋" w:cs="仿宋" w:hint="eastAsia"/>
            <w:lang w:eastAsia="zh-CN"/>
          </w:rPr>
          <w:t>(六)、特殊环境影响分析</w:t>
        </w:r>
        <w:r>
          <w:tab/>
        </w:r>
        <w:r>
          <w:fldChar w:fldCharType="begin"/>
        </w:r>
        <w:r>
          <w:instrText xml:space="preserve"> PAGEREF _Toc20204 \h </w:instrText>
        </w:r>
        <w:r>
          <w:fldChar w:fldCharType="separate"/>
        </w:r>
        <w:r>
          <w:t>27</w:t>
        </w:r>
        <w:r>
          <w:fldChar w:fldCharType="end"/>
        </w:r>
      </w:hyperlink>
    </w:p>
    <w:p>
      <w:pPr>
        <w:pStyle w:val="TOC2"/>
        <w:tabs>
          <w:tab w:val="right" w:leader="dot" w:pos="8306"/>
        </w:tabs>
      </w:pPr>
      <w:hyperlink w:anchor="_Toc14276" w:history="1">
        <w:r>
          <w:rPr>
            <w:rFonts w:ascii="仿宋" w:eastAsia="仿宋" w:hAnsi="仿宋" w:cs="仿宋" w:hint="eastAsia"/>
            <w:lang w:eastAsia="zh-CN"/>
          </w:rPr>
          <w:t>(七)、清洁生产</w:t>
        </w:r>
        <w:r>
          <w:tab/>
        </w:r>
        <w:r>
          <w:fldChar w:fldCharType="begin"/>
        </w:r>
        <w:r>
          <w:instrText xml:space="preserve"> PAGEREF _Toc14276 \h </w:instrText>
        </w:r>
        <w:r>
          <w:fldChar w:fldCharType="separate"/>
        </w:r>
        <w:r>
          <w:t>28</w:t>
        </w:r>
        <w:r>
          <w:fldChar w:fldCharType="end"/>
        </w:r>
      </w:hyperlink>
    </w:p>
    <w:p>
      <w:pPr>
        <w:pStyle w:val="TOC2"/>
        <w:tabs>
          <w:tab w:val="right" w:leader="dot" w:pos="8306"/>
        </w:tabs>
      </w:pPr>
      <w:hyperlink w:anchor="_Toc29426" w:history="1">
        <w:r>
          <w:rPr>
            <w:rFonts w:ascii="仿宋" w:eastAsia="仿宋" w:hAnsi="仿宋" w:cs="仿宋" w:hint="eastAsia"/>
            <w:lang w:eastAsia="zh-CN"/>
          </w:rPr>
          <w:t>(八)、环境保护综合评价</w:t>
        </w:r>
        <w:r>
          <w:tab/>
        </w:r>
        <w:r>
          <w:fldChar w:fldCharType="begin"/>
        </w:r>
        <w:r>
          <w:instrText xml:space="preserve"> PAGEREF _Toc29426 \h </w:instrText>
        </w:r>
        <w:r>
          <w:fldChar w:fldCharType="separate"/>
        </w:r>
        <w:r>
          <w:t>29</w:t>
        </w:r>
        <w:r>
          <w:fldChar w:fldCharType="end"/>
        </w:r>
      </w:hyperlink>
    </w:p>
    <w:p>
      <w:pPr>
        <w:pStyle w:val="TOC1"/>
        <w:tabs>
          <w:tab w:val="right" w:leader="dot" w:pos="8306"/>
        </w:tabs>
      </w:pPr>
      <w:hyperlink w:anchor="_Toc26424" w:history="1">
        <w:r>
          <w:rPr>
            <w:rFonts w:ascii="仿宋" w:eastAsia="仿宋" w:hAnsi="仿宋" w:cs="仿宋" w:hint="eastAsia"/>
            <w:lang w:eastAsia="zh-CN"/>
          </w:rPr>
          <w:t>九、氢氧化亚镍项目计划安排</w:t>
        </w:r>
        <w:r>
          <w:tab/>
        </w:r>
        <w:r>
          <w:fldChar w:fldCharType="begin"/>
        </w:r>
        <w:r>
          <w:instrText xml:space="preserve"> PAGEREF _Toc26424 \h </w:instrText>
        </w:r>
        <w:r>
          <w:fldChar w:fldCharType="separate"/>
        </w:r>
        <w:r>
          <w:t>30</w:t>
        </w:r>
        <w:r>
          <w:fldChar w:fldCharType="end"/>
        </w:r>
      </w:hyperlink>
    </w:p>
    <w:p>
      <w:pPr>
        <w:pStyle w:val="TOC2"/>
        <w:tabs>
          <w:tab w:val="right" w:leader="dot" w:pos="8306"/>
        </w:tabs>
      </w:pPr>
      <w:hyperlink w:anchor="_Toc17443" w:history="1">
        <w:r>
          <w:rPr>
            <w:rFonts w:ascii="仿宋" w:eastAsia="仿宋" w:hAnsi="仿宋" w:cs="仿宋" w:hint="eastAsia"/>
            <w:lang w:eastAsia="zh-CN"/>
          </w:rPr>
          <w:t>(一)、建设周期</w:t>
        </w:r>
        <w:r>
          <w:tab/>
        </w:r>
        <w:r>
          <w:fldChar w:fldCharType="begin"/>
        </w:r>
        <w:r>
          <w:instrText xml:space="preserve"> PAGEREF _Toc17443 \h </w:instrText>
        </w:r>
        <w:r>
          <w:fldChar w:fldCharType="separate"/>
        </w:r>
        <w:r>
          <w:t>30</w:t>
        </w:r>
        <w:r>
          <w:fldChar w:fldCharType="end"/>
        </w:r>
      </w:hyperlink>
    </w:p>
    <w:p>
      <w:pPr>
        <w:pStyle w:val="TOC2"/>
        <w:tabs>
          <w:tab w:val="right" w:leader="dot" w:pos="8306"/>
        </w:tabs>
      </w:pPr>
      <w:hyperlink w:anchor="_Toc16029" w:history="1">
        <w:r>
          <w:rPr>
            <w:rFonts w:ascii="仿宋" w:eastAsia="仿宋" w:hAnsi="仿宋" w:cs="仿宋" w:hint="eastAsia"/>
            <w:lang w:eastAsia="zh-CN"/>
          </w:rPr>
          <w:t>(二)、建设进度</w:t>
        </w:r>
        <w:r>
          <w:tab/>
        </w:r>
        <w:r>
          <w:fldChar w:fldCharType="begin"/>
        </w:r>
        <w:r>
          <w:instrText xml:space="preserve"> PAGEREF _Toc16029 \h </w:instrText>
        </w:r>
        <w:r>
          <w:fldChar w:fldCharType="separate"/>
        </w:r>
        <w:r>
          <w:t>31</w:t>
        </w:r>
        <w:r>
          <w:fldChar w:fldCharType="end"/>
        </w:r>
      </w:hyperlink>
    </w:p>
    <w:p>
      <w:pPr>
        <w:pStyle w:val="TOC2"/>
        <w:tabs>
          <w:tab w:val="right" w:leader="dot" w:pos="8306"/>
        </w:tabs>
      </w:pPr>
      <w:hyperlink w:anchor="_Toc8241" w:history="1">
        <w:r>
          <w:rPr>
            <w:rFonts w:ascii="仿宋" w:eastAsia="仿宋" w:hAnsi="仿宋" w:cs="仿宋" w:hint="eastAsia"/>
            <w:lang w:eastAsia="zh-CN"/>
          </w:rPr>
          <w:t>(三)、进度安排注意事项</w:t>
        </w:r>
        <w:r>
          <w:tab/>
        </w:r>
        <w:r>
          <w:fldChar w:fldCharType="begin"/>
        </w:r>
        <w:r>
          <w:instrText xml:space="preserve"> PAGEREF _Toc8241 \h </w:instrText>
        </w:r>
        <w:r>
          <w:fldChar w:fldCharType="separate"/>
        </w:r>
        <w:r>
          <w:t>32</w:t>
        </w:r>
        <w:r>
          <w:fldChar w:fldCharType="end"/>
        </w:r>
      </w:hyperlink>
    </w:p>
    <w:p>
      <w:pPr>
        <w:pStyle w:val="TOC2"/>
        <w:tabs>
          <w:tab w:val="right" w:leader="dot" w:pos="8306"/>
        </w:tabs>
      </w:pPr>
      <w:hyperlink w:anchor="_Toc14938" w:history="1">
        <w:r>
          <w:rPr>
            <w:rFonts w:ascii="仿宋" w:eastAsia="仿宋" w:hAnsi="仿宋" w:cs="仿宋" w:hint="eastAsia"/>
            <w:lang w:eastAsia="zh-CN"/>
          </w:rPr>
          <w:t>(四)、人力资源配置</w:t>
        </w:r>
        <w:r>
          <w:tab/>
        </w:r>
        <w:r>
          <w:fldChar w:fldCharType="begin"/>
        </w:r>
        <w:r>
          <w:instrText xml:space="preserve"> PAGEREF _Toc14938 \h </w:instrText>
        </w:r>
        <w:r>
          <w:fldChar w:fldCharType="separate"/>
        </w:r>
        <w:r>
          <w:t>33</w:t>
        </w:r>
        <w:r>
          <w:fldChar w:fldCharType="end"/>
        </w:r>
      </w:hyperlink>
    </w:p>
    <w:p>
      <w:pPr>
        <w:pStyle w:val="TOC1"/>
        <w:tabs>
          <w:tab w:val="right" w:leader="dot" w:pos="8306"/>
        </w:tabs>
      </w:pPr>
      <w:hyperlink w:anchor="_Toc22881" w:history="1">
        <w:r>
          <w:rPr>
            <w:rFonts w:ascii="仿宋" w:eastAsia="仿宋" w:hAnsi="仿宋" w:cs="仿宋" w:hint="eastAsia"/>
            <w:lang w:eastAsia="zh-CN"/>
          </w:rPr>
          <w:t>十、氢氧化亚镍项目财务管理</w:t>
        </w:r>
        <w:r>
          <w:tab/>
        </w:r>
        <w:r>
          <w:fldChar w:fldCharType="begin"/>
        </w:r>
        <w:r>
          <w:instrText xml:space="preserve"> PAGEREF _Toc22881 \h </w:instrText>
        </w:r>
        <w:r>
          <w:fldChar w:fldCharType="separate"/>
        </w:r>
        <w:r>
          <w:t>34</w:t>
        </w:r>
        <w:r>
          <w:fldChar w:fldCharType="end"/>
        </w:r>
      </w:hyperlink>
    </w:p>
    <w:p>
      <w:pPr>
        <w:pStyle w:val="TOC2"/>
        <w:tabs>
          <w:tab w:val="right" w:leader="dot" w:pos="8306"/>
        </w:tabs>
      </w:pPr>
      <w:hyperlink w:anchor="_Toc30007" w:history="1">
        <w:r>
          <w:rPr>
            <w:rFonts w:ascii="仿宋" w:eastAsia="仿宋" w:hAnsi="仿宋" w:cs="仿宋" w:hint="eastAsia"/>
            <w:lang w:eastAsia="zh-CN"/>
          </w:rPr>
          <w:t>(一)、资金需求大</w:t>
        </w:r>
        <w:r>
          <w:tab/>
        </w:r>
        <w:r>
          <w:fldChar w:fldCharType="begin"/>
        </w:r>
        <w:r>
          <w:instrText xml:space="preserve"> PAGEREF _Toc30007 \h </w:instrText>
        </w:r>
        <w:r>
          <w:fldChar w:fldCharType="separate"/>
        </w:r>
        <w:r>
          <w:t>34</w:t>
        </w:r>
        <w:r>
          <w:fldChar w:fldCharType="end"/>
        </w:r>
      </w:hyperlink>
    </w:p>
    <w:p>
      <w:pPr>
        <w:pStyle w:val="TOC2"/>
        <w:tabs>
          <w:tab w:val="right" w:leader="dot" w:pos="8306"/>
        </w:tabs>
      </w:pPr>
      <w:hyperlink w:anchor="_Toc12963" w:history="1">
        <w:r>
          <w:rPr>
            <w:rFonts w:ascii="仿宋" w:eastAsia="仿宋" w:hAnsi="仿宋" w:cs="仿宋" w:hint="eastAsia"/>
            <w:lang w:eastAsia="zh-CN"/>
          </w:rPr>
          <w:t>(二)、研发周期长</w:t>
        </w:r>
        <w:r>
          <w:tab/>
        </w:r>
        <w:r>
          <w:fldChar w:fldCharType="begin"/>
        </w:r>
        <w:r>
          <w:instrText xml:space="preserve"> PAGEREF _Toc12963 \h </w:instrText>
        </w:r>
        <w:r>
          <w:fldChar w:fldCharType="separate"/>
        </w:r>
        <w:r>
          <w:t>35</w:t>
        </w:r>
        <w:r>
          <w:fldChar w:fldCharType="end"/>
        </w:r>
      </w:hyperlink>
    </w:p>
    <w:p>
      <w:pPr>
        <w:pStyle w:val="TOC2"/>
        <w:tabs>
          <w:tab w:val="right" w:leader="dot" w:pos="8306"/>
        </w:tabs>
      </w:pPr>
      <w:hyperlink w:anchor="_Toc5251" w:history="1">
        <w:r>
          <w:rPr>
            <w:rFonts w:ascii="仿宋" w:eastAsia="仿宋" w:hAnsi="仿宋" w:cs="仿宋" w:hint="eastAsia"/>
            <w:lang w:eastAsia="zh-CN"/>
          </w:rPr>
          <w:t>(三)、市场风险大</w:t>
        </w:r>
        <w:r>
          <w:tab/>
        </w:r>
        <w:r>
          <w:fldChar w:fldCharType="begin"/>
        </w:r>
        <w:r>
          <w:instrText xml:space="preserve"> PAGEREF _Toc5251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42" w:history="1">
        <w:r>
          <w:rPr>
            <w:rFonts w:ascii="仿宋" w:eastAsia="仿宋" w:hAnsi="仿宋" w:cs="仿宋" w:hint="eastAsia"/>
            <w:lang w:eastAsia="zh-CN"/>
          </w:rPr>
          <w:t>(四)、利润率高</w:t>
        </w:r>
        <w:r>
          <w:tab/>
        </w:r>
        <w:r>
          <w:fldChar w:fldCharType="begin"/>
        </w:r>
        <w:r>
          <w:instrText xml:space="preserve"> PAGEREF _Toc31142 \h </w:instrText>
        </w:r>
        <w:r>
          <w:fldChar w:fldCharType="separate"/>
        </w:r>
        <w:r>
          <w:t>39</w:t>
        </w:r>
        <w:r>
          <w:fldChar w:fldCharType="end"/>
        </w:r>
      </w:hyperlink>
    </w:p>
    <w:p>
      <w:pPr>
        <w:pStyle w:val="TOC1"/>
        <w:tabs>
          <w:tab w:val="right" w:leader="dot" w:pos="8306"/>
        </w:tabs>
      </w:pPr>
      <w:hyperlink w:anchor="_Toc24166" w:history="1">
        <w:r>
          <w:rPr>
            <w:rFonts w:ascii="仿宋" w:eastAsia="仿宋" w:hAnsi="仿宋" w:cs="仿宋" w:hint="eastAsia"/>
            <w:lang w:eastAsia="zh-CN"/>
          </w:rPr>
          <w:t>十一、氢氧化亚镍项目人力资源培养与发展</w:t>
        </w:r>
        <w:r>
          <w:tab/>
        </w:r>
        <w:r>
          <w:fldChar w:fldCharType="begin"/>
        </w:r>
        <w:r>
          <w:instrText xml:space="preserve"> PAGEREF _Toc24166 \h </w:instrText>
        </w:r>
        <w:r>
          <w:fldChar w:fldCharType="separate"/>
        </w:r>
        <w:r>
          <w:t>41</w:t>
        </w:r>
        <w:r>
          <w:fldChar w:fldCharType="end"/>
        </w:r>
      </w:hyperlink>
    </w:p>
    <w:p>
      <w:pPr>
        <w:pStyle w:val="TOC2"/>
        <w:tabs>
          <w:tab w:val="right" w:leader="dot" w:pos="8306"/>
        </w:tabs>
      </w:pPr>
      <w:hyperlink w:anchor="_Toc5725" w:history="1">
        <w:r>
          <w:rPr>
            <w:rFonts w:ascii="仿宋" w:eastAsia="仿宋" w:hAnsi="仿宋" w:cs="仿宋" w:hint="eastAsia"/>
            <w:lang w:eastAsia="zh-CN"/>
          </w:rPr>
          <w:t>(一)、人才需求与规划</w:t>
        </w:r>
        <w:r>
          <w:tab/>
        </w:r>
        <w:r>
          <w:fldChar w:fldCharType="begin"/>
        </w:r>
        <w:r>
          <w:instrText xml:space="preserve"> PAGEREF _Toc5725 \h </w:instrText>
        </w:r>
        <w:r>
          <w:fldChar w:fldCharType="separate"/>
        </w:r>
        <w:r>
          <w:t>41</w:t>
        </w:r>
        <w:r>
          <w:fldChar w:fldCharType="end"/>
        </w:r>
      </w:hyperlink>
    </w:p>
    <w:p>
      <w:pPr>
        <w:pStyle w:val="TOC2"/>
        <w:tabs>
          <w:tab w:val="right" w:leader="dot" w:pos="8306"/>
        </w:tabs>
      </w:pPr>
      <w:hyperlink w:anchor="_Toc5063" w:history="1">
        <w:r>
          <w:rPr>
            <w:rFonts w:ascii="仿宋" w:eastAsia="仿宋" w:hAnsi="仿宋" w:cs="仿宋" w:hint="eastAsia"/>
            <w:lang w:eastAsia="zh-CN"/>
          </w:rPr>
          <w:t>(二)、培训与发展计划</w:t>
        </w:r>
        <w:r>
          <w:tab/>
        </w:r>
        <w:r>
          <w:fldChar w:fldCharType="begin"/>
        </w:r>
        <w:r>
          <w:instrText xml:space="preserve"> PAGEREF _Toc5063 \h </w:instrText>
        </w:r>
        <w:r>
          <w:fldChar w:fldCharType="separate"/>
        </w:r>
        <w:r>
          <w:t>42</w:t>
        </w:r>
        <w:r>
          <w:fldChar w:fldCharType="end"/>
        </w:r>
      </w:hyperlink>
    </w:p>
    <w:p>
      <w:pPr>
        <w:pStyle w:val="TOC1"/>
        <w:tabs>
          <w:tab w:val="right" w:leader="dot" w:pos="8306"/>
        </w:tabs>
      </w:pPr>
      <w:hyperlink w:anchor="_Toc25545" w:history="1">
        <w:r>
          <w:rPr>
            <w:rFonts w:ascii="仿宋" w:eastAsia="仿宋" w:hAnsi="仿宋" w:cs="仿宋" w:hint="eastAsia"/>
            <w:lang w:eastAsia="zh-CN"/>
          </w:rPr>
          <w:t>十二、氢氧化亚镍项目技术管理</w:t>
        </w:r>
        <w:r>
          <w:tab/>
        </w:r>
        <w:r>
          <w:fldChar w:fldCharType="begin"/>
        </w:r>
        <w:r>
          <w:instrText xml:space="preserve"> PAGEREF _Toc25545 \h </w:instrText>
        </w:r>
        <w:r>
          <w:fldChar w:fldCharType="separate"/>
        </w:r>
        <w:r>
          <w:t>42</w:t>
        </w:r>
        <w:r>
          <w:fldChar w:fldCharType="end"/>
        </w:r>
      </w:hyperlink>
    </w:p>
    <w:p>
      <w:pPr>
        <w:pStyle w:val="TOC2"/>
        <w:tabs>
          <w:tab w:val="right" w:leader="dot" w:pos="8306"/>
        </w:tabs>
      </w:pPr>
      <w:hyperlink w:anchor="_Toc12916" w:history="1">
        <w:r>
          <w:rPr>
            <w:rFonts w:ascii="仿宋" w:eastAsia="仿宋" w:hAnsi="仿宋" w:cs="仿宋" w:hint="eastAsia"/>
            <w:lang w:eastAsia="zh-CN"/>
          </w:rPr>
          <w:t>(一)、技术方案选用方向</w:t>
        </w:r>
        <w:r>
          <w:tab/>
        </w:r>
        <w:r>
          <w:fldChar w:fldCharType="begin"/>
        </w:r>
        <w:r>
          <w:instrText xml:space="preserve"> PAGEREF _Toc12916 \h </w:instrText>
        </w:r>
        <w:r>
          <w:fldChar w:fldCharType="separate"/>
        </w:r>
        <w:r>
          <w:t>42</w:t>
        </w:r>
        <w:r>
          <w:fldChar w:fldCharType="end"/>
        </w:r>
      </w:hyperlink>
    </w:p>
    <w:p>
      <w:pPr>
        <w:pStyle w:val="TOC2"/>
        <w:tabs>
          <w:tab w:val="right" w:leader="dot" w:pos="8306"/>
        </w:tabs>
      </w:pPr>
      <w:hyperlink w:anchor="_Toc1037" w:history="1">
        <w:r>
          <w:rPr>
            <w:rFonts w:ascii="仿宋" w:eastAsia="仿宋" w:hAnsi="仿宋" w:cs="仿宋" w:hint="eastAsia"/>
            <w:lang w:eastAsia="zh-CN"/>
          </w:rPr>
          <w:t>(二)、工艺技术方案选用原则</w:t>
        </w:r>
        <w:r>
          <w:tab/>
        </w:r>
        <w:r>
          <w:fldChar w:fldCharType="begin"/>
        </w:r>
        <w:r>
          <w:instrText xml:space="preserve"> PAGEREF _Toc1037 \h </w:instrText>
        </w:r>
        <w:r>
          <w:fldChar w:fldCharType="separate"/>
        </w:r>
        <w:r>
          <w:t>44</w:t>
        </w:r>
        <w:r>
          <w:fldChar w:fldCharType="end"/>
        </w:r>
      </w:hyperlink>
    </w:p>
    <w:p>
      <w:pPr>
        <w:pStyle w:val="TOC2"/>
        <w:tabs>
          <w:tab w:val="right" w:leader="dot" w:pos="8306"/>
        </w:tabs>
      </w:pPr>
      <w:hyperlink w:anchor="_Toc10601" w:history="1">
        <w:r>
          <w:rPr>
            <w:rFonts w:ascii="仿宋" w:eastAsia="仿宋" w:hAnsi="仿宋" w:cs="仿宋" w:hint="eastAsia"/>
            <w:lang w:eastAsia="zh-CN"/>
          </w:rPr>
          <w:t>(三)、工艺技术方案要求</w:t>
        </w:r>
        <w:r>
          <w:tab/>
        </w:r>
        <w:r>
          <w:fldChar w:fldCharType="begin"/>
        </w:r>
        <w:r>
          <w:instrText xml:space="preserve"> PAGEREF _Toc10601 \h </w:instrText>
        </w:r>
        <w:r>
          <w:fldChar w:fldCharType="separate"/>
        </w:r>
        <w:r>
          <w:t>46</w:t>
        </w:r>
        <w:r>
          <w:fldChar w:fldCharType="end"/>
        </w:r>
      </w:hyperlink>
    </w:p>
    <w:p>
      <w:pPr>
        <w:pStyle w:val="TOC1"/>
        <w:tabs>
          <w:tab w:val="right" w:leader="dot" w:pos="8306"/>
        </w:tabs>
      </w:pPr>
      <w:hyperlink w:anchor="_Toc12813" w:history="1">
        <w:r>
          <w:rPr>
            <w:rFonts w:ascii="仿宋" w:eastAsia="仿宋" w:hAnsi="仿宋" w:cs="仿宋" w:hint="eastAsia"/>
            <w:lang w:eastAsia="zh-CN"/>
          </w:rPr>
          <w:t>十三、氢氧化亚镍项目变更管理</w:t>
        </w:r>
        <w:r>
          <w:tab/>
        </w:r>
        <w:r>
          <w:fldChar w:fldCharType="begin"/>
        </w:r>
        <w:r>
          <w:instrText xml:space="preserve"> PAGEREF _Toc12813 \h </w:instrText>
        </w:r>
        <w:r>
          <w:fldChar w:fldCharType="separate"/>
        </w:r>
        <w:r>
          <w:t>49</w:t>
        </w:r>
        <w:r>
          <w:fldChar w:fldCharType="end"/>
        </w:r>
      </w:hyperlink>
    </w:p>
    <w:p>
      <w:pPr>
        <w:pStyle w:val="TOC2"/>
        <w:tabs>
          <w:tab w:val="right" w:leader="dot" w:pos="8306"/>
        </w:tabs>
      </w:pPr>
      <w:hyperlink w:anchor="_Toc6248" w:history="1">
        <w:r>
          <w:rPr>
            <w:rFonts w:ascii="仿宋" w:eastAsia="仿宋" w:hAnsi="仿宋" w:cs="仿宋" w:hint="eastAsia"/>
            <w:lang w:eastAsia="zh-CN"/>
          </w:rPr>
          <w:t>(一)、变更申请与评估</w:t>
        </w:r>
        <w:r>
          <w:tab/>
        </w:r>
        <w:r>
          <w:fldChar w:fldCharType="begin"/>
        </w:r>
        <w:r>
          <w:instrText xml:space="preserve"> PAGEREF _Toc6248 \h </w:instrText>
        </w:r>
        <w:r>
          <w:fldChar w:fldCharType="separate"/>
        </w:r>
        <w:r>
          <w:t>49</w:t>
        </w:r>
        <w:r>
          <w:fldChar w:fldCharType="end"/>
        </w:r>
      </w:hyperlink>
    </w:p>
    <w:p>
      <w:pPr>
        <w:pStyle w:val="TOC2"/>
        <w:tabs>
          <w:tab w:val="right" w:leader="dot" w:pos="8306"/>
        </w:tabs>
      </w:pPr>
      <w:hyperlink w:anchor="_Toc25904" w:history="1">
        <w:r>
          <w:rPr>
            <w:rFonts w:ascii="仿宋" w:eastAsia="仿宋" w:hAnsi="仿宋" w:cs="仿宋" w:hint="eastAsia"/>
            <w:lang w:eastAsia="zh-CN"/>
          </w:rPr>
          <w:t>(二)、变更实施与控制</w:t>
        </w:r>
        <w:r>
          <w:tab/>
        </w:r>
        <w:r>
          <w:fldChar w:fldCharType="begin"/>
        </w:r>
        <w:r>
          <w:instrText xml:space="preserve"> PAGEREF _Toc25904 \h </w:instrText>
        </w:r>
        <w:r>
          <w:fldChar w:fldCharType="separate"/>
        </w:r>
        <w:r>
          <w:t>49</w:t>
        </w:r>
        <w:r>
          <w:fldChar w:fldCharType="end"/>
        </w:r>
      </w:hyperlink>
    </w:p>
    <w:p>
      <w:pPr>
        <w:pStyle w:val="TOC1"/>
        <w:tabs>
          <w:tab w:val="right" w:leader="dot" w:pos="8306"/>
        </w:tabs>
      </w:pPr>
      <w:hyperlink w:anchor="_Toc15683" w:history="1">
        <w:r>
          <w:rPr>
            <w:rFonts w:ascii="仿宋" w:eastAsia="仿宋" w:hAnsi="仿宋" w:cs="仿宋" w:hint="eastAsia"/>
            <w:lang w:eastAsia="zh-CN"/>
          </w:rPr>
          <w:t>十四、氢氧化亚镍项目治理与监督</w:t>
        </w:r>
        <w:r>
          <w:tab/>
        </w:r>
        <w:r>
          <w:fldChar w:fldCharType="begin"/>
        </w:r>
        <w:r>
          <w:instrText xml:space="preserve"> PAGEREF _Toc15683 \h </w:instrText>
        </w:r>
        <w:r>
          <w:fldChar w:fldCharType="separate"/>
        </w:r>
        <w:r>
          <w:t>50</w:t>
        </w:r>
        <w:r>
          <w:fldChar w:fldCharType="end"/>
        </w:r>
      </w:hyperlink>
    </w:p>
    <w:p>
      <w:pPr>
        <w:pStyle w:val="TOC2"/>
        <w:tabs>
          <w:tab w:val="right" w:leader="dot" w:pos="8306"/>
        </w:tabs>
      </w:pPr>
      <w:hyperlink w:anchor="_Toc32758" w:history="1">
        <w:r>
          <w:rPr>
            <w:rFonts w:ascii="仿宋" w:eastAsia="仿宋" w:hAnsi="仿宋" w:cs="仿宋" w:hint="eastAsia"/>
            <w:lang w:eastAsia="zh-CN"/>
          </w:rPr>
          <w:t>(一)、氢氧化亚镍项目治理结构</w:t>
        </w:r>
        <w:r>
          <w:tab/>
        </w:r>
        <w:r>
          <w:fldChar w:fldCharType="begin"/>
        </w:r>
        <w:r>
          <w:instrText xml:space="preserve"> PAGEREF _Toc32758 \h </w:instrText>
        </w:r>
        <w:r>
          <w:fldChar w:fldCharType="separate"/>
        </w:r>
        <w:r>
          <w:t>50</w:t>
        </w:r>
        <w:r>
          <w:fldChar w:fldCharType="end"/>
        </w:r>
      </w:hyperlink>
    </w:p>
    <w:p>
      <w:pPr>
        <w:pStyle w:val="TOC2"/>
        <w:tabs>
          <w:tab w:val="right" w:leader="dot" w:pos="8306"/>
        </w:tabs>
      </w:pPr>
      <w:hyperlink w:anchor="_Toc1159" w:history="1">
        <w:r>
          <w:rPr>
            <w:rFonts w:ascii="仿宋" w:eastAsia="仿宋" w:hAnsi="仿宋" w:cs="仿宋" w:hint="eastAsia"/>
            <w:lang w:eastAsia="zh-CN"/>
          </w:rPr>
          <w:t>(二)、监督与审计</w:t>
        </w:r>
        <w:r>
          <w:tab/>
        </w:r>
        <w:r>
          <w:fldChar w:fldCharType="begin"/>
        </w:r>
        <w:r>
          <w:instrText xml:space="preserve"> PAGEREF _Toc1159 \h </w:instrText>
        </w:r>
        <w:r>
          <w:fldChar w:fldCharType="separate"/>
        </w:r>
        <w:r>
          <w:t>51</w:t>
        </w:r>
        <w:r>
          <w:fldChar w:fldCharType="end"/>
        </w:r>
      </w:hyperlink>
    </w:p>
    <w:p>
      <w:pPr>
        <w:pStyle w:val="TOC1"/>
        <w:tabs>
          <w:tab w:val="right" w:leader="dot" w:pos="8306"/>
        </w:tabs>
      </w:pPr>
      <w:hyperlink w:anchor="_Toc18565" w:history="1">
        <w:r>
          <w:rPr>
            <w:rFonts w:ascii="仿宋" w:eastAsia="仿宋" w:hAnsi="仿宋" w:cs="仿宋" w:hint="eastAsia"/>
            <w:lang w:eastAsia="zh-CN"/>
          </w:rPr>
          <w:t>十五、氢氧化亚镍项目工程方案分析</w:t>
        </w:r>
        <w:r>
          <w:tab/>
        </w:r>
        <w:r>
          <w:fldChar w:fldCharType="begin"/>
        </w:r>
        <w:r>
          <w:instrText xml:space="preserve"> PAGEREF _Toc18565 \h </w:instrText>
        </w:r>
        <w:r>
          <w:fldChar w:fldCharType="separate"/>
        </w:r>
        <w:r>
          <w:t>53</w:t>
        </w:r>
        <w:r>
          <w:fldChar w:fldCharType="end"/>
        </w:r>
      </w:hyperlink>
    </w:p>
    <w:p>
      <w:pPr>
        <w:pStyle w:val="TOC2"/>
        <w:tabs>
          <w:tab w:val="right" w:leader="dot" w:pos="8306"/>
        </w:tabs>
      </w:pPr>
      <w:hyperlink w:anchor="_Toc8296" w:history="1">
        <w:r>
          <w:rPr>
            <w:rFonts w:ascii="仿宋" w:eastAsia="仿宋" w:hAnsi="仿宋" w:cs="仿宋" w:hint="eastAsia"/>
            <w:lang w:eastAsia="zh-CN"/>
          </w:rPr>
          <w:t>(一)、建筑工程设计原则</w:t>
        </w:r>
        <w:r>
          <w:tab/>
        </w:r>
        <w:r>
          <w:fldChar w:fldCharType="begin"/>
        </w:r>
        <w:r>
          <w:instrText xml:space="preserve"> PAGEREF _Toc8296 \h </w:instrText>
        </w:r>
        <w:r>
          <w:fldChar w:fldCharType="separate"/>
        </w:r>
        <w:r>
          <w:t>53</w:t>
        </w:r>
        <w:r>
          <w:fldChar w:fldCharType="end"/>
        </w:r>
      </w:hyperlink>
    </w:p>
    <w:p>
      <w:pPr>
        <w:pStyle w:val="TOC2"/>
        <w:tabs>
          <w:tab w:val="right" w:leader="dot" w:pos="8306"/>
        </w:tabs>
      </w:pPr>
      <w:hyperlink w:anchor="_Toc8795" w:history="1">
        <w:r>
          <w:rPr>
            <w:rFonts w:ascii="仿宋" w:eastAsia="仿宋" w:hAnsi="仿宋" w:cs="仿宋" w:hint="eastAsia"/>
            <w:lang w:eastAsia="zh-CN"/>
          </w:rPr>
          <w:t>(二)、土建工程建设指标</w:t>
        </w:r>
        <w:r>
          <w:tab/>
        </w:r>
        <w:r>
          <w:fldChar w:fldCharType="begin"/>
        </w:r>
        <w:r>
          <w:instrText xml:space="preserve"> PAGEREF _Toc8795 \h </w:instrText>
        </w:r>
        <w:r>
          <w:fldChar w:fldCharType="separate"/>
        </w:r>
        <w:r>
          <w:t>56</w:t>
        </w:r>
        <w:r>
          <w:fldChar w:fldCharType="end"/>
        </w:r>
      </w:hyperlink>
    </w:p>
    <w:p>
      <w:pPr>
        <w:pStyle w:val="TOC1"/>
        <w:tabs>
          <w:tab w:val="right" w:leader="dot" w:pos="8306"/>
        </w:tabs>
      </w:pPr>
      <w:hyperlink w:anchor="_Toc24604" w:history="1">
        <w:r>
          <w:rPr>
            <w:rFonts w:ascii="仿宋" w:eastAsia="仿宋" w:hAnsi="仿宋" w:cs="仿宋" w:hint="eastAsia"/>
            <w:lang w:eastAsia="zh-CN"/>
          </w:rPr>
          <w:t>十六、利益相关者分析与沟通计划</w:t>
        </w:r>
        <w:r>
          <w:tab/>
        </w:r>
        <w:r>
          <w:fldChar w:fldCharType="begin"/>
        </w:r>
        <w:r>
          <w:instrText xml:space="preserve"> PAGEREF _Toc24604 \h </w:instrText>
        </w:r>
        <w:r>
          <w:fldChar w:fldCharType="separate"/>
        </w:r>
        <w:r>
          <w:t>58</w:t>
        </w:r>
        <w:r>
          <w:fldChar w:fldCharType="end"/>
        </w:r>
      </w:hyperlink>
    </w:p>
    <w:p>
      <w:pPr>
        <w:pStyle w:val="TOC2"/>
        <w:tabs>
          <w:tab w:val="right" w:leader="dot" w:pos="8306"/>
        </w:tabs>
      </w:pPr>
      <w:hyperlink w:anchor="_Toc31425" w:history="1">
        <w:r>
          <w:rPr>
            <w:rFonts w:ascii="仿宋" w:eastAsia="仿宋" w:hAnsi="仿宋" w:cs="仿宋" w:hint="eastAsia"/>
            <w:lang w:eastAsia="zh-CN"/>
          </w:rPr>
          <w:t>(一)、利益相关者分析</w:t>
        </w:r>
        <w:r>
          <w:tab/>
        </w:r>
        <w:r>
          <w:fldChar w:fldCharType="begin"/>
        </w:r>
        <w:r>
          <w:instrText xml:space="preserve"> PAGEREF _Toc31425 \h </w:instrText>
        </w:r>
        <w:r>
          <w:fldChar w:fldCharType="separate"/>
        </w:r>
        <w:r>
          <w:t>58</w:t>
        </w:r>
        <w:r>
          <w:fldChar w:fldCharType="end"/>
        </w:r>
      </w:hyperlink>
    </w:p>
    <w:p>
      <w:pPr>
        <w:pStyle w:val="TOC2"/>
        <w:tabs>
          <w:tab w:val="right" w:leader="dot" w:pos="8306"/>
        </w:tabs>
      </w:pPr>
      <w:hyperlink w:anchor="_Toc4873" w:history="1">
        <w:r>
          <w:rPr>
            <w:rFonts w:ascii="仿宋" w:eastAsia="仿宋" w:hAnsi="仿宋" w:cs="仿宋" w:hint="eastAsia"/>
            <w:lang w:eastAsia="zh-CN"/>
          </w:rPr>
          <w:t>(二)、沟通计划</w:t>
        </w:r>
        <w:r>
          <w:tab/>
        </w:r>
        <w:r>
          <w:fldChar w:fldCharType="begin"/>
        </w:r>
        <w:r>
          <w:instrText xml:space="preserve"> PAGEREF _Toc4873 \h </w:instrText>
        </w:r>
        <w:r>
          <w:fldChar w:fldCharType="separate"/>
        </w:r>
        <w:r>
          <w:t>59</w:t>
        </w:r>
        <w:r>
          <w:fldChar w:fldCharType="end"/>
        </w:r>
      </w:hyperlink>
    </w:p>
    <w:p>
      <w:pPr>
        <w:pStyle w:val="TOC1"/>
        <w:tabs>
          <w:tab w:val="right" w:leader="dot" w:pos="8306"/>
        </w:tabs>
      </w:pPr>
      <w:hyperlink w:anchor="_Toc9659" w:history="1">
        <w:r>
          <w:rPr>
            <w:rFonts w:ascii="仿宋" w:eastAsia="仿宋" w:hAnsi="仿宋" w:cs="仿宋" w:hint="eastAsia"/>
            <w:lang w:eastAsia="zh-CN"/>
          </w:rPr>
          <w:t>十七、氢氧化亚镍项目实施时间节点</w:t>
        </w:r>
        <w:r>
          <w:tab/>
        </w:r>
        <w:r>
          <w:fldChar w:fldCharType="begin"/>
        </w:r>
        <w:r>
          <w:instrText xml:space="preserve"> PAGEREF _Toc9659 \h </w:instrText>
        </w:r>
        <w:r>
          <w:fldChar w:fldCharType="separate"/>
        </w:r>
        <w:r>
          <w:t>60</w:t>
        </w:r>
        <w:r>
          <w:fldChar w:fldCharType="end"/>
        </w:r>
      </w:hyperlink>
    </w:p>
    <w:p>
      <w:pPr>
        <w:pStyle w:val="TOC2"/>
        <w:tabs>
          <w:tab w:val="right" w:leader="dot" w:pos="8306"/>
        </w:tabs>
      </w:pPr>
      <w:hyperlink w:anchor="_Toc24181" w:history="1">
        <w:r>
          <w:rPr>
            <w:rFonts w:ascii="仿宋" w:eastAsia="仿宋" w:hAnsi="仿宋" w:cs="仿宋" w:hint="eastAsia"/>
            <w:lang w:eastAsia="zh-CN"/>
          </w:rPr>
          <w:t>(一)、氢氧化亚镍项目启动阶段时间节点</w:t>
        </w:r>
        <w:r>
          <w:tab/>
        </w:r>
        <w:r>
          <w:fldChar w:fldCharType="begin"/>
        </w:r>
        <w:r>
          <w:instrText xml:space="preserve"> PAGEREF _Toc24181 \h </w:instrText>
        </w:r>
        <w:r>
          <w:fldChar w:fldCharType="separate"/>
        </w:r>
        <w:r>
          <w:t>60</w:t>
        </w:r>
        <w:r>
          <w:fldChar w:fldCharType="end"/>
        </w:r>
      </w:hyperlink>
    </w:p>
    <w:p>
      <w:pPr>
        <w:pStyle w:val="TOC2"/>
        <w:tabs>
          <w:tab w:val="right" w:leader="dot" w:pos="8306"/>
        </w:tabs>
      </w:pPr>
      <w:hyperlink w:anchor="_Toc6020" w:history="1">
        <w:r>
          <w:rPr>
            <w:rFonts w:ascii="仿宋" w:eastAsia="仿宋" w:hAnsi="仿宋" w:cs="仿宋" w:hint="eastAsia"/>
            <w:lang w:eastAsia="zh-CN"/>
          </w:rPr>
          <w:t>(二)、氢氧化亚镍项目执行阶段时间节点</w:t>
        </w:r>
        <w:r>
          <w:tab/>
        </w:r>
        <w:r>
          <w:fldChar w:fldCharType="begin"/>
        </w:r>
        <w:r>
          <w:instrText xml:space="preserve"> PAGEREF _Toc6020 \h </w:instrText>
        </w:r>
        <w:r>
          <w:fldChar w:fldCharType="separate"/>
        </w:r>
        <w:r>
          <w:t>61</w:t>
        </w:r>
        <w:r>
          <w:fldChar w:fldCharType="end"/>
        </w:r>
      </w:hyperlink>
    </w:p>
    <w:p>
      <w:pPr>
        <w:pStyle w:val="TOC2"/>
        <w:tabs>
          <w:tab w:val="right" w:leader="dot" w:pos="8306"/>
        </w:tabs>
      </w:pPr>
      <w:hyperlink w:anchor="_Toc24981" w:history="1">
        <w:r>
          <w:rPr>
            <w:rFonts w:ascii="仿宋" w:eastAsia="仿宋" w:hAnsi="仿宋" w:cs="仿宋" w:hint="eastAsia"/>
            <w:lang w:eastAsia="zh-CN"/>
          </w:rPr>
          <w:t>(三)、氢氧化亚镍项目完成阶段时间节点</w:t>
        </w:r>
        <w:r>
          <w:tab/>
        </w:r>
        <w:r>
          <w:fldChar w:fldCharType="begin"/>
        </w:r>
        <w:r>
          <w:instrText xml:space="preserve"> PAGEREF _Toc24981 \h </w:instrText>
        </w:r>
        <w:r>
          <w:fldChar w:fldCharType="separate"/>
        </w:r>
        <w:r>
          <w:t>62</w:t>
        </w:r>
        <w:r>
          <w:fldChar w:fldCharType="end"/>
        </w:r>
      </w:hyperlink>
    </w:p>
    <w:p>
      <w:pPr>
        <w:pStyle w:val="TOC1"/>
        <w:tabs>
          <w:tab w:val="right" w:leader="dot" w:pos="8306"/>
        </w:tabs>
      </w:pPr>
      <w:hyperlink w:anchor="_Toc1749" w:history="1">
        <w:r>
          <w:rPr>
            <w:rFonts w:ascii="仿宋" w:eastAsia="仿宋" w:hAnsi="仿宋" w:cs="仿宋" w:hint="eastAsia"/>
            <w:lang w:eastAsia="zh-CN"/>
          </w:rPr>
          <w:t>十八、质量管理体系</w:t>
        </w:r>
        <w:r>
          <w:tab/>
        </w:r>
        <w:r>
          <w:fldChar w:fldCharType="begin"/>
        </w:r>
        <w:r>
          <w:instrText xml:space="preserve"> PAGEREF _Toc1749 \h </w:instrText>
        </w:r>
        <w:r>
          <w:fldChar w:fldCharType="separate"/>
        </w:r>
        <w:r>
          <w:t>63</w:t>
        </w:r>
        <w:r>
          <w:fldChar w:fldCharType="end"/>
        </w:r>
      </w:hyperlink>
    </w:p>
    <w:p>
      <w:pPr>
        <w:pStyle w:val="TOC2"/>
        <w:tabs>
          <w:tab w:val="right" w:leader="dot" w:pos="8306"/>
        </w:tabs>
      </w:pPr>
      <w:hyperlink w:anchor="_Toc9006" w:history="1">
        <w:r>
          <w:rPr>
            <w:rFonts w:ascii="仿宋" w:eastAsia="仿宋" w:hAnsi="仿宋" w:cs="仿宋" w:hint="eastAsia"/>
            <w:lang w:eastAsia="zh-CN"/>
          </w:rPr>
          <w:t>(一)、质量目标与方针</w:t>
        </w:r>
        <w:r>
          <w:tab/>
        </w:r>
        <w:r>
          <w:fldChar w:fldCharType="begin"/>
        </w:r>
        <w:r>
          <w:instrText xml:space="preserve"> PAGEREF _Toc9006 \h </w:instrText>
        </w:r>
        <w:r>
          <w:fldChar w:fldCharType="separate"/>
        </w:r>
        <w:r>
          <w:t>63</w:t>
        </w:r>
        <w:r>
          <w:fldChar w:fldCharType="end"/>
        </w:r>
      </w:hyperlink>
    </w:p>
    <w:p>
      <w:pPr>
        <w:pStyle w:val="TOC2"/>
        <w:tabs>
          <w:tab w:val="right" w:leader="dot" w:pos="8306"/>
        </w:tabs>
      </w:pPr>
      <w:hyperlink w:anchor="_Toc9868" w:history="1">
        <w:r>
          <w:rPr>
            <w:rFonts w:ascii="仿宋" w:eastAsia="仿宋" w:hAnsi="仿宋" w:cs="仿宋" w:hint="eastAsia"/>
            <w:lang w:eastAsia="zh-CN"/>
          </w:rPr>
          <w:t>(二)、质量管理责任</w:t>
        </w:r>
        <w:r>
          <w:tab/>
        </w:r>
        <w:r>
          <w:fldChar w:fldCharType="begin"/>
        </w:r>
        <w:r>
          <w:instrText xml:space="preserve"> PAGEREF _Toc9868 \h </w:instrText>
        </w:r>
        <w:r>
          <w:fldChar w:fldCharType="separate"/>
        </w:r>
        <w:r>
          <w:t>64</w:t>
        </w:r>
        <w:r>
          <w:fldChar w:fldCharType="end"/>
        </w:r>
      </w:hyperlink>
    </w:p>
    <w:p>
      <w:pPr>
        <w:pStyle w:val="TOC2"/>
        <w:tabs>
          <w:tab w:val="right" w:leader="dot" w:pos="8306"/>
        </w:tabs>
      </w:pPr>
      <w:hyperlink w:anchor="_Toc23844" w:history="1">
        <w:r>
          <w:rPr>
            <w:rFonts w:ascii="仿宋" w:eastAsia="仿宋" w:hAnsi="仿宋" w:cs="仿宋" w:hint="eastAsia"/>
            <w:lang w:eastAsia="zh-CN"/>
          </w:rPr>
          <w:t>(三)、质量管理体系文件</w:t>
        </w:r>
        <w:r>
          <w:tab/>
        </w:r>
        <w:r>
          <w:fldChar w:fldCharType="begin"/>
        </w:r>
        <w:r>
          <w:instrText xml:space="preserve"> PAGEREF _Toc23844 \h </w:instrText>
        </w:r>
        <w:r>
          <w:fldChar w:fldCharType="separate"/>
        </w:r>
        <w:r>
          <w:t>66</w:t>
        </w:r>
        <w:r>
          <w:fldChar w:fldCharType="end"/>
        </w:r>
      </w:hyperlink>
    </w:p>
    <w:p>
      <w:pPr>
        <w:pStyle w:val="TOC2"/>
        <w:tabs>
          <w:tab w:val="right" w:leader="dot" w:pos="8306"/>
        </w:tabs>
      </w:pPr>
      <w:hyperlink w:anchor="_Toc22898" w:history="1">
        <w:r>
          <w:rPr>
            <w:rFonts w:ascii="仿宋" w:eastAsia="仿宋" w:hAnsi="仿宋" w:cs="仿宋" w:hint="eastAsia"/>
            <w:lang w:eastAsia="zh-CN"/>
          </w:rPr>
          <w:t>(四)、质量培训与教育</w:t>
        </w:r>
        <w:r>
          <w:tab/>
        </w:r>
        <w:r>
          <w:fldChar w:fldCharType="begin"/>
        </w:r>
        <w:r>
          <w:instrText xml:space="preserve"> PAGEREF _Toc22898 \h </w:instrText>
        </w:r>
        <w:r>
          <w:fldChar w:fldCharType="separate"/>
        </w:r>
        <w:r>
          <w:t>68</w:t>
        </w:r>
        <w:r>
          <w:fldChar w:fldCharType="end"/>
        </w:r>
      </w:hyperlink>
    </w:p>
    <w:p>
      <w:pPr>
        <w:pStyle w:val="TOC2"/>
        <w:tabs>
          <w:tab w:val="right" w:leader="dot" w:pos="8306"/>
        </w:tabs>
      </w:pPr>
      <w:hyperlink w:anchor="_Toc7602" w:history="1">
        <w:r>
          <w:rPr>
            <w:rFonts w:ascii="仿宋" w:eastAsia="仿宋" w:hAnsi="仿宋" w:cs="仿宋" w:hint="eastAsia"/>
            <w:lang w:eastAsia="zh-CN"/>
          </w:rPr>
          <w:t>(五)、质量审核与评价</w:t>
        </w:r>
        <w:r>
          <w:tab/>
        </w:r>
        <w:r>
          <w:fldChar w:fldCharType="begin"/>
        </w:r>
        <w:r>
          <w:instrText xml:space="preserve"> PAGEREF _Toc7602 \h </w:instrText>
        </w:r>
        <w:r>
          <w:fldChar w:fldCharType="separate"/>
        </w:r>
        <w:r>
          <w:t>69</w:t>
        </w:r>
        <w:r>
          <w:fldChar w:fldCharType="end"/>
        </w:r>
      </w:hyperlink>
    </w:p>
    <w:p>
      <w:pPr>
        <w:pStyle w:val="TOC2"/>
        <w:tabs>
          <w:tab w:val="right" w:leader="dot" w:pos="8306"/>
        </w:tabs>
      </w:pPr>
      <w:hyperlink w:anchor="_Toc6441" w:history="1">
        <w:r>
          <w:rPr>
            <w:rFonts w:ascii="仿宋" w:eastAsia="仿宋" w:hAnsi="仿宋" w:cs="仿宋" w:hint="eastAsia"/>
            <w:lang w:eastAsia="zh-CN"/>
          </w:rPr>
          <w:t>(六)、不符合与纠正措施</w:t>
        </w:r>
        <w:r>
          <w:tab/>
        </w:r>
        <w:r>
          <w:fldChar w:fldCharType="begin"/>
        </w:r>
        <w:r>
          <w:instrText xml:space="preserve"> PAGEREF _Toc6441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3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989"/>
      <w:r>
        <w:rPr>
          <w:rFonts w:ascii="仿宋" w:eastAsia="仿宋" w:hAnsi="仿宋" w:cs="仿宋" w:hint="eastAsia"/>
          <w:sz w:val="28"/>
          <w:lang w:eastAsia="zh-CN"/>
        </w:rPr>
        <w:t>一、氢氧化亚镍项目危机管理</w:t>
      </w:r>
      <w:bookmarkEnd w:id="2"/>
    </w:p>
    <w:p>
      <w:pPr>
        <w:pStyle w:val="Heading2"/>
        <w:rPr>
          <w:rFonts w:ascii="仿宋" w:eastAsia="仿宋" w:hAnsi="仿宋" w:cs="仿宋" w:hint="eastAsia"/>
          <w:lang w:eastAsia="zh-CN"/>
        </w:rPr>
      </w:pPr>
      <w:bookmarkStart w:id="3" w:name="_Toc1471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亚镍项目危机管理中，危机预警与识别是确保氢氧化亚镍项目稳健运行的核心步骤。通过建立全面的监测机制，氢氧化亚镍项目团队旨在及时发现和理解潜在的风险和危机因素，以便采取及时的预防和应对措施，确保氢氧化亚镍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首先，通过深入的风险评估，氢氧化亚镍项目团队全面分析了整个氢氧化亚镍项目和各个阶段可能存在的威胁。这包括准确评估每个潜在风险的发生概率和可能影响的程度，为后续危机预警提供了有力支持。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氢氧化亚镍项目团队着重于明确定义氢氧化亚镍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氢氧化亚镍项目进展的持续监控，团队能够及时发现潜在问题并作出迅速反应。氢氧化亚镍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在这一阶段，团队的专业素养和反应速度将发挥至关重要的作用，以确保潜在危机能够在初期得到有效的处理，最大程度地减轻负面影响。通过危机预警与识别，氢氧化亚镍项目得以更有序、可控地推进。</w:t>
      </w:r>
    </w:p>
    <w:p>
      <w:pPr>
        <w:pStyle w:val="Heading2"/>
        <w:ind w:firstLine="560" w:firstLineChars="200"/>
        <w:rPr>
          <w:rFonts w:ascii="仿宋" w:eastAsia="仿宋" w:hAnsi="仿宋" w:cs="仿宋" w:hint="eastAsia"/>
          <w:sz w:val="28"/>
          <w:lang w:eastAsia="zh-CN"/>
        </w:rPr>
      </w:pPr>
      <w:bookmarkStart w:id="4" w:name="_Toc1045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在危机发生时，氢氧化亚镍项目团队立即行动，成立了应急小组。该小组的任务是迅速制定并实施紧急应对措施，以最小化潜在损失。以下是采取的主要措施：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暂停氢氧化亚镍项目进度：为遏制危机蔓延，氢氧化亚镍项目暂时停止进行，以便全面评估当前状况。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资源重新分配：重新评估氢氧化亚镍项目资源的分配，确保最大限度地减小损失。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实时沟通：与关键利益相关者建立实时沟通机制，向他们传递氢氧化亚镍项目危机的实际状况，保障氢氧化亚镍项目核心利益。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在紧急应对的同时，氢氧化亚镍项目团队强调了团队协作和有效沟通的重要性。以下是团队协作的关键举措：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信息共享机制：建立了信息共享平台，确保团队成员能够及时获取氢氧化亚镍项目危机的实时信息。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领导者沟通：氢氧化亚镍项目领导者通过定期会议和即时沟通工具，指导团队应对危机，保持团队稳定运行。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随着危机得到初步控制，氢氧化亚镍项目团队转向制定恢复计划，以确保氢氧化亚镍项目能够从中迅速恢复。主要恢复计划包括：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修复受损的进度计划：重新评估氢氧化亚镍项目进度，制定修复计划，确保氢氧化亚镍项目尽快回归正常进程。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重新调整资源分配：优化资源分配，确保氢氧化亚镍项目在有限资源下高效运转。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风险管理机制加强：对氢氧化亚镍项目风险进行全面评估，制定更强化的风险管理策略，以预防未来可能的危机。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5292"/>
      <w:r>
        <w:rPr>
          <w:rFonts w:ascii="仿宋" w:eastAsia="仿宋" w:hAnsi="仿宋" w:cs="仿宋" w:hint="eastAsia"/>
          <w:sz w:val="28"/>
          <w:lang w:eastAsia="zh-CN"/>
        </w:rPr>
        <w:t>二、氢氧化亚镍项目可持续发展</w:t>
      </w:r>
      <w:bookmarkEnd w:id="5"/>
    </w:p>
    <w:p>
      <w:pPr>
        <w:pStyle w:val="Heading2"/>
        <w:rPr>
          <w:rFonts w:ascii="仿宋" w:eastAsia="仿宋" w:hAnsi="仿宋" w:cs="仿宋" w:hint="eastAsia"/>
          <w:lang w:eastAsia="zh-CN"/>
        </w:rPr>
      </w:pPr>
      <w:bookmarkStart w:id="6" w:name="_Toc380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氢氧化亚镍项目中，氢氧化亚镍项目团队着眼于未来，明确了可持续发展的战略方向。制定的具体可持续发展目标包括降低资源使用、采用环保技术、最大化社会效益等。这一步骤不仅有助于氢氧化亚镍项目在环保和社会责任方面达到最高标准，也为未来提供了明确的指引，确保氢氧化亚镍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可持续实践的融入氢氧化亚镍项目管理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氢氧化亚镍项目管理周期。从氢氧化亚镍项目规划开始，氢氧化亚镍项目团队就考虑了环境和社会的因素。在执行阶段，氢氧化亚镍项目团队积极推动绿色技术的应用，优化资源利用。此外，关注员工的社会责任，通过培训和沟通活动提高员工对可持续发展的认知，使他们能够在日常工作中践行可持续实践。这些举措不仅为氢氧化亚镍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6208"/>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扎根于氢氧化亚镍项目的可持续发展理念，我们深信环保与社会责任是氢氧化亚镍项目成功的关键支柱。在氢氧化亚镍项目的每一步，我们都致力于通过创新和实践，履行对环境和社会的坚定责任。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亚镍项目团队通过引入先进的环保技术、建立高效的废物处理系统以及推动能源节约措施，积极履行环保责任。定期的环保监测和评估确保氢氧化亚镍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亚镍项目不仅致力于自身可持续发展，还注重对社会的回馈。通过支持社区氢氧化亚镍项目、参与慈善事业、提供培训机会等方式，氢氧化亚镍项目积极履行社会责任。与当地社区建立积极互动，关注员工的工作与生活平衡，以及员工的身心健康，是氢氧化亚镍项目在社会责任层面的关键举措。这样的实践不仅增强了氢氧化亚镍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0596"/>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9998"/>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氢氧化亚镍项目的主要产品是XXXX，预计年产值为XXX万元。这一产品在市场中占据着重要的地位，其广泛的应用范围使得该氢氧化亚镍项目的市场前景非常广阔。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氢氧化亚镍项目的xxx产品作为重要的原材料之一，将在多个领域发挥关键作用。其在建筑、交通、能源等方面的广泛应用将为整个产业链提供强大的支持，形成产业协同效应。氢氧化亚镍项目的年产值XXX万XXX万XXX万万元不仅反映了其在市场上的巨大潜力，更预示着它对国民经济的积极贡献。这种关联度高、涉及面广的产业关系，使得该氢氧化亚镍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2590"/>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亚镍项目总征地面积为XXXX平方米，相当于约XX.XX亩，其中净用地面积为XXXX平方米，红线范围内相当于约XX.XX亩。这一用地规模充分考虑了氢氧化亚镍项目的建设需求，保障了氢氧化亚镍项目在合适的空间内得以充分发展。氢氧化亚镍项目规划的总建筑面积为XXXX平方米，其中主体工程建设占XXXX平方米，计容建筑面积达XXXX平方米。预计建筑工程的投资将达到XXXX万元，为氢氧化亚镍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亚镍项目计划购置的设备共计XXXX台（套），设备购置费用为XXXX万元。这一设备购置计划充分考虑到氢氧化亚镍项目的生产需求和技术要求，确保了氢氧化亚镍项目在生产运营中具备先进的技术装备和高效的生产能力。设备的合理配置将为氢氧化亚镍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亚镍项目计划总投资为XXXX万元，预计年实现营业收入为XXXX万元。这一产能规模的设定旨在确保氢氧化亚镍项目能够在投资与回报之间取得平衡，实现长期可持续的发展。氢氧化亚镍项目的总投资充分考虑到各个方面的需求，包括用地建设、设备购置等多个环节，以确保氢氧化亚镍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1625"/>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9477"/>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氢氧化亚镍项目的技术管理特点体现在其创新导向。通过引入最先进的技术趋势和解决方案，氢氧化亚镍项目致力于提升科技含量、提高质量和效率水平。这意味着我们将采用最新的工具和方法，确保氢氧化亚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氢氧化亚镍项目技术管理的显著特征。通过整合不同领域的技术资源，我们实现了跨学科的协同工作。这有助于优化技术架构，提高整体效能。此外，整合性策略还促进了不同技术团队之间的紧密沟通和高效合作，确保氢氧化亚镍项目各方面的技术都能得到协同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氢氧化亚镍项目所采用的技术。通过不断优化技术方案，氢氧化亚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氢氧化亚镍项目团队将在氢氧化亚镍项目初期识别可能的技术风险，并采取相应的预防和应对措施。通过建立健全的风险评估机制，氢氧化亚镍项目能够在实施过程中及时发现并解决潜在的技术问题，保障氢氧化亚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氢氧化亚镍项目中，技术将成为氢氧化亚镍项目成功的有力支持。这一深度剖析揭示了技术管理在氢氧化亚镍项目实施中的关键作用，为氢氧化亚镍项目的技术基础奠定了坚实的基础。</w:t>
      </w:r>
    </w:p>
    <w:p>
      <w:pPr>
        <w:pStyle w:val="Heading2"/>
        <w:ind w:firstLine="560" w:firstLineChars="200"/>
        <w:rPr>
          <w:rFonts w:ascii="仿宋" w:eastAsia="仿宋" w:hAnsi="仿宋" w:cs="仿宋" w:hint="eastAsia"/>
          <w:sz w:val="28"/>
          <w:lang w:eastAsia="zh-CN"/>
        </w:rPr>
      </w:pPr>
      <w:bookmarkStart w:id="13" w:name="_Toc805"/>
      <w:r>
        <w:rPr>
          <w:rFonts w:ascii="仿宋" w:eastAsia="仿宋" w:hAnsi="仿宋" w:cs="仿宋" w:hint="eastAsia"/>
          <w:sz w:val="28"/>
          <w:lang w:eastAsia="zh-CN"/>
        </w:rPr>
        <w:t>(二)、氢氧化亚镍项目工艺技术设计方案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氢氧化亚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生产经营活动方面，氢氧化亚镍项目将严格按照相关行业规范要求进行组织。通过有效控制产品质量，氢氧化亚镍项目将致力于为顾客提供优质的氢氧化亚镍项目产品和良好的服务。这体现了氢氧化亚镍项目对于生产活动合规性和质量标准的高度重视，为氢氧化亚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氢氧化亚镍项目注重生态效益和清洁生产原则。氢氧化亚镍项目建设将紧密结合地方特色经济发展，与社会经济发展规划和区域环境保护规划方案相协调一致。通过与当地区域自然生态系统的结合，氢氧化亚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氢氧化亚镍项目产品具有多样化的客户需求和个性化的特点。因此，氢氧化亚镍项目产品规格品种多样，且单批生产数量较小。为满足这一特点，氢氧化亚镍项目承办单位将建设先进的柔性制造生产线。通过广泛应用柔性制造技术，氢氧化亚镍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氢氧化亚镍项目采用的技术具有较高的技术含量和自动化水平，处于国内先进水平。这一技术选用不仅体现了对生产效率、质量和环境友好性的高标准要求，同时为氢氧化亚镍项目的可持续发展奠定了坚实的基础。</w:t>
      </w:r>
    </w:p>
    <w:p>
      <w:pPr>
        <w:pStyle w:val="Heading2"/>
        <w:ind w:firstLine="560" w:firstLineChars="200"/>
        <w:rPr>
          <w:rFonts w:ascii="仿宋" w:eastAsia="仿宋" w:hAnsi="仿宋" w:cs="仿宋" w:hint="eastAsia"/>
          <w:sz w:val="28"/>
          <w:lang w:eastAsia="zh-CN"/>
        </w:rPr>
      </w:pPr>
      <w:bookmarkStart w:id="14" w:name="_Toc3115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为确保氢氧化亚镍项目的高效生产和技术实施，我们制定了一套精心设计的设备选型方案，以满足氢氧化亚镍项目生产、质量和环保的要求。该方案的主要特点如下：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氢氧化亚镍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针对氢氧化亚镍项目产品的多样性和小批量生产的特点，我们将建设柔性制造生产线。通过在设备选型中考虑柔性制造技术，可以灵活应对不同产品规格和生产需求，实现生产线的高度灵活性和适应性。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8900"/>
      <w:r>
        <w:rPr>
          <w:rFonts w:ascii="仿宋" w:eastAsia="仿宋" w:hAnsi="仿宋" w:cs="仿宋" w:hint="eastAsia"/>
          <w:sz w:val="28"/>
          <w:lang w:eastAsia="zh-CN"/>
        </w:rPr>
        <w:t>五、氢氧化亚镍项目建设背景及必要性分析</w:t>
      </w:r>
      <w:bookmarkEnd w:id="15"/>
    </w:p>
    <w:p>
      <w:pPr>
        <w:pStyle w:val="Heading2"/>
        <w:rPr>
          <w:rFonts w:ascii="仿宋" w:eastAsia="仿宋" w:hAnsi="仿宋" w:cs="仿宋" w:hint="eastAsia"/>
          <w:lang w:eastAsia="zh-CN"/>
        </w:rPr>
      </w:pPr>
      <w:bookmarkStart w:id="16" w:name="_Toc790"/>
      <w:r>
        <w:rPr>
          <w:rFonts w:ascii="仿宋" w:eastAsia="仿宋" w:hAnsi="仿宋" w:cs="仿宋" w:hint="eastAsia"/>
          <w:lang w:eastAsia="zh-CN"/>
        </w:rPr>
        <w:t>(一)、氢氧化亚镍项目背景分析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亚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氢氧化亚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氢氧化亚镍项目在这个潮流中的定位。同时，我们将关注行业内涌现的新兴机遇，以便氢氧化亚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氢氧化亚镍项目提供了强大的发展动力。我们将聚焦于行业内最新的技术发展趋势，包括但不限于人工智能、大数据分析、物联网等领域。通过深度的技术研究，我们将确保氢氧化亚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氢氧化亚镍项目发展的源泉。我们将投入更多的精力对市场需求进行深入剖析，超越表面的需求，深入挖掘潜在的市场痛点和机遇。通过对市场需求的细致了解，氢氧化亚镍项目将更有针对性地设计解决方案，满足市场的多样化需求，从而更好地促进氢氧化亚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氢氧化亚镍项目战略至关重要。我们将对竞争态势进行更为深入的分析，包括但不限于市场份额、产品特点、客户满意度等多个维度。通过深度的竞争分析，氢氧化亚镍项目将能够更准确地把握市场脉搏，制定具有竞争力的氢氧化亚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氢氧化亚镍项目的发展具有直接的影响。我们将进行更为全面的法规和政策分析，了解行业发展中的潜在法律风险和合规挑战。通过充分了解和遵守相关法规，氢氧化亚镍项目将确保在法律框架内合法合规运营，为氢氧化亚镍项目的稳健发展提供有力支持。</w:t>
      </w:r>
    </w:p>
    <w:p>
      <w:pPr>
        <w:pStyle w:val="Heading2"/>
        <w:ind w:firstLine="560" w:firstLineChars="200"/>
        <w:rPr>
          <w:rFonts w:ascii="仿宋" w:eastAsia="仿宋" w:hAnsi="仿宋" w:cs="仿宋" w:hint="eastAsia"/>
          <w:sz w:val="28"/>
          <w:lang w:eastAsia="zh-CN"/>
        </w:rPr>
      </w:pPr>
      <w:bookmarkStart w:id="17" w:name="_Toc2651"/>
      <w:r>
        <w:rPr>
          <w:rFonts w:ascii="仿宋" w:eastAsia="仿宋" w:hAnsi="仿宋" w:cs="仿宋" w:hint="eastAsia"/>
          <w:sz w:val="28"/>
          <w:lang w:eastAsia="zh-CN"/>
        </w:rPr>
        <w:t>(二)、氢氧化亚镍项目建设必要性分析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氢氧化亚镍项目建设的迫切性源于对行业发展趋势的深刻洞察。我们正处于一个行业变革的时代，科技创新、数字化转型成为企业发展的关键动力。氢氧化亚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氢氧化亚镍项目建设不仅仅是为了跟上潮流，更是为了通过技术创新推动企业的持续发展。通过引入先进的技术和解决方案，氢氧化亚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氢氧化亚镍项目的建设成为必然选择，通过提高产品质量、拓展服务领域，从而在竞争中获得更多的机会。氢氧化亚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氢氧化亚镍项目建设的必要性体现在对客户需求更精准的满足。通过氢氧化亚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氢氧化亚镍项目建设的背后是对企业持续创新的追求。只有通过不断创新，企业才能在竞争中立于不败之地。氢氧化亚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831"/>
      <w:r>
        <w:rPr>
          <w:rFonts w:ascii="仿宋" w:eastAsia="仿宋" w:hAnsi="仿宋" w:cs="仿宋" w:hint="eastAsia"/>
          <w:sz w:val="28"/>
          <w:lang w:eastAsia="zh-CN"/>
        </w:rPr>
        <w:t>六、氢氧化亚镍项目建设单位说明</w:t>
      </w:r>
      <w:bookmarkEnd w:id="18"/>
    </w:p>
    <w:p>
      <w:pPr>
        <w:pStyle w:val="Heading2"/>
        <w:rPr>
          <w:rFonts w:ascii="仿宋" w:eastAsia="仿宋" w:hAnsi="仿宋" w:cs="仿宋" w:hint="eastAsia"/>
          <w:lang w:eastAsia="zh-CN"/>
        </w:rPr>
      </w:pPr>
      <w:bookmarkStart w:id="19" w:name="_Toc22493"/>
      <w:r>
        <w:rPr>
          <w:rFonts w:ascii="仿宋" w:eastAsia="仿宋" w:hAnsi="仿宋" w:cs="仿宋" w:hint="eastAsia"/>
          <w:lang w:eastAsia="zh-CN"/>
        </w:rPr>
        <w:t>(一)、氢氧化亚镍项目承办单位基本情况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3427"/>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氢氧化亚镍项目承办单位的XXXX，我们着眼于实现可持续的经济效益。通过技术创新和解决方案的提供，公司预计在氢氧化亚镍项目执行期间将获得可观的收入增长。这一收入来源主要包括氢氧化亚镍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https://d.book118.com/558107120015006025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氢氧化亚镍项目规划设计方案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5C329B"/>
    <w:rsid w:val="0B5C3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10712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2024-01-09T04:12:00Z</dcterms:created>
  <dcterms:modified xsi:type="dcterms:W3CDTF">2024-01-09T04:12:47Z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E64E04E5BC5A4C3B999618BD9233BBCD_11</vt:lpwstr>
  </property>
  <property fmtid="{D5CDD505-2E9C-101B-9397-08002B2CF9AE}" pid="3" name="KSOProductBuildVer">
    <vt:lpwstr>2052-12.1.0.16120</vt:lpwstr>
  </property>
</Properties>
</file>